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B9A" w:rsidRPr="000C6B9A" w:rsidRDefault="000C6B9A" w:rsidP="000C6B9A">
      <w:pPr>
        <w:pStyle w:val="FORMATTEXT"/>
        <w:jc w:val="both"/>
        <w:rPr>
          <w:color w:val="FFFFFF"/>
          <w:sz w:val="2"/>
          <w:szCs w:val="2"/>
        </w:rPr>
      </w:pPr>
      <w:bookmarkStart w:id="0" w:name="_GoBack"/>
      <w:r w:rsidRPr="000C6B9A">
        <w:rPr>
          <w:color w:val="FFFFFF"/>
          <w:sz w:val="2"/>
          <w:szCs w:val="2"/>
        </w:rPr>
        <w:t xml:space="preserve">Скачано с </w:t>
      </w:r>
      <w:hyperlink r:id="rId4" w:history="1">
        <w:r w:rsidRPr="000C6B9A">
          <w:rPr>
            <w:rStyle w:val="a4"/>
            <w:color w:val="FFFFFF"/>
            <w:sz w:val="2"/>
            <w:szCs w:val="2"/>
          </w:rPr>
          <w:t>https://rosakkreditatsiya-forum.ru</w:t>
        </w:r>
      </w:hyperlink>
    </w:p>
    <w:bookmarkEnd w:id="0"/>
    <w:p w:rsidR="000C6B9A" w:rsidRDefault="000C6B9A" w:rsidP="000C6B9A">
      <w:pPr>
        <w:pStyle w:val="FORMATTEXT"/>
      </w:pPr>
    </w:p>
    <w:p w:rsidR="00000000" w:rsidRDefault="000C6B9A">
      <w:pPr>
        <w:pStyle w:val="FORMATTEXT"/>
        <w:jc w:val="right"/>
      </w:pPr>
      <w:r>
        <w:t>МИ 1317-2004</w:t>
      </w:r>
    </w:p>
    <w:p w:rsidR="00000000" w:rsidRDefault="000C6B9A">
      <w:pPr>
        <w:pStyle w:val="FORMATTEXT"/>
        <w:jc w:val="right"/>
      </w:pPr>
    </w:p>
    <w:p w:rsidR="00000000" w:rsidRDefault="000C6B9A">
      <w:pPr>
        <w:pStyle w:val="FORMATTEXT"/>
        <w:jc w:val="right"/>
      </w:pPr>
      <w:r>
        <w:t xml:space="preserve">Группа Т80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РЕКОМЕНДАЦИЯ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Государственная система обеспечения ед</w:t>
      </w:r>
      <w:r>
        <w:rPr>
          <w:b/>
          <w:bCs/>
          <w:color w:val="000001"/>
        </w:rPr>
        <w:t>инства измерений.</w:t>
      </w:r>
    </w:p>
    <w:p w:rsidR="00000000" w:rsidRDefault="000C6B9A">
      <w:pPr>
        <w:pStyle w:val="HEADERTEXT"/>
        <w:jc w:val="center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Результаты и характеристики погрешности измерений. Формы представления. Способы использования при испытаниях образцов продукции и контроле их параметров </w:t>
      </w:r>
    </w:p>
    <w:p w:rsidR="00000000" w:rsidRDefault="000C6B9A">
      <w:pPr>
        <w:pStyle w:val="FORMATTEXT"/>
        <w:ind w:firstLine="568"/>
        <w:jc w:val="both"/>
      </w:pPr>
      <w:r>
        <w:t>РАЗРАБОТАНА Федеральным государственным унитарным предприятием Всероссийский научн</w:t>
      </w:r>
      <w:r>
        <w:t>о-исследовательский институт метрологической службы (ФГУП ВНИИМС)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ИСПОЛНИТЕЛИ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proofErr w:type="spellStart"/>
      <w:r>
        <w:t>М.А.Земельман</w:t>
      </w:r>
      <w:proofErr w:type="spellEnd"/>
      <w:r>
        <w:t xml:space="preserve">, канд. </w:t>
      </w:r>
      <w:proofErr w:type="spellStart"/>
      <w:r>
        <w:t>техн</w:t>
      </w:r>
      <w:proofErr w:type="spellEnd"/>
      <w:r>
        <w:t xml:space="preserve">. наук (руководитель темы); </w:t>
      </w:r>
      <w:proofErr w:type="spellStart"/>
      <w:r>
        <w:t>В.Г.Цейтлин</w:t>
      </w:r>
      <w:proofErr w:type="spellEnd"/>
      <w:r>
        <w:t xml:space="preserve">, канд. </w:t>
      </w:r>
      <w:proofErr w:type="spellStart"/>
      <w:r>
        <w:t>техн</w:t>
      </w:r>
      <w:proofErr w:type="spellEnd"/>
      <w:r>
        <w:t xml:space="preserve">. наук; </w:t>
      </w:r>
      <w:proofErr w:type="spellStart"/>
      <w:r>
        <w:t>В.М.Кашлаков</w:t>
      </w:r>
      <w:proofErr w:type="spellEnd"/>
      <w:r>
        <w:t xml:space="preserve">, канд. </w:t>
      </w:r>
      <w:proofErr w:type="spellStart"/>
      <w:r>
        <w:t>техн</w:t>
      </w:r>
      <w:proofErr w:type="spellEnd"/>
      <w:r>
        <w:t xml:space="preserve">. наук; </w:t>
      </w:r>
      <w:proofErr w:type="spellStart"/>
      <w:r>
        <w:t>В.П.Кузнецов</w:t>
      </w:r>
      <w:proofErr w:type="spellEnd"/>
      <w:r>
        <w:t xml:space="preserve">, канд. </w:t>
      </w:r>
      <w:proofErr w:type="spellStart"/>
      <w:r>
        <w:t>техн</w:t>
      </w:r>
      <w:proofErr w:type="spellEnd"/>
      <w:r>
        <w:t xml:space="preserve">. наук; </w:t>
      </w:r>
      <w:proofErr w:type="spellStart"/>
      <w:r>
        <w:t>Н.П.Миф</w:t>
      </w:r>
      <w:proofErr w:type="spellEnd"/>
      <w:r>
        <w:t xml:space="preserve">, канд. </w:t>
      </w:r>
      <w:proofErr w:type="spellStart"/>
      <w:r>
        <w:t>техн</w:t>
      </w:r>
      <w:proofErr w:type="spellEnd"/>
      <w:r>
        <w:t xml:space="preserve">. наук; </w:t>
      </w:r>
      <w:proofErr w:type="spellStart"/>
      <w:r>
        <w:t>В</w:t>
      </w:r>
      <w:r>
        <w:t>.А.Брюханов</w:t>
      </w:r>
      <w:proofErr w:type="spellEnd"/>
      <w:r>
        <w:t xml:space="preserve">, канд. </w:t>
      </w:r>
      <w:proofErr w:type="spellStart"/>
      <w:r>
        <w:t>техн</w:t>
      </w:r>
      <w:proofErr w:type="spellEnd"/>
      <w:r>
        <w:t xml:space="preserve">. наук; </w:t>
      </w:r>
      <w:proofErr w:type="spellStart"/>
      <w:r>
        <w:t>В.И.Гронский</w:t>
      </w:r>
      <w:proofErr w:type="spellEnd"/>
      <w:r>
        <w:t xml:space="preserve">, канд. </w:t>
      </w:r>
      <w:proofErr w:type="spellStart"/>
      <w:r>
        <w:t>техн</w:t>
      </w:r>
      <w:proofErr w:type="spellEnd"/>
      <w:r>
        <w:t xml:space="preserve">. наук; </w:t>
      </w:r>
      <w:proofErr w:type="spellStart"/>
      <w:r>
        <w:t>И.М.Тронова</w:t>
      </w:r>
      <w:proofErr w:type="spell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УТВЕРЖДЕНА ФГУП ВНИИМС 20 декабря 2004 г.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ЗАРЕГИСТРИРОВАНА ФГУП ВНИИМС 28 декабря 2004 г. 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ВЗАМЕН МИ 1317-86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Настоящая рекомендация распространяется на нормативные, методические</w:t>
      </w:r>
      <w:r>
        <w:t xml:space="preserve"> и технические документы (проектно-конструкторскую и технологическую документацию, стандарты, технические условия, технические задания, отчеты, протоколы, программы, документы на методики испытаний и контроля образцов продукции, руководящие документы, руко</w:t>
      </w:r>
      <w:r>
        <w:t>водящие технические материалы, документы на методики выполнения измерений), техническую литературу, в которых указывают требования к измерениям или описывают измерения, проводимые в научных исследованиях; при разработке, производстве, эксплуатации продукци</w:t>
      </w:r>
      <w:r>
        <w:t>и; при охране окружающей природной среды; в здравоохранении и др.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Рекомендация устанавливает формы представления результатов измерений, характеристики погрешности измерений и формы их представления для всех возможных случаев применения, а также способы ис</w:t>
      </w:r>
      <w:r>
        <w:t>пользования характеристик погрешности измерений для определения характеристик погрешности таких испытаний и достоверности такого контроля параметров образцов (проб) продукции, которые проводят с помощью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В рекомендации использованы ссылки на сле</w:t>
      </w:r>
      <w:r>
        <w:t>дующие нормативные документы: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ГОСТ 8.009-84 Государственная система обеспечения единства измерений. Нормируемые метрологические характеристики средств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ГОСТ Р 8.563-96* Государственная система обеспечения единства измерений. Методики выполнения</w:t>
      </w:r>
      <w:r>
        <w:t xml:space="preserve"> измерений; </w:t>
      </w:r>
    </w:p>
    <w:p w:rsidR="00000000" w:rsidRDefault="000C6B9A">
      <w:pPr>
        <w:pStyle w:val="FORMATTEXT"/>
        <w:jc w:val="both"/>
      </w:pPr>
      <w:r>
        <w:t xml:space="preserve">_______________ </w:t>
      </w:r>
    </w:p>
    <w:p w:rsidR="00000000" w:rsidRDefault="000C6B9A">
      <w:pPr>
        <w:pStyle w:val="FORMATTEXT"/>
        <w:ind w:firstLine="568"/>
        <w:jc w:val="both"/>
      </w:pPr>
      <w:r>
        <w:t xml:space="preserve">* На территории Российской Федерации документ не действует. Действует ГОСТ Р 8.563-2009, здесь и далее по тексту. - Примечание изготовителя базы данных. </w:t>
      </w:r>
    </w:p>
    <w:p w:rsidR="00000000" w:rsidRDefault="000C6B9A">
      <w:pPr>
        <w:pStyle w:val="FORMATTEXT"/>
        <w:ind w:firstLine="568"/>
        <w:jc w:val="both"/>
      </w:pPr>
      <w:r>
        <w:t>РД 50-453-84 Государственная система обеспечения единства измерений. Хар</w:t>
      </w:r>
      <w:r>
        <w:t>актеристики погрешности средств измерений в реальных условиях эксплуатации. Методы расчета;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РМГ 29-99 Государственная система обеспечения единства измерений. Метрология. Основные термины и определения.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1 ОБЩИЕ ПОЛОЖЕНИЯ </w:t>
      </w:r>
    </w:p>
    <w:p w:rsidR="00000000" w:rsidRDefault="000C6B9A">
      <w:pPr>
        <w:pStyle w:val="FORMATTEXT"/>
        <w:ind w:firstLine="568"/>
        <w:jc w:val="both"/>
      </w:pPr>
      <w:r>
        <w:t>1.1 Непосредственной целью изме</w:t>
      </w:r>
      <w:r>
        <w:t>рений является определение истинных значений постоянной или изменяющейся измеряемой величины. Результат измерений является реализацией случайной величины, равной сумме истинного значения измеряемой величины и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Примечание - </w:t>
      </w:r>
      <w:proofErr w:type="gramStart"/>
      <w:r>
        <w:t>В</w:t>
      </w:r>
      <w:proofErr w:type="gramEnd"/>
      <w:r>
        <w:t xml:space="preserve"> качестве</w:t>
      </w:r>
      <w:r>
        <w:t xml:space="preserve"> измеряемых величин принимают параметры модели объекта </w:t>
      </w:r>
      <w:r>
        <w:lastRenderedPageBreak/>
        <w:t>измерений. Общие рекомендации по выбору измеряемых величин даны в приложении А.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1.2 Термины "результат измерений" и "погрешность измерений" - в соответствии с РМГ 29.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1.3 Наименьшие разряды числовых </w:t>
      </w:r>
      <w:r>
        <w:t xml:space="preserve">значений результатов измерений принимают такими же, как и наименьшие разряды числовых значений среднего </w:t>
      </w:r>
      <w:proofErr w:type="spellStart"/>
      <w:r>
        <w:t>квадратического</w:t>
      </w:r>
      <w:proofErr w:type="spellEnd"/>
      <w:r>
        <w:t xml:space="preserve"> отклонения абсолютной погрешности измерений или числовых значений границ, в которых находится абсолютная погрешность измерений (или стат</w:t>
      </w:r>
      <w:r>
        <w:t>истических оценок этих характеристик погрешности).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1.4 В качестве функции плотности распределения вероятностей погрешности измерений принимают закон, близкий к нормальному усеченному, если имеются основания предполагать, что реальная функция плотности рас</w:t>
      </w:r>
      <w:r>
        <w:t>пределения - функция симметричная, одномодальная, отличная от нуля на конечном интервале значений аргумента, и другая информация о плотности распределения отсутствует.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1.4.1 Если имеется информация о том, что хотя бы одно из указанных в 1.4 условий не вып</w:t>
      </w:r>
      <w:r>
        <w:t>олнено, принимают другую аппроксимацию функции плотности распределения вероятностей погрешности измерений, более соответствующую решаемой измерительной задаче.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1.4.2 В качестве функции плотности распределения вероятностей составляющих погрешности измерени</w:t>
      </w:r>
      <w:r>
        <w:t>й, для которых известны только пределы допускаемых значений, т.е. границы интервала, в пределах которых находится соответствующая составляющая погрешности измерений с вероятностью 1, при расчетах характеристик погрешности измерений принимают закон равномер</w:t>
      </w:r>
      <w:r>
        <w:t>ной плотности, если отсутствует информация об ином виде распределения.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1.5 Для расчета характеристик погрешности измерений при проектировании или аттестации методик выполнения измерений (далее - МВИ) по ГОСТ Р 8.563 в общем случае используют: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- метрологи</w:t>
      </w:r>
      <w:r>
        <w:t>ческие характеристики средств измерений, нормированные по ГОСТ 8.009;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- характеристики влияющих величин, определяющие условия измерений, в частности, условия применения средств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- характеристики объекта измерений, влияющие на погрешность измере</w:t>
      </w:r>
      <w:r>
        <w:t>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1.6 Наряду с указанными в настоящей рекомендации можно использовать характеристики погрешности измерений, которые являются функциями характеристик, приведенных в разделе 2.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1.7 Основные обозначения, принятые в настоящей рекомендации, приведены в при</w:t>
      </w:r>
      <w:r>
        <w:t>ложении В.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2 ХАРАКТЕРИСТИКИ ПОГРЕШНОСТИ ИЗМЕРЕНИЙ </w:t>
      </w:r>
    </w:p>
    <w:p w:rsidR="00000000" w:rsidRDefault="000C6B9A">
      <w:pPr>
        <w:pStyle w:val="FORMATTEXT"/>
        <w:ind w:firstLine="568"/>
        <w:jc w:val="both"/>
      </w:pPr>
      <w:r>
        <w:t>2.1 Настоящая рекомендация устанавливает следующие группы характеристик погрешности измерений: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2.1.1 Задаваемые в качестве требуемых или допускаемых - нормы характеристик погрешности измерений (нормы п</w:t>
      </w:r>
      <w:r>
        <w:t>огрешности измерений).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2.1.2 Приписываемые любому результату измерений из совокупности результатов измерений, выполняемых по одной и той же аттестованной МВИ - приписанные характеристики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2.1.3 Отражающие близость отдельного, экспер</w:t>
      </w:r>
      <w:r>
        <w:t>иментально полученного результата измерений к истинному значению измеряемой величины - статистические оценки характеристик погрешности измерений (статистические оценки погрешности измерений).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2.2 При массовых технических измерениях, выполняемых при технол</w:t>
      </w:r>
      <w:r>
        <w:t>огической подготовке производства, в процессах разработки, испытаний, производства, контроля и эксплуатации (потребления) продукции, при товарообмене, торговле и др., преимущественно применяют нормы погрешности измерений, а также приписанные характеристики</w:t>
      </w:r>
      <w:r>
        <w:t xml:space="preserve"> погрешности измерений (по 2.1.1 и 2.1.2). Они представляют собой вероятностные характеристики (характеристики генеральной совокупности) случайной величины -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2.3 При измерениях, выполняемых при проведении научных исследований и метр</w:t>
      </w:r>
      <w:r>
        <w:t xml:space="preserve">ологических </w:t>
      </w:r>
      <w:r>
        <w:lastRenderedPageBreak/>
        <w:t>работ (определение физических констант, свойств и состава стандартных образцов, индивидуальном исследовании средств измерений и т.п.), преимущественно применяют статистические оценки погрешности измерений (по 2.1.З.). Они представляют собой ста</w:t>
      </w:r>
      <w:r>
        <w:t>тистические (выборочные) характеристики случайной величины -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2.4 Рекомендация устанавливает следующие альтернативные вероятностные и статистические характеристики погрешности измерений: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среднее </w:t>
      </w:r>
      <w:proofErr w:type="spellStart"/>
      <w:r>
        <w:t>квадратическое</w:t>
      </w:r>
      <w:proofErr w:type="spellEnd"/>
      <w:r>
        <w:t xml:space="preserve"> отклонение погрешности</w:t>
      </w:r>
      <w:r>
        <w:t xml:space="preserve">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границы, в пределах которых погрешность измерений находится с заданной вероятностью;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характеристики случайной и систематической составляющих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Примечания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1 Возможны случаи, когда границам погрешности измерений приписыва</w:t>
      </w:r>
      <w:r>
        <w:t>ют вероятность, равную единице.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 Математическое ожидание погрешности измерений не рассматривают в качестве характеристики погрешности измерений, так как оно представляет собой систематическую погрешность, и если ее значение известно, то на нее в результа</w:t>
      </w:r>
      <w:r>
        <w:t>т измерений вводят поправку.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2.4.1 В качестве характеристик случайной составляющей погрешности измерений используют: среднее </w:t>
      </w:r>
      <w:proofErr w:type="spellStart"/>
      <w:r>
        <w:t>квадратическое</w:t>
      </w:r>
      <w:proofErr w:type="spellEnd"/>
      <w:r>
        <w:t xml:space="preserve"> отклонение случайной составляющей погрешности измерений и (при необходимости) нормализованную автокорреляционную фу</w:t>
      </w:r>
      <w:r>
        <w:t>нкцию случайной составляющей погрешности измерений или характеристики этой функции.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2.4.2 В качестве характеристик систематической составляющей погрешности измерений используют: среднее </w:t>
      </w:r>
      <w:proofErr w:type="spellStart"/>
      <w:r>
        <w:t>квадратическое</w:t>
      </w:r>
      <w:proofErr w:type="spellEnd"/>
      <w:r>
        <w:t xml:space="preserve"> отклонение </w:t>
      </w:r>
      <w:proofErr w:type="spellStart"/>
      <w:r>
        <w:t>неисключенной</w:t>
      </w:r>
      <w:proofErr w:type="spellEnd"/>
      <w:r>
        <w:t xml:space="preserve"> систематической составляющей </w:t>
      </w:r>
      <w:r>
        <w:t xml:space="preserve">погрешности измерений или границы, в которых </w:t>
      </w:r>
      <w:proofErr w:type="spellStart"/>
      <w:r>
        <w:t>неисключенная</w:t>
      </w:r>
      <w:proofErr w:type="spellEnd"/>
      <w:r>
        <w:t xml:space="preserve"> систематическая составляющая погрешности измерений находится с заданной вероятностью (в частности, с вероятностью, равной единице).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2.5 Характеристики погрешности измерений по 2.1.1, 2.1.2, 2.1.3 </w:t>
      </w:r>
      <w:r>
        <w:t>приведены в таблице 1.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right"/>
      </w:pPr>
      <w:r>
        <w:t xml:space="preserve">Таблица 1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100"/>
        <w:gridCol w:w="1980"/>
        <w:gridCol w:w="1890"/>
        <w:gridCol w:w="29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Характеристики погрешности измерений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Нормы (по 2.1.1)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Приписанные </w:t>
            </w:r>
          </w:p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 2.1.2)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Статистические оценки (по 2.1.3)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</w:t>
            </w:r>
            <w:proofErr w:type="spellStart"/>
            <w:r>
              <w:rPr>
                <w:sz w:val="18"/>
                <w:szCs w:val="18"/>
              </w:rPr>
              <w:t>квадратическое</w:t>
            </w:r>
            <w:proofErr w:type="spellEnd"/>
            <w:r>
              <w:rPr>
                <w:sz w:val="18"/>
                <w:szCs w:val="18"/>
              </w:rPr>
              <w:t xml:space="preserve"> отклонение погрешности измерений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допускаемых значений </w:t>
            </w:r>
            <w:r w:rsidR="00905522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0365" cy="197485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Наибольшее возможное значение </w:t>
            </w:r>
            <w:r w:rsidR="0090552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1800" cy="212090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</w:t>
            </w:r>
            <w:r w:rsidR="00905522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343535" cy="168275"/>
                  <wp:effectExtent l="0" t="0" r="0" b="317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(в </w:t>
            </w:r>
            <w:proofErr w:type="gramStart"/>
            <w:r>
              <w:rPr>
                <w:sz w:val="18"/>
                <w:szCs w:val="18"/>
              </w:rPr>
              <w:t>случае  необходимости</w:t>
            </w:r>
            <w:proofErr w:type="gramEnd"/>
            <w:r>
              <w:rPr>
                <w:sz w:val="18"/>
                <w:szCs w:val="18"/>
              </w:rPr>
              <w:t xml:space="preserve">) нижняя </w:t>
            </w:r>
            <w:r w:rsidR="00905522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73380" cy="197485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верхняя </w:t>
            </w:r>
            <w:r w:rsidR="0090552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2590" cy="21209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доверительного интервала, доверительная вероятность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87985" cy="241300"/>
                  <wp:effectExtent l="0" t="0" r="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Границы, в которых погрешность измерений находится с заданной вероятностью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Нижняя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41300" cy="241300"/>
                  <wp:effectExtent l="0" t="0" r="6350" b="635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sz w:val="18"/>
                <w:szCs w:val="18"/>
              </w:rPr>
              <w:t>и  верхняя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3525" cy="241300"/>
                  <wp:effectExtent l="0" t="0" r="3175" b="635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</w:t>
            </w:r>
          </w:p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допускаемого интервала, вероятность </w:t>
            </w:r>
            <w:r w:rsidR="00905522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Нижняя </w:t>
            </w:r>
            <w:r w:rsidR="0090552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2880" cy="219710"/>
                  <wp:effectExtent l="0" t="0" r="762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верхняя </w:t>
            </w:r>
            <w:r w:rsidR="0090552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9710" cy="219710"/>
                  <wp:effectExtent l="0" t="0" r="8890" b="889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интервала, вероятность </w:t>
            </w:r>
            <w:r w:rsidR="00905522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Оценка н</w:t>
            </w:r>
            <w:r>
              <w:rPr>
                <w:sz w:val="18"/>
                <w:szCs w:val="18"/>
              </w:rPr>
              <w:t xml:space="preserve">ижней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41300"/>
                  <wp:effectExtent l="0" t="0" r="7620" b="635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верхней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9710" cy="241300"/>
                  <wp:effectExtent l="0" t="0" r="889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 интервала, вероятность </w:t>
            </w:r>
            <w:r w:rsidR="00905522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 случайной составляющей </w:t>
            </w:r>
            <w:r>
              <w:rPr>
                <w:sz w:val="18"/>
                <w:szCs w:val="18"/>
              </w:rPr>
              <w:lastRenderedPageBreak/>
              <w:t>погрешности измерений: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среднее </w:t>
            </w:r>
            <w:proofErr w:type="spellStart"/>
            <w:r>
              <w:rPr>
                <w:sz w:val="18"/>
                <w:szCs w:val="18"/>
              </w:rPr>
              <w:t>квадратическое</w:t>
            </w:r>
            <w:proofErr w:type="spellEnd"/>
            <w:r>
              <w:rPr>
                <w:sz w:val="18"/>
                <w:szCs w:val="18"/>
              </w:rPr>
              <w:t xml:space="preserve"> отклонение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допускаемых значений </w:t>
            </w:r>
            <w:r w:rsidR="00905522"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373380" cy="285115"/>
                  <wp:effectExtent l="0" t="0" r="7620" b="63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Наибольшее возможное значение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87985" cy="25590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36550" cy="255905"/>
                  <wp:effectExtent l="0" t="0" r="635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(в случае необходимости) нижняя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8140" cy="278130"/>
                  <wp:effectExtent l="0" t="0" r="3810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верхняя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3380" cy="278130"/>
                  <wp:effectExtent l="0" t="0" r="7620" b="762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доверительного интервала, доверительная вероятность </w:t>
            </w:r>
            <w:r w:rsidR="00905522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87985" cy="336550"/>
                  <wp:effectExtent l="0" t="0" r="0" b="635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нормализованная автокорреляционная функция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Нормализованная функция </w:t>
            </w:r>
            <w:r w:rsidR="00905522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07340" cy="35115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Приписанная функция </w:t>
            </w:r>
            <w:r w:rsidR="00905522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07340" cy="351155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функции </w:t>
            </w:r>
            <w:r w:rsidR="00905522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07340" cy="351155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характеристики нормализованной автокорреляционной функции (например, интервал корреляции)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Нижний и (или) верхний пределы допускаемых значений характеристики </w:t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Наибольшее и (или) наименьшее возможные</w:t>
            </w:r>
            <w:r>
              <w:rPr>
                <w:sz w:val="18"/>
                <w:szCs w:val="18"/>
              </w:rPr>
              <w:t xml:space="preserve"> значения характеристики </w:t>
            </w:r>
          </w:p>
        </w:tc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характеристики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 </w:t>
            </w:r>
            <w:proofErr w:type="spellStart"/>
            <w:r>
              <w:rPr>
                <w:sz w:val="18"/>
                <w:szCs w:val="18"/>
              </w:rPr>
              <w:t>неисключенной</w:t>
            </w:r>
            <w:proofErr w:type="spellEnd"/>
            <w:r>
              <w:rPr>
                <w:sz w:val="18"/>
                <w:szCs w:val="18"/>
              </w:rPr>
              <w:t xml:space="preserve"> систематической составляющей погрешности измерений: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</w:t>
            </w:r>
            <w:proofErr w:type="spellStart"/>
            <w:r>
              <w:rPr>
                <w:sz w:val="18"/>
                <w:szCs w:val="18"/>
              </w:rPr>
              <w:t>квадратическое</w:t>
            </w:r>
            <w:proofErr w:type="spellEnd"/>
            <w:r>
              <w:rPr>
                <w:sz w:val="18"/>
                <w:szCs w:val="18"/>
              </w:rPr>
              <w:t xml:space="preserve"> отклонение </w:t>
            </w:r>
            <w:proofErr w:type="spellStart"/>
            <w:r>
              <w:rPr>
                <w:sz w:val="18"/>
                <w:szCs w:val="18"/>
              </w:rPr>
              <w:t>неисключенной</w:t>
            </w:r>
            <w:proofErr w:type="spellEnd"/>
            <w:r>
              <w:rPr>
                <w:sz w:val="18"/>
                <w:szCs w:val="18"/>
              </w:rPr>
              <w:t xml:space="preserve"> систематической составляющей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допускаемых значений </w:t>
            </w:r>
            <w:r w:rsidR="00905522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97205" cy="197485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Наибольшее возможное значение </w:t>
            </w:r>
            <w:r w:rsidR="00905522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82600" cy="19050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</w:t>
            </w:r>
            <w:r w:rsidR="00905522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09575" cy="168275"/>
                  <wp:effectExtent l="0" t="0" r="9525" b="317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(в случае необходимости) нижняя </w:t>
            </w:r>
            <w:r w:rsidR="0090552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7995" cy="212090"/>
                  <wp:effectExtent l="0" t="0" r="825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верхняя </w:t>
            </w:r>
            <w:r w:rsidR="00905522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04825" cy="19050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доверительного интервала, доверительная вероятность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3380" cy="255905"/>
                  <wp:effectExtent l="0" t="0" r="762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</w:t>
            </w:r>
            <w:r>
              <w:rPr>
                <w:sz w:val="18"/>
                <w:szCs w:val="18"/>
              </w:rPr>
              <w:t xml:space="preserve">, в которых </w:t>
            </w:r>
            <w:proofErr w:type="spellStart"/>
            <w:r>
              <w:rPr>
                <w:sz w:val="18"/>
                <w:szCs w:val="18"/>
              </w:rPr>
              <w:t>неисключенная</w:t>
            </w:r>
            <w:proofErr w:type="spellEnd"/>
            <w:r>
              <w:rPr>
                <w:sz w:val="18"/>
                <w:szCs w:val="18"/>
              </w:rPr>
              <w:t xml:space="preserve"> систематическая составляющая находится с заданной вероятностью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Нижняя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8130" cy="241300"/>
                  <wp:effectExtent l="0" t="0" r="7620" b="635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верхняя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14325" cy="241300"/>
                  <wp:effectExtent l="0" t="0" r="9525" b="635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допускаемого интервала, вероятность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Нижняя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6695" cy="226695"/>
                  <wp:effectExtent l="0" t="0" r="1905" b="190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верхняя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55905" cy="226695"/>
                  <wp:effectExtent l="0" t="0" r="0" b="190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границы интервала, вероятность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нижней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41300" cy="255905"/>
                  <wp:effectExtent l="0" t="0" r="635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верхней </w:t>
            </w:r>
            <w:r w:rsidR="0090552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55905" cy="25590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гра</w:t>
            </w:r>
            <w:r>
              <w:rPr>
                <w:sz w:val="18"/>
                <w:szCs w:val="18"/>
              </w:rPr>
              <w:t xml:space="preserve">ниц интервала, вероятность </w:t>
            </w:r>
            <w:r w:rsidR="0090552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0C6B9A">
      <w:pPr>
        <w:pStyle w:val="a3"/>
      </w:pPr>
    </w:p>
    <w:p w:rsidR="00000000" w:rsidRDefault="000C6B9A">
      <w:pPr>
        <w:pStyle w:val="FORMATTEXT"/>
        <w:ind w:firstLine="568"/>
        <w:jc w:val="both"/>
      </w:pPr>
      <w:r>
        <w:t>Примечания к таблице 1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1 При одинаковых числовых значениях (без учета знаков) нижних и верхних границ характеристик погрешности указывают одно числовое значение, ставя перед ним знаки ±. В </w:t>
      </w:r>
      <w:r>
        <w:t>противном случае границы указывают отдельно каждую со своим знаком.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2 В таблице приведены обозначения для характеристик абсолютной погрешности измерений. Для обозначения характеристик относительной погрешности измерений букву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заменяют на </w:t>
      </w:r>
      <w:r w:rsidR="0090552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 том числе в индексах).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3 Рекомендуемое значение вероятности (доверительной вероятности)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=0,95.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4 Пределы допускаемых значений характеристик погрешности определяют интервал, в котором находится данная характеристика, т.е. они соответствуют вероятности нахождения характеристики в данном интервале, равной един</w:t>
      </w:r>
      <w:r>
        <w:t>ице.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lastRenderedPageBreak/>
        <w:t>5 Если вероятность, для которой нормированы границы допускаемого интервала погрешности измерений (графа 2), равна единице (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=1), т.е. ни одна из реализаций погрешности измерений не должна выходить за эти границы, то</w:t>
      </w:r>
      <w:r>
        <w:t xml:space="preserve"> их можно называть пределами допускаемых значений и при этом вероятность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=1 не указывать.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2.6 При необходимости средние </w:t>
      </w:r>
      <w:proofErr w:type="spellStart"/>
      <w:r>
        <w:t>квадратические</w:t>
      </w:r>
      <w:proofErr w:type="spellEnd"/>
      <w:r>
        <w:t xml:space="preserve"> отклонения случайной и (или) </w:t>
      </w:r>
      <w:proofErr w:type="spellStart"/>
      <w:r>
        <w:t>неисключенной</w:t>
      </w:r>
      <w:proofErr w:type="spellEnd"/>
      <w:r>
        <w:t xml:space="preserve"> систематической составляющих погрешности </w:t>
      </w:r>
      <w:r>
        <w:t>измерений сопровождают указанием принятой аппроксимации закона распределения вероятностей погрешности или его качественным описанием (например, симметричный, одномодальный и т.п.).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2.7 В случаях, когда результаты измерений (испытаний) используют (могут бы</w:t>
      </w:r>
      <w:r>
        <w:t xml:space="preserve">ть использованы) совместно с другими результатами измерений, а также при расчетах погрешностей величин, функционально связанных с результатами измерений (например, критериев эффективности, функций потерь, результатов косвенных измерений и др.), в качестве </w:t>
      </w:r>
      <w:r>
        <w:t xml:space="preserve">характеристик погрешности измерений применяют, в основном, точечные характеристики погрешности - средние </w:t>
      </w:r>
      <w:proofErr w:type="spellStart"/>
      <w:r>
        <w:t>квадратические</w:t>
      </w:r>
      <w:proofErr w:type="spellEnd"/>
      <w:r>
        <w:t xml:space="preserve"> отклонения погрешности.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В случаях, когда результаты измерений являются окончательными, пригодными для решения определенной технической </w:t>
      </w:r>
      <w:r>
        <w:t>задачи и не предназначены для совместного использования с другими результатами измерений и для расчетов, применяют, в основном, интервальные характеристики погрешности - границы, в пределах которых погрешность находится с известной (заданной) вероятностью.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Примеры к 2.7: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1 - Требования к погрешности измерений задают с целью ограничения потерь, вызываемых этой погрешностью. Функция потерь, вызванных погрешностью измерений, имеет квадратичный или V-образный вид. В этом случае погрешность измерений це</w:t>
      </w:r>
      <w:r>
        <w:t xml:space="preserve">лесообразно задавать допускаемым значением среднего </w:t>
      </w:r>
      <w:proofErr w:type="spellStart"/>
      <w:r>
        <w:t>квадратического</w:t>
      </w:r>
      <w:proofErr w:type="spellEnd"/>
      <w:r>
        <w:t xml:space="preserve"> отклонения, т.к. именно эта характеристика однозначно связана с потерями (с математическим ожиданием потерь) независимо от вида распределения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2 - Оцениваемую</w:t>
      </w:r>
      <w:r>
        <w:t xml:space="preserve"> погрешность </w:t>
      </w:r>
      <w:proofErr w:type="gramStart"/>
      <w:r>
        <w:t>измерений</w:t>
      </w:r>
      <w:proofErr w:type="gramEnd"/>
      <w:r>
        <w:t xml:space="preserve"> текущих (мгновенных) значений изменяющейся измеряемой величины используют для расчета погрешности средних величин или технико-экономических показателей за различные интервалы времени. В этом случае целесообразно оценивать следующие х</w:t>
      </w:r>
      <w:r>
        <w:t xml:space="preserve">арактеристики погрешности измерений текущих значений: среднее </w:t>
      </w:r>
      <w:proofErr w:type="spellStart"/>
      <w:r>
        <w:t>квадратическое</w:t>
      </w:r>
      <w:proofErr w:type="spellEnd"/>
      <w:r>
        <w:t xml:space="preserve"> отклонение случайной составляющей и интервал корреляции автокорреляционной функции этой составляющей, а также среднее </w:t>
      </w:r>
      <w:proofErr w:type="spellStart"/>
      <w:r>
        <w:t>квадратическое</w:t>
      </w:r>
      <w:proofErr w:type="spellEnd"/>
      <w:r>
        <w:t xml:space="preserve"> отклонение </w:t>
      </w:r>
      <w:proofErr w:type="spellStart"/>
      <w:r>
        <w:t>неисключенной</w:t>
      </w:r>
      <w:proofErr w:type="spellEnd"/>
      <w:r>
        <w:t xml:space="preserve"> систематической соста</w:t>
      </w:r>
      <w:r>
        <w:t>вляющей. Оценки таких характеристик дают возможность учесть влияние интервала времени усреднения и числа наблюдений на случайную составляющую погрешности средних значений.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Пример 3 - Определяют </w:t>
      </w:r>
      <w:proofErr w:type="spellStart"/>
      <w:r>
        <w:t>уставки</w:t>
      </w:r>
      <w:proofErr w:type="spellEnd"/>
      <w:r>
        <w:t xml:space="preserve"> технологической защиты, срабатывающей, когда результа</w:t>
      </w:r>
      <w:r>
        <w:t xml:space="preserve">т однократного измерения превышает значение </w:t>
      </w:r>
      <w:proofErr w:type="spellStart"/>
      <w:r>
        <w:t>уставки</w:t>
      </w:r>
      <w:proofErr w:type="spellEnd"/>
      <w:r>
        <w:t>. В этом случае для представления о возможности неблагоприятных последствий ограниченной точности измерений (ложного срабатывания или несрабатывания в аварийной ситуации) учитывают границы погрешности изме</w:t>
      </w:r>
      <w:r>
        <w:t>рений. Для подобного учета погрешность измерений целесообразно задавать границами допускаемых значений с заданной вероятностью.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2.8 При условиях, приведенных в 1.4, расчет интервальных характеристик погрешности измерений для заданных вероятностей, меньших</w:t>
      </w:r>
      <w:r>
        <w:t xml:space="preserve"> единицы, по среднему </w:t>
      </w:r>
      <w:proofErr w:type="spellStart"/>
      <w:r>
        <w:t>квадратическому</w:t>
      </w:r>
      <w:proofErr w:type="spellEnd"/>
      <w:r>
        <w:t xml:space="preserve"> отклонению погрешности может быть проведен в соответствии с приложением Б.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Методика, изложенная в приложении Б, основана на использовании вместо неизвестного реального закона распределения вероятностей погрешности (уд</w:t>
      </w:r>
      <w:r>
        <w:t>овлетворяющего условиям 1.4) такого закона, который дает средние (для класса симметричных одномодальных усеченных законов распределений) значения определяемых характеристик. При этом погрешности получаемых характеристик - наименьшие среди получаемых для вс</w:t>
      </w:r>
      <w:r>
        <w:t>ех других возможных видов симметричных одномодальных усеченных распределений. Эти погрешности также приведены в приложении Б.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2.9 При оформлении результатов измерений, связанных с международными работами (международные сличения эталонов, поверка или калиб</w:t>
      </w:r>
      <w:r>
        <w:t xml:space="preserve">ровка средств измерений для зарубежных стран), а также с исследованиями первичных государственных эталонов, вместо характеристик погрешности измерений может быть использована неопределенность измерений (приложение Г) в </w:t>
      </w:r>
      <w:r>
        <w:lastRenderedPageBreak/>
        <w:t>соответствии с международной рекоменд</w:t>
      </w:r>
      <w:r>
        <w:t>ацией "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expression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measurement</w:t>
      </w:r>
      <w:proofErr w:type="spellEnd"/>
      <w:r>
        <w:t xml:space="preserve">". В этом случае среднее </w:t>
      </w:r>
      <w:proofErr w:type="spellStart"/>
      <w:r>
        <w:t>квадратическое</w:t>
      </w:r>
      <w:proofErr w:type="spellEnd"/>
      <w:r>
        <w:t xml:space="preserve"> отклонение погрешности измерений (п.2.4) эквивалентно стандартной неопределенности (</w:t>
      </w:r>
      <w:proofErr w:type="spellStart"/>
      <w:r>
        <w:t>standard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2.3.1 "</w:t>
      </w:r>
      <w:proofErr w:type="spellStart"/>
      <w:r>
        <w:t>Guide</w:t>
      </w:r>
      <w:proofErr w:type="spellEnd"/>
      <w:r>
        <w:t>") или суммарной стандартной неопределе</w:t>
      </w:r>
      <w:r>
        <w:t>нности (</w:t>
      </w:r>
      <w:proofErr w:type="spellStart"/>
      <w:r>
        <w:t>combined</w:t>
      </w:r>
      <w:proofErr w:type="spellEnd"/>
      <w:r>
        <w:t xml:space="preserve"> </w:t>
      </w:r>
      <w:proofErr w:type="spellStart"/>
      <w:r>
        <w:t>standard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2.3.4 "</w:t>
      </w:r>
      <w:proofErr w:type="spellStart"/>
      <w:r>
        <w:t>Guide</w:t>
      </w:r>
      <w:proofErr w:type="spellEnd"/>
      <w:r>
        <w:t>"); границы, в которых погрешность измерений находится с заданной вероятностью (п. 2.4), эквивалентны расширенной неопределенности (</w:t>
      </w:r>
      <w:proofErr w:type="spellStart"/>
      <w:r>
        <w:t>expanded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2.3.5 "</w:t>
      </w:r>
      <w:proofErr w:type="spellStart"/>
      <w:r>
        <w:t>Guide</w:t>
      </w:r>
      <w:proofErr w:type="spellEnd"/>
      <w:r>
        <w:t>").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3 ФОРМЫ ПРЕДСТАВЛЕНИЯ ХАРАКТЕРИСТИ</w:t>
      </w:r>
      <w:r>
        <w:rPr>
          <w:b/>
          <w:bCs/>
          <w:color w:val="000001"/>
        </w:rPr>
        <w:t xml:space="preserve">К ПОГРЕШНОСТИ ИЗМЕРЕНИЙ </w:t>
      </w:r>
    </w:p>
    <w:p w:rsidR="00000000" w:rsidRDefault="000C6B9A">
      <w:pPr>
        <w:pStyle w:val="FORMATTEXT"/>
        <w:ind w:firstLine="568"/>
        <w:jc w:val="both"/>
      </w:pPr>
      <w:r>
        <w:t xml:space="preserve">3.1 Погрешность измерений по 2.1.1 и 2.1.2 представляют характеристиками из числа приведенных в графах 2, 3 таблицы 1 с указанием совокупности условий, для которых принятые характеристики действительны. В состав этих условий могут </w:t>
      </w:r>
      <w:r>
        <w:t>входить: диапазон значений измеряемой величины; частотные спектры измеряемой величины, или диапазон скоростей ее изменений, или частотные спектры, диапазоны скоростей изменений параметров, функционалом которых является измеряемая величина; диапазоны значен</w:t>
      </w:r>
      <w:r>
        <w:t>ий всех величин, существенно влияющих на погрешность измерений (средств измерений), а также при необходимости и другие факторы.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3.1.1 Характеристики погрешности измерений указывают в единицах измеряемой величины (абсолютные) или процентах (долях) от резул</w:t>
      </w:r>
      <w:r>
        <w:t>ьтатов измерений (относительные).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Примеры к 3.1: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1 - Запись в техническом задании на разработку МВИ расхода жидкости (норма).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Норма на абсолютную погрешность измерений расхода жидкости: 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=±0,2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/с,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=0,95. Условия, при которых погрешность измерений должна находиться в заданных границах: диапазон значений измеряемого расхода от 10 до 50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/с, температура жидкост</w:t>
      </w:r>
      <w:r>
        <w:t>и от 15 до 30 °С, кинематическая вязкость жидкости от 1·10</w:t>
      </w:r>
      <w:r w:rsidR="0090552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до 1,5·10</w:t>
      </w:r>
      <w:r w:rsidR="0090552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2 - Запись в аттестате МВИ добротности катушки индуктивности (припи</w:t>
      </w:r>
      <w:r>
        <w:t>санная погрешность).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Наибольшее возможное значение среднего </w:t>
      </w:r>
      <w:proofErr w:type="spellStart"/>
      <w:r>
        <w:t>квадратического</w:t>
      </w:r>
      <w:proofErr w:type="spellEnd"/>
      <w:r>
        <w:t xml:space="preserve"> отклонения случайной составляющей абсолютной погрешности измерений </w:t>
      </w:r>
      <w:r w:rsidR="00905522">
        <w:rPr>
          <w:noProof/>
          <w:position w:val="-12"/>
        </w:rPr>
        <w:drawing>
          <wp:inline distT="0" distB="0" distL="0" distR="0">
            <wp:extent cx="402590" cy="285115"/>
            <wp:effectExtent l="0" t="0" r="0" b="63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=0,08; наибольшее возможное значение среднего </w:t>
      </w:r>
      <w:proofErr w:type="spellStart"/>
      <w:r>
        <w:t>квадратического</w:t>
      </w:r>
      <w:proofErr w:type="spellEnd"/>
      <w:r>
        <w:t xml:space="preserve"> отклонения </w:t>
      </w:r>
      <w:proofErr w:type="spellStart"/>
      <w:r>
        <w:t>неис</w:t>
      </w:r>
      <w:r>
        <w:t>ключенной</w:t>
      </w:r>
      <w:proofErr w:type="spellEnd"/>
      <w:r>
        <w:t xml:space="preserve"> систематической составляющей абсолютной погрешности измерений </w:t>
      </w:r>
      <w:r w:rsidR="00905522">
        <w:rPr>
          <w:noProof/>
          <w:position w:val="-9"/>
        </w:rPr>
        <w:drawing>
          <wp:inline distT="0" distB="0" distL="0" distR="0">
            <wp:extent cx="504825" cy="219710"/>
            <wp:effectExtent l="0" t="0" r="9525" b="889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=0,1. Условия, для которых определены характеристики погрешности измерений: диапазон значений измеряемой добротности от 50 до 80; диапазон частот ток</w:t>
      </w:r>
      <w:r>
        <w:t>а, протекающего через катушку, от 50 до 300 Гц; диапазон температур среды, окружающей катушку и применяемые средства измерений, от 15 до 25 °С; коэффициент нелинейных искажений тока не более 1%.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Примечание - При практических записях характеристик погрешно</w:t>
      </w:r>
      <w:r>
        <w:t>стей измерений необязательно каждый раз записывать словами название характеристики и условия, которым они соответствуют. Целесообразно записывать их условными обозначениями, приложив отдельный список обозначений.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 регистрации характеристик погрешности </w:t>
      </w:r>
      <w:r>
        <w:t>измерений с помощью автоматических устройств рекомендуется обозначать характеристики словами и не использовать условные обозначения.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3.2 Статистические оценки характеристик погрешности измерений по 2.1.3 представляют одной или при необходимости нескольким</w:t>
      </w:r>
      <w:r>
        <w:t>и характеристиками из числа приведенных в графе 4 таблицы 1. Дополнительно могут быть указаны частотный спектр или скорость изменения измеряемой величины, или частотный спектр, скорость изменения параметров, функционалом которых является измеряемая величин</w:t>
      </w:r>
      <w:r>
        <w:t>а; значения или диапазоны значений существенно влияющих величин, а также при необходимости и другие факторы, характеризующие проведенные измерения.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Примечание - Каждую статистическую оценку характеристики погрешности измерений относят к определенному резу</w:t>
      </w:r>
      <w:r>
        <w:t>льтату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3.2.1 Статистические оценки характеристик погрешности измерений указывают в единицах измеряемой (абсолютные) или в процентах (долях) от результата измерений (относительные).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lastRenderedPageBreak/>
        <w:t>3.3 Характеристики погрешности измерений и их статистические о</w:t>
      </w:r>
      <w:r>
        <w:t>ценки могут быть указаны в виде постоянных величин или как функции времени, измеряемой или другой величины в виде формулы, таблицы, графика.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3.4 Характеристики погрешности и их статистические оценки выражают числом, содержащим не более двух значащих цифр</w:t>
      </w:r>
      <w:r>
        <w:t>. При этом для статистических оценок характеристик третий разряд (</w:t>
      </w:r>
      <w:proofErr w:type="spellStart"/>
      <w:r>
        <w:t>неуказываемый</w:t>
      </w:r>
      <w:proofErr w:type="spellEnd"/>
      <w:r>
        <w:t xml:space="preserve"> младший) округляют в большую сторону. Допускается характеристики погрешности и их статистические оценки выражать числом, содержащим одну значащую цифру. В этом случае для стати</w:t>
      </w:r>
      <w:r>
        <w:t xml:space="preserve">стических оценок характеристик число получают округлением в большую сторону, если цифра последующего </w:t>
      </w:r>
      <w:proofErr w:type="spellStart"/>
      <w:r>
        <w:t>неуказываемого</w:t>
      </w:r>
      <w:proofErr w:type="spellEnd"/>
      <w:r>
        <w:t xml:space="preserve"> младшего разряда равна или больше пяти, или в меньшую сторону, если эта цифра меньше пяти.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3.5 Характеристики погрешности измерений и услов</w:t>
      </w:r>
      <w:r>
        <w:t>ия, для которых они действительны, указывают совместно с результатом измерений, к которому их относят, или совместно с группой результатов измерений, к которым их относят, или в свидетельстве об аттестации МВИ, по которой получены данные результаты измерен</w:t>
      </w:r>
      <w:r>
        <w:t>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4 ФОРМЫ ПРЕДСТАВЛЕНИЯ РЕЗУЛЬТАТОВ ИЗМЕРЕНИЙ </w:t>
      </w:r>
    </w:p>
    <w:p w:rsidR="00000000" w:rsidRDefault="000C6B9A">
      <w:pPr>
        <w:pStyle w:val="FORMATTEXT"/>
        <w:ind w:firstLine="568"/>
        <w:jc w:val="both"/>
      </w:pPr>
      <w:r>
        <w:t xml:space="preserve">4.1 Результат измерений представляют именованным или неименованным числом. </w:t>
      </w:r>
    </w:p>
    <w:p w:rsidR="00000000" w:rsidRDefault="000C6B9A">
      <w:pPr>
        <w:pStyle w:val="FORMATTEXT"/>
        <w:jc w:val="both"/>
      </w:pPr>
      <w:r>
        <w:t xml:space="preserve">           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10"/>
        <w:gridCol w:w="68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Пример - </w:t>
            </w:r>
          </w:p>
        </w:tc>
        <w:tc>
          <w:tcPr>
            <w:tcW w:w="6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кВт; 20 °С - именованные числа;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0,44; 2,765 - неименованные </w:t>
            </w:r>
            <w:proofErr w:type="gramStart"/>
            <w:r>
              <w:rPr>
                <w:sz w:val="18"/>
                <w:szCs w:val="18"/>
              </w:rPr>
              <w:t>числа.   </w:t>
            </w:r>
            <w:proofErr w:type="gramEnd"/>
            <w:r>
              <w:rPr>
                <w:sz w:val="18"/>
                <w:szCs w:val="18"/>
              </w:rPr>
              <w:t xml:space="preserve">   </w:t>
            </w:r>
          </w:p>
        </w:tc>
      </w:tr>
    </w:tbl>
    <w:p w:rsidR="00000000" w:rsidRDefault="000C6B9A">
      <w:pPr>
        <w:pStyle w:val="a3"/>
      </w:pPr>
    </w:p>
    <w:p w:rsidR="00000000" w:rsidRDefault="000C6B9A">
      <w:pPr>
        <w:pStyle w:val="FORMATTEXT"/>
        <w:ind w:firstLine="568"/>
        <w:jc w:val="both"/>
      </w:pPr>
      <w:r>
        <w:t xml:space="preserve">4.2 Совместно </w:t>
      </w:r>
      <w:r>
        <w:t>с результатом измерений представляют характеристики его погрешности или их статистические оценки. Если результат измерений или определенная группа результатов измерений получены по аттестованной МВИ, то их можно сопровождать вместо характеристик погрешност</w:t>
      </w:r>
      <w:r>
        <w:t xml:space="preserve">и измерений ссылкой на свидетельство об аттестации МВИ, удостоверяющее </w:t>
      </w:r>
      <w:proofErr w:type="gramStart"/>
      <w:r>
        <w:t>характеристики погрешности</w:t>
      </w:r>
      <w:proofErr w:type="gramEnd"/>
      <w:r>
        <w:t xml:space="preserve"> получаемых при использовании данной МВИ результатов измерений и условия ее применимости.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4.2.1 Если результат измерений получен по такой МВИ, когда характери</w:t>
      </w:r>
      <w:r>
        <w:t>стики погрешности измерений оценены в процессе самих измерений или непосредственно после или перед ними, результат сопровождают статистическими оценками характеристик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4.3 Допускается представление результата измерений доверительным </w:t>
      </w:r>
      <w:r>
        <w:t>интервалом, покрывающим с известной (указываемой) доверительной вероятностью истинное значение измеряемой величины. В этом случае статистические оценки характеристик погрешности измерений отдельно не указывают.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Примечание - Такая форма представления резул</w:t>
      </w:r>
      <w:r>
        <w:t>ьтатов измерений допускается в случаях, когда характеристики погрешности измерений заранее не установлены и погрешность измерений оценивают в процессе самих измерений или непосредственно после или перед ними.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4.4 Совместно с результатом измерений при необ</w:t>
      </w:r>
      <w:r>
        <w:t>ходимости приводят дополнительные к указанным в 3.1 данные.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4.4.1 Представление результатов измерений изменяющейся во времени измеряемой величины при необходимости сопровождают указаниями моментов времени, соответствующих каждому из представленных результ</w:t>
      </w:r>
      <w:r>
        <w:t>атов измерений. При этом началом шкалы времени может служить любой момент времени, принятый для данного эксперимента в качестве начального.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4.4.2 Представление результатов измерений, полученных как среднее арифметическое значение результатов многократных </w:t>
      </w:r>
      <w:r>
        <w:t>наблюдений, сопровождают указанием числа наблюдений и интервала времени, в течение которого они проведены. Если измерения, при которых получены данные результаты, проводят по МВИ, установленной в каком-либо документе, вместо указания числа наблюдений и инт</w:t>
      </w:r>
      <w:r>
        <w:t>ервала, допускается ссылка на этот документ.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4.4.3 При необходимости для правильной интерпретации результатов и погрешности измерений </w:t>
      </w:r>
      <w:r>
        <w:lastRenderedPageBreak/>
        <w:t>указывают, для данной МВИ модель объекта измерений и ее параметры, принятые в качестве измеряемых величин. Если измеряему</w:t>
      </w:r>
      <w:r>
        <w:t>ю величину выражают функционалом, последний также указывают.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4.4.4 При необходимости результат измерений и характеристики погрешности измерений сопровождают указанием соответствия (или несоответствия) характеристик погрешности нормам точности измерений, е</w:t>
      </w:r>
      <w:r>
        <w:t>сли они заданы.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Примеры к 4.4: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1 - Запись в протоколе результата измерений расхода жидкости, полученного по аттестованной МВИ: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а) Результат измерений 10,75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/с; </w:t>
      </w:r>
      <w:r w:rsidR="00905522">
        <w:rPr>
          <w:noProof/>
          <w:position w:val="-11"/>
        </w:rPr>
        <w:drawing>
          <wp:inline distT="0" distB="0" distL="0" distR="0">
            <wp:extent cx="723900" cy="25590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0,15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/с;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=0,95. Условия измерений: температура жидкости 20 °С, кинематическая вязкость 1,5·10</w:t>
      </w:r>
      <w:r w:rsidR="0090552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б) Результат измерений 10,75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/с. Характеристики погрешности и условия измерений - в соответствии со свидетельством об аттестации МВИ N 17 от 0</w:t>
      </w:r>
      <w:r>
        <w:t>5.07.2003 г.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2 - Запись в протоколе результата измерений расхода жидкости, полученного по неаттестованной МВИ. Статистические оценки характеристик погрешности измерений определены в процессе измерений: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а) Результат измерений 10,75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/с; </w:t>
      </w:r>
      <w:r w:rsidR="00905522">
        <w:rPr>
          <w:noProof/>
          <w:position w:val="-10"/>
        </w:rPr>
        <w:drawing>
          <wp:inline distT="0" distB="0" distL="0" distR="0">
            <wp:extent cx="314325" cy="248920"/>
            <wp:effectExtent l="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=0,08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/с; </w:t>
      </w:r>
      <w:r w:rsidR="00905522">
        <w:rPr>
          <w:noProof/>
          <w:position w:val="-9"/>
        </w:rPr>
        <w:drawing>
          <wp:inline distT="0" distB="0" distL="0" distR="0">
            <wp:extent cx="373380" cy="219710"/>
            <wp:effectExtent l="0" t="0" r="7620" b="889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=0,10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/с. Условия измерений: температура жидкости 20 °С, кинематическая вязко</w:t>
      </w:r>
      <w:r>
        <w:t>сть 1,5·10</w:t>
      </w:r>
      <w:r w:rsidR="0090552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б) Значение измеряемого расхода - в интервале от 10,50 до 11,00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/с </w:t>
      </w:r>
      <w:proofErr w:type="spellStart"/>
      <w:r>
        <w:t>с</w:t>
      </w:r>
      <w:proofErr w:type="spellEnd"/>
      <w:r>
        <w:t xml:space="preserve"> доверительной вероятностью 0,95. Условия измерений: температур</w:t>
      </w:r>
      <w:r>
        <w:t>а жидкости 20 °С, кинематическая вязкость 1,5·10</w:t>
      </w:r>
      <w:r w:rsidR="0090552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</w:t>
      </w:r>
      <w:r w:rsidR="00905522">
        <w:rPr>
          <w:noProof/>
          <w:position w:val="-9"/>
        </w:rPr>
        <w:drawing>
          <wp:inline distT="0" distB="0" distL="0" distR="0">
            <wp:extent cx="102235" cy="219710"/>
            <wp:effectExtent l="0" t="0" r="0" b="889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/с.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Пример 3 - Запись в протоколе результатов измерений изменяющегося электрического </w:t>
      </w:r>
      <w:proofErr w:type="gramStart"/>
      <w:r>
        <w:t xml:space="preserve">напряжения </w:t>
      </w:r>
      <w:r w:rsidR="00905522">
        <w:rPr>
          <w:noProof/>
          <w:position w:val="-8"/>
        </w:rPr>
        <w:drawing>
          <wp:inline distT="0" distB="0" distL="0" distR="0">
            <wp:extent cx="278130" cy="197485"/>
            <wp:effectExtent l="0" t="0" r="762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</w:t>
      </w:r>
      <w:r>
        <w:t>олученных по аттестованной МВИ:</w:t>
      </w:r>
    </w:p>
    <w:p w:rsidR="00000000" w:rsidRDefault="000C6B9A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35"/>
        <w:gridCol w:w="1335"/>
        <w:gridCol w:w="1200"/>
        <w:gridCol w:w="1260"/>
        <w:gridCol w:w="1410"/>
        <w:gridCol w:w="1170"/>
        <w:gridCol w:w="10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90552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78130" cy="197485"/>
                  <wp:effectExtent l="0" t="0" r="762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C6B9A">
              <w:rPr>
                <w:sz w:val="18"/>
                <w:szCs w:val="18"/>
              </w:rPr>
              <w:t>, В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3,15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-0,35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-0,50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-4,70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-1,57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90552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7630" cy="153670"/>
                  <wp:effectExtent l="0" t="0" r="762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C6B9A">
              <w:rPr>
                <w:sz w:val="18"/>
                <w:szCs w:val="18"/>
              </w:rPr>
              <w:t>, с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C6B9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</w:tbl>
    <w:p w:rsidR="00000000" w:rsidRDefault="000C6B9A">
      <w:pPr>
        <w:pStyle w:val="a3"/>
      </w:pPr>
    </w:p>
    <w:p w:rsidR="00000000" w:rsidRDefault="000C6B9A">
      <w:pPr>
        <w:pStyle w:val="FORMATTEXT"/>
        <w:ind w:firstLine="568"/>
        <w:jc w:val="both"/>
      </w:pPr>
      <w:r>
        <w:t>Характеристики погрешности и условия измерений - в соответствии со свидетельством об аттестации МВИ N 5 от</w:t>
      </w:r>
      <w:r>
        <w:t xml:space="preserve"> 17.01.2003 г.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4 - Запись в протоколе результата измерений, полученного как среднее арифметическое результатов наблюдений температуры по аттестованной МВИ: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Результат измерений 263,7 °С. Число наблюдений - 50, в течение 49 мин. Характеристики погре</w:t>
      </w:r>
      <w:r>
        <w:t>шности и условия измерений - в соответствии со свидетельством об аттестации МВИ N 13 от 23.01.2003 г.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5 ИСПОЛЬЗОВАНИЕ РЕЗУЛЬТАТОВ И ХАРАКТЕРИСТИК ПОГРЕШНОСТИ ИЗМЕРЕНИЙ ПРИ ИСПЫТАНИЯХ И КОНТРОЛЕ ПАРАМЕТРОВ ОБРАЗЦОВ (ПРОБ) ПРОДУКЦИИ </w:t>
      </w:r>
    </w:p>
    <w:p w:rsidR="00000000" w:rsidRDefault="000C6B9A">
      <w:pPr>
        <w:pStyle w:val="FORMATTEXT"/>
        <w:ind w:firstLine="568"/>
        <w:jc w:val="both"/>
      </w:pPr>
      <w:r>
        <w:t>5.1 В настоящей реком</w:t>
      </w:r>
      <w:r>
        <w:t>ендации рассматриваются следующие области использования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5.1.1 Определение значения отдельного параметра образца (пробы) материального объекта при заданных значениях параметров режима работы образца и параметров условий, в которых находится </w:t>
      </w:r>
      <w:r>
        <w:lastRenderedPageBreak/>
        <w:t>обра</w:t>
      </w:r>
      <w:r>
        <w:t>зец (далее - параметров условий испытаний); данную экспериментальную операцию в настоящей рекомендации называют испытаниями образца объекта (далее - образца).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5.1.2 Контроль параметра образца (пробы) на соответствие требованию, заданному в виде </w:t>
      </w:r>
      <w:r w:rsidR="00905522">
        <w:rPr>
          <w:noProof/>
          <w:position w:val="-9"/>
        </w:rPr>
        <w:drawing>
          <wp:inline distT="0" distB="0" distL="0" distR="0">
            <wp:extent cx="687705" cy="219710"/>
            <wp:effectExtent l="0" t="0" r="0" b="889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при </w:t>
      </w:r>
      <w:r w:rsidR="00905522"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где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истинное значение контролируемого параметра образца; </w:t>
      </w:r>
      <w:r w:rsidR="0090552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905522">
        <w:rPr>
          <w:noProof/>
          <w:position w:val="-9"/>
        </w:rPr>
        <w:drawing>
          <wp:inline distT="0" distB="0" distL="0" distR="0">
            <wp:extent cx="153670" cy="219710"/>
            <wp:effectExtent l="0" t="0" r="0" b="889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верхняя и нижняя границы допускаемых значений пар</w:t>
      </w:r>
      <w:r>
        <w:t xml:space="preserve">аметра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соответственно; </w:t>
      </w:r>
      <w:r w:rsidR="00905522">
        <w:rPr>
          <w:noProof/>
          <w:position w:val="-9"/>
        </w:rPr>
        <w:drawing>
          <wp:inline distT="0" distB="0" distL="0" distR="0">
            <wp:extent cx="563245" cy="219710"/>
            <wp:effectExtent l="0" t="0" r="8255" b="889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параметры условий контроля; </w:t>
      </w:r>
      <w:r w:rsidR="00905522">
        <w:rPr>
          <w:noProof/>
          <w:position w:val="-10"/>
        </w:rPr>
        <w:drawing>
          <wp:inline distT="0" distB="0" distL="0" distR="0">
            <wp:extent cx="723900" cy="226695"/>
            <wp:effectExtent l="0" t="0" r="0" b="190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номинальные значения параметров условий контроля; </w:t>
      </w:r>
      <w:r w:rsidR="0090552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кол</w:t>
      </w:r>
      <w:r>
        <w:t>ичество существенно влияющих и, следовательно, учитываемых условий контроля.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Примечание - Рассматриваются только </w:t>
      </w:r>
      <w:proofErr w:type="spellStart"/>
      <w:r>
        <w:t>однопараметровые</w:t>
      </w:r>
      <w:proofErr w:type="spellEnd"/>
      <w:r>
        <w:t xml:space="preserve"> испытания и контроль.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5.2 За результат испытаний образца принимают результат измерений параметра, определяемого при испытани</w:t>
      </w:r>
      <w:r>
        <w:t>ях, при фактически установленных значениях параметров условий испытаний. Результат испытаний сопровождают указанием характеристик погрешности испытаний (или статистических оценок характеристик), а также номинальных значений параметров условий испытаний и д</w:t>
      </w:r>
      <w:r>
        <w:t>ействительных или допускаемых характеристик погрешности задания этих параметров (или статистических оценок характеристик) или ссылкой на документ, где они указаны.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5.3 За погрешность испытаний образца принимают разность между результатом измерений парамет</w:t>
      </w:r>
      <w:r>
        <w:t xml:space="preserve">ра, определяемого при испытаниях образца продукции, полученным при фактических условиях испытаний, и истинным значением определяемого параметра, которое он имеет при параметрах условий испытаний, точно равных своим номинальным значениям или тем значениям, </w:t>
      </w:r>
      <w:r>
        <w:t>при которых требуется определять параметр образца. Определенная таким образом погрешность испытаний характеризует степень достижения цели испытаний по 5.1.1.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5.4 Результатом контроля параметра образца (или контроля образца) является суждение о том, находи</w:t>
      </w:r>
      <w:r>
        <w:t xml:space="preserve">тся или не находится значение контролируемого параметра образца в заданных границах. Результат контроля сопровождают указанием показателей достоверности контроля, а также номинальных значений параметров условий контроля и характеристик погрешности задания </w:t>
      </w:r>
      <w:r>
        <w:t>этих параметров (или статистических оценок характеристик), или ссылкой на документ, где они указаны.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5.5 В качестве характеристик погрешности испытаний образцов используют характеристики, аналогичные приведенным в таблице 1 для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5.6</w:t>
      </w:r>
      <w:r>
        <w:t> Математическое определение погрешности испытаний образцов продукции приведено в приложении Д.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5.7 В настоящей рекомендации рассматриваются две группы показателей достоверности контроля образцов: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5.7.1 Наибольшая вероятность ошибочного признания годным л</w:t>
      </w:r>
      <w:r>
        <w:t>юбого в действительности дефектного образца; наибольшая средняя для совокупности образцов (или наибольшая для отдельного образца) вероятность ошибочного отнесения к дефектным в действительности годных образцов; наибольшее отклонение контролируемого парамет</w:t>
      </w:r>
      <w:r>
        <w:t>ра от номинального значения у образцов, ошибочно признанных годными.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5.7.2 Вероятность неправильности суждения о годности образца, признанного по результатам контроля годным; вероятность неправильности суждения о дефектности образца, признанного по резуль</w:t>
      </w:r>
      <w:r>
        <w:t>татам контроля дефектным.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Примечание - Показатели по 5.7.1 относят к методикам измерительного контроля, предусматривающим фиксацию только результата контроля ("годен" - "не годен"), и к устройствам допускового контроля. Показатели по 5.7.2 относят к метод</w:t>
      </w:r>
      <w:r>
        <w:t>икам измерительного контроля, предусматривающим фиксацию результата измерений контролируемого параметра образца.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5.8 Математические определения показателей достоверности измерительного контроля образцов продукции приведены в приложении Д.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5.9 Функциональ</w:t>
      </w:r>
      <w:r>
        <w:t>ные взаимосвязи показателей достоверности контроля параметра образца продукции с погрешностью измерений при контроле приведены в приложении Е.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5.10 Инженерные способы расчета характеристик погрешности испытаний образца продукции по </w:t>
      </w:r>
      <w:r>
        <w:lastRenderedPageBreak/>
        <w:t>известным характеристик</w:t>
      </w:r>
      <w:r>
        <w:t>ам погрешности измерений параметра, определяемого при испытаниях, характеристикам функций влияния условий испытаний на определяемый параметр, характеристикам погрешностей воспроизведения номинальных условий испытаний приведены в приложении Ж.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5.11 Инженер</w:t>
      </w:r>
      <w:r>
        <w:t>ные способы определения основных показателей достоверности методик контроля образцов продукции по известным характеристикам погрешности измерений при контроле и параметрам методик контроля приведены в приложении 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center"/>
      </w:pPr>
      <w:r>
        <w:t xml:space="preserve">ПРИЛОЖЕНИЕ А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Конечные цели изм</w:t>
      </w:r>
      <w:r>
        <w:rPr>
          <w:b/>
          <w:bCs/>
          <w:color w:val="000001"/>
        </w:rPr>
        <w:t xml:space="preserve">ерений и рекомендации по выбору измеряемых величин </w:t>
      </w:r>
    </w:p>
    <w:p w:rsidR="00000000" w:rsidRDefault="000C6B9A">
      <w:pPr>
        <w:pStyle w:val="FORMATTEXT"/>
        <w:ind w:firstLine="568"/>
        <w:jc w:val="both"/>
      </w:pPr>
      <w:r>
        <w:t>А.1 Измерения не являются самоцелью, а имеют определенную область использования, т.е. их проводят для достижения некоторого конечного результата. Конечный результат не обязательно представляет собой оценк</w:t>
      </w:r>
      <w:r>
        <w:t>у истинного значения измеряемой величины. В зависимости от назначения измерений (для контроля параметров продукции, для испытаний образцов продукции с целью установления ее технического уровня, для учета материальных и энергетических ресурсов, для диагност</w:t>
      </w:r>
      <w:r>
        <w:t>ики технического состояния машин и др.) конечный результат в том или ином виде отражает требуемую информацию о количественных свойствах явлений, процессов (в том числе, технологических), материальных объектов (материалов, полуфабрикатов, изделий и т.п.). В</w:t>
      </w:r>
      <w:r>
        <w:t xml:space="preserve"> данном случае речь идет только о той информации, которая может быть получена путем измерений. Вследствие этого результат измерений следует рассматривать как промежуточный результат, и номенклатуру характеристик погрешности измерений выбирают, исходя из тр</w:t>
      </w:r>
      <w:r>
        <w:t>ебуемого конечного результата (результат испытаний или контроля, результат оценки эффективности управления технологическим процессом и др.), методики его расчета, формы представления показателей достоверности конечного результата.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Для этого устанавливают </w:t>
      </w:r>
      <w:r>
        <w:t>функциональную взаимосвязь результата измерений и характеристик погрешности измерений с требуемым конечным результатом и характеристиками (показателями) его погрешности (достоверности). Например, для планирования процессов испытаний и измерительного контро</w:t>
      </w:r>
      <w:r>
        <w:t>ля параметров продукции, проводимых путем измерений, устанавливают функциональную взаимосвязь результатов и характеристик погрешности измерений с результатами испытаний и измерительного контроля параметров образца продукции, а также с характеристиками погр</w:t>
      </w:r>
      <w:r>
        <w:t>ешности испытаний и показателями достоверности измерительного контроля.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А.2 Для обоснованного планирования измерений и правильной интерпретации результатов и погрешности измерений на начальном этапе решения задачи измерений (например, при разработке МВИ) </w:t>
      </w:r>
      <w:r>
        <w:t>принимают определенную модель объекта измерений, достаточно адекватную (для решения данной технической задачи) свойствам объекта измерений. В качестве измеряемой величины выбирают такой параметр модели, который также наиболее близко соответствует данной це</w:t>
      </w:r>
      <w:r>
        <w:t>ли измерений. Значение параметра модели, т.е. значение измеряемой величины, может быть выражено числом, функцией или функционалом. Это учитывают при разработке МВИ и при выборе средств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А.1 - Объект измерений - вал. В соответствии с конеч</w:t>
      </w:r>
      <w:r>
        <w:t xml:space="preserve">ной задачей, решаемой путем измерений, и с априорной информацией о свойствах объекта в качестве модели вала принимают прямой круговой цилиндр. Параметр модели - измеряемая величина - диаметр окружности цилиндра в любом его поперечном сечении; его значение </w:t>
      </w:r>
      <w:r>
        <w:t>выражают числом.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Пример А.2 - Объект измерений - поршень </w:t>
      </w:r>
      <w:proofErr w:type="spellStart"/>
      <w:r>
        <w:t>грузопоршневого</w:t>
      </w:r>
      <w:proofErr w:type="spellEnd"/>
      <w:r>
        <w:t xml:space="preserve"> манометра. Цель измерений - определение эффективной площади поршня. В соответствии с априорной информацией о том, что поперечное сечение поршня может незначительно отличаться от круг</w:t>
      </w:r>
      <w:r>
        <w:t>а, в качестве модели поршня принимают прямой цилиндр, поперечное сечение которого близко к кругу. Эффективную площадь поршня в некоторых случаях определяют по среднему диаметру его поперечного сечения. Соответственно цели измерений в качестве параметра мод</w:t>
      </w:r>
      <w:r>
        <w:t xml:space="preserve">ели - измеряемой величины - принимают средний диаметр поперечного сечения поршня. Значение измеряемой величины в данном случае можно выразить, например, функционалом </w:t>
      </w:r>
      <w:proofErr w:type="gramStart"/>
      <w:r>
        <w:t xml:space="preserve">вида </w:t>
      </w:r>
      <w:r w:rsidR="00905522">
        <w:rPr>
          <w:noProof/>
          <w:position w:val="-17"/>
        </w:rPr>
        <w:drawing>
          <wp:inline distT="0" distB="0" distL="0" distR="0">
            <wp:extent cx="753745" cy="431800"/>
            <wp:effectExtent l="0" t="0" r="8255" b="635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где </w:t>
      </w:r>
      <w:r w:rsidR="00905522">
        <w:rPr>
          <w:noProof/>
          <w:position w:val="-10"/>
        </w:rPr>
        <w:drawing>
          <wp:inline distT="0" distB="0" distL="0" distR="0">
            <wp:extent cx="373380" cy="226695"/>
            <wp:effectExtent l="0" t="0" r="7620" b="190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диаме</w:t>
      </w:r>
      <w:r>
        <w:t xml:space="preserve">тр, имеющий угловую координату </w:t>
      </w:r>
      <w:r w:rsidR="00905522">
        <w:rPr>
          <w:noProof/>
          <w:position w:val="-10"/>
        </w:rPr>
        <w:drawing>
          <wp:inline distT="0" distB="0" distL="0" distR="0">
            <wp:extent cx="812165" cy="226695"/>
            <wp:effectExtent l="0" t="0" r="6985" b="190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т.е. функция аргумента </w:t>
      </w:r>
      <w:r w:rsidR="00905522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 угловых градусах.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А.3 - Объект измерений - изменяющееся электрическое напряжение. Цель измерений - оценка мощности, к</w:t>
      </w:r>
      <w:r>
        <w:t xml:space="preserve">оторая может быть выделена в нагрузку. В соответствии с априорной информацией о том, что форма кривой напряжения близка к синусоидальной, в качестве модели напряжения </w:t>
      </w:r>
      <w:r>
        <w:lastRenderedPageBreak/>
        <w:t>принимают синусоидальное напряжение. Соответственно цели измерений в качестве параметра м</w:t>
      </w:r>
      <w:r>
        <w:t>одели - измеряемой величины - принимают эффективное (действующее) значение напряжения.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Значение измеряемой величины выражают функционалом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22"/>
        </w:rPr>
        <w:drawing>
          <wp:inline distT="0" distB="0" distL="0" distR="0">
            <wp:extent cx="1982470" cy="53403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9"/>
        </w:rPr>
        <w:drawing>
          <wp:inline distT="0" distB="0" distL="0" distR="0">
            <wp:extent cx="263525" cy="219710"/>
            <wp:effectExtent l="0" t="0" r="3175" b="889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905522">
        <w:rPr>
          <w:noProof/>
          <w:position w:val="-6"/>
        </w:rPr>
        <w:drawing>
          <wp:inline distT="0" distB="0" distL="0" distR="0">
            <wp:extent cx="153670" cy="146050"/>
            <wp:effectExtent l="0" t="0" r="0" b="635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</w:t>
      </w:r>
      <w:r>
        <w:t xml:space="preserve"> амплитуда и круговая частота синусоидального напряжения. Если информация о форме кривой напряжения отсутствует, то в качестве модели напряжения, например, может быть принято случайно изменяющееся электрическое напряжение. Тогда значение измеряемой величин</w:t>
      </w:r>
      <w:r>
        <w:t xml:space="preserve">ы может быть выражено функционалом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21"/>
        </w:rPr>
        <w:drawing>
          <wp:inline distT="0" distB="0" distL="0" distR="0">
            <wp:extent cx="1141095" cy="526415"/>
            <wp:effectExtent l="0" t="0" r="1905" b="698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 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время интегрирования;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78130" cy="197485"/>
            <wp:effectExtent l="0" t="0" r="762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реализация случайного процесса - функция </w:t>
      </w:r>
      <w:proofErr w:type="gramStart"/>
      <w:r w:rsidR="000C6B9A">
        <w:t xml:space="preserve">времени </w:t>
      </w:r>
      <w:r>
        <w:rPr>
          <w:noProof/>
          <w:position w:val="-7"/>
        </w:rPr>
        <w:drawing>
          <wp:inline distT="0" distB="0" distL="0" distR="0">
            <wp:extent cx="87630" cy="153670"/>
            <wp:effectExtent l="0" t="0" r="762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center"/>
      </w:pPr>
      <w:r>
        <w:t xml:space="preserve">ПРИЛОЖЕНИЕ Б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Методика расчета границ интервала, в котором находится погрешность измерений с заданной вероятностью, меньшей единицы, по среднему </w:t>
      </w:r>
      <w:proofErr w:type="spellStart"/>
      <w:r>
        <w:rPr>
          <w:b/>
          <w:bCs/>
          <w:color w:val="000001"/>
        </w:rPr>
        <w:t>квадратическому</w:t>
      </w:r>
      <w:proofErr w:type="spellEnd"/>
      <w:r>
        <w:rPr>
          <w:b/>
          <w:bCs/>
          <w:color w:val="000001"/>
        </w:rPr>
        <w:t xml:space="preserve"> отклонению погрешности измерений </w:t>
      </w:r>
    </w:p>
    <w:p w:rsidR="00000000" w:rsidRDefault="000C6B9A">
      <w:pPr>
        <w:pStyle w:val="FORMATTEXT"/>
        <w:ind w:firstLine="568"/>
        <w:jc w:val="both"/>
      </w:pPr>
      <w:proofErr w:type="gramStart"/>
      <w:r>
        <w:t>Нижняя </w:t>
      </w:r>
      <w:r w:rsidR="0090552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верхняя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границы интервала, в котором погрешность измерений находится с заданной вероятностью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могут быть определены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28725" cy="255905"/>
            <wp:effectExtent l="0" t="0" r="952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                                                        (Б.1)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зависящий от </w:t>
      </w:r>
      <w:proofErr w:type="gramStart"/>
      <w:r>
        <w:t xml:space="preserve">вероятности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среднее </w:t>
      </w:r>
      <w:proofErr w:type="spellStart"/>
      <w:r w:rsidR="000C6B9A">
        <w:t>квадратическое</w:t>
      </w:r>
      <w:proofErr w:type="spellEnd"/>
      <w:r w:rsidR="000C6B9A">
        <w:t xml:space="preserve"> отклонение погрешности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Если границы интервала рассчитывают по нормированному среднему </w:t>
      </w:r>
      <w:proofErr w:type="spellStart"/>
      <w:r>
        <w:t>квадратическому</w:t>
      </w:r>
      <w:proofErr w:type="spellEnd"/>
      <w:r>
        <w:t xml:space="preserve"> отклонению, то в формулу подставляют значение </w:t>
      </w:r>
      <w:proofErr w:type="gramStart"/>
      <w:r>
        <w:t>предела</w:t>
      </w:r>
      <w:proofErr w:type="gramEnd"/>
      <w:r>
        <w:t xml:space="preserve"> допускаемого среднего </w:t>
      </w:r>
      <w:proofErr w:type="spellStart"/>
      <w:r>
        <w:t>квадратического</w:t>
      </w:r>
      <w:proofErr w:type="spellEnd"/>
      <w:r>
        <w:t xml:space="preserve"> отклон</w:t>
      </w:r>
      <w:r>
        <w:t>ения; при этом в результате расчета по формуле получают оценку сверху границ интервала.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 соблюдении условий 1.4 коэффициент </w:t>
      </w:r>
      <w:r w:rsidR="00905522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определен по графику (рисунок Б.1).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TOPLEVELTEXT"/>
        <w:jc w:val="center"/>
      </w:pPr>
      <w:r>
        <w:rPr>
          <w:noProof/>
          <w:position w:val="-86"/>
        </w:rPr>
        <w:drawing>
          <wp:inline distT="0" distB="0" distL="0" distR="0">
            <wp:extent cx="2860040" cy="2202180"/>
            <wp:effectExtent l="0" t="0" r="0" b="762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</w:p>
    <w:p w:rsidR="00000000" w:rsidRDefault="000C6B9A">
      <w:pPr>
        <w:pStyle w:val="FORMATTEXT"/>
        <w:jc w:val="center"/>
      </w:pPr>
      <w:r>
        <w:t>Рисунок</w:t>
      </w:r>
      <w:r>
        <w:t xml:space="preserve"> Б.1 </w:t>
      </w:r>
    </w:p>
    <w:p w:rsidR="00000000" w:rsidRDefault="000C6B9A">
      <w:pPr>
        <w:pStyle w:val="FORMATTEXT"/>
        <w:ind w:firstLine="568"/>
        <w:jc w:val="both"/>
      </w:pPr>
      <w:r>
        <w:lastRenderedPageBreak/>
        <w:t xml:space="preserve">При этом модуль наибольшей возможной относительной погрешности </w:t>
      </w:r>
      <w:r w:rsidR="00905522">
        <w:rPr>
          <w:noProof/>
          <w:position w:val="-11"/>
        </w:rPr>
        <w:drawing>
          <wp:inline distT="0" distB="0" distL="0" distR="0">
            <wp:extent cx="153670" cy="25590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коэффициента </w:t>
      </w:r>
      <w:r w:rsidR="00905522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также определяют по соответствующему графику (рисунок Б.1).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Графики дают результаты, идентичные получа</w:t>
      </w:r>
      <w:r>
        <w:t>емым по графику РД 50-453.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Если функция плотности распределения вероятностей погрешности измерений не удовлетворяет хотя бы одному из условий 1.4 настоящей рекомендации, то границы интервала, в котором погрешность измерений находится с заданной </w:t>
      </w:r>
      <w:proofErr w:type="gramStart"/>
      <w:r>
        <w:t>вероятност</w:t>
      </w:r>
      <w:r>
        <w:t xml:space="preserve">ью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могут быть рассчитаны по формуле (Б.1) (предварительно определяют функцию </w:t>
      </w:r>
      <w:r w:rsidR="00905522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соответствующую действительной функции плотности).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Для приближенных расчетов границ интервала в качест</w:t>
      </w:r>
      <w:r>
        <w:t xml:space="preserve">ве оценок сверху коэффициента </w:t>
      </w:r>
      <w:r w:rsidR="00905522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диапазоне значений вероятности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 0,9 до 0,98 может быть использована формула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8"/>
        </w:rPr>
        <w:drawing>
          <wp:inline distT="0" distB="0" distL="0" distR="0">
            <wp:extent cx="1075055" cy="197485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                                      </w:t>
      </w:r>
      <w:r w:rsidR="000C6B9A">
        <w:t xml:space="preserve">                                                            (Б.2) </w:t>
      </w:r>
    </w:p>
    <w:p w:rsidR="00000000" w:rsidRDefault="000C6B9A">
      <w:pPr>
        <w:pStyle w:val="FORMATTEXT"/>
        <w:jc w:val="center"/>
      </w:pPr>
      <w:r>
        <w:t>     </w:t>
      </w:r>
    </w:p>
    <w:p w:rsidR="00000000" w:rsidRDefault="000C6B9A">
      <w:pPr>
        <w:pStyle w:val="FORMATTEXT"/>
        <w:jc w:val="center"/>
      </w:pPr>
      <w:r>
        <w:t>     </w:t>
      </w:r>
    </w:p>
    <w:p w:rsidR="00000000" w:rsidRDefault="000C6B9A">
      <w:pPr>
        <w:pStyle w:val="FORMATTEXT"/>
        <w:jc w:val="center"/>
      </w:pPr>
      <w:r>
        <w:t xml:space="preserve">ПРИЛОЖЕНИЕ В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Основные обозначения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абсолютная погрешность измерений; 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относительная погрешн</w:t>
      </w:r>
      <w:r w:rsidR="000C6B9A">
        <w:t xml:space="preserve">ость измерений; 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абсолютная систематическая составляющая погрешности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2"/>
        </w:rPr>
        <w:drawing>
          <wp:inline distT="0" distB="0" distL="0" distR="0">
            <wp:extent cx="146050" cy="292735"/>
            <wp:effectExtent l="0" t="0" r="635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абсолютная случайная составляющая погрешности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вер</w:t>
      </w:r>
      <w:r w:rsidR="000C6B9A">
        <w:t>оятность;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среднее </w:t>
      </w:r>
      <w:proofErr w:type="spellStart"/>
      <w:r w:rsidR="000C6B9A">
        <w:t>квадратическое</w:t>
      </w:r>
      <w:proofErr w:type="spellEnd"/>
      <w:r w:rsidR="000C6B9A">
        <w:t xml:space="preserve"> отклонение абсолютной погрешности измерений (ее составляющих);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контролируемый параметр;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отклонение контроли</w:t>
      </w:r>
      <w:r w:rsidR="000C6B9A">
        <w:t>руемого параметра от номинального значения;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номинальное значение параметра;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3670" cy="219710"/>
            <wp:effectExtent l="0" t="0" r="0" b="889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C6B9A">
        <w:t>, 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 -</w:t>
      </w:r>
      <w:proofErr w:type="gramEnd"/>
      <w:r w:rsidR="000C6B9A">
        <w:t xml:space="preserve"> нижняя и верхняя границы допускаемых значений параметра </w:t>
      </w:r>
      <w:r>
        <w:rPr>
          <w:noProof/>
          <w:position w:val="-5"/>
        </w:rPr>
        <w:drawing>
          <wp:inline distT="0" distB="0" distL="0" distR="0">
            <wp:extent cx="124460" cy="124460"/>
            <wp:effectExtent l="0" t="0" r="8890" b="889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17195" cy="219710"/>
            <wp:effectExtent l="0" t="0" r="1905" b="889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оперативная характеристика;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наибольшая вероятность ошибочного признания (при реализации данной методики контроля) годным любого в действительности дефектного образца (для отдельного образца);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наибольшее по абсолютному значению во</w:t>
      </w:r>
      <w:r w:rsidR="000C6B9A">
        <w:t>зможное отклонение контролируемого параметра любого образца, который при реализации данной методики контроля может быть ошибочно признан годным;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наибольшая средняя по совокупности годных образцов вероятность ошибочного</w:t>
      </w:r>
      <w:r w:rsidR="000C6B9A">
        <w:t xml:space="preserve"> признания (при реализации данной методики контроля) дефектным в действительности годных образцов;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417195" cy="241300"/>
            <wp:effectExtent l="0" t="0" r="1905" b="635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средняя по совокупности всех контролируемых образцов вероятность ошибочного признания (при реализации данной методики к</w:t>
      </w:r>
      <w:r w:rsidR="000C6B9A">
        <w:t>онтроля) дефектными в действительности годных образцов;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14325" cy="241300"/>
            <wp:effectExtent l="0" t="0" r="9525" b="635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наибольшая вероятность ошибочного признания (при реализации данной методики контроля) дефектным любого в действительности годного образца (для отдельного образца</w:t>
      </w:r>
      <w:r w:rsidR="000C6B9A">
        <w:t>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19710" cy="263525"/>
            <wp:effectExtent l="0" t="0" r="8890" b="317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вероятность ошибочности суждения о годности данного образца, признанного по результатам контроля годным (при уже полученном результате контроля);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197485" cy="278130"/>
            <wp:effectExtent l="0" t="0" r="0" b="762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вероятность ошибочности суждени</w:t>
      </w:r>
      <w:r w:rsidR="000C6B9A">
        <w:t>я о дефектности данного образца, признанного по результатам контроля дефектным (при уже полученном результате контроля);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граница поля допуска для </w:t>
      </w:r>
      <w:proofErr w:type="gramStart"/>
      <w:r w:rsidR="000C6B9A">
        <w:t xml:space="preserve">отклонения </w:t>
      </w: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;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граница поля контрольного допуска, с которой сравнивают оценку </w:t>
      </w:r>
      <w:r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с целью принятия решения о годности или дефектности образца;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граница такой области </w:t>
      </w:r>
      <w:proofErr w:type="gramStart"/>
      <w:r w:rsidR="000C6B9A">
        <w:t xml:space="preserve">значений </w:t>
      </w: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для которой отрицательные результаты контроля (образец признают дефектным) принято считать ошибочным;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67995" cy="263525"/>
            <wp:effectExtent l="0" t="0" r="8255" b="317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вероятность того, что при полученной в результате измерений (при контроле) оценке </w:t>
      </w:r>
      <w:r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отклонения контролируемого параметра образца истинное значение </w:t>
      </w: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отк</w:t>
      </w:r>
      <w:r w:rsidR="000C6B9A">
        <w:t>лонения параметра находится в границах поля допуска;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46405" cy="219710"/>
            <wp:effectExtent l="0" t="0" r="0" b="889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наибольшая возможная погрешность </w:t>
      </w:r>
      <w:proofErr w:type="gramStart"/>
      <w:r w:rsidR="000C6B9A">
        <w:t xml:space="preserve">вероятности </w:t>
      </w:r>
      <w:r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обусловленная отличием реального вида функции плотности распределения вероятностей </w:t>
      </w:r>
      <w:r w:rsidR="000C6B9A">
        <w:t xml:space="preserve">погрешности измерений от того вида функции плотности, которому соответствует график </w:t>
      </w:r>
      <w:r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на рисунке И.1;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61010" cy="219710"/>
            <wp:effectExtent l="0" t="0" r="0" b="889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то же для графика </w:t>
      </w:r>
      <w:r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на рисунке И.2;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наибольшая возможная погрешность </w:t>
      </w:r>
      <w:proofErr w:type="gramStart"/>
      <w:r w:rsidR="000C6B9A">
        <w:t xml:space="preserve">вероятности </w:t>
      </w:r>
      <w:r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обусловленная отличием реальн</w:t>
      </w:r>
      <w:r w:rsidR="000C6B9A">
        <w:t>ого вида функции плотности распределения вероятностей погрешности измерений от того вида функции плотности, которому соответствует график на рисунке И.3;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46405" cy="219710"/>
            <wp:effectExtent l="0" t="0" r="0" b="889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то же для графика на рисунке И.4;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82600" cy="219710"/>
            <wp:effectExtent l="0" t="0" r="0" b="889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плотность распределения вероятностей отклонения </w:t>
      </w: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на совокупности контролируемых образцов;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17195" cy="219710"/>
            <wp:effectExtent l="0" t="0" r="1905" b="889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плотность распределения вероятностей погрешности измерений при контроле.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Индексы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нижняя (</w:t>
      </w:r>
      <w:proofErr w:type="spellStart"/>
      <w:r w:rsidR="000C6B9A">
        <w:t>low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верхняя (</w:t>
      </w:r>
      <w:proofErr w:type="spellStart"/>
      <w:r w:rsidR="000C6B9A">
        <w:t>high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годный (</w:t>
      </w:r>
      <w:proofErr w:type="spellStart"/>
      <w:r w:rsidR="000C6B9A">
        <w:t>good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дефектный (</w:t>
      </w:r>
      <w:proofErr w:type="spellStart"/>
      <w:r w:rsidR="000C6B9A">
        <w:t>bad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6"/>
        </w:rPr>
        <w:lastRenderedPageBreak/>
        <w:drawing>
          <wp:inline distT="0" distB="0" distL="0" distR="0">
            <wp:extent cx="124460" cy="146050"/>
            <wp:effectExtent l="0" t="0" r="8890" b="635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при</w:t>
      </w:r>
      <w:r w:rsidR="000C6B9A">
        <w:t>знанный годным (</w:t>
      </w:r>
      <w:proofErr w:type="spellStart"/>
      <w:r w:rsidR="000C6B9A">
        <w:t>accepted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02235" cy="124460"/>
            <wp:effectExtent l="0" t="0" r="0" b="889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признанный дефектным (</w:t>
      </w:r>
      <w:proofErr w:type="spellStart"/>
      <w:r w:rsidR="000C6B9A">
        <w:t>rejected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02235" cy="160655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контролируемый (</w:t>
      </w:r>
      <w:proofErr w:type="spellStart"/>
      <w:r w:rsidR="000C6B9A">
        <w:t>inspected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90500" cy="146050"/>
            <wp:effectExtent l="0" t="0" r="0" b="635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испытание (</w:t>
      </w:r>
      <w:proofErr w:type="spellStart"/>
      <w:r w:rsidR="000C6B9A">
        <w:t>examination</w:t>
      </w:r>
      <w:proofErr w:type="spellEnd"/>
      <w:r w:rsidR="000C6B9A">
        <w:t>),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номинальное (</w:t>
      </w:r>
      <w:proofErr w:type="spellStart"/>
      <w:r w:rsidR="000C6B9A">
        <w:t>nominal</w:t>
      </w:r>
      <w:proofErr w:type="spellEnd"/>
      <w:r w:rsidR="000C6B9A">
        <w:t>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center"/>
      </w:pPr>
      <w:r>
        <w:t xml:space="preserve">ПРИЛОЖЕНИЕ Г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Неопределенность измерений </w:t>
      </w:r>
    </w:p>
    <w:p w:rsidR="00000000" w:rsidRDefault="000C6B9A">
      <w:pPr>
        <w:pStyle w:val="FORMATTEXT"/>
        <w:ind w:firstLine="568"/>
        <w:jc w:val="both"/>
      </w:pPr>
      <w:r>
        <w:t>В 2.2.3 "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expression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uncertainty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measurement</w:t>
      </w:r>
      <w:proofErr w:type="spellEnd"/>
      <w:r>
        <w:t>" (Первое издание ISO 1993, русский перевод "Руководство по выражению неопределенн</w:t>
      </w:r>
      <w:r>
        <w:t xml:space="preserve">ости измерений", С.-Петербург, ВНИИМ им. </w:t>
      </w:r>
      <w:proofErr w:type="spellStart"/>
      <w:r>
        <w:t>Д.И.Менделеева</w:t>
      </w:r>
      <w:proofErr w:type="spellEnd"/>
      <w:r>
        <w:t>, 1999 - далее Руководство) неопределенность измерений определена как "параметр, связанный с результатом измерения, который характеризует рассеяние значений, которые могли быть обоснованно приписаны из</w:t>
      </w:r>
      <w:r>
        <w:t>меряемой величине". В Руководстве рассматриваются измеряемые величины, характеризуемые единственным значением (1.2 Руководства).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Различие между погрешностью и неопределенностью измерений сводится к различию систем координат, относительно которых рассматри</w:t>
      </w:r>
      <w:r>
        <w:t>вают истинное значение измеряемой величины и результат измерений. При рассмотрении погрешности измерений систему координат привязывают к истинному значению измеряемой величины, наблюдая рассеяние результата измерений (рисунок Г.1); при рассмотрении неопред</w:t>
      </w:r>
      <w:r>
        <w:t>еленности измерений - к результату измерений, что и создает эффект рассеяния единственного значения измеряемой величины (рисунок Г.2)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TOPLEVELTEXT"/>
        <w:jc w:val="center"/>
      </w:pPr>
      <w:r>
        <w:rPr>
          <w:noProof/>
          <w:position w:val="-126"/>
        </w:rPr>
        <w:drawing>
          <wp:inline distT="0" distB="0" distL="0" distR="0">
            <wp:extent cx="4762500" cy="320421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</w:p>
    <w:p w:rsidR="00000000" w:rsidRDefault="000C6B9A">
      <w:pPr>
        <w:pStyle w:val="FORMATTEXT"/>
        <w:jc w:val="center"/>
      </w:pPr>
      <w:r>
        <w:t>Рисунок Г.1</w:t>
      </w:r>
    </w:p>
    <w:p w:rsidR="00000000" w:rsidRDefault="000C6B9A">
      <w:pPr>
        <w:pStyle w:val="FORMATTEXT"/>
        <w:jc w:val="center"/>
      </w:pPr>
    </w:p>
    <w:p w:rsidR="00000000" w:rsidRDefault="00905522">
      <w:pPr>
        <w:pStyle w:val="TOPLEVELTEXT"/>
        <w:jc w:val="center"/>
      </w:pPr>
      <w:r>
        <w:rPr>
          <w:noProof/>
          <w:position w:val="-139"/>
        </w:rPr>
        <w:lastRenderedPageBreak/>
        <w:drawing>
          <wp:inline distT="0" distB="0" distL="0" distR="0">
            <wp:extent cx="4762500" cy="3540760"/>
            <wp:effectExtent l="0" t="0" r="0" b="254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</w:p>
    <w:p w:rsidR="00000000" w:rsidRDefault="000C6B9A">
      <w:pPr>
        <w:pStyle w:val="FORMATTEXT"/>
        <w:jc w:val="center"/>
      </w:pPr>
      <w:r>
        <w:t xml:space="preserve">Рисунок Г.2 </w:t>
      </w:r>
    </w:p>
    <w:p w:rsidR="00000000" w:rsidRDefault="000C6B9A">
      <w:pPr>
        <w:pStyle w:val="FORMATTEXT"/>
        <w:ind w:firstLine="568"/>
        <w:jc w:val="both"/>
      </w:pPr>
      <w:r>
        <w:t>Обозначения на рисун</w:t>
      </w:r>
      <w:r>
        <w:t>ках: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результат измерений </w:t>
      </w:r>
      <w:proofErr w:type="gramStart"/>
      <w:r w:rsidR="000C6B9A">
        <w:t>(</w:t>
      </w:r>
      <w:r>
        <w:rPr>
          <w:noProof/>
          <w:position w:val="-10"/>
        </w:rPr>
        <w:drawing>
          <wp:inline distT="0" distB="0" distL="0" distR="0">
            <wp:extent cx="263525" cy="241300"/>
            <wp:effectExtent l="0" t="0" r="3175" b="635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 -</w:t>
      </w:r>
      <w:proofErr w:type="gramEnd"/>
      <w:r w:rsidR="000C6B9A">
        <w:t xml:space="preserve"> реализации результата измерений - по 1.1 настоящей рекомендации);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истинное значение измеряемой величины </w:t>
      </w:r>
      <w:proofErr w:type="gramStart"/>
      <w:r w:rsidR="000C6B9A">
        <w:t>(</w:t>
      </w:r>
      <w:r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 -</w:t>
      </w:r>
      <w:proofErr w:type="gramEnd"/>
      <w:r w:rsidR="000C6B9A">
        <w:t xml:space="preserve"> реализация истинного значения измеряемой величины в системе координат, привязанной к результату измерений);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погрешность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87985" cy="241300"/>
            <wp:effectExtent l="0" t="0" r="0" b="635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плотность распределения вероятности результата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плотность распределения вероятностей погрешности измерений;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97205" cy="226695"/>
            <wp:effectExtent l="0" t="0" r="0" b="1905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плотность распределения в</w:t>
      </w:r>
      <w:r w:rsidR="000C6B9A">
        <w:t>ероятностей единственного истинного значения измеряемой величины, наблюдаемая в системе координат, привязанной к результату измерений.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Таким образом, неопределенность измерений в соответствии с 2.2.3 Руководства может быть определена как параметр центриро</w:t>
      </w:r>
      <w:r>
        <w:t>ванной случайной величины, представляющей собой разность между истинным значением измеряемой величины и результатом измерений, т.е. величины, совпадающей по модулю с погрешностью измерений, но противоположной ей по знаку. Закон распределения вероятностей э</w:t>
      </w:r>
      <w:r>
        <w:t xml:space="preserve">той случайной величины </w:t>
      </w:r>
      <w:r w:rsidR="00905522">
        <w:rPr>
          <w:noProof/>
          <w:position w:val="-8"/>
        </w:rPr>
        <w:drawing>
          <wp:inline distT="0" distB="0" distL="0" distR="0">
            <wp:extent cx="431800" cy="197485"/>
            <wp:effectExtent l="0" t="0" r="635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представляет собой зеркальное отражение закона распределения вероятностей погрешности измерений. Количественно характеристики погрешности измерений и соответствующие виды неопределенности измерений</w:t>
      </w:r>
      <w:r>
        <w:t xml:space="preserve"> совпадают (</w:t>
      </w:r>
      <w:proofErr w:type="spellStart"/>
      <w:r>
        <w:t>п.п</w:t>
      </w:r>
      <w:proofErr w:type="spellEnd"/>
      <w:r>
        <w:t>. Е.5.3 и Е.5.4 Руководства).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center"/>
      </w:pPr>
      <w:r>
        <w:t xml:space="preserve">ПРИЛОЖЕНИЕ Д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Математические определения погрешности испытаний и показателей достоверности измерительного контроля образцов продукции </w:t>
      </w:r>
    </w:p>
    <w:p w:rsidR="00000000" w:rsidRDefault="000C6B9A">
      <w:pPr>
        <w:pStyle w:val="FORMATTEXT"/>
        <w:ind w:firstLine="568"/>
        <w:jc w:val="both"/>
      </w:pPr>
      <w:r>
        <w:t xml:space="preserve">Д.1 Погрешность </w:t>
      </w:r>
      <w:r w:rsidR="00905522"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испытаний образца опр</w:t>
      </w:r>
      <w:r>
        <w:t>еделяют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2106930" cy="263525"/>
            <wp:effectExtent l="0" t="0" r="7620" b="317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(Д.1)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погрешность измерений параметра, определяемого при испытаниях;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погрешность</w:t>
      </w:r>
      <w:r w:rsidR="000C6B9A">
        <w:t xml:space="preserve"> воспроизведения или измерений i-</w:t>
      </w:r>
      <w:proofErr w:type="spellStart"/>
      <w:r w:rsidR="000C6B9A">
        <w:t>го</w:t>
      </w:r>
      <w:proofErr w:type="spellEnd"/>
      <w:r w:rsidR="000C6B9A">
        <w:t xml:space="preserve"> параметра </w:t>
      </w: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условий испытаний;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67995" cy="226695"/>
            <wp:effectExtent l="0" t="0" r="8255" b="1905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производная функции зависимости параметра, определяемого при испытаниях, от параметра </w:t>
      </w: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в </w:t>
      </w:r>
      <w:proofErr w:type="gramStart"/>
      <w:r w:rsidR="000C6B9A">
        <w:t xml:space="preserve">точке </w:t>
      </w:r>
      <w:r>
        <w:rPr>
          <w:noProof/>
          <w:position w:val="-10"/>
        </w:rPr>
        <w:drawing>
          <wp:inline distT="0" distB="0" distL="0" distR="0">
            <wp:extent cx="526415" cy="226695"/>
            <wp:effectExtent l="0" t="0" r="6985" b="1905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;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41300" cy="226695"/>
            <wp:effectExtent l="0" t="0" r="6350" b="1905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номинальное значение </w:t>
      </w:r>
      <w:proofErr w:type="gramStart"/>
      <w:r w:rsidR="000C6B9A">
        <w:t xml:space="preserve">параметра </w:t>
      </w: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;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7630" cy="219710"/>
            <wp:effectExtent l="0" t="0" r="7620" b="889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символ объединения (суммировани</w:t>
      </w:r>
      <w:r w:rsidR="000C6B9A">
        <w:t>я) случайных величин (процессов);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количество учитываемых условий испытаний.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Д.2 Наибольшую вероятность </w:t>
      </w:r>
      <w:r w:rsidR="00905522"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измерительного контроля) годным любого в действительности дефектного образца определяют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77570" cy="226695"/>
            <wp:effectExtent l="0" t="0" r="0" b="1905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в </w:t>
      </w:r>
      <w:proofErr w:type="gramStart"/>
      <w:r w:rsidR="000C6B9A">
        <w:t xml:space="preserve">точке </w:t>
      </w:r>
      <w:r>
        <w:rPr>
          <w:noProof/>
          <w:position w:val="-11"/>
        </w:rPr>
        <w:drawing>
          <wp:inline distT="0" distB="0" distL="0" distR="0">
            <wp:extent cx="570865" cy="255905"/>
            <wp:effectExtent l="0" t="0" r="635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                              (Д.2)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отклонение контролируемого параметра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образца от номинального </w:t>
      </w:r>
      <w:proofErr w:type="gramStart"/>
      <w:r>
        <w:t xml:space="preserve">значения </w:t>
      </w:r>
      <w:r w:rsidR="00905522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выраженное в единицах</w:t>
      </w:r>
      <w:r>
        <w:t xml:space="preserve"> контролируемого параметра;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граница поля допуска для </w:t>
      </w:r>
      <w:proofErr w:type="gramStart"/>
      <w:r w:rsidR="000C6B9A">
        <w:t xml:space="preserve">отклонения </w:t>
      </w: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определяющая годность или дефектность образца продукции по контролируемому параметру;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467995" cy="219710"/>
            <wp:effectExtent l="0" t="0" r="8255" b="889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оперативная характеристика - зависимость вероятности признания годным образца при его контроле от </w:t>
      </w:r>
      <w:proofErr w:type="gramStart"/>
      <w:r w:rsidR="000C6B9A">
        <w:t xml:space="preserve">значения </w:t>
      </w: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Д.2.1 Отклонение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путем вычитания номинального значения </w:t>
      </w:r>
      <w:r w:rsidR="00905522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параметра контролируемого образца из действительного значения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параметра; нижнюю и верхнюю границы поля допуска (</w:t>
      </w:r>
      <w:r w:rsidR="0090552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, </w:t>
      </w:r>
      <w:r w:rsidR="00905522">
        <w:rPr>
          <w:noProof/>
          <w:position w:val="-9"/>
        </w:rPr>
        <w:drawing>
          <wp:inline distT="0" distB="0" distL="0" distR="0">
            <wp:extent cx="226695" cy="219710"/>
            <wp:effectExtent l="0" t="0" r="1905" b="889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для отклонений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путем вычитания номинального значения </w:t>
      </w:r>
      <w:r w:rsidR="00905522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 границ (</w:t>
      </w:r>
      <w:r w:rsidR="0090552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90552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поля допускаемых значений параметра. Принято</w:t>
      </w:r>
      <w:proofErr w:type="gramStart"/>
      <w:r>
        <w:t xml:space="preserve">: </w:t>
      </w:r>
      <w:r w:rsidR="00905522">
        <w:rPr>
          <w:noProof/>
          <w:position w:val="-10"/>
        </w:rPr>
        <w:drawing>
          <wp:inline distT="0" distB="0" distL="0" distR="0">
            <wp:extent cx="1170305" cy="226695"/>
            <wp:effectExtent l="0" t="0" r="0" b="1905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следовательно, </w:t>
      </w:r>
      <w:r w:rsidR="00905522">
        <w:rPr>
          <w:noProof/>
          <w:position w:val="-9"/>
        </w:rPr>
        <w:drawing>
          <wp:inline distT="0" distB="0" distL="0" distR="0">
            <wp:extent cx="914400" cy="219710"/>
            <wp:effectExtent l="0" t="0" r="0" b="889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Д.2.2 Вероятность </w:t>
      </w:r>
      <w:r w:rsidR="00905522"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наибольшая из тех, которые могут иметь место </w:t>
      </w:r>
      <w:proofErr w:type="gramStart"/>
      <w:r>
        <w:t xml:space="preserve">при </w:t>
      </w:r>
      <w:r w:rsidR="00905522">
        <w:rPr>
          <w:noProof/>
          <w:position w:val="-11"/>
        </w:rPr>
        <w:drawing>
          <wp:inline distT="0" distB="0" distL="0" distR="0">
            <wp:extent cx="534035" cy="255905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Д.2.3 Оперативная характерис</w:t>
      </w:r>
      <w:r>
        <w:t xml:space="preserve">тика </w:t>
      </w:r>
      <w:r w:rsidR="00905522">
        <w:rPr>
          <w:noProof/>
          <w:position w:val="-9"/>
        </w:rPr>
        <w:drawing>
          <wp:inline distT="0" distB="0" distL="0" distR="0">
            <wp:extent cx="467995" cy="219710"/>
            <wp:effectExtent l="0" t="0" r="8255" b="889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отражает свойства методики контроля.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Д.3 Наибольшее по абсолютному значению возможное отклонение </w:t>
      </w:r>
      <w:r w:rsidR="00905522">
        <w:rPr>
          <w:noProof/>
          <w:position w:val="-10"/>
        </w:rPr>
        <w:drawing>
          <wp:inline distT="0" distB="0" distL="0" distR="0">
            <wp:extent cx="563245" cy="226695"/>
            <wp:effectExtent l="0" t="0" r="8255" b="1905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контролируемого параметра образца, который (при реализации данной методики измери</w:t>
      </w:r>
      <w:r>
        <w:t>тельного контроля) может быть ошибочно признан годным, определяют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675130" cy="541020"/>
            <wp:effectExtent l="0" t="0" r="127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     (Д.3)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11"/>
        </w:rPr>
        <w:drawing>
          <wp:inline distT="0" distB="0" distL="0" distR="0">
            <wp:extent cx="980440" cy="255905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условная (при условии, что </w:t>
      </w:r>
      <w:r w:rsidR="00905522">
        <w:rPr>
          <w:noProof/>
          <w:position w:val="-10"/>
        </w:rPr>
        <w:drawing>
          <wp:inline distT="0" distB="0" distL="0" distR="0">
            <wp:extent cx="951230" cy="226695"/>
            <wp:effectExtent l="0" t="0" r="1270" b="1905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плотность распределения вероятностей оценки </w:t>
      </w:r>
      <w:r w:rsidR="00905522"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отклонения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получаемой путем измерений при измерительном контроле;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219710" cy="241300"/>
            <wp:effectExtent l="0" t="0" r="8890" b="635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граница поля контро</w:t>
      </w:r>
      <w:r w:rsidR="000C6B9A">
        <w:t xml:space="preserve">льного допуска, с которой сравнивают оценку </w:t>
      </w:r>
      <w:r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с целью принятия решения о годности или дефектности образца (</w:t>
      </w:r>
      <w:r>
        <w:rPr>
          <w:noProof/>
          <w:position w:val="-11"/>
        </w:rPr>
        <w:drawing>
          <wp:inline distT="0" distB="0" distL="0" distR="0">
            <wp:extent cx="534035" cy="278130"/>
            <wp:effectExtent l="0" t="0" r="0" b="762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Д.4 Наибольшая средняя для совокупности годных образцов вероятность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измерительного контроля) дефектными в действительности годных образцов определяют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953260" cy="504825"/>
            <wp:effectExtent l="0" t="0" r="8890" b="9525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(Д.4)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граница такой области (0</w:t>
      </w:r>
      <w:r w:rsidR="00905522">
        <w:rPr>
          <w:noProof/>
          <w:position w:val="-11"/>
        </w:rPr>
        <w:drawing>
          <wp:inline distT="0" distB="0" distL="0" distR="0">
            <wp:extent cx="760730" cy="278130"/>
            <wp:effectExtent l="0" t="0" r="1270" b="762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Start"/>
      <w:r>
        <w:t xml:space="preserve">значений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для которой отрицательные результаты измерительного контроля (образец признают дефектным) рекомендуется считать ошибочными (</w:t>
      </w:r>
      <w:r w:rsidR="00905522">
        <w:rPr>
          <w:noProof/>
          <w:position w:val="-11"/>
        </w:rPr>
        <w:drawing>
          <wp:inline distT="0" distB="0" distL="0" distR="0">
            <wp:extent cx="541020" cy="278130"/>
            <wp:effectExtent l="0" t="0" r="0" b="762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0C6B9A">
      <w:pPr>
        <w:pStyle w:val="FORMATTEXT"/>
        <w:ind w:firstLine="568"/>
        <w:jc w:val="both"/>
      </w:pPr>
      <w:r>
        <w:t>Д.4.1 Веро</w:t>
      </w:r>
      <w:r>
        <w:t xml:space="preserve">ятность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характеризует долю неверно забракованных в области с границами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образцов (</w:t>
      </w:r>
      <w:r w:rsidR="00905522">
        <w:rPr>
          <w:noProof/>
          <w:position w:val="-10"/>
        </w:rPr>
        <w:drawing>
          <wp:inline distT="0" distB="0" distL="0" distR="0">
            <wp:extent cx="263525" cy="241300"/>
            <wp:effectExtent l="0" t="0" r="3175" b="635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в общем количестве (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годных об</w:t>
      </w:r>
      <w:r>
        <w:t>разцов: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965835" cy="482600"/>
            <wp:effectExtent l="0" t="0" r="571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(Д.4а) </w:t>
      </w:r>
    </w:p>
    <w:p w:rsidR="00000000" w:rsidRDefault="000C6B9A">
      <w:pPr>
        <w:pStyle w:val="FORMATTEXT"/>
        <w:ind w:firstLine="568"/>
        <w:jc w:val="both"/>
      </w:pPr>
      <w:r>
        <w:t xml:space="preserve">Д.4.2 Формула (Д.4) справедлива при равномерном законе распределения вероятностей отклонений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совокупности годных образцов и мож</w:t>
      </w:r>
      <w:r>
        <w:t xml:space="preserve">ет быть использована для расчетов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тех случаях, когда закон распределения вероятностей отклонений по всем контролируемым образцам неизвестен. В случаях, когда закон распределения вероятностей отклонений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всем контролируемым образцам задан (известен), более предпочтительным (по сравнению </w:t>
      </w:r>
      <w:proofErr w:type="gramStart"/>
      <w:r>
        <w:t xml:space="preserve">с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показателем достоверности контроля является средняя по совокупности всех контролируемых образцов вероятность </w:t>
      </w:r>
      <w:r w:rsidR="00905522">
        <w:rPr>
          <w:noProof/>
          <w:position w:val="-10"/>
        </w:rPr>
        <w:drawing>
          <wp:inline distT="0" distB="0" distL="0" distR="0">
            <wp:extent cx="417195" cy="241300"/>
            <wp:effectExtent l="0" t="0" r="1905" b="635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дефектными в действительности годных образцов, определяемая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2048510" cy="541020"/>
            <wp:effectExtent l="0" t="0" r="889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(Д.5)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9"/>
        </w:rPr>
        <w:drawing>
          <wp:inline distT="0" distB="0" distL="0" distR="0">
            <wp:extent cx="526415" cy="219710"/>
            <wp:effectExtent l="0" t="0" r="6985" b="889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плотность распред</w:t>
      </w:r>
      <w:r>
        <w:t xml:space="preserve">еления вероятностей отклонений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совокупности контролируемых образцов.</w:t>
      </w:r>
    </w:p>
    <w:p w:rsidR="00000000" w:rsidRDefault="000C6B9A">
      <w:pPr>
        <w:pStyle w:val="FORMATTEXT"/>
        <w:ind w:firstLine="568"/>
        <w:jc w:val="both"/>
      </w:pPr>
      <w:r>
        <w:t xml:space="preserve">Д.4.3 Вероятность </w:t>
      </w:r>
      <w:r w:rsidR="00905522">
        <w:rPr>
          <w:noProof/>
          <w:position w:val="-10"/>
        </w:rPr>
        <w:drawing>
          <wp:inline distT="0" distB="0" distL="0" distR="0">
            <wp:extent cx="417195" cy="241300"/>
            <wp:effectExtent l="0" t="0" r="1905" b="635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характеризует долю неверно забракованных в области с границами ±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образцов в общем количестве (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контролируемых образцов: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862965" cy="461010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            (Д.5а) </w:t>
      </w:r>
    </w:p>
    <w:p w:rsidR="00000000" w:rsidRDefault="000C6B9A">
      <w:pPr>
        <w:pStyle w:val="FORMATTEXT"/>
        <w:ind w:firstLine="568"/>
        <w:jc w:val="both"/>
      </w:pPr>
      <w:r>
        <w:t>Д.4.4 Выделение области (0</w:t>
      </w:r>
      <w:r w:rsidR="00905522">
        <w:rPr>
          <w:noProof/>
          <w:position w:val="-11"/>
        </w:rPr>
        <w:drawing>
          <wp:inline distT="0" distB="0" distL="0" distR="0">
            <wp:extent cx="760730" cy="278130"/>
            <wp:effectExtent l="0" t="0" r="1270" b="762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т.е. введение в расчеты границы </w:t>
      </w:r>
      <w:r w:rsidR="00905522">
        <w:rPr>
          <w:noProof/>
          <w:position w:val="-11"/>
        </w:rPr>
        <w:drawing>
          <wp:inline distT="0" distB="0" distL="0" distR="0">
            <wp:extent cx="541020" cy="278130"/>
            <wp:effectExtent l="0" t="0" r="0" b="762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смысл в тех случаях, когда контролируемый параметр образца может после контроля измениться настолько, что вскоре после осуществления контроля возможен его выход за границы поля до</w:t>
      </w:r>
      <w:r>
        <w:t xml:space="preserve">пуска. Ведение </w:t>
      </w:r>
      <w:r w:rsidR="00905522">
        <w:rPr>
          <w:noProof/>
          <w:position w:val="-11"/>
        </w:rPr>
        <w:drawing>
          <wp:inline distT="0" distB="0" distL="0" distR="0">
            <wp:extent cx="541020" cy="278130"/>
            <wp:effectExtent l="0" t="0" r="0" b="762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учитывает заинтересованность заказчика в признании дефектными таких образцов, параметры которых, хотя и находятся в границах поля допуска, но близки к этим границам, и, следовательно, образцы вскоре могут </w:t>
      </w:r>
      <w:r>
        <w:t xml:space="preserve">потребовать ремонта. Если границу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вводят, то в формуле </w:t>
      </w:r>
      <w:r>
        <w:lastRenderedPageBreak/>
        <w:t xml:space="preserve">(Д.4) принимают </w:t>
      </w:r>
      <w:r w:rsidR="00905522">
        <w:rPr>
          <w:noProof/>
          <w:position w:val="-11"/>
        </w:rPr>
        <w:drawing>
          <wp:inline distT="0" distB="0" distL="0" distR="0">
            <wp:extent cx="541020" cy="278130"/>
            <wp:effectExtent l="0" t="0" r="0" b="762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формула (Д.4) принимает вид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755775" cy="482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(Д.6) </w:t>
      </w:r>
    </w:p>
    <w:p w:rsidR="00000000" w:rsidRDefault="000C6B9A">
      <w:pPr>
        <w:pStyle w:val="FORMATTEXT"/>
        <w:ind w:firstLine="568"/>
        <w:jc w:val="both"/>
      </w:pPr>
      <w:r>
        <w:t>Д.4.5</w:t>
      </w:r>
      <w:r>
        <w:t xml:space="preserve"> Для отдельного образца наибольшую вероятность </w:t>
      </w:r>
      <w:r w:rsidR="00905522">
        <w:rPr>
          <w:noProof/>
          <w:position w:val="-10"/>
        </w:rPr>
        <w:drawing>
          <wp:inline distT="0" distB="0" distL="0" distR="0">
            <wp:extent cx="314325" cy="241300"/>
            <wp:effectExtent l="0" t="0" r="9525" b="635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измерительного контроля) дефектным любого в действительности годного образца определяют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060450" cy="241300"/>
            <wp:effectExtent l="0" t="0" r="6350" b="635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(Д.7)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proofErr w:type="gramStart"/>
      <w:r>
        <w:t xml:space="preserve">при </w:t>
      </w:r>
      <w:r w:rsidR="00905522">
        <w:rPr>
          <w:noProof/>
          <w:position w:val="-11"/>
        </w:rPr>
        <w:drawing>
          <wp:inline distT="0" distB="0" distL="0" distR="0">
            <wp:extent cx="658495" cy="278130"/>
            <wp:effectExtent l="0" t="0" r="8255" b="762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если вводится граница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534035" cy="255905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 если граница </w:t>
      </w:r>
      <w:r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не вв</w:t>
      </w:r>
      <w:r w:rsidR="000C6B9A">
        <w:t xml:space="preserve">одится 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both"/>
      </w:pPr>
      <w:r>
        <w:t xml:space="preserve">и считают наибольшей из тех, которые могут иметь место при </w:t>
      </w:r>
      <w:r w:rsidR="00905522">
        <w:rPr>
          <w:noProof/>
          <w:position w:val="-11"/>
        </w:rPr>
        <w:drawing>
          <wp:inline distT="0" distB="0" distL="0" distR="0">
            <wp:extent cx="650875" cy="278130"/>
            <wp:effectExtent l="0" t="0" r="0" b="762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или </w:t>
      </w:r>
      <w:r w:rsidR="00905522">
        <w:rPr>
          <w:noProof/>
          <w:position w:val="-11"/>
        </w:rPr>
        <w:drawing>
          <wp:inline distT="0" distB="0" distL="0" distR="0">
            <wp:extent cx="534035" cy="255905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0C6B9A">
      <w:pPr>
        <w:pStyle w:val="FORMATTEXT"/>
        <w:ind w:firstLine="568"/>
        <w:jc w:val="both"/>
      </w:pPr>
      <w:r>
        <w:t xml:space="preserve">Д.5 Вероятность </w:t>
      </w:r>
      <w:r w:rsidR="00905522">
        <w:rPr>
          <w:noProof/>
          <w:position w:val="-11"/>
        </w:rPr>
        <w:drawing>
          <wp:inline distT="0" distB="0" distL="0" distR="0">
            <wp:extent cx="219710" cy="263525"/>
            <wp:effectExtent l="0" t="0" r="8890" b="3175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неправильности суждения о годности данного образца, признанного по результатам измерительного контроля годным, определяют по фо</w:t>
      </w:r>
      <w:r>
        <w:t>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16635" cy="278130"/>
            <wp:effectExtent l="0" t="0" r="0" b="762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C6B9A">
        <w:t xml:space="preserve">при </w:t>
      </w:r>
      <w:r>
        <w:rPr>
          <w:noProof/>
          <w:position w:val="-13"/>
        </w:rPr>
        <w:drawing>
          <wp:inline distT="0" distB="0" distL="0" distR="0">
            <wp:extent cx="694690" cy="307340"/>
            <wp:effectExtent l="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                                (Д.8)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а вероятность </w:t>
      </w:r>
      <w:r w:rsidR="00905522">
        <w:rPr>
          <w:noProof/>
          <w:position w:val="-11"/>
        </w:rPr>
        <w:drawing>
          <wp:inline distT="0" distB="0" distL="0" distR="0">
            <wp:extent cx="197485" cy="278130"/>
            <wp:effectExtent l="0" t="0" r="0" b="762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неправильности суждения о дефектности данного образца, признанного по результатам</w:t>
      </w:r>
      <w:r>
        <w:t xml:space="preserve"> измерительного контроля дефектным, - по формуле</w:t>
      </w:r>
    </w:p>
    <w:p w:rsidR="00000000" w:rsidRDefault="00905522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812165" cy="278130"/>
            <wp:effectExtent l="0" t="0" r="6985" b="762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C6B9A">
        <w:t xml:space="preserve">при </w:t>
      </w:r>
      <w:r>
        <w:rPr>
          <w:noProof/>
          <w:position w:val="-13"/>
        </w:rPr>
        <w:drawing>
          <wp:inline distT="0" distB="0" distL="0" distR="0">
            <wp:extent cx="607060" cy="307340"/>
            <wp:effectExtent l="0" t="0" r="254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                                           (Д.9)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11"/>
        </w:rPr>
        <w:drawing>
          <wp:inline distT="0" distB="0" distL="0" distR="0">
            <wp:extent cx="497205" cy="263525"/>
            <wp:effectExtent l="0" t="0" r="0" b="3175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вероятность того, что при полученно</w:t>
      </w:r>
      <w:r>
        <w:t xml:space="preserve">й в результате измерений (при контроле) оценке </w:t>
      </w:r>
      <w:r w:rsidR="00905522"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отклонения контролируемого параметра образца истинное значение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отклонения параметра находится в границах поля допуска, </w:t>
      </w:r>
      <w:proofErr w:type="gramStart"/>
      <w:r>
        <w:t xml:space="preserve">т.е. </w:t>
      </w:r>
      <w:r w:rsidR="00905522">
        <w:rPr>
          <w:noProof/>
          <w:position w:val="-11"/>
        </w:rPr>
        <w:drawing>
          <wp:inline distT="0" distB="0" distL="0" distR="0">
            <wp:extent cx="534035" cy="255905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Характеристика </w:t>
      </w:r>
      <w:r w:rsidR="00905522">
        <w:rPr>
          <w:noProof/>
          <w:position w:val="-11"/>
        </w:rPr>
        <w:drawing>
          <wp:inline distT="0" distB="0" distL="0" distR="0">
            <wp:extent cx="497205" cy="263525"/>
            <wp:effectExtent l="0" t="0" r="0" b="317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отражает свойства методики измерительного контроля. Вероятности </w:t>
      </w:r>
      <w:r w:rsidR="00905522">
        <w:rPr>
          <w:noProof/>
          <w:position w:val="-11"/>
        </w:rPr>
        <w:drawing>
          <wp:inline distT="0" distB="0" distL="0" distR="0">
            <wp:extent cx="219710" cy="263525"/>
            <wp:effectExtent l="0" t="0" r="8890" b="3175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905522">
        <w:rPr>
          <w:noProof/>
          <w:position w:val="-11"/>
        </w:rPr>
        <w:drawing>
          <wp:inline distT="0" distB="0" distL="0" distR="0">
            <wp:extent cx="197485" cy="278130"/>
            <wp:effectExtent l="0" t="0" r="0" b="762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могут быть использованы при оценке правильности уже полученного результата контроля параметра образца продукции. </w:t>
      </w:r>
    </w:p>
    <w:p w:rsidR="00000000" w:rsidRDefault="000C6B9A">
      <w:pPr>
        <w:pStyle w:val="FORMATTEXT"/>
        <w:jc w:val="center"/>
      </w:pPr>
      <w:r>
        <w:t xml:space="preserve">ПРИЛОЖЕНИЕ Е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Функциональные связи показателей достоверности контрол</w:t>
      </w:r>
      <w:r>
        <w:rPr>
          <w:b/>
          <w:bCs/>
          <w:color w:val="000001"/>
        </w:rPr>
        <w:t xml:space="preserve">я параметра образца продукции с погрешностью измерений при контроле </w:t>
      </w:r>
    </w:p>
    <w:p w:rsidR="00000000" w:rsidRDefault="000C6B9A">
      <w:pPr>
        <w:pStyle w:val="FORMATTEXT"/>
        <w:ind w:firstLine="568"/>
        <w:jc w:val="both"/>
      </w:pPr>
      <w:r>
        <w:t xml:space="preserve">Е.1 Функциональная связь наибольшей вероятности </w:t>
      </w:r>
      <w:r w:rsidR="00905522">
        <w:rPr>
          <w:noProof/>
          <w:position w:val="-10"/>
        </w:rPr>
        <w:drawing>
          <wp:inline distT="0" distB="0" distL="0" distR="0">
            <wp:extent cx="343535" cy="226695"/>
            <wp:effectExtent l="0" t="0" r="0" b="1905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контроля) годным любого в действительности дефектн</w:t>
      </w:r>
      <w:r>
        <w:t>ого образца (по Д.2) с погрешностью измерений при контроле определяется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411605" cy="54102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для точки </w:t>
      </w:r>
      <w:r>
        <w:rPr>
          <w:noProof/>
          <w:position w:val="-8"/>
        </w:rPr>
        <w:drawing>
          <wp:inline distT="0" distB="0" distL="0" distR="0">
            <wp:extent cx="482600" cy="182880"/>
            <wp:effectExtent l="0" t="0" r="0" b="762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                                 </w:t>
      </w:r>
      <w:proofErr w:type="gramStart"/>
      <w:r w:rsidR="000C6B9A">
        <w:t>   (</w:t>
      </w:r>
      <w:proofErr w:type="gramEnd"/>
      <w:r w:rsidR="000C6B9A">
        <w:t xml:space="preserve">Е.1)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>или</w:t>
      </w: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346200" cy="541020"/>
            <wp:effectExtent l="0" t="0" r="635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для </w:t>
      </w:r>
      <w:proofErr w:type="gramStart"/>
      <w:r w:rsidR="000C6B9A">
        <w:t>точки</w:t>
      </w:r>
      <w:r w:rsidR="000C6B9A">
        <w:t xml:space="preserve"> </w:t>
      </w:r>
      <w:r>
        <w:rPr>
          <w:noProof/>
          <w:position w:val="-8"/>
        </w:rPr>
        <w:drawing>
          <wp:inline distT="0" distB="0" distL="0" distR="0">
            <wp:extent cx="570865" cy="182880"/>
            <wp:effectExtent l="0" t="0" r="635" b="762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                                 (E.1a)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9"/>
        </w:rPr>
        <w:drawing>
          <wp:inline distT="0" distB="0" distL="0" distR="0">
            <wp:extent cx="417195" cy="219710"/>
            <wp:effectExtent l="0" t="0" r="1905" b="889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плотность распределения вероятностей погрешности измерений при контроле.</w:t>
      </w:r>
    </w:p>
    <w:p w:rsidR="00000000" w:rsidRDefault="000C6B9A">
      <w:pPr>
        <w:pStyle w:val="FORMATTEXT"/>
        <w:ind w:firstLine="568"/>
        <w:jc w:val="both"/>
      </w:pPr>
      <w:r>
        <w:t xml:space="preserve">Е.2 Функциональная связь наибольшего возможного отклонения </w:t>
      </w:r>
      <w:r w:rsidR="0090552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контролируемого параметра образца, который (при реализации данной методики измерительного контроля) может быть ошибочно признан годным, с погрешностью измерений при контроле (по Д.3) определяется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294765" cy="541020"/>
            <wp:effectExtent l="0" t="0" r="635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                     (Е.2) </w:t>
      </w:r>
    </w:p>
    <w:p w:rsidR="00000000" w:rsidRDefault="000C6B9A">
      <w:pPr>
        <w:pStyle w:val="FORMATTEXT"/>
        <w:ind w:firstLine="568"/>
        <w:jc w:val="both"/>
      </w:pPr>
      <w:r>
        <w:t xml:space="preserve">Е.3 Функциональная связь наибольшей средней для совокупности годных образцов вероятности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</w:t>
      </w:r>
      <w:r>
        <w:t>зации данной методики измерительного контроля) дефектными в действительности годных образцов (по Д.4) с погрешностью измерений при контроле определяется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677160" cy="577850"/>
            <wp:effectExtent l="0" t="0" r="889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(Е.3) </w:t>
      </w:r>
    </w:p>
    <w:p w:rsidR="00000000" w:rsidRDefault="000C6B9A">
      <w:pPr>
        <w:pStyle w:val="FORMATTEXT"/>
        <w:ind w:firstLine="568"/>
        <w:jc w:val="both"/>
      </w:pPr>
      <w:r>
        <w:t>Если известен зако</w:t>
      </w:r>
      <w:r>
        <w:t xml:space="preserve">н распределения вероятностей отклонений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контролируемого параметра образца по всей совокупности контролируемых образцов, то целесообразно усреднить вероятность ошибочного признания дефектными в действительности годных обра</w:t>
      </w:r>
      <w:r>
        <w:t>зцов не по совокупности годных образцов, а по совокупности всех контролируемых образцов. Связь такой средней вероятности с погрешностью измерений при контроле определяется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772410" cy="577850"/>
            <wp:effectExtent l="0" t="0" r="889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(Е.4) </w:t>
      </w:r>
    </w:p>
    <w:p w:rsidR="00000000" w:rsidRDefault="000C6B9A">
      <w:pPr>
        <w:pStyle w:val="FORMATTEXT"/>
        <w:ind w:firstLine="568"/>
        <w:jc w:val="both"/>
      </w:pPr>
      <w:r>
        <w:t>Если</w:t>
      </w:r>
      <w:r>
        <w:t> область (0</w:t>
      </w:r>
      <w:r w:rsidR="00905522">
        <w:rPr>
          <w:noProof/>
          <w:position w:val="-11"/>
        </w:rPr>
        <w:drawing>
          <wp:inline distT="0" distB="0" distL="0" distR="0">
            <wp:extent cx="760730" cy="278130"/>
            <wp:effectExtent l="0" t="0" r="1270" b="762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не выделяют и границу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вводят, то в формулах (Е.3) и (Е.4)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заменяют </w:t>
      </w:r>
      <w:proofErr w:type="gramStart"/>
      <w:r>
        <w:t xml:space="preserve">на </w:t>
      </w:r>
      <w:r w:rsidR="00905522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При этом (Е.3) принимает вид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435860" cy="577850"/>
            <wp:effectExtent l="0" t="0" r="254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 (E.5) </w:t>
      </w:r>
    </w:p>
    <w:p w:rsidR="00000000" w:rsidRDefault="000C6B9A">
      <w:pPr>
        <w:pStyle w:val="FORMATTEXT"/>
        <w:ind w:firstLine="568"/>
        <w:jc w:val="both"/>
      </w:pPr>
      <w:r>
        <w:t xml:space="preserve">Связь наибольшей вероятности ошибочного признания (при реализации данной методики измерительного контроля) </w:t>
      </w:r>
      <w:r>
        <w:t>дефектным любого отдельного в действительности годного образца с погрешностью измерений при контроле определяют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638300" cy="54102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              (Е.6) </w:t>
      </w:r>
    </w:p>
    <w:p w:rsidR="00000000" w:rsidRDefault="000C6B9A">
      <w:pPr>
        <w:pStyle w:val="FORMATTEXT"/>
        <w:ind w:firstLine="568"/>
        <w:jc w:val="both"/>
      </w:pPr>
      <w:r>
        <w:t xml:space="preserve">Е.4 Функциональную связь вероятности </w:t>
      </w:r>
      <w:r w:rsidR="00905522">
        <w:rPr>
          <w:noProof/>
          <w:position w:val="-11"/>
        </w:rPr>
        <w:drawing>
          <wp:inline distT="0" distB="0" distL="0" distR="0">
            <wp:extent cx="219710" cy="263525"/>
            <wp:effectExtent l="0" t="0" r="8890" b="3175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ошибочности суждения о годности данного образца, признанного по результатам измерительного контроля годным (при известной оценке </w:t>
      </w:r>
      <w:r w:rsidR="00905522"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отклонения контролируемого параметра) (по Д.5), с погрешнос</w:t>
      </w:r>
      <w:r>
        <w:t>тью измерений при контроле определяется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455420" cy="53403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C6B9A">
        <w:t xml:space="preserve">при </w:t>
      </w:r>
      <w:r>
        <w:rPr>
          <w:noProof/>
          <w:position w:val="-13"/>
        </w:rPr>
        <w:drawing>
          <wp:inline distT="0" distB="0" distL="0" distR="0">
            <wp:extent cx="650875" cy="30734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</w:t>
      </w:r>
      <w:proofErr w:type="gramEnd"/>
      <w:r w:rsidR="000C6B9A">
        <w:t xml:space="preserve">                                      (E.7) </w:t>
      </w:r>
    </w:p>
    <w:p w:rsidR="00000000" w:rsidRDefault="000C6B9A">
      <w:pPr>
        <w:pStyle w:val="FORMATTEXT"/>
        <w:ind w:firstLine="568"/>
        <w:jc w:val="both"/>
      </w:pPr>
      <w:r>
        <w:t xml:space="preserve">Связь вероятности </w:t>
      </w:r>
      <w:r w:rsidR="00905522">
        <w:rPr>
          <w:noProof/>
          <w:position w:val="-11"/>
        </w:rPr>
        <w:drawing>
          <wp:inline distT="0" distB="0" distL="0" distR="0">
            <wp:extent cx="197485" cy="278130"/>
            <wp:effectExtent l="0" t="0" r="0" b="762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ошибочности суждения о дефектно</w:t>
      </w:r>
      <w:r>
        <w:t xml:space="preserve">сти данного образца, признанного по результатам измерительного контроля дефектным (при известной оценке </w:t>
      </w:r>
      <w:r w:rsidR="00905522"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отклонения контролируемого параметра), с погрешностью измерений при контроле определяется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lastRenderedPageBreak/>
        <w:drawing>
          <wp:inline distT="0" distB="0" distL="0" distR="0">
            <wp:extent cx="1257935" cy="534035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C6B9A">
        <w:t xml:space="preserve">при </w:t>
      </w:r>
      <w:r>
        <w:rPr>
          <w:noProof/>
          <w:position w:val="-13"/>
        </w:rPr>
        <w:drawing>
          <wp:inline distT="0" distB="0" distL="0" distR="0">
            <wp:extent cx="650875" cy="307340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</w:t>
      </w:r>
      <w:proofErr w:type="gramEnd"/>
      <w:r w:rsidR="000C6B9A">
        <w:t xml:space="preserve">                                           (E.8) </w:t>
      </w:r>
    </w:p>
    <w:p w:rsidR="00000000" w:rsidRDefault="000C6B9A">
      <w:pPr>
        <w:pStyle w:val="FORMATTEXT"/>
        <w:ind w:firstLine="568"/>
        <w:jc w:val="both"/>
      </w:pPr>
      <w:r>
        <w:t xml:space="preserve">Е.5 В случаях, когда контроль проводят при одностороннем ограничении контролируемого параметра образца </w:t>
      </w:r>
      <w:proofErr w:type="gramStart"/>
      <w:r>
        <w:t>(</w:t>
      </w:r>
      <w:r w:rsidR="0090552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</w:t>
      </w:r>
      <w:proofErr w:type="gramEnd"/>
      <w:r>
        <w:t xml:space="preserve"> верх</w:t>
      </w:r>
      <w:r>
        <w:t xml:space="preserve">няя граница допускаемых значений параметра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905522">
        <w:rPr>
          <w:noProof/>
          <w:position w:val="-9"/>
        </w:rPr>
        <w:drawing>
          <wp:inline distT="0" distB="0" distL="0" distR="0">
            <wp:extent cx="153670" cy="219710"/>
            <wp:effectExtent l="0" t="0" r="0" b="889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нижняя граница допускаемых значений параметра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связь показателей достоверности контроля с погрешнос</w:t>
      </w:r>
      <w:r>
        <w:t>тью измерений определяется следующими формулами: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Е.5.1 Наибольшая вероятность </w:t>
      </w:r>
      <w:r w:rsidR="00905522"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измерительного контроля) годным любого в действительности дефектного образца: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а) при за</w:t>
      </w:r>
      <w:r>
        <w:t xml:space="preserve">данной области годности </w:t>
      </w:r>
      <w:proofErr w:type="gramStart"/>
      <w:r>
        <w:t xml:space="preserve">образцов </w:t>
      </w:r>
      <w:r w:rsidR="00905522">
        <w:rPr>
          <w:noProof/>
          <w:position w:val="-9"/>
        </w:rPr>
        <w:drawing>
          <wp:inline distT="0" distB="0" distL="0" distR="0">
            <wp:extent cx="417195" cy="219710"/>
            <wp:effectExtent l="0" t="0" r="1905" b="889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440815" cy="497205"/>
            <wp:effectExtent l="0" t="0" r="6985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    (Е.9) </w:t>
      </w:r>
    </w:p>
    <w:p w:rsidR="00000000" w:rsidRDefault="000C6B9A">
      <w:pPr>
        <w:pStyle w:val="FORMATTEXT"/>
        <w:ind w:firstLine="568"/>
        <w:jc w:val="both"/>
      </w:pPr>
      <w:r>
        <w:t xml:space="preserve">б) при заданной области годности </w:t>
      </w:r>
      <w:proofErr w:type="gramStart"/>
      <w:r>
        <w:t xml:space="preserve">образцов </w:t>
      </w:r>
      <w:r w:rsidR="0090552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1"/>
        </w:rPr>
        <w:drawing>
          <wp:inline distT="0" distB="0" distL="0" distR="0">
            <wp:extent cx="1346200" cy="526415"/>
            <wp:effectExtent l="0" t="0" r="6350" b="6985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    (Е.10) </w:t>
      </w:r>
    </w:p>
    <w:p w:rsidR="00000000" w:rsidRDefault="000C6B9A">
      <w:pPr>
        <w:pStyle w:val="FORMATTEXT"/>
        <w:ind w:firstLine="568"/>
        <w:jc w:val="both"/>
      </w:pPr>
      <w:proofErr w:type="gramStart"/>
      <w:r>
        <w:t>где </w:t>
      </w:r>
      <w:r w:rsidR="00905522">
        <w:rPr>
          <w:noProof/>
          <w:position w:val="-10"/>
        </w:rPr>
        <w:drawing>
          <wp:inline distT="0" distB="0" distL="0" distR="0">
            <wp:extent cx="534035" cy="241300"/>
            <wp:effectExtent l="0" t="0" r="0" b="635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467995" cy="241300"/>
            <wp:effectExtent l="0" t="0" r="8255" b="635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заданные границы результатов </w:t>
      </w:r>
      <w:r w:rsidR="00905522">
        <w:rPr>
          <w:noProof/>
          <w:position w:val="-8"/>
        </w:rPr>
        <w:drawing>
          <wp:inline distT="0" distB="0" distL="0" distR="0">
            <wp:extent cx="146050" cy="197485"/>
            <wp:effectExtent l="0" t="0" r="635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измерений параметра </w:t>
      </w:r>
      <w:r w:rsidR="00905522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контроле, при которых образец признают годным: для а) образец признают годным, если </w:t>
      </w:r>
      <w:r w:rsidR="00905522">
        <w:rPr>
          <w:noProof/>
          <w:position w:val="-10"/>
        </w:rPr>
        <w:drawing>
          <wp:inline distT="0" distB="0" distL="0" distR="0">
            <wp:extent cx="467995" cy="241300"/>
            <wp:effectExtent l="0" t="0" r="8255" b="635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для б) образец признают годным, если </w:t>
      </w:r>
      <w:r w:rsidR="00905522">
        <w:rPr>
          <w:noProof/>
          <w:position w:val="-10"/>
        </w:rPr>
        <w:drawing>
          <wp:inline distT="0" distB="0" distL="0" distR="0">
            <wp:extent cx="446405" cy="241300"/>
            <wp:effectExtent l="0" t="0" r="0" b="635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Е.5.2 Наибольшее </w:t>
      </w:r>
      <w:r w:rsidR="00905522">
        <w:rPr>
          <w:noProof/>
          <w:position w:val="-10"/>
        </w:rPr>
        <w:drawing>
          <wp:inline distT="0" distB="0" distL="0" distR="0">
            <wp:extent cx="563245" cy="226695"/>
            <wp:effectExtent l="0" t="0" r="8255" b="1905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наименьшее </w:t>
      </w:r>
      <w:r w:rsidR="0090552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значения контролируемого параметра образца, который</w:t>
      </w:r>
      <w:r>
        <w:t xml:space="preserve"> (при реализации данной методики измерительного контроля) может быть ошибочно признан годным: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а) при заданной области годности </w:t>
      </w:r>
      <w:proofErr w:type="gramStart"/>
      <w:r>
        <w:t xml:space="preserve">образцов </w:t>
      </w:r>
      <w:r w:rsidR="00905522">
        <w:rPr>
          <w:noProof/>
          <w:position w:val="-9"/>
        </w:rPr>
        <w:drawing>
          <wp:inline distT="0" distB="0" distL="0" distR="0">
            <wp:extent cx="417195" cy="219710"/>
            <wp:effectExtent l="0" t="0" r="1905" b="889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346200" cy="497205"/>
            <wp:effectExtent l="0" t="0" r="635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                                            </w:t>
      </w:r>
      <w:r w:rsidR="000C6B9A">
        <w:t xml:space="preserve">(E.11) </w:t>
      </w:r>
    </w:p>
    <w:p w:rsidR="00000000" w:rsidRDefault="000C6B9A">
      <w:pPr>
        <w:pStyle w:val="FORMATTEXT"/>
        <w:ind w:firstLine="568"/>
        <w:jc w:val="both"/>
      </w:pPr>
      <w:r>
        <w:t xml:space="preserve">б) при заданной области годности </w:t>
      </w:r>
      <w:proofErr w:type="gramStart"/>
      <w:r>
        <w:t xml:space="preserve">образцов </w:t>
      </w:r>
      <w:r w:rsidR="0090552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250950" cy="534035"/>
            <wp:effectExtent l="0" t="0" r="635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         (Е.12) </w:t>
      </w:r>
    </w:p>
    <w:p w:rsidR="00000000" w:rsidRDefault="000C6B9A">
      <w:pPr>
        <w:pStyle w:val="FORMATTEXT"/>
        <w:ind w:firstLine="568"/>
        <w:jc w:val="both"/>
      </w:pPr>
      <w:r>
        <w:t xml:space="preserve">Е.5.3 Средняя для совокупности контролируемых образцов вероятность </w:t>
      </w:r>
      <w:r w:rsidR="00905522">
        <w:rPr>
          <w:noProof/>
          <w:position w:val="-10"/>
        </w:rPr>
        <w:drawing>
          <wp:inline distT="0" distB="0" distL="0" distR="0">
            <wp:extent cx="417195" cy="241300"/>
            <wp:effectExtent l="0" t="0" r="1905" b="635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измерительного контроля) дефектными в действительности годных образцов: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а) при заданной области годности </w:t>
      </w:r>
      <w:proofErr w:type="gramStart"/>
      <w:r>
        <w:t xml:space="preserve">образцов </w:t>
      </w:r>
      <w:r w:rsidR="00905522">
        <w:rPr>
          <w:noProof/>
          <w:position w:val="-9"/>
        </w:rPr>
        <w:drawing>
          <wp:inline distT="0" distB="0" distL="0" distR="0">
            <wp:extent cx="417195" cy="219710"/>
            <wp:effectExtent l="0" t="0" r="1905" b="889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406650" cy="563245"/>
            <wp:effectExtent l="0" t="0" r="0" b="8255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(Е.13) </w:t>
      </w:r>
    </w:p>
    <w:p w:rsidR="00000000" w:rsidRDefault="000C6B9A">
      <w:pPr>
        <w:pStyle w:val="FORMATTEXT"/>
        <w:ind w:firstLine="568"/>
        <w:jc w:val="both"/>
      </w:pPr>
      <w:r>
        <w:t xml:space="preserve">б) при заданной области годности </w:t>
      </w:r>
      <w:proofErr w:type="gramStart"/>
      <w:r>
        <w:t xml:space="preserve">образцов </w:t>
      </w:r>
      <w:r w:rsidR="0090552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3"/>
        </w:rPr>
        <w:lastRenderedPageBreak/>
        <w:drawing>
          <wp:inline distT="0" distB="0" distL="0" distR="0">
            <wp:extent cx="2392045" cy="577850"/>
            <wp:effectExtent l="0" t="0" r="8255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   (E.14) </w:t>
      </w:r>
    </w:p>
    <w:p w:rsidR="00000000" w:rsidRDefault="000C6B9A">
      <w:pPr>
        <w:pStyle w:val="FORMATTEXT"/>
        <w:ind w:firstLine="568"/>
        <w:jc w:val="both"/>
      </w:pPr>
      <w:proofErr w:type="gramStart"/>
      <w:r>
        <w:t>Здесь </w:t>
      </w:r>
      <w:r w:rsidR="00905522">
        <w:rPr>
          <w:noProof/>
          <w:position w:val="-10"/>
        </w:rPr>
        <w:drawing>
          <wp:inline distT="0" distB="0" distL="0" distR="0">
            <wp:extent cx="541020" cy="241300"/>
            <wp:effectExtent l="0" t="0" r="0" b="635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482600" cy="241300"/>
            <wp:effectExtent l="0" t="0" r="0" b="635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заданные границы областей таких значений параметров контролируемых образцов, для которых отрицательные результаты контроля (образец признают дефектным) принято считать ошибочными: для а) отрицательный результат конт</w:t>
      </w:r>
      <w:r>
        <w:t xml:space="preserve">роля признают ошибочным, если </w:t>
      </w:r>
      <w:r w:rsidR="00905522">
        <w:rPr>
          <w:noProof/>
          <w:position w:val="-10"/>
        </w:rPr>
        <w:drawing>
          <wp:inline distT="0" distB="0" distL="0" distR="0">
            <wp:extent cx="482600" cy="241300"/>
            <wp:effectExtent l="0" t="0" r="0" b="635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для б) отрицательный результат контроля признают ошибочным, если </w:t>
      </w:r>
      <w:r w:rsidR="00905522">
        <w:rPr>
          <w:noProof/>
          <w:position w:val="-10"/>
        </w:rPr>
        <w:drawing>
          <wp:inline distT="0" distB="0" distL="0" distR="0">
            <wp:extent cx="446405" cy="241300"/>
            <wp:effectExtent l="0" t="0" r="0" b="635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Е.6 В случае не измерительного, а допускового контроля, когда при контроле не проводят</w:t>
      </w:r>
      <w:r>
        <w:t xml:space="preserve"> измерений контролируемого параметра, т.е. результат и погрешность измерений контролируемого параметра отсутствуют, показатели достоверности контроля, характеризующие устройства допускового контроля, определяют приведенными выше формулами при замене в них </w:t>
      </w:r>
      <w:r>
        <w:t xml:space="preserve">погрешности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измерений при контроле на эквивалентную погрешность </w:t>
      </w:r>
      <w:r w:rsidR="00905522"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устройства допускового контроля, определяемую формулой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731520" cy="278130"/>
            <wp:effectExtent l="0" t="0" r="0" b="762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                    (Е.15)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погрешность задания (индикации) границ поля контрольного допуска 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(или, если контрольный допуск не вводят, то границ </w:t>
      </w:r>
      <w:proofErr w:type="gramStart"/>
      <w:r>
        <w:t xml:space="preserve">допуска </w:t>
      </w:r>
      <w:r w:rsidR="00905522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на отклонение контролир</w:t>
      </w:r>
      <w:r>
        <w:t xml:space="preserve">уемого параметра;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погрешность сравнения контролируемого параметра (или его отклонения) с границами поля контрольного допуска (или </w:t>
      </w:r>
      <w:proofErr w:type="gramStart"/>
      <w:r w:rsidR="000C6B9A">
        <w:t xml:space="preserve">допуска </w:t>
      </w: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)</w:t>
      </w:r>
      <w:proofErr w:type="gramEnd"/>
      <w:r w:rsidR="000C6B9A"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Е.7 Для определения показателей достове</w:t>
      </w:r>
      <w:r>
        <w:t xml:space="preserve">рности уже полученного результата допускового контроля применяют формулы (Е.7) и (Е.8). При подстановке в них </w:t>
      </w:r>
      <w:r w:rsidR="00905522">
        <w:rPr>
          <w:noProof/>
          <w:position w:val="-11"/>
        </w:rPr>
        <w:drawing>
          <wp:inline distT="0" distB="0" distL="0" distR="0">
            <wp:extent cx="541020" cy="263525"/>
            <wp:effectExtent l="0" t="0" r="0" b="3175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905522"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вместо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результаты расчета представляют</w:t>
      </w:r>
      <w:r>
        <w:t xml:space="preserve"> собой наибольшие возможные вероятности ошибочности отдельного полученного результата допускового контроля.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Е.8 Формулы, определяющие связь других показателей достоверности контроля при одностороннем ограничении контролируемого параметра с погрешностью из</w:t>
      </w:r>
      <w:r>
        <w:t>мерений, могут быть получены аналогично формулам (Е.3) - (Е.8) с учетом при необходимости условия по Е.6.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center"/>
      </w:pPr>
      <w:r>
        <w:t xml:space="preserve">ПРИЛОЖЕНИЕ Ж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Инженерные способы расчета характеристик погрешности испытаний образца продукции по известным характеристикам погрешности изме</w:t>
      </w:r>
      <w:r>
        <w:rPr>
          <w:b/>
          <w:bCs/>
          <w:color w:val="000001"/>
        </w:rPr>
        <w:t xml:space="preserve">рений параметра, определяемого при испытаниях, характеристикам функций влияния условий испытаний на определяемый параметр, характеристикам погрешности воспроизведения номинальных условий испытаний </w:t>
      </w:r>
    </w:p>
    <w:p w:rsidR="00000000" w:rsidRDefault="000C6B9A">
      <w:pPr>
        <w:pStyle w:val="FORMATTEXT"/>
        <w:ind w:firstLine="568"/>
        <w:jc w:val="both"/>
      </w:pPr>
      <w:r>
        <w:t>Ж.1 К определяемым характеристикам погрешности испытаний (</w:t>
      </w:r>
      <w:r>
        <w:t>по 5.1.1 настоящей рекомендации) отнесены: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наибольшее по абсолютной величине возможное </w:t>
      </w:r>
      <w:proofErr w:type="gramStart"/>
      <w:r>
        <w:t xml:space="preserve">значение </w:t>
      </w:r>
      <w:r w:rsidR="00905522">
        <w:rPr>
          <w:noProof/>
          <w:position w:val="-10"/>
        </w:rPr>
        <w:drawing>
          <wp:inline distT="0" distB="0" distL="0" distR="0">
            <wp:extent cx="351155" cy="226695"/>
            <wp:effectExtent l="0" t="0" r="0" b="1905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равное половине интервала, в котором погрешность испытаний находится с вероятностью, равной единице;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наибольшее возможно</w:t>
      </w:r>
      <w:r>
        <w:t xml:space="preserve">е среднее </w:t>
      </w:r>
      <w:proofErr w:type="spellStart"/>
      <w:r>
        <w:t>квадратическое</w:t>
      </w:r>
      <w:proofErr w:type="spellEnd"/>
      <w:r>
        <w:t xml:space="preserve"> отклонение </w:t>
      </w:r>
      <w:r w:rsidR="00905522">
        <w:rPr>
          <w:noProof/>
          <w:position w:val="-10"/>
        </w:rPr>
        <w:drawing>
          <wp:inline distT="0" distB="0" distL="0" distR="0">
            <wp:extent cx="351155" cy="226695"/>
            <wp:effectExtent l="0" t="0" r="0" b="1905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погрешности испытаний.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Ж.2 В соответствии с определением погрешности испытаний по Д.1 для расчета характеристик погрешности испытания могут быть применены следующие формулы: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Ж.2.1 Есл</w:t>
      </w:r>
      <w:r>
        <w:t>и в качестве исходных данных известны: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proofErr w:type="gramStart"/>
      <w:r>
        <w:t>предел </w:t>
      </w:r>
      <w:r w:rsidR="0090552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допускаемой</w:t>
      </w:r>
      <w:proofErr w:type="gramEnd"/>
      <w:r>
        <w:t xml:space="preserve"> погрешности измерений параметра, определяемого при испытаниях;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proofErr w:type="gramStart"/>
      <w:r>
        <w:lastRenderedPageBreak/>
        <w:t>пределы </w:t>
      </w:r>
      <w:r w:rsidR="00905522"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допускаемой</w:t>
      </w:r>
      <w:proofErr w:type="gramEnd"/>
      <w:r>
        <w:t xml:space="preserve"> погрешности воспроизведения условий испы</w:t>
      </w:r>
      <w:r>
        <w:t>таний;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линейные аппроксимации </w:t>
      </w:r>
      <w:r w:rsidR="00905522">
        <w:rPr>
          <w:noProof/>
          <w:position w:val="-11"/>
        </w:rPr>
        <w:drawing>
          <wp:inline distT="0" distB="0" distL="0" distR="0">
            <wp:extent cx="980440" cy="255905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функций влияния условий испытаний на параметр, определяемый при испытаниях, в точках номинальных значений условий испытаний, 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то наибольшее по абсолютной величине возможное значение погреш</w:t>
      </w:r>
      <w:r>
        <w:t>ности испытаний равно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1"/>
        </w:rPr>
        <w:drawing>
          <wp:inline distT="0" distB="0" distL="0" distR="0">
            <wp:extent cx="1982470" cy="526415"/>
            <wp:effectExtent l="0" t="0" r="0" b="6985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,                                              (Ж.1) </w:t>
      </w: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</w:p>
    <w:p w:rsidR="00000000" w:rsidRDefault="000C6B9A">
      <w:pPr>
        <w:pStyle w:val="FORMATTEXT"/>
        <w:jc w:val="both"/>
      </w:pPr>
      <w:r>
        <w:t xml:space="preserve">где </w:t>
      </w:r>
      <w:r w:rsidR="0090552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учитываемых условий испытаний; </w:t>
      </w: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55905" cy="219710"/>
            <wp:effectExtent l="0" t="0" r="0" b="889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- малое отклонение i-</w:t>
      </w:r>
      <w:proofErr w:type="spellStart"/>
      <w:r w:rsidR="000C6B9A">
        <w:t>го</w:t>
      </w:r>
      <w:proofErr w:type="spellEnd"/>
      <w:r w:rsidR="000C6B9A">
        <w:t xml:space="preserve"> у</w:t>
      </w:r>
      <w:r w:rsidR="000C6B9A">
        <w:t xml:space="preserve">словия </w:t>
      </w:r>
      <w:r>
        <w:rPr>
          <w:noProof/>
          <w:position w:val="-9"/>
        </w:rPr>
        <w:drawing>
          <wp:inline distT="0" distB="0" distL="0" distR="0">
            <wp:extent cx="153670" cy="219710"/>
            <wp:effectExtent l="0" t="0" r="0" b="889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испытания от номинального </w:t>
      </w:r>
      <w:proofErr w:type="gramStart"/>
      <w:r w:rsidR="000C6B9A">
        <w:t xml:space="preserve">значения </w:t>
      </w:r>
      <w:r>
        <w:rPr>
          <w:noProof/>
          <w:position w:val="-10"/>
        </w:rPr>
        <w:drawing>
          <wp:inline distT="0" distB="0" distL="0" distR="0">
            <wp:extent cx="241300" cy="226695"/>
            <wp:effectExtent l="0" t="0" r="6350" b="1905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;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- малое изменение </w:t>
      </w:r>
      <w:proofErr w:type="gramStart"/>
      <w:r w:rsidR="000C6B9A">
        <w:t xml:space="preserve">параметра </w:t>
      </w:r>
      <w:r>
        <w:rPr>
          <w:noProof/>
          <w:position w:val="-5"/>
        </w:rPr>
        <w:drawing>
          <wp:inline distT="0" distB="0" distL="0" distR="0">
            <wp:extent cx="124460" cy="124460"/>
            <wp:effectExtent l="0" t="0" r="8890" b="889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,</w:t>
      </w:r>
      <w:proofErr w:type="gramEnd"/>
      <w:r w:rsidR="000C6B9A">
        <w:t xml:space="preserve"> определяемого при испытаниях, вызванное отклонением </w:t>
      </w:r>
      <w:r>
        <w:rPr>
          <w:noProof/>
          <w:position w:val="-9"/>
        </w:rPr>
        <w:drawing>
          <wp:inline distT="0" distB="0" distL="0" distR="0">
            <wp:extent cx="255905" cy="219710"/>
            <wp:effectExtent l="0" t="0" r="0" b="889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Ж.2.2 Если в качестве исходных данных известны: 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предел допуска</w:t>
      </w:r>
      <w:r>
        <w:t xml:space="preserve">емого среднего </w:t>
      </w:r>
      <w:proofErr w:type="spellStart"/>
      <w:r>
        <w:t>квадратического</w:t>
      </w:r>
      <w:proofErr w:type="spellEnd"/>
      <w:r>
        <w:t xml:space="preserve"> отклонения </w:t>
      </w:r>
      <w:r w:rsidR="00905522">
        <w:rPr>
          <w:noProof/>
          <w:position w:val="-10"/>
        </w:rPr>
        <w:drawing>
          <wp:inline distT="0" distB="0" distL="0" distR="0">
            <wp:extent cx="446405" cy="241300"/>
            <wp:effectExtent l="0" t="0" r="0" b="635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погрешности измерений параметра, определяемого при испытаниях;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наибольшие возможные средние </w:t>
      </w:r>
      <w:proofErr w:type="spellStart"/>
      <w:r>
        <w:t>квадратические</w:t>
      </w:r>
      <w:proofErr w:type="spellEnd"/>
      <w:r>
        <w:t xml:space="preserve"> отклонения </w:t>
      </w:r>
      <w:r w:rsidR="00905522">
        <w:rPr>
          <w:noProof/>
          <w:position w:val="-9"/>
        </w:rPr>
        <w:drawing>
          <wp:inline distT="0" distB="0" distL="0" distR="0">
            <wp:extent cx="278130" cy="219710"/>
            <wp:effectExtent l="0" t="0" r="7620" b="889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(или пределы допускаемых </w:t>
      </w:r>
      <w:r>
        <w:t xml:space="preserve">средних </w:t>
      </w:r>
      <w:proofErr w:type="spellStart"/>
      <w:r>
        <w:t>квадратических</w:t>
      </w:r>
      <w:proofErr w:type="spellEnd"/>
      <w:r>
        <w:t xml:space="preserve"> </w:t>
      </w:r>
      <w:proofErr w:type="gramStart"/>
      <w:r>
        <w:t xml:space="preserve">отклонений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погрешности воспроизведения условий испытаний;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линейные аппроксимации </w:t>
      </w:r>
      <w:r w:rsidR="00905522">
        <w:rPr>
          <w:noProof/>
          <w:position w:val="-11"/>
        </w:rPr>
        <w:drawing>
          <wp:inline distT="0" distB="0" distL="0" distR="0">
            <wp:extent cx="980440" cy="255905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функций влияния условий испытаний на параметр, определяемый при испытании, в то</w:t>
      </w:r>
      <w:r>
        <w:t xml:space="preserve">чках номинальных значений условий испытаний, 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то квадрат среднего </w:t>
      </w:r>
      <w:proofErr w:type="spellStart"/>
      <w:r>
        <w:t>квадратического</w:t>
      </w:r>
      <w:proofErr w:type="spellEnd"/>
      <w:r>
        <w:t xml:space="preserve"> отклонения погрешности испытаний равен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165350" cy="570865"/>
            <wp:effectExtent l="0" t="0" r="6350" b="635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.                                  (Ж.2) </w:t>
      </w:r>
    </w:p>
    <w:p w:rsidR="00000000" w:rsidRDefault="000C6B9A">
      <w:pPr>
        <w:pStyle w:val="FORMATTEXT"/>
        <w:ind w:firstLine="568"/>
        <w:jc w:val="both"/>
      </w:pPr>
      <w:r>
        <w:t>Примечание - Если погрешность испытаний, определение ко</w:t>
      </w:r>
      <w:r>
        <w:t xml:space="preserve">торой дано в Д.1, удовлетворяет условиям 1.4 настоящей рекомендации, то границы интервала, в котором погрешность испытаний находится с любой вероятностью, меньшей единицы, могут быть рассчитаны по известному </w:t>
      </w:r>
      <w:r w:rsidR="00905522">
        <w:rPr>
          <w:noProof/>
          <w:position w:val="-10"/>
        </w:rPr>
        <w:drawing>
          <wp:inline distT="0" distB="0" distL="0" distR="0">
            <wp:extent cx="351155" cy="226695"/>
            <wp:effectExtent l="0" t="0" r="0" b="1905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соответстви</w:t>
      </w:r>
      <w:r>
        <w:t>и с приложением Б.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jc w:val="center"/>
      </w:pPr>
      <w:r>
        <w:t xml:space="preserve">ПРИЛОЖЕНИЕ И </w:t>
      </w:r>
    </w:p>
    <w:p w:rsidR="00000000" w:rsidRDefault="000C6B9A">
      <w:pPr>
        <w:pStyle w:val="FORMATTEXT"/>
        <w:jc w:val="center"/>
      </w:pPr>
      <w:r>
        <w:t xml:space="preserve">      </w:t>
      </w:r>
    </w:p>
    <w:p w:rsidR="00000000" w:rsidRDefault="000C6B9A">
      <w:pPr>
        <w:pStyle w:val="HEADERTEXT"/>
        <w:rPr>
          <w:b/>
          <w:bCs/>
          <w:color w:val="000001"/>
        </w:rPr>
      </w:pPr>
    </w:p>
    <w:p w:rsidR="00000000" w:rsidRDefault="000C6B9A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Инженерные способы определения основных показателей достоверности методик контроля образцов продукции по известным характеристикам погрешности измерений при контроле и параметрам методик контроля </w:t>
      </w:r>
    </w:p>
    <w:p w:rsidR="00000000" w:rsidRDefault="000C6B9A">
      <w:pPr>
        <w:pStyle w:val="FORMATTEXT"/>
        <w:ind w:firstLine="568"/>
        <w:jc w:val="both"/>
      </w:pPr>
      <w:r>
        <w:t>И.1 Инженерные с</w:t>
      </w:r>
      <w:r>
        <w:t>пособы, рассматриваемые в данном приложении, применимы при соблюдении условий по 1.4 настоящей рекомендации.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И.2 К основным показателям достоверности контроля (по 5.7.1 настоящей рекомендации) образцов продукции отнесены: 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И.2.1 Наибольшая вероятность </w:t>
      </w:r>
      <w:r w:rsidR="00905522"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контроля) годным любого в действительности дефектного образца (по Е.1).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И.2.2 Наибольшее по абсолютному значению возможное отклонение </w:t>
      </w:r>
      <w:r w:rsidR="0090552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контролируемого </w:t>
      </w:r>
      <w:r>
        <w:lastRenderedPageBreak/>
        <w:t>параметра любого образца продукции, который (при реализации данной методики контроля) может быть ошибочно признан годным (по Е.2).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И.2.3 Наибольшая средняя для совокупности годных образцов вероятность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</w:t>
      </w:r>
      <w:r>
        <w:t>шибочного признания (при реализации данной методики контроля) дефектными в действительности годных образцов (по Е.3).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И.3 К параметрам методик контроля образцов продукции отнесены: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И.3.1 Граница </w:t>
      </w:r>
      <w:r w:rsidR="00905522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поля допуска для отклон</w:t>
      </w:r>
      <w:r>
        <w:t xml:space="preserve">ения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контролируемого параметра </w:t>
      </w:r>
      <w:r w:rsidR="00905522">
        <w:rPr>
          <w:noProof/>
          <w:position w:val="-5"/>
        </w:rPr>
        <w:drawing>
          <wp:inline distT="0" distB="0" distL="0" distR="0">
            <wp:extent cx="124460" cy="124460"/>
            <wp:effectExtent l="0" t="0" r="8890" b="889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номинального </w:t>
      </w:r>
      <w:proofErr w:type="gramStart"/>
      <w:r>
        <w:t xml:space="preserve">значения </w:t>
      </w:r>
      <w:r w:rsidR="00905522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И.3.2 Граница 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поля контрольного допуска для </w:t>
      </w:r>
      <w:proofErr w:type="gramStart"/>
      <w:r>
        <w:t xml:space="preserve">отклонения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И.3.3 Граница </w:t>
      </w:r>
      <w:r w:rsidR="0090552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такой области </w:t>
      </w:r>
      <w:proofErr w:type="gramStart"/>
      <w:r>
        <w:t xml:space="preserve">отклонений </w:t>
      </w:r>
      <w:r w:rsidR="0090552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для которой отрицательные результаты контроля (образец признают дефектным) принято считать ошибочными.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</w:t>
      </w:r>
      <w:r>
        <w:t>мечание - Взаимосвязь параметров методик контроля с показателями достоверности контроля определена в Д.3 и Д.4.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И.4 В качестве известных характеристик погрешности измерений принимают: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а) среднее </w:t>
      </w:r>
      <w:proofErr w:type="spellStart"/>
      <w:r>
        <w:t>квадратическое</w:t>
      </w:r>
      <w:proofErr w:type="spellEnd"/>
      <w:r>
        <w:t xml:space="preserve"> отклонение (его наибольшее возможное значени</w:t>
      </w:r>
      <w:r>
        <w:t xml:space="preserve">е </w:t>
      </w:r>
      <w:r w:rsidR="00905522">
        <w:rPr>
          <w:noProof/>
          <w:position w:val="-9"/>
        </w:rPr>
        <w:drawing>
          <wp:inline distT="0" distB="0" distL="0" distR="0">
            <wp:extent cx="446405" cy="219710"/>
            <wp:effectExtent l="0" t="0" r="0" b="889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предел допускаемого </w:t>
      </w:r>
      <w:proofErr w:type="gramStart"/>
      <w:r>
        <w:t xml:space="preserve">значения </w:t>
      </w:r>
      <w:r w:rsidR="00905522">
        <w:rPr>
          <w:noProof/>
          <w:position w:val="-10"/>
        </w:rPr>
        <w:drawing>
          <wp:inline distT="0" distB="0" distL="0" distR="0">
            <wp:extent cx="409575" cy="241300"/>
            <wp:effectExtent l="0" t="0" r="9525" b="635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>,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б) интервал, в котором с вероятностью, равной единице, находится погрешность измерений, или пределы допускаемых погрешностей измерений ±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И.5 Наибольшую вероятность </w:t>
      </w:r>
      <w:r w:rsidR="00905522"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признания (при реализации данной методики контроля) годным любого в действительности дефектного образца определяют с помощью графика (рисунок И.1 или рисунок И.2 в зависимости от того, какая характеристика погр</w:t>
      </w:r>
      <w:r>
        <w:t xml:space="preserve">ешности измерений задана </w:t>
      </w:r>
      <w:r w:rsidR="00905522">
        <w:rPr>
          <w:noProof/>
          <w:position w:val="-10"/>
        </w:rPr>
        <w:drawing>
          <wp:inline distT="0" distB="0" distL="0" distR="0">
            <wp:extent cx="409575" cy="241300"/>
            <wp:effectExtent l="0" t="0" r="9525" b="635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или 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И.6 Наибольшую возможную погрешность </w:t>
      </w:r>
      <w:proofErr w:type="gramStart"/>
      <w:r>
        <w:t xml:space="preserve">вероятности </w:t>
      </w:r>
      <w:r w:rsidR="00905522"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обусловленную тем, что вид реальной функции плотности распределен</w:t>
      </w:r>
      <w:r>
        <w:t xml:space="preserve">ия вероятностей погрешности измерений неизвестен, определяют по графику </w:t>
      </w:r>
      <w:r w:rsidR="00905522">
        <w:rPr>
          <w:noProof/>
          <w:position w:val="-11"/>
        </w:rPr>
        <w:drawing>
          <wp:inline distT="0" distB="0" distL="0" distR="0">
            <wp:extent cx="497205" cy="25590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(рисунок И.1) или графику </w:t>
      </w:r>
      <w:r w:rsidR="00905522">
        <w:rPr>
          <w:noProof/>
          <w:position w:val="-11"/>
        </w:rPr>
        <w:drawing>
          <wp:inline distT="0" distB="0" distL="0" distR="0">
            <wp:extent cx="497205" cy="25590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(рисунок И.2).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И.7 Наибольшее по абсолютному значению возможное отклонение </w:t>
      </w:r>
      <w:r w:rsidR="0090552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контролируемого параметра любого образца, который (при реализации дайной методики контроля) может быть ошибочно признан годным, определяют по формуле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521460" cy="241300"/>
            <wp:effectExtent l="0" t="0" r="2540" b="635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                                             </w:t>
      </w:r>
      <w:r w:rsidR="000C6B9A">
        <w:t>(И.1)</w:t>
      </w:r>
    </w:p>
    <w:p w:rsidR="00000000" w:rsidRDefault="000C6B9A">
      <w:pPr>
        <w:pStyle w:val="FORMATTEXT"/>
        <w:jc w:val="both"/>
      </w:pPr>
      <w:r>
        <w:t>или</w:t>
      </w:r>
    </w:p>
    <w:p w:rsidR="00000000" w:rsidRDefault="00905522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221740" cy="226695"/>
            <wp:effectExtent l="0" t="0" r="0" b="1905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 xml:space="preserve">                                                  (И.2) </w:t>
      </w:r>
    </w:p>
    <w:p w:rsidR="00000000" w:rsidRDefault="000C6B9A">
      <w:pPr>
        <w:pStyle w:val="FORMATTEXT"/>
        <w:ind w:firstLine="568"/>
        <w:jc w:val="both"/>
      </w:pPr>
      <w:r>
        <w:t xml:space="preserve">в зависимости от того, какая характеристика погрешности измерений задана </w:t>
      </w:r>
      <w:proofErr w:type="gramStart"/>
      <w:r>
        <w:t>(</w:t>
      </w:r>
      <w:r w:rsidR="00905522">
        <w:rPr>
          <w:noProof/>
          <w:position w:val="-10"/>
        </w:rPr>
        <w:drawing>
          <wp:inline distT="0" distB="0" distL="0" distR="0">
            <wp:extent cx="409575" cy="241300"/>
            <wp:effectExtent l="0" t="0" r="9525" b="635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</w:t>
      </w:r>
      <w:r>
        <w:t>ринимают </w:t>
      </w:r>
      <w:r w:rsidR="00905522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=3,5; тогда формула (И.1) дает при принятых условиях наибольшее возможное значение данного показателя.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Примечание - Если предполагают, что функция плотности распределения вероятностей погрешности измерений при </w:t>
      </w:r>
      <w:r>
        <w:t xml:space="preserve">контроле не только удовлетворяет условиям по 1.4 настоящей рекомендации, но отнесена к достаточно "тупым" функциям, лежащим в области между функцией плотности равномерного распределения и </w:t>
      </w:r>
      <w:proofErr w:type="spellStart"/>
      <w:r>
        <w:t>косинусоидальной</w:t>
      </w:r>
      <w:proofErr w:type="spellEnd"/>
      <w:r>
        <w:t xml:space="preserve"> функцией плотности распределения, то принимают </w:t>
      </w:r>
      <w:r w:rsidR="00905522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=2,5.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TOPLEVELTEXT"/>
        <w:jc w:val="center"/>
      </w:pPr>
      <w:r>
        <w:rPr>
          <w:noProof/>
          <w:position w:val="-76"/>
        </w:rPr>
        <w:drawing>
          <wp:inline distT="0" distB="0" distL="0" distR="0">
            <wp:extent cx="3335655" cy="194564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</w:p>
    <w:p w:rsidR="00000000" w:rsidRDefault="000C6B9A">
      <w:pPr>
        <w:pStyle w:val="FORMATTEXT"/>
        <w:jc w:val="center"/>
      </w:pPr>
      <w:r>
        <w:t>Рисунок И.1</w:t>
      </w:r>
    </w:p>
    <w:p w:rsidR="00000000" w:rsidRDefault="000C6B9A">
      <w:pPr>
        <w:pStyle w:val="FORMATTEXT"/>
        <w:jc w:val="center"/>
      </w:pPr>
    </w:p>
    <w:p w:rsidR="00000000" w:rsidRDefault="00905522">
      <w:pPr>
        <w:pStyle w:val="TOPLEVELTEXT"/>
        <w:jc w:val="center"/>
      </w:pPr>
      <w:r>
        <w:rPr>
          <w:noProof/>
          <w:position w:val="-75"/>
        </w:rPr>
        <w:drawing>
          <wp:inline distT="0" distB="0" distL="0" distR="0">
            <wp:extent cx="2860040" cy="1916430"/>
            <wp:effectExtent l="0" t="0" r="0" b="762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</w:p>
    <w:p w:rsidR="00000000" w:rsidRDefault="000C6B9A">
      <w:pPr>
        <w:pStyle w:val="FORMATTEXT"/>
        <w:jc w:val="center"/>
      </w:pPr>
      <w:r>
        <w:t xml:space="preserve">Рисунок И.2 </w:t>
      </w:r>
    </w:p>
    <w:p w:rsidR="00000000" w:rsidRDefault="000C6B9A">
      <w:pPr>
        <w:pStyle w:val="FORMATTEXT"/>
        <w:ind w:firstLine="568"/>
        <w:jc w:val="both"/>
      </w:pPr>
      <w:r>
        <w:t xml:space="preserve">И.8 Наибольшую среднюю для совокупности годных образцов вероятность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ошибочного приз</w:t>
      </w:r>
      <w:r>
        <w:t xml:space="preserve">нания (при реализации данной методики контроля) дефектными в действительности годных образцов определяют графо-аналитическим способом с помощью графика </w:t>
      </w:r>
      <w:r w:rsidR="00905522">
        <w:rPr>
          <w:noProof/>
          <w:position w:val="-17"/>
        </w:rPr>
        <w:drawing>
          <wp:inline distT="0" distB="0" distL="0" distR="0">
            <wp:extent cx="936625" cy="431800"/>
            <wp:effectExtent l="0" t="0" r="0" b="635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(рисунок И.3) или графика </w:t>
      </w:r>
      <w:r w:rsidR="00905522">
        <w:rPr>
          <w:noProof/>
          <w:position w:val="-10"/>
        </w:rPr>
        <w:drawing>
          <wp:inline distT="0" distB="0" distL="0" distR="0">
            <wp:extent cx="922020" cy="241300"/>
            <wp:effectExtent l="0" t="0" r="0" b="635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(рисуно</w:t>
      </w:r>
      <w:r>
        <w:t xml:space="preserve">к И.4) в зависимости от того, какая характеристика погрешности измерений задана </w:t>
      </w:r>
      <w:proofErr w:type="gramStart"/>
      <w:r>
        <w:t>(</w:t>
      </w:r>
      <w:r w:rsidR="00905522">
        <w:rPr>
          <w:noProof/>
          <w:position w:val="-10"/>
        </w:rPr>
        <w:drawing>
          <wp:inline distT="0" distB="0" distL="0" distR="0">
            <wp:extent cx="409575" cy="241300"/>
            <wp:effectExtent l="0" t="0" r="9525" b="635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TOPLEVELTEXT"/>
        <w:jc w:val="center"/>
      </w:pPr>
      <w:r>
        <w:rPr>
          <w:noProof/>
          <w:position w:val="-119"/>
        </w:rPr>
        <w:drawing>
          <wp:inline distT="0" distB="0" distL="0" distR="0">
            <wp:extent cx="3335655" cy="303593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3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</w:p>
    <w:p w:rsidR="00000000" w:rsidRDefault="000C6B9A">
      <w:pPr>
        <w:pStyle w:val="FORMATTEXT"/>
        <w:jc w:val="center"/>
      </w:pPr>
      <w:r>
        <w:lastRenderedPageBreak/>
        <w:t xml:space="preserve">Рисунок И.3 </w:t>
      </w:r>
    </w:p>
    <w:p w:rsidR="00000000" w:rsidRDefault="000C6B9A">
      <w:pPr>
        <w:pStyle w:val="FORMATTEXT"/>
        <w:jc w:val="center"/>
      </w:pPr>
    </w:p>
    <w:p w:rsidR="00000000" w:rsidRDefault="00905522">
      <w:pPr>
        <w:pStyle w:val="TOPLEVELTEXT"/>
        <w:jc w:val="center"/>
      </w:pPr>
      <w:r>
        <w:rPr>
          <w:noProof/>
          <w:position w:val="-85"/>
        </w:rPr>
        <w:drawing>
          <wp:inline distT="0" distB="0" distL="0" distR="0">
            <wp:extent cx="3335655" cy="2172335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C6B9A">
      <w:pPr>
        <w:pStyle w:val="FORMATTEXT"/>
        <w:jc w:val="center"/>
      </w:pPr>
      <w:r>
        <w:t>  </w:t>
      </w:r>
    </w:p>
    <w:p w:rsidR="00000000" w:rsidRDefault="000C6B9A">
      <w:pPr>
        <w:pStyle w:val="FORMATTEXT"/>
        <w:jc w:val="center"/>
      </w:pPr>
      <w:r>
        <w:t xml:space="preserve">Рисунок И.4 </w:t>
      </w:r>
    </w:p>
    <w:p w:rsidR="00000000" w:rsidRDefault="000C6B9A">
      <w:pPr>
        <w:pStyle w:val="FORMATTEXT"/>
        <w:ind w:firstLine="568"/>
        <w:jc w:val="both"/>
      </w:pPr>
      <w:r>
        <w:t xml:space="preserve">Наибольшую возможную погрешность </w:t>
      </w:r>
      <w:proofErr w:type="gramStart"/>
      <w:r>
        <w:t xml:space="preserve">вероятности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обусловленную тем, что вид реальной функции плотности распределения вероятностей погрешности измерений неизвестен, опреде</w:t>
      </w:r>
      <w:r>
        <w:t xml:space="preserve">ляют графо-аналитическим способом по графику </w:t>
      </w:r>
      <w:r w:rsidR="00905522">
        <w:rPr>
          <w:noProof/>
          <w:position w:val="-11"/>
        </w:rPr>
        <w:drawing>
          <wp:inline distT="0" distB="0" distL="0" distR="0">
            <wp:extent cx="980440" cy="255905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(рисунок И.3) или по графику </w:t>
      </w:r>
      <w:r w:rsidR="00905522">
        <w:rPr>
          <w:noProof/>
          <w:position w:val="-11"/>
        </w:rPr>
        <w:drawing>
          <wp:inline distT="0" distB="0" distL="0" distR="0">
            <wp:extent cx="841375" cy="278130"/>
            <wp:effectExtent l="0" t="0" r="0" b="762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(рисунок И.4).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И.10 Данные инженерные способы могут быть применены при допусковом контроле (результаты измерен</w:t>
      </w:r>
      <w:r>
        <w:t xml:space="preserve">ий и погрешности измерений отсутствуют). При этом, вместо характеристик погрешности измерений используют соответствующую характеристику величины </w:t>
      </w:r>
      <w:r w:rsidR="00905522"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(по E.6), которую предварительно рассчитывают по техническим характеристика</w:t>
      </w:r>
      <w:r>
        <w:t>м средства контроля.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И.11 Показатели достоверности контроля образцов продукции, приведенные в приложении Е (кроме рассмотренных в данном приложении), могут быть определены по формулам приложения Е при известной функции (или принятой аппроксимации) плотнос</w:t>
      </w:r>
      <w:r>
        <w:t xml:space="preserve">ти распределения вероятностей погрешности измерений при контроле (или </w:t>
      </w:r>
      <w:proofErr w:type="gramStart"/>
      <w:r>
        <w:t xml:space="preserve">величины </w:t>
      </w:r>
      <w:r w:rsidR="00905522"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и известных параметрах методики контроля. Также поступают, если погрешности определения показателей достоверности методик контроля образцов</w:t>
      </w:r>
      <w:r>
        <w:t xml:space="preserve"> продукции по данному приложению для каких-либо случаев недопустимо велики.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И.12 Используя графики и формулы данного приложения, возможно подбирать необходимые параметры методик контроля и метрологические характеристики средств измерений и МВИ для контрол</w:t>
      </w:r>
      <w:r>
        <w:t xml:space="preserve">я образцов продукции, а также необходимые параметры методик и технические характеристики средств допускового контроля образцов продукции по заданным наибольшим допускаемым </w:t>
      </w:r>
      <w:proofErr w:type="gramStart"/>
      <w:r>
        <w:t xml:space="preserve">показателям 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если соблюдены условия по 1.4 настоящей рекомендации.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1 - Заданы следующие параметры методики измерительного контроля и характеристики погрешности измерений</w:t>
      </w:r>
      <w:proofErr w:type="gramStart"/>
      <w:r>
        <w:t xml:space="preserve">: </w:t>
      </w:r>
      <w:r w:rsidR="00905522">
        <w:rPr>
          <w:noProof/>
          <w:position w:val="-10"/>
        </w:rPr>
        <w:drawing>
          <wp:inline distT="0" distB="0" distL="0" distR="0">
            <wp:extent cx="694690" cy="241300"/>
            <wp:effectExtent l="0" t="0" r="0" b="635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760730" cy="241300"/>
            <wp:effectExtent l="0" t="0" r="1270" b="635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905522">
        <w:rPr>
          <w:noProof/>
          <w:position w:val="-10"/>
        </w:rPr>
        <w:drawing>
          <wp:inline distT="0" distB="0" distL="0" distR="0">
            <wp:extent cx="914400" cy="241300"/>
            <wp:effectExtent l="0" t="0" r="0" b="635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Требуется определить: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а) наибольшую вероятность 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ошибочного признания (при реализации данной методики контроля) годным любого в действительности дефектного </w:t>
      </w:r>
      <w:r>
        <w:t>образца;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б) наибольшее по абсолютному значению возможное отклонение контролируемого параметра любого образца, который (при реализации данной методики контроля) может быть ошибочно признан </w:t>
      </w:r>
      <w:proofErr w:type="gramStart"/>
      <w:r>
        <w:t xml:space="preserve">годным </w:t>
      </w:r>
      <w:r w:rsidR="0090552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в) наибольшую среднюю </w:t>
      </w:r>
      <w:r>
        <w:t xml:space="preserve">для совокупности годных образцов вероятность ошибочного признания (при реализации данной методики контроля) дефектными в действительности годных </w:t>
      </w:r>
      <w:proofErr w:type="gramStart"/>
      <w:r>
        <w:t xml:space="preserve">образцов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Решение 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proofErr w:type="gramStart"/>
      <w:r>
        <w:t>Вероятность 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погр</w:t>
      </w:r>
      <w:r>
        <w:t xml:space="preserve">ешность ее определения находят по графикам (рисунок И.1). Параметр </w:t>
      </w:r>
      <w:r w:rsidR="00905522">
        <w:rPr>
          <w:noProof/>
          <w:position w:val="-9"/>
        </w:rPr>
        <w:drawing>
          <wp:inline distT="0" distB="0" distL="0" distR="0">
            <wp:extent cx="1038860" cy="219710"/>
            <wp:effectExtent l="0" t="0" r="8890" b="889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равен 1,33. По графику 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находят, что приближенно </w:t>
      </w:r>
      <w:r w:rsidR="00905522">
        <w:rPr>
          <w:noProof/>
          <w:position w:val="-11"/>
        </w:rPr>
        <w:drawing>
          <wp:inline distT="0" distB="0" distL="0" distR="0">
            <wp:extent cx="467995" cy="263525"/>
            <wp:effectExtent l="0" t="0" r="8255" b="3175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0,1. Для того же значения аргумента по другому графику находят, что погрешность </w:t>
      </w:r>
      <w:r w:rsidR="00905522">
        <w:rPr>
          <w:noProof/>
          <w:position w:val="-9"/>
        </w:rPr>
        <w:drawing>
          <wp:inline distT="0" distB="0" distL="0" distR="0">
            <wp:extent cx="446405" cy="219710"/>
            <wp:effectExtent l="0" t="0" r="0" b="889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определения данной вероятности приближенно находится в интервале ±0,02. Следовательно, 0,08</w:t>
      </w:r>
      <w:r w:rsidR="00905522">
        <w:rPr>
          <w:noProof/>
          <w:position w:val="-11"/>
        </w:rPr>
        <w:drawing>
          <wp:inline distT="0" distB="0" distL="0" distR="0">
            <wp:extent cx="577850" cy="263525"/>
            <wp:effectExtent l="0" t="0" r="0" b="3175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0,12.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По формуле (И.1) находят:</w:t>
      </w:r>
    </w:p>
    <w:p w:rsidR="00000000" w:rsidRDefault="000C6B9A">
      <w:pPr>
        <w:pStyle w:val="FORMATTEXT"/>
        <w:ind w:firstLine="568"/>
        <w:jc w:val="both"/>
      </w:pPr>
    </w:p>
    <w:p w:rsidR="00000000" w:rsidRDefault="0090552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45995" cy="226695"/>
            <wp:effectExtent l="0" t="0" r="1905" b="1905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6B9A">
        <w:t>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proofErr w:type="gramStart"/>
      <w:r>
        <w:t>Вероятность 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погрешность ее определения находят по графикам (рисунок И.3). Параметр </w:t>
      </w:r>
      <w:r w:rsidR="00905522">
        <w:rPr>
          <w:noProof/>
          <w:position w:val="-8"/>
        </w:rPr>
        <w:drawing>
          <wp:inline distT="0" distB="0" distL="0" distR="0">
            <wp:extent cx="1097280" cy="197485"/>
            <wp:effectExtent l="0" t="0" r="762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равен минус 0,67. По графику </w:t>
      </w:r>
      <w:r w:rsidR="00905522">
        <w:rPr>
          <w:noProof/>
          <w:position w:val="-16"/>
        </w:rPr>
        <w:drawing>
          <wp:inline distT="0" distB="0" distL="0" distR="0">
            <wp:extent cx="943610" cy="402590"/>
            <wp:effectExtent l="0" t="0" r="889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находят, что приближенно эта величина равна 0,9.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Тогда 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=0,14. Для того же значения аргумента по другому графику на том же рисунке находят, что приближенно величина </w:t>
      </w:r>
      <w:r w:rsidR="00905522">
        <w:rPr>
          <w:noProof/>
          <w:position w:val="-10"/>
        </w:rPr>
        <w:drawing>
          <wp:inline distT="0" distB="0" distL="0" distR="0">
            <wp:extent cx="1082675" cy="241300"/>
            <wp:effectExtent l="0" t="0" r="3175" b="635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равна 0,01. Тогда</w:t>
      </w:r>
      <w:r>
        <w:t xml:space="preserve"> погрешность, обусловленная отличием реальной функции плотности распределения от принятой средней, лежит в пределах </w:t>
      </w:r>
      <w:r w:rsidR="0090552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=±0,002, т.е. считают пренебрежимо мала.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Пример 2 - Заданы следующие параметры методики измерительного к</w:t>
      </w:r>
      <w:r>
        <w:t>онтроля и характеристики погрешности измерений</w:t>
      </w:r>
      <w:proofErr w:type="gramStart"/>
      <w:r>
        <w:t xml:space="preserve">: </w:t>
      </w:r>
      <w:r w:rsidR="00905522">
        <w:rPr>
          <w:noProof/>
          <w:position w:val="-10"/>
        </w:rPr>
        <w:drawing>
          <wp:inline distT="0" distB="0" distL="0" distR="0">
            <wp:extent cx="694690" cy="241300"/>
            <wp:effectExtent l="0" t="0" r="0" b="635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  <w:r w:rsidR="00905522">
        <w:rPr>
          <w:noProof/>
          <w:position w:val="-10"/>
        </w:rPr>
        <w:drawing>
          <wp:inline distT="0" distB="0" distL="0" distR="0">
            <wp:extent cx="694690" cy="241300"/>
            <wp:effectExtent l="0" t="0" r="0" b="635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905522">
        <w:rPr>
          <w:noProof/>
          <w:position w:val="-10"/>
        </w:rPr>
        <w:drawing>
          <wp:inline distT="0" distB="0" distL="0" distR="0">
            <wp:extent cx="673100" cy="241300"/>
            <wp:effectExtent l="0" t="0" r="0" b="635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Требуется определить те же показатели достоверности контроля, что и в примере 1.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>Решение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proofErr w:type="gramStart"/>
      <w:r>
        <w:t>Веро</w:t>
      </w:r>
      <w:r>
        <w:t>ятность 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погрешность ее определения находят по рисунку И.2. Параметр </w:t>
      </w:r>
      <w:r w:rsidR="00905522">
        <w:rPr>
          <w:noProof/>
          <w:position w:val="-10"/>
        </w:rPr>
        <w:drawing>
          <wp:inline distT="0" distB="0" distL="0" distR="0">
            <wp:extent cx="892175" cy="226695"/>
            <wp:effectExtent l="0" t="0" r="3175" b="1905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равен 0,4. По графику 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приближенно находят </w:t>
      </w:r>
      <w:r w:rsidR="00905522">
        <w:rPr>
          <w:noProof/>
          <w:position w:val="-11"/>
        </w:rPr>
        <w:drawing>
          <wp:inline distT="0" distB="0" distL="0" distR="0">
            <wp:extent cx="336550" cy="263525"/>
            <wp:effectExtent l="0" t="0" r="6350" b="3175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</w:t>
      </w:r>
      <w:r>
        <w:t xml:space="preserve">0,13. Для того же значения аргумента по другому графику на том же рисунке находят, что погрешность </w:t>
      </w:r>
      <w:r w:rsidR="00905522">
        <w:rPr>
          <w:noProof/>
          <w:position w:val="-9"/>
        </w:rPr>
        <w:drawing>
          <wp:inline distT="0" distB="0" distL="0" distR="0">
            <wp:extent cx="461010" cy="219710"/>
            <wp:effectExtent l="0" t="0" r="0" b="889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определения данной вероятности находится в интервале от -0,13 до +0,17 (так как вероятность отрицательной быть не может).</w:t>
      </w:r>
      <w:r>
        <w:t xml:space="preserve"> Следовательно, 0</w:t>
      </w:r>
      <w:r w:rsidR="00905522">
        <w:rPr>
          <w:noProof/>
          <w:position w:val="-11"/>
        </w:rPr>
        <w:drawing>
          <wp:inline distT="0" distB="0" distL="0" distR="0">
            <wp:extent cx="577850" cy="263525"/>
            <wp:effectExtent l="0" t="0" r="0" b="3175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0,3.</w:t>
      </w:r>
    </w:p>
    <w:p w:rsidR="00000000" w:rsidRDefault="000C6B9A">
      <w:pPr>
        <w:pStyle w:val="FORMATTEXT"/>
        <w:ind w:firstLine="568"/>
        <w:jc w:val="both"/>
      </w:pPr>
    </w:p>
    <w:p w:rsidR="00000000" w:rsidRDefault="000C6B9A">
      <w:pPr>
        <w:pStyle w:val="FORMATTEXT"/>
        <w:ind w:firstLine="568"/>
        <w:jc w:val="both"/>
      </w:pPr>
      <w:r>
        <w:t xml:space="preserve">По формуле (И.2) </w:t>
      </w:r>
      <w:proofErr w:type="gramStart"/>
      <w:r>
        <w:t xml:space="preserve">находят </w:t>
      </w:r>
      <w:r w:rsidR="00905522">
        <w:rPr>
          <w:noProof/>
          <w:position w:val="-10"/>
        </w:rPr>
        <w:drawing>
          <wp:inline distT="0" distB="0" distL="0" distR="0">
            <wp:extent cx="1901825" cy="226695"/>
            <wp:effectExtent l="0" t="0" r="3175" b="1905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0C6B9A">
      <w:pPr>
        <w:pStyle w:val="FORMATTEXT"/>
        <w:ind w:firstLine="568"/>
        <w:jc w:val="both"/>
      </w:pPr>
    </w:p>
    <w:p w:rsidR="00000000" w:rsidRDefault="000C6B9A" w:rsidP="00905522">
      <w:pPr>
        <w:pStyle w:val="FORMATTEXT"/>
        <w:ind w:firstLine="568"/>
        <w:jc w:val="both"/>
      </w:pPr>
      <w:proofErr w:type="gramStart"/>
      <w:r>
        <w:t>Вероятность 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погрешность ее определения находят на основании графиков (рисунок И.4). Параметр </w:t>
      </w:r>
      <w:r w:rsidR="00905522">
        <w:rPr>
          <w:noProof/>
          <w:position w:val="-10"/>
        </w:rPr>
        <w:drawing>
          <wp:inline distT="0" distB="0" distL="0" distR="0">
            <wp:extent cx="877570" cy="241300"/>
            <wp:effectExtent l="0" t="0" r="0" b="635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равен минус 0,2. По графику </w:t>
      </w:r>
      <w:r w:rsidR="00905522">
        <w:rPr>
          <w:noProof/>
          <w:position w:val="-10"/>
        </w:rPr>
        <w:drawing>
          <wp:inline distT="0" distB="0" distL="0" distR="0">
            <wp:extent cx="922020" cy="241300"/>
            <wp:effectExtent l="0" t="0" r="0" b="635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находят, что приближенно эта величина равна 0,26. Тогда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=0,13. Для того же значения аргумента по другому графику на том ж</w:t>
      </w:r>
      <w:r>
        <w:t xml:space="preserve">е рисунке находят, что приближенно величина </w:t>
      </w:r>
      <w:r w:rsidR="00905522">
        <w:rPr>
          <w:noProof/>
          <w:position w:val="-11"/>
        </w:rPr>
        <w:drawing>
          <wp:inline distT="0" distB="0" distL="0" distR="0">
            <wp:extent cx="797560" cy="255905"/>
            <wp:effectExtent l="0" t="0" r="254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равна 0,1. Тогда погрешность определения </w:t>
      </w:r>
      <w:r w:rsidR="00905522">
        <w:rPr>
          <w:noProof/>
          <w:position w:val="-10"/>
        </w:rPr>
        <w:drawing>
          <wp:inline distT="0" distB="0" distL="0" distR="0">
            <wp:extent cx="526415" cy="241300"/>
            <wp:effectExtent l="0" t="0" r="6985" b="635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находится в интервале ±0,05, а сама вероятность лежит в интервале 0,08</w:t>
      </w:r>
      <w:r w:rsidR="00905522">
        <w:rPr>
          <w:noProof/>
          <w:position w:val="-10"/>
        </w:rPr>
        <w:drawing>
          <wp:inline distT="0" distB="0" distL="0" distR="0">
            <wp:extent cx="789940" cy="241300"/>
            <wp:effectExtent l="0" t="0" r="0" b="635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522">
        <w:t>0,18.</w:t>
      </w:r>
    </w:p>
    <w:p w:rsidR="000C6B9A" w:rsidRDefault="000C6B9A" w:rsidP="00905522">
      <w:pPr>
        <w:pStyle w:val="FORMATTEXT"/>
        <w:ind w:firstLine="568"/>
        <w:jc w:val="both"/>
      </w:pPr>
    </w:p>
    <w:p w:rsidR="000C6B9A" w:rsidRDefault="000C6B9A" w:rsidP="000C6B9A">
      <w:pPr>
        <w:pStyle w:val="FORMATTEXT"/>
        <w:jc w:val="both"/>
      </w:pPr>
      <w:r>
        <w:t xml:space="preserve">Скачано с </w:t>
      </w:r>
      <w:hyperlink r:id="rId295" w:history="1">
        <w:r w:rsidRPr="000C6B9A">
          <w:rPr>
            <w:rStyle w:val="a4"/>
          </w:rPr>
          <w:t>https://rosakkreditatsiya-forum.ru</w:t>
        </w:r>
      </w:hyperlink>
    </w:p>
    <w:sectPr w:rsidR="000C6B9A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522"/>
    <w:rsid w:val="000C6B9A"/>
    <w:rsid w:val="00905522"/>
    <w:rsid w:val="00FB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41BA16B-BF8E-40DB-B7CC-B0D0B9C2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0C6B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gif"/><Relationship Id="rId21" Type="http://schemas.openxmlformats.org/officeDocument/2006/relationships/image" Target="media/image17.gif"/><Relationship Id="rId42" Type="http://schemas.openxmlformats.org/officeDocument/2006/relationships/image" Target="media/image38.gif"/><Relationship Id="rId63" Type="http://schemas.openxmlformats.org/officeDocument/2006/relationships/image" Target="media/image59.gif"/><Relationship Id="rId84" Type="http://schemas.openxmlformats.org/officeDocument/2006/relationships/image" Target="media/image80.gif"/><Relationship Id="rId138" Type="http://schemas.openxmlformats.org/officeDocument/2006/relationships/image" Target="media/image134.gif"/><Relationship Id="rId159" Type="http://schemas.openxmlformats.org/officeDocument/2006/relationships/image" Target="media/image155.gif"/><Relationship Id="rId170" Type="http://schemas.openxmlformats.org/officeDocument/2006/relationships/image" Target="media/image166.gif"/><Relationship Id="rId191" Type="http://schemas.openxmlformats.org/officeDocument/2006/relationships/image" Target="media/image187.gif"/><Relationship Id="rId205" Type="http://schemas.openxmlformats.org/officeDocument/2006/relationships/image" Target="media/image201.gif"/><Relationship Id="rId226" Type="http://schemas.openxmlformats.org/officeDocument/2006/relationships/image" Target="media/image222.gif"/><Relationship Id="rId247" Type="http://schemas.openxmlformats.org/officeDocument/2006/relationships/image" Target="media/image243.gif"/><Relationship Id="rId107" Type="http://schemas.openxmlformats.org/officeDocument/2006/relationships/image" Target="media/image103.gif"/><Relationship Id="rId268" Type="http://schemas.openxmlformats.org/officeDocument/2006/relationships/image" Target="media/image264.gif"/><Relationship Id="rId289" Type="http://schemas.openxmlformats.org/officeDocument/2006/relationships/image" Target="media/image285.gif"/><Relationship Id="rId11" Type="http://schemas.openxmlformats.org/officeDocument/2006/relationships/image" Target="media/image7.gif"/><Relationship Id="rId32" Type="http://schemas.openxmlformats.org/officeDocument/2006/relationships/image" Target="media/image28.gif"/><Relationship Id="rId53" Type="http://schemas.openxmlformats.org/officeDocument/2006/relationships/image" Target="media/image49.gif"/><Relationship Id="rId74" Type="http://schemas.openxmlformats.org/officeDocument/2006/relationships/image" Target="media/image70.gif"/><Relationship Id="rId128" Type="http://schemas.openxmlformats.org/officeDocument/2006/relationships/image" Target="media/image124.gif"/><Relationship Id="rId149" Type="http://schemas.openxmlformats.org/officeDocument/2006/relationships/image" Target="media/image145.gif"/><Relationship Id="rId5" Type="http://schemas.openxmlformats.org/officeDocument/2006/relationships/image" Target="media/image1.gif"/><Relationship Id="rId95" Type="http://schemas.openxmlformats.org/officeDocument/2006/relationships/image" Target="media/image91.gif"/><Relationship Id="rId160" Type="http://schemas.openxmlformats.org/officeDocument/2006/relationships/image" Target="media/image156.gif"/><Relationship Id="rId181" Type="http://schemas.openxmlformats.org/officeDocument/2006/relationships/image" Target="media/image177.gif"/><Relationship Id="rId216" Type="http://schemas.openxmlformats.org/officeDocument/2006/relationships/image" Target="media/image212.gif"/><Relationship Id="rId237" Type="http://schemas.openxmlformats.org/officeDocument/2006/relationships/image" Target="media/image233.gif"/><Relationship Id="rId258" Type="http://schemas.openxmlformats.org/officeDocument/2006/relationships/image" Target="media/image254.gif"/><Relationship Id="rId279" Type="http://schemas.openxmlformats.org/officeDocument/2006/relationships/image" Target="media/image275.gif"/><Relationship Id="rId22" Type="http://schemas.openxmlformats.org/officeDocument/2006/relationships/image" Target="media/image18.gif"/><Relationship Id="rId43" Type="http://schemas.openxmlformats.org/officeDocument/2006/relationships/image" Target="media/image39.gif"/><Relationship Id="rId64" Type="http://schemas.openxmlformats.org/officeDocument/2006/relationships/image" Target="media/image60.gif"/><Relationship Id="rId118" Type="http://schemas.openxmlformats.org/officeDocument/2006/relationships/image" Target="media/image114.gif"/><Relationship Id="rId139" Type="http://schemas.openxmlformats.org/officeDocument/2006/relationships/image" Target="media/image135.gif"/><Relationship Id="rId290" Type="http://schemas.openxmlformats.org/officeDocument/2006/relationships/image" Target="media/image286.gif"/><Relationship Id="rId85" Type="http://schemas.openxmlformats.org/officeDocument/2006/relationships/image" Target="media/image81.gif"/><Relationship Id="rId150" Type="http://schemas.openxmlformats.org/officeDocument/2006/relationships/image" Target="media/image146.gif"/><Relationship Id="rId171" Type="http://schemas.openxmlformats.org/officeDocument/2006/relationships/image" Target="media/image167.gif"/><Relationship Id="rId192" Type="http://schemas.openxmlformats.org/officeDocument/2006/relationships/image" Target="media/image188.gif"/><Relationship Id="rId206" Type="http://schemas.openxmlformats.org/officeDocument/2006/relationships/image" Target="media/image202.gif"/><Relationship Id="rId227" Type="http://schemas.openxmlformats.org/officeDocument/2006/relationships/image" Target="media/image223.gif"/><Relationship Id="rId248" Type="http://schemas.openxmlformats.org/officeDocument/2006/relationships/image" Target="media/image244.gif"/><Relationship Id="rId269" Type="http://schemas.openxmlformats.org/officeDocument/2006/relationships/image" Target="media/image265.gif"/><Relationship Id="rId12" Type="http://schemas.openxmlformats.org/officeDocument/2006/relationships/image" Target="media/image8.gif"/><Relationship Id="rId33" Type="http://schemas.openxmlformats.org/officeDocument/2006/relationships/image" Target="media/image29.gif"/><Relationship Id="rId108" Type="http://schemas.openxmlformats.org/officeDocument/2006/relationships/image" Target="media/image104.gif"/><Relationship Id="rId129" Type="http://schemas.openxmlformats.org/officeDocument/2006/relationships/image" Target="media/image125.gif"/><Relationship Id="rId280" Type="http://schemas.openxmlformats.org/officeDocument/2006/relationships/image" Target="media/image276.gif"/><Relationship Id="rId54" Type="http://schemas.openxmlformats.org/officeDocument/2006/relationships/image" Target="media/image50.gif"/><Relationship Id="rId75" Type="http://schemas.openxmlformats.org/officeDocument/2006/relationships/image" Target="media/image71.gif"/><Relationship Id="rId96" Type="http://schemas.openxmlformats.org/officeDocument/2006/relationships/image" Target="media/image92.gif"/><Relationship Id="rId140" Type="http://schemas.openxmlformats.org/officeDocument/2006/relationships/image" Target="media/image136.gif"/><Relationship Id="rId161" Type="http://schemas.openxmlformats.org/officeDocument/2006/relationships/image" Target="media/image157.gif"/><Relationship Id="rId182" Type="http://schemas.openxmlformats.org/officeDocument/2006/relationships/image" Target="media/image178.gif"/><Relationship Id="rId217" Type="http://schemas.openxmlformats.org/officeDocument/2006/relationships/image" Target="media/image213.gif"/><Relationship Id="rId6" Type="http://schemas.openxmlformats.org/officeDocument/2006/relationships/image" Target="media/image2.gif"/><Relationship Id="rId238" Type="http://schemas.openxmlformats.org/officeDocument/2006/relationships/image" Target="media/image234.gif"/><Relationship Id="rId259" Type="http://schemas.openxmlformats.org/officeDocument/2006/relationships/image" Target="media/image255.gif"/><Relationship Id="rId23" Type="http://schemas.openxmlformats.org/officeDocument/2006/relationships/image" Target="media/image19.gif"/><Relationship Id="rId119" Type="http://schemas.openxmlformats.org/officeDocument/2006/relationships/image" Target="media/image115.gif"/><Relationship Id="rId270" Type="http://schemas.openxmlformats.org/officeDocument/2006/relationships/image" Target="media/image266.gif"/><Relationship Id="rId291" Type="http://schemas.openxmlformats.org/officeDocument/2006/relationships/image" Target="media/image287.gif"/><Relationship Id="rId44" Type="http://schemas.openxmlformats.org/officeDocument/2006/relationships/image" Target="media/image40.gif"/><Relationship Id="rId65" Type="http://schemas.openxmlformats.org/officeDocument/2006/relationships/image" Target="media/image61.gif"/><Relationship Id="rId86" Type="http://schemas.openxmlformats.org/officeDocument/2006/relationships/image" Target="media/image82.gif"/><Relationship Id="rId130" Type="http://schemas.openxmlformats.org/officeDocument/2006/relationships/image" Target="media/image126.gif"/><Relationship Id="rId151" Type="http://schemas.openxmlformats.org/officeDocument/2006/relationships/image" Target="media/image147.gif"/><Relationship Id="rId172" Type="http://schemas.openxmlformats.org/officeDocument/2006/relationships/image" Target="media/image168.gif"/><Relationship Id="rId193" Type="http://schemas.openxmlformats.org/officeDocument/2006/relationships/image" Target="media/image189.gif"/><Relationship Id="rId207" Type="http://schemas.openxmlformats.org/officeDocument/2006/relationships/image" Target="media/image203.gif"/><Relationship Id="rId228" Type="http://schemas.openxmlformats.org/officeDocument/2006/relationships/image" Target="media/image224.gif"/><Relationship Id="rId249" Type="http://schemas.openxmlformats.org/officeDocument/2006/relationships/image" Target="media/image245.gif"/><Relationship Id="rId13" Type="http://schemas.openxmlformats.org/officeDocument/2006/relationships/image" Target="media/image9.gif"/><Relationship Id="rId109" Type="http://schemas.openxmlformats.org/officeDocument/2006/relationships/image" Target="media/image105.gif"/><Relationship Id="rId260" Type="http://schemas.openxmlformats.org/officeDocument/2006/relationships/image" Target="media/image256.gif"/><Relationship Id="rId281" Type="http://schemas.openxmlformats.org/officeDocument/2006/relationships/image" Target="media/image277.gif"/><Relationship Id="rId34" Type="http://schemas.openxmlformats.org/officeDocument/2006/relationships/image" Target="media/image30.gif"/><Relationship Id="rId55" Type="http://schemas.openxmlformats.org/officeDocument/2006/relationships/image" Target="media/image51.gif"/><Relationship Id="rId76" Type="http://schemas.openxmlformats.org/officeDocument/2006/relationships/image" Target="media/image72.gif"/><Relationship Id="rId97" Type="http://schemas.openxmlformats.org/officeDocument/2006/relationships/image" Target="media/image93.gif"/><Relationship Id="rId120" Type="http://schemas.openxmlformats.org/officeDocument/2006/relationships/image" Target="media/image116.gif"/><Relationship Id="rId141" Type="http://schemas.openxmlformats.org/officeDocument/2006/relationships/image" Target="media/image137.gif"/><Relationship Id="rId7" Type="http://schemas.openxmlformats.org/officeDocument/2006/relationships/image" Target="media/image3.gif"/><Relationship Id="rId71" Type="http://schemas.openxmlformats.org/officeDocument/2006/relationships/image" Target="media/image67.gif"/><Relationship Id="rId92" Type="http://schemas.openxmlformats.org/officeDocument/2006/relationships/image" Target="media/image88.gif"/><Relationship Id="rId162" Type="http://schemas.openxmlformats.org/officeDocument/2006/relationships/image" Target="media/image158.gif"/><Relationship Id="rId183" Type="http://schemas.openxmlformats.org/officeDocument/2006/relationships/image" Target="media/image179.gif"/><Relationship Id="rId213" Type="http://schemas.openxmlformats.org/officeDocument/2006/relationships/image" Target="media/image209.gif"/><Relationship Id="rId218" Type="http://schemas.openxmlformats.org/officeDocument/2006/relationships/image" Target="media/image214.gif"/><Relationship Id="rId234" Type="http://schemas.openxmlformats.org/officeDocument/2006/relationships/image" Target="media/image230.gif"/><Relationship Id="rId239" Type="http://schemas.openxmlformats.org/officeDocument/2006/relationships/image" Target="media/image235.gif"/><Relationship Id="rId2" Type="http://schemas.openxmlformats.org/officeDocument/2006/relationships/settings" Target="settings.xml"/><Relationship Id="rId29" Type="http://schemas.openxmlformats.org/officeDocument/2006/relationships/image" Target="media/image25.gif"/><Relationship Id="rId250" Type="http://schemas.openxmlformats.org/officeDocument/2006/relationships/image" Target="media/image246.gif"/><Relationship Id="rId255" Type="http://schemas.openxmlformats.org/officeDocument/2006/relationships/image" Target="media/image251.gif"/><Relationship Id="rId271" Type="http://schemas.openxmlformats.org/officeDocument/2006/relationships/image" Target="media/image267.gif"/><Relationship Id="rId276" Type="http://schemas.openxmlformats.org/officeDocument/2006/relationships/image" Target="media/image272.gif"/><Relationship Id="rId292" Type="http://schemas.openxmlformats.org/officeDocument/2006/relationships/image" Target="media/image288.gif"/><Relationship Id="rId297" Type="http://schemas.openxmlformats.org/officeDocument/2006/relationships/theme" Target="theme/theme1.xml"/><Relationship Id="rId24" Type="http://schemas.openxmlformats.org/officeDocument/2006/relationships/image" Target="media/image20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66" Type="http://schemas.openxmlformats.org/officeDocument/2006/relationships/image" Target="media/image62.gif"/><Relationship Id="rId87" Type="http://schemas.openxmlformats.org/officeDocument/2006/relationships/image" Target="media/image83.gif"/><Relationship Id="rId110" Type="http://schemas.openxmlformats.org/officeDocument/2006/relationships/image" Target="media/image106.gif"/><Relationship Id="rId115" Type="http://schemas.openxmlformats.org/officeDocument/2006/relationships/image" Target="media/image111.gif"/><Relationship Id="rId131" Type="http://schemas.openxmlformats.org/officeDocument/2006/relationships/image" Target="media/image127.gif"/><Relationship Id="rId136" Type="http://schemas.openxmlformats.org/officeDocument/2006/relationships/image" Target="media/image132.gif"/><Relationship Id="rId157" Type="http://schemas.openxmlformats.org/officeDocument/2006/relationships/image" Target="media/image153.gif"/><Relationship Id="rId178" Type="http://schemas.openxmlformats.org/officeDocument/2006/relationships/image" Target="media/image174.gif"/><Relationship Id="rId61" Type="http://schemas.openxmlformats.org/officeDocument/2006/relationships/image" Target="media/image57.gif"/><Relationship Id="rId82" Type="http://schemas.openxmlformats.org/officeDocument/2006/relationships/image" Target="media/image78.gif"/><Relationship Id="rId152" Type="http://schemas.openxmlformats.org/officeDocument/2006/relationships/image" Target="media/image148.gif"/><Relationship Id="rId173" Type="http://schemas.openxmlformats.org/officeDocument/2006/relationships/image" Target="media/image169.gif"/><Relationship Id="rId194" Type="http://schemas.openxmlformats.org/officeDocument/2006/relationships/image" Target="media/image190.gif"/><Relationship Id="rId199" Type="http://schemas.openxmlformats.org/officeDocument/2006/relationships/image" Target="media/image195.gif"/><Relationship Id="rId203" Type="http://schemas.openxmlformats.org/officeDocument/2006/relationships/image" Target="media/image199.gif"/><Relationship Id="rId208" Type="http://schemas.openxmlformats.org/officeDocument/2006/relationships/image" Target="media/image204.gif"/><Relationship Id="rId229" Type="http://schemas.openxmlformats.org/officeDocument/2006/relationships/image" Target="media/image225.gif"/><Relationship Id="rId19" Type="http://schemas.openxmlformats.org/officeDocument/2006/relationships/image" Target="media/image15.gif"/><Relationship Id="rId224" Type="http://schemas.openxmlformats.org/officeDocument/2006/relationships/image" Target="media/image220.gif"/><Relationship Id="rId240" Type="http://schemas.openxmlformats.org/officeDocument/2006/relationships/image" Target="media/image236.gif"/><Relationship Id="rId245" Type="http://schemas.openxmlformats.org/officeDocument/2006/relationships/image" Target="media/image241.gif"/><Relationship Id="rId261" Type="http://schemas.openxmlformats.org/officeDocument/2006/relationships/image" Target="media/image257.gif"/><Relationship Id="rId266" Type="http://schemas.openxmlformats.org/officeDocument/2006/relationships/image" Target="media/image262.gif"/><Relationship Id="rId287" Type="http://schemas.openxmlformats.org/officeDocument/2006/relationships/image" Target="media/image283.gif"/><Relationship Id="rId14" Type="http://schemas.openxmlformats.org/officeDocument/2006/relationships/image" Target="media/image10.gif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56" Type="http://schemas.openxmlformats.org/officeDocument/2006/relationships/image" Target="media/image52.gif"/><Relationship Id="rId77" Type="http://schemas.openxmlformats.org/officeDocument/2006/relationships/image" Target="media/image73.gif"/><Relationship Id="rId100" Type="http://schemas.openxmlformats.org/officeDocument/2006/relationships/image" Target="media/image96.gif"/><Relationship Id="rId105" Type="http://schemas.openxmlformats.org/officeDocument/2006/relationships/image" Target="media/image101.gif"/><Relationship Id="rId126" Type="http://schemas.openxmlformats.org/officeDocument/2006/relationships/image" Target="media/image122.gif"/><Relationship Id="rId147" Type="http://schemas.openxmlformats.org/officeDocument/2006/relationships/image" Target="media/image143.gif"/><Relationship Id="rId168" Type="http://schemas.openxmlformats.org/officeDocument/2006/relationships/image" Target="media/image164.gif"/><Relationship Id="rId282" Type="http://schemas.openxmlformats.org/officeDocument/2006/relationships/image" Target="media/image278.gif"/><Relationship Id="rId8" Type="http://schemas.openxmlformats.org/officeDocument/2006/relationships/image" Target="media/image4.gif"/><Relationship Id="rId51" Type="http://schemas.openxmlformats.org/officeDocument/2006/relationships/image" Target="media/image47.gif"/><Relationship Id="rId72" Type="http://schemas.openxmlformats.org/officeDocument/2006/relationships/image" Target="media/image68.gif"/><Relationship Id="rId93" Type="http://schemas.openxmlformats.org/officeDocument/2006/relationships/image" Target="media/image89.gif"/><Relationship Id="rId98" Type="http://schemas.openxmlformats.org/officeDocument/2006/relationships/image" Target="media/image94.gif"/><Relationship Id="rId121" Type="http://schemas.openxmlformats.org/officeDocument/2006/relationships/image" Target="media/image117.gif"/><Relationship Id="rId142" Type="http://schemas.openxmlformats.org/officeDocument/2006/relationships/image" Target="media/image138.gif"/><Relationship Id="rId163" Type="http://schemas.openxmlformats.org/officeDocument/2006/relationships/image" Target="media/image159.gif"/><Relationship Id="rId184" Type="http://schemas.openxmlformats.org/officeDocument/2006/relationships/image" Target="media/image180.gif"/><Relationship Id="rId189" Type="http://schemas.openxmlformats.org/officeDocument/2006/relationships/image" Target="media/image185.gif"/><Relationship Id="rId219" Type="http://schemas.openxmlformats.org/officeDocument/2006/relationships/image" Target="media/image215.gif"/><Relationship Id="rId3" Type="http://schemas.openxmlformats.org/officeDocument/2006/relationships/webSettings" Target="webSettings.xml"/><Relationship Id="rId214" Type="http://schemas.openxmlformats.org/officeDocument/2006/relationships/image" Target="media/image210.gif"/><Relationship Id="rId230" Type="http://schemas.openxmlformats.org/officeDocument/2006/relationships/image" Target="media/image226.gif"/><Relationship Id="rId235" Type="http://schemas.openxmlformats.org/officeDocument/2006/relationships/image" Target="media/image231.gif"/><Relationship Id="rId251" Type="http://schemas.openxmlformats.org/officeDocument/2006/relationships/image" Target="media/image247.gif"/><Relationship Id="rId256" Type="http://schemas.openxmlformats.org/officeDocument/2006/relationships/image" Target="media/image252.gif"/><Relationship Id="rId277" Type="http://schemas.openxmlformats.org/officeDocument/2006/relationships/image" Target="media/image273.gif"/><Relationship Id="rId25" Type="http://schemas.openxmlformats.org/officeDocument/2006/relationships/image" Target="media/image21.gif"/><Relationship Id="rId46" Type="http://schemas.openxmlformats.org/officeDocument/2006/relationships/image" Target="media/image42.gif"/><Relationship Id="rId67" Type="http://schemas.openxmlformats.org/officeDocument/2006/relationships/image" Target="media/image63.gif"/><Relationship Id="rId116" Type="http://schemas.openxmlformats.org/officeDocument/2006/relationships/image" Target="media/image112.gif"/><Relationship Id="rId137" Type="http://schemas.openxmlformats.org/officeDocument/2006/relationships/image" Target="media/image133.gif"/><Relationship Id="rId158" Type="http://schemas.openxmlformats.org/officeDocument/2006/relationships/image" Target="media/image154.gif"/><Relationship Id="rId272" Type="http://schemas.openxmlformats.org/officeDocument/2006/relationships/image" Target="media/image268.gif"/><Relationship Id="rId293" Type="http://schemas.openxmlformats.org/officeDocument/2006/relationships/image" Target="media/image289.gif"/><Relationship Id="rId20" Type="http://schemas.openxmlformats.org/officeDocument/2006/relationships/image" Target="media/image16.gif"/><Relationship Id="rId41" Type="http://schemas.openxmlformats.org/officeDocument/2006/relationships/image" Target="media/image37.gif"/><Relationship Id="rId62" Type="http://schemas.openxmlformats.org/officeDocument/2006/relationships/image" Target="media/image58.gif"/><Relationship Id="rId83" Type="http://schemas.openxmlformats.org/officeDocument/2006/relationships/image" Target="media/image79.gif"/><Relationship Id="rId88" Type="http://schemas.openxmlformats.org/officeDocument/2006/relationships/image" Target="media/image84.gif"/><Relationship Id="rId111" Type="http://schemas.openxmlformats.org/officeDocument/2006/relationships/image" Target="media/image107.gif"/><Relationship Id="rId132" Type="http://schemas.openxmlformats.org/officeDocument/2006/relationships/image" Target="media/image128.gif"/><Relationship Id="rId153" Type="http://schemas.openxmlformats.org/officeDocument/2006/relationships/image" Target="media/image149.gif"/><Relationship Id="rId174" Type="http://schemas.openxmlformats.org/officeDocument/2006/relationships/image" Target="media/image170.gif"/><Relationship Id="rId179" Type="http://schemas.openxmlformats.org/officeDocument/2006/relationships/image" Target="media/image175.gif"/><Relationship Id="rId195" Type="http://schemas.openxmlformats.org/officeDocument/2006/relationships/image" Target="media/image191.gif"/><Relationship Id="rId209" Type="http://schemas.openxmlformats.org/officeDocument/2006/relationships/image" Target="media/image205.gif"/><Relationship Id="rId190" Type="http://schemas.openxmlformats.org/officeDocument/2006/relationships/image" Target="media/image186.gif"/><Relationship Id="rId204" Type="http://schemas.openxmlformats.org/officeDocument/2006/relationships/image" Target="media/image200.gif"/><Relationship Id="rId220" Type="http://schemas.openxmlformats.org/officeDocument/2006/relationships/image" Target="media/image216.gif"/><Relationship Id="rId225" Type="http://schemas.openxmlformats.org/officeDocument/2006/relationships/image" Target="media/image221.gif"/><Relationship Id="rId241" Type="http://schemas.openxmlformats.org/officeDocument/2006/relationships/image" Target="media/image237.gif"/><Relationship Id="rId246" Type="http://schemas.openxmlformats.org/officeDocument/2006/relationships/image" Target="media/image242.gif"/><Relationship Id="rId267" Type="http://schemas.openxmlformats.org/officeDocument/2006/relationships/image" Target="media/image263.png"/><Relationship Id="rId288" Type="http://schemas.openxmlformats.org/officeDocument/2006/relationships/image" Target="media/image284.gif"/><Relationship Id="rId15" Type="http://schemas.openxmlformats.org/officeDocument/2006/relationships/image" Target="media/image11.gif"/><Relationship Id="rId36" Type="http://schemas.openxmlformats.org/officeDocument/2006/relationships/image" Target="media/image32.gif"/><Relationship Id="rId57" Type="http://schemas.openxmlformats.org/officeDocument/2006/relationships/image" Target="media/image53.gif"/><Relationship Id="rId106" Type="http://schemas.openxmlformats.org/officeDocument/2006/relationships/image" Target="media/image102.gif"/><Relationship Id="rId127" Type="http://schemas.openxmlformats.org/officeDocument/2006/relationships/image" Target="media/image123.gif"/><Relationship Id="rId262" Type="http://schemas.openxmlformats.org/officeDocument/2006/relationships/image" Target="media/image258.gif"/><Relationship Id="rId283" Type="http://schemas.openxmlformats.org/officeDocument/2006/relationships/image" Target="media/image279.gif"/><Relationship Id="rId10" Type="http://schemas.openxmlformats.org/officeDocument/2006/relationships/image" Target="media/image6.gif"/><Relationship Id="rId31" Type="http://schemas.openxmlformats.org/officeDocument/2006/relationships/image" Target="media/image27.gif"/><Relationship Id="rId52" Type="http://schemas.openxmlformats.org/officeDocument/2006/relationships/image" Target="media/image48.gif"/><Relationship Id="rId73" Type="http://schemas.openxmlformats.org/officeDocument/2006/relationships/image" Target="media/image69.gif"/><Relationship Id="rId78" Type="http://schemas.openxmlformats.org/officeDocument/2006/relationships/image" Target="media/image74.gif"/><Relationship Id="rId94" Type="http://schemas.openxmlformats.org/officeDocument/2006/relationships/image" Target="media/image90.gif"/><Relationship Id="rId99" Type="http://schemas.openxmlformats.org/officeDocument/2006/relationships/image" Target="media/image95.gif"/><Relationship Id="rId101" Type="http://schemas.openxmlformats.org/officeDocument/2006/relationships/image" Target="media/image97.gif"/><Relationship Id="rId122" Type="http://schemas.openxmlformats.org/officeDocument/2006/relationships/image" Target="media/image118.gif"/><Relationship Id="rId143" Type="http://schemas.openxmlformats.org/officeDocument/2006/relationships/image" Target="media/image139.gif"/><Relationship Id="rId148" Type="http://schemas.openxmlformats.org/officeDocument/2006/relationships/image" Target="media/image144.gif"/><Relationship Id="rId164" Type="http://schemas.openxmlformats.org/officeDocument/2006/relationships/image" Target="media/image160.gif"/><Relationship Id="rId169" Type="http://schemas.openxmlformats.org/officeDocument/2006/relationships/image" Target="media/image165.gif"/><Relationship Id="rId185" Type="http://schemas.openxmlformats.org/officeDocument/2006/relationships/image" Target="media/image181.gif"/><Relationship Id="rId4" Type="http://schemas.openxmlformats.org/officeDocument/2006/relationships/hyperlink" Target="https://rosakkreditatsiya-forum.ru" TargetMode="External"/><Relationship Id="rId9" Type="http://schemas.openxmlformats.org/officeDocument/2006/relationships/image" Target="media/image5.gif"/><Relationship Id="rId180" Type="http://schemas.openxmlformats.org/officeDocument/2006/relationships/image" Target="media/image176.gif"/><Relationship Id="rId210" Type="http://schemas.openxmlformats.org/officeDocument/2006/relationships/image" Target="media/image206.gif"/><Relationship Id="rId215" Type="http://schemas.openxmlformats.org/officeDocument/2006/relationships/image" Target="media/image211.gif"/><Relationship Id="rId236" Type="http://schemas.openxmlformats.org/officeDocument/2006/relationships/image" Target="media/image232.gif"/><Relationship Id="rId257" Type="http://schemas.openxmlformats.org/officeDocument/2006/relationships/image" Target="media/image253.gif"/><Relationship Id="rId278" Type="http://schemas.openxmlformats.org/officeDocument/2006/relationships/image" Target="media/image274.gif"/><Relationship Id="rId26" Type="http://schemas.openxmlformats.org/officeDocument/2006/relationships/image" Target="media/image22.gif"/><Relationship Id="rId231" Type="http://schemas.openxmlformats.org/officeDocument/2006/relationships/image" Target="media/image227.gif"/><Relationship Id="rId252" Type="http://schemas.openxmlformats.org/officeDocument/2006/relationships/image" Target="media/image248.gif"/><Relationship Id="rId273" Type="http://schemas.openxmlformats.org/officeDocument/2006/relationships/image" Target="media/image269.gif"/><Relationship Id="rId294" Type="http://schemas.openxmlformats.org/officeDocument/2006/relationships/image" Target="media/image290.gif"/><Relationship Id="rId47" Type="http://schemas.openxmlformats.org/officeDocument/2006/relationships/image" Target="media/image43.gif"/><Relationship Id="rId68" Type="http://schemas.openxmlformats.org/officeDocument/2006/relationships/image" Target="media/image64.gif"/><Relationship Id="rId89" Type="http://schemas.openxmlformats.org/officeDocument/2006/relationships/image" Target="media/image85.gif"/><Relationship Id="rId112" Type="http://schemas.openxmlformats.org/officeDocument/2006/relationships/image" Target="media/image108.gif"/><Relationship Id="rId133" Type="http://schemas.openxmlformats.org/officeDocument/2006/relationships/image" Target="media/image129.gif"/><Relationship Id="rId154" Type="http://schemas.openxmlformats.org/officeDocument/2006/relationships/image" Target="media/image150.gif"/><Relationship Id="rId175" Type="http://schemas.openxmlformats.org/officeDocument/2006/relationships/image" Target="media/image171.gif"/><Relationship Id="rId196" Type="http://schemas.openxmlformats.org/officeDocument/2006/relationships/image" Target="media/image192.gif"/><Relationship Id="rId200" Type="http://schemas.openxmlformats.org/officeDocument/2006/relationships/image" Target="media/image196.gif"/><Relationship Id="rId16" Type="http://schemas.openxmlformats.org/officeDocument/2006/relationships/image" Target="media/image12.gif"/><Relationship Id="rId221" Type="http://schemas.openxmlformats.org/officeDocument/2006/relationships/image" Target="media/image217.gif"/><Relationship Id="rId242" Type="http://schemas.openxmlformats.org/officeDocument/2006/relationships/image" Target="media/image238.gif"/><Relationship Id="rId263" Type="http://schemas.openxmlformats.org/officeDocument/2006/relationships/image" Target="media/image259.gif"/><Relationship Id="rId284" Type="http://schemas.openxmlformats.org/officeDocument/2006/relationships/image" Target="media/image280.gif"/><Relationship Id="rId37" Type="http://schemas.openxmlformats.org/officeDocument/2006/relationships/image" Target="media/image33.gif"/><Relationship Id="rId58" Type="http://schemas.openxmlformats.org/officeDocument/2006/relationships/image" Target="media/image54.gif"/><Relationship Id="rId79" Type="http://schemas.openxmlformats.org/officeDocument/2006/relationships/image" Target="media/image75.gif"/><Relationship Id="rId102" Type="http://schemas.openxmlformats.org/officeDocument/2006/relationships/image" Target="media/image98.gif"/><Relationship Id="rId123" Type="http://schemas.openxmlformats.org/officeDocument/2006/relationships/image" Target="media/image119.gif"/><Relationship Id="rId144" Type="http://schemas.openxmlformats.org/officeDocument/2006/relationships/image" Target="media/image140.gif"/><Relationship Id="rId90" Type="http://schemas.openxmlformats.org/officeDocument/2006/relationships/image" Target="media/image86.gif"/><Relationship Id="rId165" Type="http://schemas.openxmlformats.org/officeDocument/2006/relationships/image" Target="media/image161.gif"/><Relationship Id="rId186" Type="http://schemas.openxmlformats.org/officeDocument/2006/relationships/image" Target="media/image182.gif"/><Relationship Id="rId211" Type="http://schemas.openxmlformats.org/officeDocument/2006/relationships/image" Target="media/image207.gif"/><Relationship Id="rId232" Type="http://schemas.openxmlformats.org/officeDocument/2006/relationships/image" Target="media/image228.gif"/><Relationship Id="rId253" Type="http://schemas.openxmlformats.org/officeDocument/2006/relationships/image" Target="media/image249.gif"/><Relationship Id="rId274" Type="http://schemas.openxmlformats.org/officeDocument/2006/relationships/image" Target="media/image270.gif"/><Relationship Id="rId295" Type="http://schemas.openxmlformats.org/officeDocument/2006/relationships/hyperlink" Target="https://rosakkreditatsiya-forum.ru" TargetMode="External"/><Relationship Id="rId27" Type="http://schemas.openxmlformats.org/officeDocument/2006/relationships/image" Target="media/image23.gif"/><Relationship Id="rId48" Type="http://schemas.openxmlformats.org/officeDocument/2006/relationships/image" Target="media/image44.gif"/><Relationship Id="rId69" Type="http://schemas.openxmlformats.org/officeDocument/2006/relationships/image" Target="media/image65.gif"/><Relationship Id="rId113" Type="http://schemas.openxmlformats.org/officeDocument/2006/relationships/image" Target="media/image109.gif"/><Relationship Id="rId134" Type="http://schemas.openxmlformats.org/officeDocument/2006/relationships/image" Target="media/image130.gif"/><Relationship Id="rId80" Type="http://schemas.openxmlformats.org/officeDocument/2006/relationships/image" Target="media/image76.gif"/><Relationship Id="rId155" Type="http://schemas.openxmlformats.org/officeDocument/2006/relationships/image" Target="media/image151.gif"/><Relationship Id="rId176" Type="http://schemas.openxmlformats.org/officeDocument/2006/relationships/image" Target="media/image172.gif"/><Relationship Id="rId197" Type="http://schemas.openxmlformats.org/officeDocument/2006/relationships/image" Target="media/image193.gif"/><Relationship Id="rId201" Type="http://schemas.openxmlformats.org/officeDocument/2006/relationships/image" Target="media/image197.gif"/><Relationship Id="rId222" Type="http://schemas.openxmlformats.org/officeDocument/2006/relationships/image" Target="media/image218.gif"/><Relationship Id="rId243" Type="http://schemas.openxmlformats.org/officeDocument/2006/relationships/image" Target="media/image239.gif"/><Relationship Id="rId264" Type="http://schemas.openxmlformats.org/officeDocument/2006/relationships/image" Target="media/image260.gif"/><Relationship Id="rId285" Type="http://schemas.openxmlformats.org/officeDocument/2006/relationships/image" Target="media/image281.gif"/><Relationship Id="rId17" Type="http://schemas.openxmlformats.org/officeDocument/2006/relationships/image" Target="media/image13.gif"/><Relationship Id="rId38" Type="http://schemas.openxmlformats.org/officeDocument/2006/relationships/image" Target="media/image34.gif"/><Relationship Id="rId59" Type="http://schemas.openxmlformats.org/officeDocument/2006/relationships/image" Target="media/image55.gif"/><Relationship Id="rId103" Type="http://schemas.openxmlformats.org/officeDocument/2006/relationships/image" Target="media/image99.gif"/><Relationship Id="rId124" Type="http://schemas.openxmlformats.org/officeDocument/2006/relationships/image" Target="media/image120.gif"/><Relationship Id="rId70" Type="http://schemas.openxmlformats.org/officeDocument/2006/relationships/image" Target="media/image66.gif"/><Relationship Id="rId91" Type="http://schemas.openxmlformats.org/officeDocument/2006/relationships/image" Target="media/image87.gif"/><Relationship Id="rId145" Type="http://schemas.openxmlformats.org/officeDocument/2006/relationships/image" Target="media/image141.gif"/><Relationship Id="rId166" Type="http://schemas.openxmlformats.org/officeDocument/2006/relationships/image" Target="media/image162.gif"/><Relationship Id="rId187" Type="http://schemas.openxmlformats.org/officeDocument/2006/relationships/image" Target="media/image183.gif"/><Relationship Id="rId1" Type="http://schemas.openxmlformats.org/officeDocument/2006/relationships/styles" Target="styles.xml"/><Relationship Id="rId212" Type="http://schemas.openxmlformats.org/officeDocument/2006/relationships/image" Target="media/image208.gif"/><Relationship Id="rId233" Type="http://schemas.openxmlformats.org/officeDocument/2006/relationships/image" Target="media/image229.gif"/><Relationship Id="rId254" Type="http://schemas.openxmlformats.org/officeDocument/2006/relationships/image" Target="media/image250.gif"/><Relationship Id="rId28" Type="http://schemas.openxmlformats.org/officeDocument/2006/relationships/image" Target="media/image24.gif"/><Relationship Id="rId49" Type="http://schemas.openxmlformats.org/officeDocument/2006/relationships/image" Target="media/image45.gif"/><Relationship Id="rId114" Type="http://schemas.openxmlformats.org/officeDocument/2006/relationships/image" Target="media/image110.gif"/><Relationship Id="rId275" Type="http://schemas.openxmlformats.org/officeDocument/2006/relationships/image" Target="media/image271.gif"/><Relationship Id="rId296" Type="http://schemas.openxmlformats.org/officeDocument/2006/relationships/fontTable" Target="fontTable.xml"/><Relationship Id="rId60" Type="http://schemas.openxmlformats.org/officeDocument/2006/relationships/image" Target="media/image56.gif"/><Relationship Id="rId81" Type="http://schemas.openxmlformats.org/officeDocument/2006/relationships/image" Target="media/image77.gif"/><Relationship Id="rId135" Type="http://schemas.openxmlformats.org/officeDocument/2006/relationships/image" Target="media/image131.gif"/><Relationship Id="rId156" Type="http://schemas.openxmlformats.org/officeDocument/2006/relationships/image" Target="media/image152.gif"/><Relationship Id="rId177" Type="http://schemas.openxmlformats.org/officeDocument/2006/relationships/image" Target="media/image173.gif"/><Relationship Id="rId198" Type="http://schemas.openxmlformats.org/officeDocument/2006/relationships/image" Target="media/image194.gif"/><Relationship Id="rId202" Type="http://schemas.openxmlformats.org/officeDocument/2006/relationships/image" Target="media/image198.gif"/><Relationship Id="rId223" Type="http://schemas.openxmlformats.org/officeDocument/2006/relationships/image" Target="media/image219.gif"/><Relationship Id="rId244" Type="http://schemas.openxmlformats.org/officeDocument/2006/relationships/image" Target="media/image240.gif"/><Relationship Id="rId18" Type="http://schemas.openxmlformats.org/officeDocument/2006/relationships/image" Target="media/image14.gif"/><Relationship Id="rId39" Type="http://schemas.openxmlformats.org/officeDocument/2006/relationships/image" Target="media/image35.gif"/><Relationship Id="rId265" Type="http://schemas.openxmlformats.org/officeDocument/2006/relationships/image" Target="media/image261.gif"/><Relationship Id="rId286" Type="http://schemas.openxmlformats.org/officeDocument/2006/relationships/image" Target="media/image282.gif"/><Relationship Id="rId50" Type="http://schemas.openxmlformats.org/officeDocument/2006/relationships/image" Target="media/image46.gif"/><Relationship Id="rId104" Type="http://schemas.openxmlformats.org/officeDocument/2006/relationships/image" Target="media/image100.gif"/><Relationship Id="rId125" Type="http://schemas.openxmlformats.org/officeDocument/2006/relationships/image" Target="media/image121.gif"/><Relationship Id="rId146" Type="http://schemas.openxmlformats.org/officeDocument/2006/relationships/image" Target="media/image142.gif"/><Relationship Id="rId167" Type="http://schemas.openxmlformats.org/officeDocument/2006/relationships/image" Target="media/image163.gif"/><Relationship Id="rId188" Type="http://schemas.openxmlformats.org/officeDocument/2006/relationships/image" Target="media/image18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9454</Words>
  <Characters>53889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 1317-2004 ГСИ. Результаты и характеристики погрешности измерений. Формы представления. Способы использования при испытаниях образцов продукции и контроле их параметров</vt:lpstr>
    </vt:vector>
  </TitlesOfParts>
  <Company/>
  <LinksUpToDate>false</LinksUpToDate>
  <CharactersWithSpaces>63217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 1317-2004 ГСИ. Результаты и характеристики погрешности измерений. Формы представления. Способы использования при испытаниях образцов продукции и контроле их параметров</dc:title>
  <dc:subject/>
  <dc:creator>https://rosakkreditatsiya-forum.ru</dc:creator>
  <cp:keywords>погрешности;неопределенности</cp:keywords>
  <dc:description/>
  <cp:lastModifiedBy>Cristal</cp:lastModifiedBy>
  <cp:revision>4</cp:revision>
  <dcterms:created xsi:type="dcterms:W3CDTF">2017-08-04T09:19:00Z</dcterms:created>
  <dcterms:modified xsi:type="dcterms:W3CDTF">2017-08-04T09:21:00Z</dcterms:modified>
</cp:coreProperties>
</file>