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D08" w:rsidRPr="00261606" w:rsidRDefault="00855D08" w:rsidP="00855D08">
      <w:pPr>
        <w:spacing w:line="360" w:lineRule="auto"/>
        <w:rPr>
          <w:b/>
        </w:rPr>
      </w:pPr>
    </w:p>
    <w:tbl>
      <w:tblPr>
        <w:tblW w:w="3685" w:type="dxa"/>
        <w:tblInd w:w="6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5"/>
      </w:tblGrid>
      <w:tr w:rsidR="008A664A" w:rsidRPr="008A5586">
        <w:trPr>
          <w:trHeight w:val="1740"/>
        </w:trPr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8A664A" w:rsidRDefault="008A664A" w:rsidP="00077B1A">
            <w:pPr>
              <w:rPr>
                <w:b/>
              </w:rPr>
            </w:pPr>
            <w:r w:rsidRPr="008A5586">
              <w:rPr>
                <w:b/>
              </w:rPr>
              <w:t>УТВЕРЖД</w:t>
            </w:r>
            <w:r w:rsidR="009E3AB6">
              <w:rPr>
                <w:b/>
              </w:rPr>
              <w:t>АЮ</w:t>
            </w:r>
          </w:p>
          <w:p w:rsidR="008A664A" w:rsidRPr="001514D9" w:rsidRDefault="008A664A" w:rsidP="00077B1A">
            <w:pPr>
              <w:rPr>
                <w:b/>
              </w:rPr>
            </w:pPr>
          </w:p>
        </w:tc>
      </w:tr>
    </w:tbl>
    <w:p w:rsidR="008A664A" w:rsidRDefault="008A664A" w:rsidP="008A664A">
      <w:pPr>
        <w:jc w:val="center"/>
        <w:rPr>
          <w:b/>
        </w:rPr>
      </w:pPr>
    </w:p>
    <w:p w:rsidR="008A664A" w:rsidRPr="008A5586" w:rsidRDefault="008A664A" w:rsidP="008A664A">
      <w:pPr>
        <w:jc w:val="center"/>
        <w:rPr>
          <w:b/>
        </w:rPr>
      </w:pPr>
    </w:p>
    <w:p w:rsidR="008A664A" w:rsidRPr="008A5586" w:rsidRDefault="008A664A" w:rsidP="008A664A">
      <w:pPr>
        <w:jc w:val="center"/>
        <w:rPr>
          <w:b/>
        </w:rPr>
      </w:pPr>
      <w:r w:rsidRPr="008A5586">
        <w:rPr>
          <w:b/>
        </w:rPr>
        <w:t>ДОКУМЕНТИРОВАННАЯ ПРОЦЕДУРА</w:t>
      </w:r>
    </w:p>
    <w:p w:rsidR="008A664A" w:rsidRPr="008A5586" w:rsidRDefault="008A664A" w:rsidP="008A664A">
      <w:pPr>
        <w:jc w:val="center"/>
        <w:rPr>
          <w:b/>
        </w:rPr>
      </w:pPr>
    </w:p>
    <w:p w:rsidR="008A664A" w:rsidRPr="00FF18DE" w:rsidRDefault="005D4BE6" w:rsidP="008A664A">
      <w:pPr>
        <w:jc w:val="center"/>
        <w:rPr>
          <w:b/>
        </w:rPr>
      </w:pPr>
      <w:r>
        <w:rPr>
          <w:b/>
        </w:rPr>
        <w:t>ВЕРИФИКАЦИЯ</w:t>
      </w:r>
      <w:r w:rsidR="009E3AB6">
        <w:rPr>
          <w:b/>
        </w:rPr>
        <w:t xml:space="preserve"> СТАНДАРТИЗОВАННЫХ МЕТОДИК КОЛИЧЕСТВЕННОГО ХИМИЧЕСКОГО АНАЛИЗА</w:t>
      </w:r>
    </w:p>
    <w:p w:rsidR="008A664A" w:rsidRPr="008A5586" w:rsidRDefault="008A664A" w:rsidP="008A664A">
      <w:pPr>
        <w:jc w:val="center"/>
        <w:rPr>
          <w:b/>
        </w:rPr>
      </w:pPr>
    </w:p>
    <w:p w:rsidR="008A664A" w:rsidRDefault="008A664A" w:rsidP="008A664A">
      <w:pPr>
        <w:jc w:val="center"/>
        <w:rPr>
          <w:b/>
        </w:rPr>
      </w:pPr>
      <w:r w:rsidRPr="008A5586">
        <w:rPr>
          <w:b/>
        </w:rPr>
        <w:t>ДП-</w:t>
      </w:r>
      <w:r>
        <w:rPr>
          <w:b/>
          <w:lang w:val="en-US"/>
        </w:rPr>
        <w:t>II</w:t>
      </w:r>
      <w:r>
        <w:rPr>
          <w:b/>
        </w:rPr>
        <w:t>-</w:t>
      </w:r>
    </w:p>
    <w:p w:rsidR="008A664A" w:rsidRDefault="008A664A" w:rsidP="008A664A">
      <w:pPr>
        <w:jc w:val="center"/>
        <w:rPr>
          <w:b/>
        </w:rPr>
      </w:pPr>
    </w:p>
    <w:p w:rsidR="008A664A" w:rsidRPr="008A5586" w:rsidRDefault="008A664A" w:rsidP="008A664A">
      <w:pPr>
        <w:jc w:val="center"/>
        <w:rPr>
          <w:b/>
        </w:rPr>
      </w:pPr>
    </w:p>
    <w:p w:rsidR="008A664A" w:rsidRPr="008A5586" w:rsidRDefault="008A664A" w:rsidP="008A664A">
      <w:pPr>
        <w:jc w:val="center"/>
        <w:rPr>
          <w:b/>
        </w:rPr>
      </w:pPr>
    </w:p>
    <w:p w:rsidR="008A664A" w:rsidRPr="008A5586" w:rsidRDefault="008A664A" w:rsidP="008A664A">
      <w:pPr>
        <w:jc w:val="center"/>
        <w:rPr>
          <w:b/>
        </w:rPr>
      </w:pPr>
    </w:p>
    <w:tbl>
      <w:tblPr>
        <w:tblW w:w="3685" w:type="dxa"/>
        <w:tblInd w:w="6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5"/>
      </w:tblGrid>
      <w:tr w:rsidR="008A664A" w:rsidRPr="008A5586">
        <w:trPr>
          <w:trHeight w:val="1740"/>
        </w:trPr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8A664A" w:rsidRPr="008A5586" w:rsidRDefault="008A664A" w:rsidP="00077B1A">
            <w:pPr>
              <w:rPr>
                <w:b/>
              </w:rPr>
            </w:pPr>
            <w:r w:rsidRPr="008A5586">
              <w:rPr>
                <w:b/>
              </w:rPr>
              <w:t>СОГЛАСОВАНО</w:t>
            </w:r>
          </w:p>
          <w:p w:rsidR="008A664A" w:rsidRPr="009E3AB6" w:rsidRDefault="008A664A" w:rsidP="00077B1A">
            <w:pPr>
              <w:rPr>
                <w:b/>
                <w:color w:val="FF0000"/>
              </w:rPr>
            </w:pPr>
          </w:p>
        </w:tc>
      </w:tr>
    </w:tbl>
    <w:p w:rsidR="008A664A" w:rsidRPr="008A5586" w:rsidRDefault="008A664A" w:rsidP="008A664A">
      <w:pPr>
        <w:jc w:val="center"/>
        <w:rPr>
          <w:b/>
        </w:rPr>
      </w:pPr>
    </w:p>
    <w:tbl>
      <w:tblPr>
        <w:tblW w:w="3685" w:type="dxa"/>
        <w:tblInd w:w="6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5"/>
      </w:tblGrid>
      <w:tr w:rsidR="008A664A" w:rsidRPr="008A5586">
        <w:trPr>
          <w:trHeight w:val="1353"/>
        </w:trPr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8A664A" w:rsidRPr="008A5586" w:rsidRDefault="008A664A" w:rsidP="00077B1A">
            <w:pPr>
              <w:rPr>
                <w:b/>
              </w:rPr>
            </w:pPr>
            <w:r w:rsidRPr="008A5586">
              <w:rPr>
                <w:b/>
              </w:rPr>
              <w:t>РАЗРАБОТЧИК</w:t>
            </w:r>
          </w:p>
          <w:p w:rsidR="008A664A" w:rsidRPr="008A5586" w:rsidRDefault="008A664A" w:rsidP="001514D9">
            <w:pPr>
              <w:rPr>
                <w:b/>
              </w:rPr>
            </w:pPr>
          </w:p>
        </w:tc>
      </w:tr>
    </w:tbl>
    <w:p w:rsidR="008A664A" w:rsidRPr="008A5586" w:rsidRDefault="008A664A" w:rsidP="008A664A">
      <w:pPr>
        <w:jc w:val="center"/>
        <w:rPr>
          <w:b/>
        </w:rPr>
      </w:pPr>
    </w:p>
    <w:p w:rsidR="008A664A" w:rsidRPr="008A5586" w:rsidRDefault="008A664A" w:rsidP="008A664A">
      <w:pPr>
        <w:jc w:val="center"/>
        <w:rPr>
          <w:b/>
        </w:rPr>
      </w:pPr>
    </w:p>
    <w:p w:rsidR="008A664A" w:rsidRPr="008A5586" w:rsidRDefault="008A664A" w:rsidP="008A664A">
      <w:pPr>
        <w:jc w:val="center"/>
        <w:rPr>
          <w:b/>
        </w:rPr>
      </w:pPr>
    </w:p>
    <w:p w:rsidR="008A664A" w:rsidRPr="00473DD5" w:rsidRDefault="008A664A" w:rsidP="008A664A">
      <w:pPr>
        <w:ind w:firstLine="567"/>
        <w:jc w:val="center"/>
        <w:rPr>
          <w:b/>
          <w:lang w:val="en-US"/>
        </w:rPr>
      </w:pPr>
    </w:p>
    <w:p w:rsidR="008A664A" w:rsidRDefault="008A664A" w:rsidP="008A664A">
      <w:pPr>
        <w:ind w:firstLine="567"/>
        <w:jc w:val="center"/>
        <w:rPr>
          <w:b/>
        </w:rPr>
      </w:pPr>
    </w:p>
    <w:p w:rsidR="008A664A" w:rsidRDefault="008A664A" w:rsidP="008A664A">
      <w:pPr>
        <w:ind w:firstLine="567"/>
        <w:jc w:val="center"/>
        <w:rPr>
          <w:b/>
        </w:rPr>
      </w:pPr>
    </w:p>
    <w:p w:rsidR="008A664A" w:rsidRDefault="008A664A" w:rsidP="008A664A">
      <w:pPr>
        <w:ind w:firstLine="567"/>
        <w:jc w:val="center"/>
        <w:rPr>
          <w:b/>
        </w:rPr>
      </w:pPr>
    </w:p>
    <w:p w:rsidR="008A664A" w:rsidRDefault="008A664A" w:rsidP="008A664A">
      <w:pPr>
        <w:ind w:firstLine="567"/>
        <w:jc w:val="center"/>
        <w:rPr>
          <w:b/>
        </w:rPr>
      </w:pPr>
    </w:p>
    <w:p w:rsidR="008A664A" w:rsidRPr="008A5586" w:rsidRDefault="008A664A" w:rsidP="008A664A">
      <w:pPr>
        <w:ind w:firstLine="567"/>
        <w:jc w:val="center"/>
        <w:rPr>
          <w:b/>
        </w:rPr>
      </w:pPr>
    </w:p>
    <w:p w:rsidR="00C76933" w:rsidRDefault="00C76933" w:rsidP="00855D08">
      <w:pPr>
        <w:tabs>
          <w:tab w:val="left" w:pos="2400"/>
        </w:tabs>
        <w:spacing w:line="360" w:lineRule="auto"/>
        <w:rPr>
          <w:b/>
        </w:rPr>
      </w:pPr>
    </w:p>
    <w:p w:rsidR="009E3AB6" w:rsidRDefault="009E3AB6" w:rsidP="00855D08">
      <w:pPr>
        <w:tabs>
          <w:tab w:val="left" w:pos="2400"/>
        </w:tabs>
        <w:spacing w:line="360" w:lineRule="auto"/>
        <w:rPr>
          <w:b/>
        </w:rPr>
      </w:pPr>
    </w:p>
    <w:p w:rsidR="006A7BB2" w:rsidRDefault="006A7BB2" w:rsidP="009E3AB6">
      <w:pPr>
        <w:tabs>
          <w:tab w:val="left" w:pos="2400"/>
        </w:tabs>
        <w:spacing w:line="360" w:lineRule="auto"/>
        <w:jc w:val="center"/>
        <w:rPr>
          <w:b/>
        </w:rPr>
      </w:pPr>
    </w:p>
    <w:p w:rsidR="009E3AB6" w:rsidRDefault="009E3AB6" w:rsidP="009E3AB6">
      <w:pPr>
        <w:tabs>
          <w:tab w:val="left" w:pos="2400"/>
        </w:tabs>
        <w:spacing w:line="360" w:lineRule="auto"/>
        <w:jc w:val="center"/>
        <w:rPr>
          <w:b/>
        </w:rPr>
      </w:pPr>
      <w:r>
        <w:rPr>
          <w:b/>
        </w:rPr>
        <w:t>2018г.</w:t>
      </w:r>
    </w:p>
    <w:p w:rsidR="00A15D92" w:rsidRDefault="00C76933" w:rsidP="00A15D92">
      <w:pPr>
        <w:tabs>
          <w:tab w:val="left" w:pos="2400"/>
        </w:tabs>
        <w:spacing w:line="360" w:lineRule="auto"/>
        <w:jc w:val="center"/>
        <w:rPr>
          <w:b/>
        </w:rPr>
      </w:pPr>
      <w:r>
        <w:rPr>
          <w:b/>
        </w:rPr>
        <w:lastRenderedPageBreak/>
        <w:t>СОДЕРЖАНИЕ</w:t>
      </w:r>
    </w:p>
    <w:p w:rsidR="00856058" w:rsidRDefault="00856058" w:rsidP="00A15D92">
      <w:pPr>
        <w:tabs>
          <w:tab w:val="left" w:pos="2400"/>
        </w:tabs>
        <w:spacing w:line="360" w:lineRule="auto"/>
        <w:jc w:val="center"/>
        <w:rPr>
          <w:b/>
        </w:rPr>
      </w:pPr>
    </w:p>
    <w:p w:rsidR="00A15D92" w:rsidRPr="00A15D92" w:rsidRDefault="00A15D92" w:rsidP="00856058">
      <w:pPr>
        <w:numPr>
          <w:ilvl w:val="0"/>
          <w:numId w:val="2"/>
        </w:numPr>
        <w:tabs>
          <w:tab w:val="clear" w:pos="720"/>
          <w:tab w:val="num" w:pos="567"/>
          <w:tab w:val="left" w:pos="240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A15D92">
        <w:rPr>
          <w:sz w:val="28"/>
          <w:szCs w:val="28"/>
        </w:rPr>
        <w:t>НАЗНАЧЕНИЕ И ОБЛАСТЬ ПРИМЕНЕНИЯ………………………</w:t>
      </w:r>
      <w:r w:rsidR="00E018C8">
        <w:rPr>
          <w:sz w:val="28"/>
          <w:szCs w:val="28"/>
        </w:rPr>
        <w:t>……...</w:t>
      </w:r>
      <w:r w:rsidRPr="00A15D92">
        <w:rPr>
          <w:sz w:val="28"/>
          <w:szCs w:val="28"/>
        </w:rPr>
        <w:t>…</w:t>
      </w:r>
      <w:r w:rsidR="00E018C8">
        <w:rPr>
          <w:sz w:val="28"/>
          <w:szCs w:val="28"/>
        </w:rPr>
        <w:t>3</w:t>
      </w:r>
    </w:p>
    <w:p w:rsidR="00856058" w:rsidRDefault="00A15D92" w:rsidP="00856058">
      <w:pPr>
        <w:numPr>
          <w:ilvl w:val="0"/>
          <w:numId w:val="2"/>
        </w:numPr>
        <w:tabs>
          <w:tab w:val="clear" w:pos="720"/>
          <w:tab w:val="left" w:pos="567"/>
        </w:tabs>
        <w:spacing w:line="360" w:lineRule="auto"/>
        <w:ind w:left="0" w:firstLine="0"/>
        <w:jc w:val="both"/>
        <w:rPr>
          <w:sz w:val="28"/>
          <w:szCs w:val="28"/>
        </w:rPr>
      </w:pPr>
      <w:r w:rsidRPr="00856058">
        <w:rPr>
          <w:sz w:val="28"/>
          <w:szCs w:val="28"/>
        </w:rPr>
        <w:t>НОРМАТИВНОЕ ОБЕСПЕЧЕНИЕ……………………………</w:t>
      </w:r>
      <w:r w:rsidR="00E018C8">
        <w:rPr>
          <w:sz w:val="28"/>
          <w:szCs w:val="28"/>
        </w:rPr>
        <w:t>……………….3</w:t>
      </w:r>
    </w:p>
    <w:p w:rsidR="00A15D92" w:rsidRPr="00856058" w:rsidRDefault="00A15D92" w:rsidP="00856058">
      <w:pPr>
        <w:numPr>
          <w:ilvl w:val="0"/>
          <w:numId w:val="2"/>
        </w:numPr>
        <w:tabs>
          <w:tab w:val="clear" w:pos="720"/>
          <w:tab w:val="left" w:pos="567"/>
        </w:tabs>
        <w:spacing w:line="360" w:lineRule="auto"/>
        <w:ind w:left="0" w:firstLine="0"/>
        <w:jc w:val="both"/>
        <w:rPr>
          <w:sz w:val="28"/>
          <w:szCs w:val="28"/>
        </w:rPr>
      </w:pPr>
      <w:r w:rsidRPr="00856058">
        <w:rPr>
          <w:sz w:val="28"/>
          <w:szCs w:val="28"/>
        </w:rPr>
        <w:t>ТЕРМИНЫ И ОБОЗНАЧЕНИЯ………………………………</w:t>
      </w:r>
      <w:r w:rsidR="00E018C8">
        <w:rPr>
          <w:sz w:val="28"/>
          <w:szCs w:val="28"/>
        </w:rPr>
        <w:t>………………...4</w:t>
      </w:r>
    </w:p>
    <w:p w:rsidR="009970C7" w:rsidRPr="00A15D92" w:rsidRDefault="00A15D92" w:rsidP="00A15D9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9970C7" w:rsidRPr="00A15D92">
        <w:rPr>
          <w:sz w:val="28"/>
          <w:szCs w:val="28"/>
        </w:rPr>
        <w:t>3.1</w:t>
      </w:r>
      <w:r w:rsidR="002E7F21">
        <w:rPr>
          <w:sz w:val="28"/>
          <w:szCs w:val="28"/>
        </w:rPr>
        <w:t xml:space="preserve"> </w:t>
      </w:r>
      <w:r w:rsidR="009970C7" w:rsidRPr="00A15D92">
        <w:rPr>
          <w:sz w:val="28"/>
          <w:szCs w:val="28"/>
        </w:rPr>
        <w:t>Термины и определения…………………………………………</w:t>
      </w:r>
      <w:r w:rsidR="002E7F21">
        <w:rPr>
          <w:sz w:val="28"/>
          <w:szCs w:val="28"/>
        </w:rPr>
        <w:t>...</w:t>
      </w:r>
      <w:r w:rsidR="009970C7" w:rsidRPr="00A15D92">
        <w:rPr>
          <w:sz w:val="28"/>
          <w:szCs w:val="28"/>
        </w:rPr>
        <w:t>……..4</w:t>
      </w:r>
    </w:p>
    <w:p w:rsidR="00A15D92" w:rsidRDefault="00A15D92" w:rsidP="00A15D92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9970C7" w:rsidRPr="00A15D92">
        <w:rPr>
          <w:rFonts w:ascii="Times New Roman" w:hAnsi="Times New Roman"/>
          <w:sz w:val="28"/>
          <w:szCs w:val="28"/>
        </w:rPr>
        <w:t>3.2</w:t>
      </w:r>
      <w:r w:rsidR="002E7F21">
        <w:rPr>
          <w:rFonts w:ascii="Times New Roman" w:hAnsi="Times New Roman"/>
          <w:sz w:val="28"/>
          <w:szCs w:val="28"/>
        </w:rPr>
        <w:t xml:space="preserve"> </w:t>
      </w:r>
      <w:r w:rsidR="009970C7" w:rsidRPr="00A15D92">
        <w:rPr>
          <w:rFonts w:ascii="Times New Roman" w:hAnsi="Times New Roman"/>
          <w:sz w:val="28"/>
          <w:szCs w:val="28"/>
        </w:rPr>
        <w:t>Сокращения …………………</w:t>
      </w:r>
      <w:r>
        <w:rPr>
          <w:rFonts w:ascii="Times New Roman" w:hAnsi="Times New Roman"/>
          <w:sz w:val="28"/>
          <w:szCs w:val="28"/>
        </w:rPr>
        <w:t>…...</w:t>
      </w:r>
      <w:r w:rsidR="009970C7" w:rsidRPr="00A15D92">
        <w:rPr>
          <w:rFonts w:ascii="Times New Roman" w:hAnsi="Times New Roman"/>
          <w:sz w:val="28"/>
          <w:szCs w:val="28"/>
        </w:rPr>
        <w:t>………………………………………..6</w:t>
      </w:r>
    </w:p>
    <w:p w:rsidR="00A15D92" w:rsidRDefault="00A15D92" w:rsidP="00A15D92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A15D92">
        <w:rPr>
          <w:rFonts w:ascii="Times New Roman" w:hAnsi="Times New Roman"/>
          <w:sz w:val="28"/>
          <w:szCs w:val="28"/>
        </w:rPr>
        <w:t>ОБЩИЕ ПОЛОЖЕНИЯ…………………………………………………………</w:t>
      </w:r>
      <w:r w:rsidR="00E018C8">
        <w:rPr>
          <w:rFonts w:ascii="Times New Roman" w:hAnsi="Times New Roman"/>
          <w:sz w:val="28"/>
          <w:szCs w:val="28"/>
        </w:rPr>
        <w:t>…7</w:t>
      </w:r>
    </w:p>
    <w:p w:rsidR="00856058" w:rsidRDefault="00A15D92" w:rsidP="00856058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856058">
        <w:rPr>
          <w:rFonts w:ascii="Times New Roman" w:hAnsi="Times New Roman"/>
          <w:sz w:val="28"/>
          <w:szCs w:val="28"/>
        </w:rPr>
        <w:t xml:space="preserve"> </w:t>
      </w:r>
      <w:r w:rsidR="009970C7" w:rsidRPr="003609D9">
        <w:rPr>
          <w:rFonts w:ascii="Times New Roman" w:hAnsi="Times New Roman"/>
          <w:sz w:val="28"/>
          <w:szCs w:val="28"/>
        </w:rPr>
        <w:t xml:space="preserve">АЛГОРИТМ </w:t>
      </w:r>
      <w:r w:rsidR="00EC06C9" w:rsidRPr="003609D9">
        <w:rPr>
          <w:rFonts w:ascii="Times New Roman" w:hAnsi="Times New Roman"/>
          <w:sz w:val="28"/>
          <w:szCs w:val="28"/>
        </w:rPr>
        <w:t>ВЕРИФИКАЦИИ МЕТОДИК</w:t>
      </w:r>
      <w:r w:rsidR="00EC06C9" w:rsidRPr="00A15D92">
        <w:rPr>
          <w:rFonts w:ascii="Times New Roman" w:hAnsi="Times New Roman"/>
          <w:sz w:val="28"/>
          <w:szCs w:val="28"/>
        </w:rPr>
        <w:t xml:space="preserve"> </w:t>
      </w:r>
      <w:r w:rsidR="009970C7" w:rsidRPr="00A15D92">
        <w:rPr>
          <w:rFonts w:ascii="Times New Roman" w:hAnsi="Times New Roman"/>
          <w:sz w:val="28"/>
          <w:szCs w:val="28"/>
        </w:rPr>
        <w:t>……………………………………</w:t>
      </w:r>
      <w:r w:rsidR="003609D9">
        <w:rPr>
          <w:rFonts w:ascii="Times New Roman" w:hAnsi="Times New Roman"/>
          <w:sz w:val="28"/>
          <w:szCs w:val="28"/>
        </w:rPr>
        <w:t>..</w:t>
      </w:r>
      <w:r w:rsidR="009970C7" w:rsidRPr="00A15D92">
        <w:rPr>
          <w:rFonts w:ascii="Times New Roman" w:hAnsi="Times New Roman"/>
          <w:sz w:val="28"/>
          <w:szCs w:val="28"/>
        </w:rPr>
        <w:t>7</w:t>
      </w:r>
    </w:p>
    <w:p w:rsidR="00852C40" w:rsidRDefault="00856058" w:rsidP="00856058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6. </w:t>
      </w:r>
      <w:r w:rsidR="009970C7" w:rsidRPr="00A15D92">
        <w:rPr>
          <w:rFonts w:ascii="Times New Roman" w:hAnsi="Times New Roman"/>
          <w:sz w:val="28"/>
          <w:szCs w:val="28"/>
          <w:lang w:eastAsia="ru-RU"/>
        </w:rPr>
        <w:t>ЭКСПЕРИМЕНТАЛЬНАЯ ПРОВЕРКА ПРАВИЛЬНОСТИ</w:t>
      </w:r>
    </w:p>
    <w:p w:rsidR="009970C7" w:rsidRPr="00A15D92" w:rsidRDefault="009970C7" w:rsidP="00856058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A15D92">
        <w:rPr>
          <w:rFonts w:ascii="Times New Roman" w:hAnsi="Times New Roman"/>
          <w:sz w:val="28"/>
          <w:szCs w:val="28"/>
          <w:lang w:eastAsia="ru-RU"/>
        </w:rPr>
        <w:t xml:space="preserve"> ПРИМЕНЕНИЯ </w:t>
      </w:r>
      <w:r w:rsidR="00852C40">
        <w:rPr>
          <w:rFonts w:ascii="Times New Roman" w:hAnsi="Times New Roman"/>
          <w:sz w:val="28"/>
          <w:szCs w:val="28"/>
          <w:lang w:eastAsia="ru-RU"/>
        </w:rPr>
        <w:t>М</w:t>
      </w:r>
      <w:r w:rsidRPr="00A15D92">
        <w:rPr>
          <w:rFonts w:ascii="Times New Roman" w:hAnsi="Times New Roman"/>
          <w:sz w:val="28"/>
          <w:szCs w:val="28"/>
          <w:lang w:eastAsia="ru-RU"/>
        </w:rPr>
        <w:t>ЕТОДИ</w:t>
      </w:r>
      <w:r w:rsidR="00856058">
        <w:rPr>
          <w:rFonts w:ascii="Times New Roman" w:hAnsi="Times New Roman"/>
          <w:sz w:val="28"/>
          <w:szCs w:val="28"/>
        </w:rPr>
        <w:t>КИ………………………</w:t>
      </w:r>
      <w:r w:rsidR="00852C40">
        <w:rPr>
          <w:rFonts w:ascii="Times New Roman" w:hAnsi="Times New Roman"/>
          <w:sz w:val="28"/>
          <w:szCs w:val="28"/>
        </w:rPr>
        <w:t>…..</w:t>
      </w:r>
      <w:r w:rsidR="00856058">
        <w:rPr>
          <w:rFonts w:ascii="Times New Roman" w:hAnsi="Times New Roman"/>
          <w:sz w:val="28"/>
          <w:szCs w:val="28"/>
        </w:rPr>
        <w:t>…………………………</w:t>
      </w:r>
      <w:r w:rsidR="00E018C8">
        <w:rPr>
          <w:rFonts w:ascii="Times New Roman" w:hAnsi="Times New Roman"/>
          <w:sz w:val="28"/>
          <w:szCs w:val="28"/>
        </w:rPr>
        <w:t>...9</w:t>
      </w:r>
    </w:p>
    <w:p w:rsidR="009970C7" w:rsidRDefault="00856058" w:rsidP="00A15D92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</w:t>
      </w:r>
      <w:r w:rsidR="009970C7" w:rsidRPr="00A15D92">
        <w:rPr>
          <w:rFonts w:ascii="Times New Roman" w:hAnsi="Times New Roman"/>
          <w:sz w:val="28"/>
          <w:szCs w:val="28"/>
          <w:lang w:eastAsia="ru-RU"/>
        </w:rPr>
        <w:t>6.1. Экспериментальная проверка правильности использования</w:t>
      </w:r>
    </w:p>
    <w:p w:rsidR="009970C7" w:rsidRPr="00A15D92" w:rsidRDefault="00E018C8" w:rsidP="00A15D92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</w:t>
      </w:r>
      <w:r w:rsidR="009970C7" w:rsidRPr="00A15D92">
        <w:rPr>
          <w:rFonts w:ascii="Times New Roman" w:hAnsi="Times New Roman"/>
          <w:sz w:val="28"/>
          <w:szCs w:val="28"/>
          <w:lang w:eastAsia="ru-RU"/>
        </w:rPr>
        <w:t>МКХА в лаборатории (способ II)……………………………………...</w:t>
      </w:r>
      <w:r w:rsidR="003F20F3">
        <w:rPr>
          <w:rFonts w:ascii="Times New Roman" w:hAnsi="Times New Roman"/>
          <w:sz w:val="28"/>
          <w:szCs w:val="28"/>
          <w:lang w:eastAsia="ru-RU"/>
        </w:rPr>
        <w:t>..9</w:t>
      </w:r>
    </w:p>
    <w:p w:rsidR="009970C7" w:rsidRPr="00A15D92" w:rsidRDefault="00856058" w:rsidP="00A15D92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 w:rsidR="009970C7" w:rsidRPr="00A15D92">
        <w:rPr>
          <w:rFonts w:ascii="Times New Roman" w:hAnsi="Times New Roman"/>
          <w:sz w:val="28"/>
          <w:szCs w:val="28"/>
          <w:lang w:eastAsia="ru-RU"/>
        </w:rPr>
        <w:t>6.</w:t>
      </w:r>
      <w:r w:rsidR="002945AF">
        <w:rPr>
          <w:rFonts w:ascii="Times New Roman" w:hAnsi="Times New Roman"/>
          <w:sz w:val="28"/>
          <w:szCs w:val="28"/>
          <w:lang w:eastAsia="ru-RU"/>
        </w:rPr>
        <w:t>1</w:t>
      </w:r>
      <w:r w:rsidR="009970C7" w:rsidRPr="00A15D92">
        <w:rPr>
          <w:rFonts w:ascii="Times New Roman" w:hAnsi="Times New Roman"/>
          <w:sz w:val="28"/>
          <w:szCs w:val="28"/>
          <w:lang w:eastAsia="ru-RU"/>
        </w:rPr>
        <w:t>.1. Проверка соответствия повторяемости результатов анализа</w:t>
      </w:r>
    </w:p>
    <w:p w:rsidR="00E018C8" w:rsidRDefault="00E018C8" w:rsidP="00A15D92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  <w:r w:rsidR="009970C7" w:rsidRPr="00A15D92">
        <w:rPr>
          <w:rFonts w:ascii="Times New Roman" w:hAnsi="Times New Roman"/>
          <w:sz w:val="28"/>
          <w:szCs w:val="28"/>
          <w:lang w:eastAsia="ru-RU"/>
        </w:rPr>
        <w:t>требованиям методики с использованием одной однородной</w:t>
      </w:r>
    </w:p>
    <w:p w:rsidR="009970C7" w:rsidRPr="00A15D92" w:rsidRDefault="009970C7" w:rsidP="00A15D92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5D9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018C8">
        <w:rPr>
          <w:rFonts w:ascii="Times New Roman" w:hAnsi="Times New Roman"/>
          <w:sz w:val="28"/>
          <w:szCs w:val="28"/>
          <w:lang w:eastAsia="ru-RU"/>
        </w:rPr>
        <w:t xml:space="preserve">                    </w:t>
      </w:r>
      <w:r w:rsidRPr="00A15D92">
        <w:rPr>
          <w:rFonts w:ascii="Times New Roman" w:hAnsi="Times New Roman"/>
          <w:sz w:val="28"/>
          <w:szCs w:val="28"/>
          <w:lang w:eastAsia="ru-RU"/>
        </w:rPr>
        <w:t>рабочей</w:t>
      </w:r>
      <w:r w:rsidR="00E018C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15D92">
        <w:rPr>
          <w:rFonts w:ascii="Times New Roman" w:hAnsi="Times New Roman"/>
          <w:sz w:val="28"/>
          <w:szCs w:val="28"/>
          <w:lang w:eastAsia="ru-RU"/>
        </w:rPr>
        <w:t>пробы……………</w:t>
      </w:r>
      <w:r w:rsidR="00E018C8">
        <w:rPr>
          <w:rFonts w:ascii="Times New Roman" w:hAnsi="Times New Roman"/>
          <w:sz w:val="28"/>
          <w:szCs w:val="28"/>
          <w:lang w:eastAsia="ru-RU"/>
        </w:rPr>
        <w:t>…………………………………………….1</w:t>
      </w:r>
      <w:r w:rsidR="008B3231">
        <w:rPr>
          <w:rFonts w:ascii="Times New Roman" w:hAnsi="Times New Roman"/>
          <w:sz w:val="28"/>
          <w:szCs w:val="28"/>
          <w:lang w:eastAsia="ru-RU"/>
        </w:rPr>
        <w:t>0</w:t>
      </w:r>
    </w:p>
    <w:p w:rsidR="00E018C8" w:rsidRDefault="00856058" w:rsidP="00A15D92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 w:rsidR="009970C7" w:rsidRPr="00A15D92">
        <w:rPr>
          <w:rFonts w:ascii="Times New Roman" w:hAnsi="Times New Roman"/>
          <w:sz w:val="28"/>
          <w:szCs w:val="28"/>
          <w:lang w:eastAsia="ru-RU"/>
        </w:rPr>
        <w:t>6.</w:t>
      </w:r>
      <w:r w:rsidR="002945AF">
        <w:rPr>
          <w:rFonts w:ascii="Times New Roman" w:hAnsi="Times New Roman"/>
          <w:sz w:val="28"/>
          <w:szCs w:val="28"/>
          <w:lang w:eastAsia="ru-RU"/>
        </w:rPr>
        <w:t>1</w:t>
      </w:r>
      <w:r w:rsidR="009970C7" w:rsidRPr="00A15D92">
        <w:rPr>
          <w:rFonts w:ascii="Times New Roman" w:hAnsi="Times New Roman"/>
          <w:sz w:val="28"/>
          <w:szCs w:val="28"/>
          <w:lang w:eastAsia="ru-RU"/>
        </w:rPr>
        <w:t xml:space="preserve">.2 Проверка соответствия повторяемости результатов анализа </w:t>
      </w:r>
      <w:r w:rsidR="00E018C8">
        <w:rPr>
          <w:rFonts w:ascii="Times New Roman" w:hAnsi="Times New Roman"/>
          <w:sz w:val="28"/>
          <w:szCs w:val="28"/>
          <w:lang w:eastAsia="ru-RU"/>
        </w:rPr>
        <w:t xml:space="preserve">                </w:t>
      </w:r>
    </w:p>
    <w:p w:rsidR="009970C7" w:rsidRPr="00A15D92" w:rsidRDefault="00E018C8" w:rsidP="00A15D92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  <w:r w:rsidR="009970C7" w:rsidRPr="00A15D92">
        <w:rPr>
          <w:rFonts w:ascii="Times New Roman" w:hAnsi="Times New Roman"/>
          <w:sz w:val="28"/>
          <w:szCs w:val="28"/>
          <w:lang w:eastAsia="ru-RU"/>
        </w:rPr>
        <w:t>требованиям МКХА с использованием нескольких рабочих проб.</w:t>
      </w:r>
      <w:r>
        <w:rPr>
          <w:rFonts w:ascii="Times New Roman" w:hAnsi="Times New Roman"/>
          <w:sz w:val="28"/>
          <w:szCs w:val="28"/>
          <w:lang w:eastAsia="ru-RU"/>
        </w:rPr>
        <w:t>..1</w:t>
      </w:r>
      <w:r w:rsidR="008B3231">
        <w:rPr>
          <w:rFonts w:ascii="Times New Roman" w:hAnsi="Times New Roman"/>
          <w:sz w:val="28"/>
          <w:szCs w:val="28"/>
          <w:lang w:eastAsia="ru-RU"/>
        </w:rPr>
        <w:t>2</w:t>
      </w:r>
    </w:p>
    <w:p w:rsidR="00852C40" w:rsidRDefault="00856058" w:rsidP="00A15D92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="009970C7" w:rsidRPr="00A15D92">
        <w:rPr>
          <w:rFonts w:ascii="Times New Roman" w:hAnsi="Times New Roman"/>
          <w:sz w:val="28"/>
          <w:szCs w:val="28"/>
          <w:lang w:eastAsia="ru-RU"/>
        </w:rPr>
        <w:t>6.</w:t>
      </w:r>
      <w:r w:rsidR="002945AF">
        <w:rPr>
          <w:rFonts w:ascii="Times New Roman" w:hAnsi="Times New Roman"/>
          <w:sz w:val="28"/>
          <w:szCs w:val="28"/>
          <w:lang w:eastAsia="ru-RU"/>
        </w:rPr>
        <w:t>1</w:t>
      </w:r>
      <w:r w:rsidR="009970C7" w:rsidRPr="00A15D92">
        <w:rPr>
          <w:rFonts w:ascii="Times New Roman" w:hAnsi="Times New Roman"/>
          <w:sz w:val="28"/>
          <w:szCs w:val="28"/>
          <w:lang w:eastAsia="ru-RU"/>
        </w:rPr>
        <w:t>.3 Проверка соответствия лабораторного смещения требованиям</w:t>
      </w:r>
    </w:p>
    <w:p w:rsidR="009970C7" w:rsidRPr="00A15D92" w:rsidRDefault="00852C40" w:rsidP="00A15D92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</w:t>
      </w:r>
      <w:r w:rsidR="009970C7" w:rsidRPr="00A15D92">
        <w:rPr>
          <w:rFonts w:ascii="Times New Roman" w:hAnsi="Times New Roman"/>
          <w:sz w:val="28"/>
          <w:szCs w:val="28"/>
          <w:lang w:eastAsia="ru-RU"/>
        </w:rPr>
        <w:t xml:space="preserve">МКХА </w:t>
      </w:r>
      <w:r w:rsidR="00E018C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970C7" w:rsidRPr="00A15D92">
        <w:rPr>
          <w:rFonts w:ascii="Times New Roman" w:hAnsi="Times New Roman"/>
          <w:sz w:val="28"/>
          <w:szCs w:val="28"/>
          <w:lang w:eastAsia="ru-RU"/>
        </w:rPr>
        <w:t>с использованием образцов</w:t>
      </w:r>
      <w:r w:rsidR="002945A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970C7" w:rsidRPr="00A15D92">
        <w:rPr>
          <w:rFonts w:ascii="Times New Roman" w:hAnsi="Times New Roman"/>
          <w:sz w:val="28"/>
          <w:szCs w:val="28"/>
          <w:lang w:eastAsia="ru-RU"/>
        </w:rPr>
        <w:t>для контрол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="002945AF">
        <w:rPr>
          <w:rFonts w:ascii="Times New Roman" w:hAnsi="Times New Roman"/>
          <w:sz w:val="28"/>
          <w:szCs w:val="28"/>
          <w:lang w:eastAsia="ru-RU"/>
        </w:rPr>
        <w:t>…………..</w:t>
      </w:r>
      <w:r>
        <w:rPr>
          <w:rFonts w:ascii="Times New Roman" w:hAnsi="Times New Roman"/>
          <w:sz w:val="28"/>
          <w:szCs w:val="28"/>
          <w:lang w:eastAsia="ru-RU"/>
        </w:rPr>
        <w:t>.....…….1</w:t>
      </w:r>
      <w:r w:rsidR="008B3231">
        <w:rPr>
          <w:rFonts w:ascii="Times New Roman" w:hAnsi="Times New Roman"/>
          <w:sz w:val="28"/>
          <w:szCs w:val="28"/>
          <w:lang w:eastAsia="ru-RU"/>
        </w:rPr>
        <w:t>4</w:t>
      </w:r>
    </w:p>
    <w:p w:rsidR="00852C40" w:rsidRDefault="00856058" w:rsidP="00A15D92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="009970C7" w:rsidRPr="00A15D92">
        <w:rPr>
          <w:rFonts w:ascii="Times New Roman" w:hAnsi="Times New Roman"/>
          <w:sz w:val="28"/>
          <w:szCs w:val="28"/>
          <w:lang w:eastAsia="ru-RU"/>
        </w:rPr>
        <w:t>6.</w:t>
      </w:r>
      <w:r w:rsidR="002945AF">
        <w:rPr>
          <w:rFonts w:ascii="Times New Roman" w:hAnsi="Times New Roman"/>
          <w:sz w:val="28"/>
          <w:szCs w:val="28"/>
          <w:lang w:eastAsia="ru-RU"/>
        </w:rPr>
        <w:t>1</w:t>
      </w:r>
      <w:r w:rsidR="009970C7" w:rsidRPr="00A15D92">
        <w:rPr>
          <w:rFonts w:ascii="Times New Roman" w:hAnsi="Times New Roman"/>
          <w:sz w:val="28"/>
          <w:szCs w:val="28"/>
          <w:lang w:eastAsia="ru-RU"/>
        </w:rPr>
        <w:t xml:space="preserve">.4  Проверка соответствия лабораторного смещения требованиям </w:t>
      </w:r>
    </w:p>
    <w:p w:rsidR="009970C7" w:rsidRDefault="00852C40" w:rsidP="00A15D92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  <w:r w:rsidR="009970C7" w:rsidRPr="00A15D92">
        <w:rPr>
          <w:rFonts w:ascii="Times New Roman" w:hAnsi="Times New Roman"/>
          <w:sz w:val="28"/>
          <w:szCs w:val="28"/>
          <w:lang w:eastAsia="ru-RU"/>
        </w:rPr>
        <w:t>МКХА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970C7" w:rsidRPr="00A15D92">
        <w:rPr>
          <w:rFonts w:ascii="Times New Roman" w:hAnsi="Times New Roman"/>
          <w:sz w:val="28"/>
          <w:szCs w:val="28"/>
          <w:lang w:eastAsia="ru-RU"/>
        </w:rPr>
        <w:t>с использованием метода добавок</w:t>
      </w:r>
      <w:r>
        <w:rPr>
          <w:rFonts w:ascii="Times New Roman" w:hAnsi="Times New Roman"/>
          <w:sz w:val="28"/>
          <w:szCs w:val="28"/>
          <w:lang w:eastAsia="ru-RU"/>
        </w:rPr>
        <w:t>………………………… ..16</w:t>
      </w:r>
    </w:p>
    <w:p w:rsidR="002945AF" w:rsidRDefault="002945AF" w:rsidP="002945AF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Pr="002945AF">
        <w:rPr>
          <w:rFonts w:ascii="Times New Roman" w:hAnsi="Times New Roman"/>
          <w:sz w:val="28"/>
          <w:szCs w:val="28"/>
          <w:lang w:eastAsia="ru-RU"/>
        </w:rPr>
        <w:t>6.1.5 Проверка соответствия лабораторного смещения</w:t>
      </w:r>
    </w:p>
    <w:p w:rsidR="002945AF" w:rsidRDefault="002945AF" w:rsidP="002945AF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Pr="002945AF">
        <w:rPr>
          <w:rFonts w:ascii="Times New Roman" w:hAnsi="Times New Roman"/>
          <w:sz w:val="28"/>
          <w:szCs w:val="28"/>
          <w:lang w:eastAsia="ru-RU"/>
        </w:rPr>
        <w:t xml:space="preserve"> требованиям методики с использованием другой </w:t>
      </w:r>
    </w:p>
    <w:p w:rsidR="002945AF" w:rsidRPr="002945AF" w:rsidRDefault="002945AF" w:rsidP="002945AF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Pr="002945AF">
        <w:rPr>
          <w:rFonts w:ascii="Times New Roman" w:hAnsi="Times New Roman"/>
          <w:sz w:val="28"/>
          <w:szCs w:val="28"/>
          <w:lang w:eastAsia="ru-RU"/>
        </w:rPr>
        <w:t>(контрольной) методики анализа</w:t>
      </w:r>
      <w:r>
        <w:rPr>
          <w:rFonts w:ascii="Times New Roman" w:hAnsi="Times New Roman"/>
          <w:sz w:val="28"/>
          <w:szCs w:val="28"/>
          <w:lang w:eastAsia="ru-RU"/>
        </w:rPr>
        <w:t>………………………………………</w:t>
      </w:r>
      <w:r w:rsidR="008B3231">
        <w:rPr>
          <w:rFonts w:ascii="Times New Roman" w:hAnsi="Times New Roman"/>
          <w:sz w:val="28"/>
          <w:szCs w:val="28"/>
          <w:lang w:eastAsia="ru-RU"/>
        </w:rPr>
        <w:t>.17</w:t>
      </w:r>
    </w:p>
    <w:p w:rsidR="002945AF" w:rsidRDefault="002945AF" w:rsidP="002945AF">
      <w:pPr>
        <w:pStyle w:val="ad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</w:t>
      </w:r>
      <w:r w:rsidRPr="002945AF">
        <w:rPr>
          <w:rFonts w:ascii="Times New Roman" w:hAnsi="Times New Roman"/>
          <w:sz w:val="28"/>
          <w:szCs w:val="28"/>
          <w:lang w:eastAsia="ru-RU"/>
        </w:rPr>
        <w:t xml:space="preserve">6.2 Анализ результатов экспериментальной проверки </w:t>
      </w:r>
    </w:p>
    <w:p w:rsidR="002945AF" w:rsidRDefault="002945AF" w:rsidP="002945AF">
      <w:pPr>
        <w:pStyle w:val="ad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</w:t>
      </w:r>
      <w:r w:rsidRPr="002945AF">
        <w:rPr>
          <w:rFonts w:ascii="Times New Roman" w:hAnsi="Times New Roman"/>
          <w:sz w:val="28"/>
          <w:szCs w:val="28"/>
          <w:lang w:eastAsia="ru-RU"/>
        </w:rPr>
        <w:t>правильности использования методики</w:t>
      </w:r>
      <w:r>
        <w:rPr>
          <w:rFonts w:ascii="Times New Roman" w:hAnsi="Times New Roman"/>
          <w:sz w:val="28"/>
          <w:szCs w:val="28"/>
          <w:lang w:eastAsia="ru-RU"/>
        </w:rPr>
        <w:t>………………………………</w:t>
      </w:r>
      <w:r w:rsidR="008B3231">
        <w:rPr>
          <w:rFonts w:ascii="Times New Roman" w:hAnsi="Times New Roman"/>
          <w:sz w:val="28"/>
          <w:szCs w:val="28"/>
          <w:lang w:eastAsia="ru-RU"/>
        </w:rPr>
        <w:t>19</w:t>
      </w:r>
    </w:p>
    <w:p w:rsidR="00D72F99" w:rsidRPr="00D72F99" w:rsidRDefault="00D72F99" w:rsidP="00D72F99">
      <w:pPr>
        <w:pStyle w:val="ad"/>
        <w:rPr>
          <w:rFonts w:ascii="Times New Roman" w:hAnsi="Times New Roman"/>
          <w:sz w:val="28"/>
          <w:szCs w:val="28"/>
          <w:lang w:eastAsia="ru-RU"/>
        </w:rPr>
      </w:pPr>
      <w:r w:rsidRPr="00D72F99">
        <w:rPr>
          <w:rFonts w:ascii="Times New Roman" w:hAnsi="Times New Roman"/>
          <w:sz w:val="28"/>
          <w:szCs w:val="28"/>
          <w:lang w:eastAsia="ru-RU"/>
        </w:rPr>
        <w:t>7.Форма регистрации данных</w:t>
      </w:r>
      <w:r>
        <w:rPr>
          <w:rFonts w:ascii="Times New Roman" w:hAnsi="Times New Roman"/>
          <w:sz w:val="28"/>
          <w:szCs w:val="28"/>
          <w:lang w:eastAsia="ru-RU"/>
        </w:rPr>
        <w:t>……………………………………………………….20</w:t>
      </w:r>
    </w:p>
    <w:p w:rsidR="00A15D92" w:rsidRPr="00A15D92" w:rsidRDefault="009970C7" w:rsidP="00A15D92">
      <w:pPr>
        <w:pStyle w:val="ad"/>
        <w:jc w:val="both"/>
        <w:rPr>
          <w:rFonts w:ascii="Times New Roman" w:hAnsi="Times New Roman"/>
          <w:kern w:val="36"/>
          <w:sz w:val="28"/>
          <w:szCs w:val="28"/>
          <w:lang w:eastAsia="ru-RU"/>
        </w:rPr>
      </w:pPr>
      <w:r w:rsidRPr="00A15D92">
        <w:rPr>
          <w:rFonts w:ascii="Times New Roman" w:hAnsi="Times New Roman"/>
          <w:kern w:val="36"/>
          <w:sz w:val="28"/>
          <w:szCs w:val="28"/>
          <w:lang w:eastAsia="ru-RU"/>
        </w:rPr>
        <w:t xml:space="preserve">Приложение А </w:t>
      </w:r>
      <w:r w:rsidR="002945AF">
        <w:rPr>
          <w:rFonts w:ascii="Times New Roman" w:hAnsi="Times New Roman"/>
          <w:kern w:val="36"/>
          <w:sz w:val="28"/>
          <w:szCs w:val="28"/>
          <w:lang w:eastAsia="ru-RU"/>
        </w:rPr>
        <w:t>……………….</w:t>
      </w:r>
      <w:r w:rsidR="00852C40">
        <w:rPr>
          <w:rFonts w:ascii="Times New Roman" w:hAnsi="Times New Roman"/>
          <w:kern w:val="36"/>
          <w:sz w:val="28"/>
          <w:szCs w:val="28"/>
          <w:lang w:eastAsia="ru-RU"/>
        </w:rPr>
        <w:t>……………………………………………………...</w:t>
      </w:r>
      <w:r w:rsidR="00D72F99">
        <w:rPr>
          <w:rFonts w:ascii="Times New Roman" w:hAnsi="Times New Roman"/>
          <w:kern w:val="36"/>
          <w:sz w:val="28"/>
          <w:szCs w:val="28"/>
          <w:lang w:eastAsia="ru-RU"/>
        </w:rPr>
        <w:t>.21</w:t>
      </w:r>
    </w:p>
    <w:p w:rsidR="002F6428" w:rsidRPr="00A15D92" w:rsidRDefault="002F6428" w:rsidP="00A15D92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A15D92">
        <w:rPr>
          <w:rFonts w:ascii="Times New Roman" w:hAnsi="Times New Roman"/>
          <w:sz w:val="28"/>
          <w:szCs w:val="28"/>
        </w:rPr>
        <w:t>П</w:t>
      </w:r>
      <w:r w:rsidR="00A15D92" w:rsidRPr="00A15D92">
        <w:rPr>
          <w:rFonts w:ascii="Times New Roman" w:hAnsi="Times New Roman"/>
          <w:sz w:val="28"/>
          <w:szCs w:val="28"/>
        </w:rPr>
        <w:t>риложение</w:t>
      </w:r>
      <w:r w:rsidRPr="00A15D92">
        <w:rPr>
          <w:rFonts w:ascii="Times New Roman" w:hAnsi="Times New Roman"/>
          <w:sz w:val="28"/>
          <w:szCs w:val="28"/>
        </w:rPr>
        <w:t xml:space="preserve"> Б……………………………………………………………………</w:t>
      </w:r>
      <w:r w:rsidR="007B32CA" w:rsidRPr="00A15D92">
        <w:rPr>
          <w:rFonts w:ascii="Times New Roman" w:hAnsi="Times New Roman"/>
          <w:sz w:val="28"/>
          <w:szCs w:val="28"/>
        </w:rPr>
        <w:t>....</w:t>
      </w:r>
      <w:r w:rsidR="00852C40">
        <w:rPr>
          <w:rFonts w:ascii="Times New Roman" w:hAnsi="Times New Roman"/>
          <w:sz w:val="28"/>
          <w:szCs w:val="28"/>
        </w:rPr>
        <w:t>...2</w:t>
      </w:r>
      <w:r w:rsidR="00D72F99">
        <w:rPr>
          <w:rFonts w:ascii="Times New Roman" w:hAnsi="Times New Roman"/>
          <w:sz w:val="28"/>
          <w:szCs w:val="28"/>
        </w:rPr>
        <w:t>2</w:t>
      </w:r>
    </w:p>
    <w:p w:rsidR="00FA2394" w:rsidRPr="00A15D92" w:rsidRDefault="00FA2394" w:rsidP="00856058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A15D92">
        <w:rPr>
          <w:rFonts w:ascii="Times New Roman" w:hAnsi="Times New Roman"/>
          <w:sz w:val="28"/>
          <w:szCs w:val="28"/>
        </w:rPr>
        <w:t xml:space="preserve">ЛИСТ </w:t>
      </w:r>
      <w:r w:rsidR="00A06314" w:rsidRPr="00A15D92">
        <w:rPr>
          <w:rFonts w:ascii="Times New Roman" w:hAnsi="Times New Roman"/>
          <w:sz w:val="28"/>
          <w:szCs w:val="28"/>
        </w:rPr>
        <w:t>РЕГИСТРАЦИИ</w:t>
      </w:r>
      <w:r w:rsidRPr="00A15D92">
        <w:rPr>
          <w:rFonts w:ascii="Times New Roman" w:hAnsi="Times New Roman"/>
          <w:sz w:val="28"/>
          <w:szCs w:val="28"/>
        </w:rPr>
        <w:t xml:space="preserve"> ИЗМЕНЕНИЙ</w:t>
      </w:r>
      <w:r w:rsidR="000575CF" w:rsidRPr="00A15D92">
        <w:rPr>
          <w:rFonts w:ascii="Times New Roman" w:hAnsi="Times New Roman"/>
          <w:sz w:val="28"/>
          <w:szCs w:val="28"/>
        </w:rPr>
        <w:t>…………………………………………</w:t>
      </w:r>
      <w:r w:rsidR="00852C40">
        <w:rPr>
          <w:rFonts w:ascii="Times New Roman" w:hAnsi="Times New Roman"/>
          <w:sz w:val="28"/>
          <w:szCs w:val="28"/>
        </w:rPr>
        <w:t>….2</w:t>
      </w:r>
      <w:r w:rsidR="00D72F99">
        <w:rPr>
          <w:rFonts w:ascii="Times New Roman" w:hAnsi="Times New Roman"/>
          <w:sz w:val="28"/>
          <w:szCs w:val="28"/>
        </w:rPr>
        <w:t>3</w:t>
      </w:r>
    </w:p>
    <w:p w:rsidR="00852C40" w:rsidRDefault="00A06314" w:rsidP="00856058">
      <w:pPr>
        <w:tabs>
          <w:tab w:val="left" w:pos="2400"/>
        </w:tabs>
        <w:spacing w:line="360" w:lineRule="auto"/>
        <w:jc w:val="both"/>
        <w:rPr>
          <w:sz w:val="28"/>
          <w:szCs w:val="28"/>
        </w:rPr>
      </w:pPr>
      <w:r w:rsidRPr="00A15D92">
        <w:rPr>
          <w:sz w:val="28"/>
          <w:szCs w:val="28"/>
        </w:rPr>
        <w:t>ЛИСТ УЧЕТА КОПИЙ ДО</w:t>
      </w:r>
      <w:r w:rsidR="007B32CA" w:rsidRPr="00A15D92">
        <w:rPr>
          <w:sz w:val="28"/>
          <w:szCs w:val="28"/>
        </w:rPr>
        <w:t>КУМЕНТА………………………………………</w:t>
      </w:r>
      <w:r w:rsidR="00852C40">
        <w:rPr>
          <w:sz w:val="28"/>
          <w:szCs w:val="28"/>
        </w:rPr>
        <w:t>…….2</w:t>
      </w:r>
      <w:r w:rsidR="00D72F99">
        <w:rPr>
          <w:sz w:val="28"/>
          <w:szCs w:val="28"/>
        </w:rPr>
        <w:t>4</w:t>
      </w:r>
    </w:p>
    <w:p w:rsidR="00FA2394" w:rsidRPr="00A15D92" w:rsidRDefault="00FA2394" w:rsidP="00856058">
      <w:pPr>
        <w:tabs>
          <w:tab w:val="left" w:pos="2400"/>
        </w:tabs>
        <w:spacing w:line="360" w:lineRule="auto"/>
        <w:jc w:val="both"/>
        <w:rPr>
          <w:sz w:val="28"/>
          <w:szCs w:val="28"/>
        </w:rPr>
      </w:pPr>
      <w:r w:rsidRPr="00A15D92">
        <w:rPr>
          <w:sz w:val="28"/>
          <w:szCs w:val="28"/>
        </w:rPr>
        <w:t>ЛИСТ ОЗНАКОМЛЕНИЯ</w:t>
      </w:r>
      <w:r w:rsidR="000575CF" w:rsidRPr="00A15D92">
        <w:rPr>
          <w:sz w:val="28"/>
          <w:szCs w:val="28"/>
        </w:rPr>
        <w:t>………………………………………………………</w:t>
      </w:r>
      <w:r w:rsidR="00852C40">
        <w:rPr>
          <w:sz w:val="28"/>
          <w:szCs w:val="28"/>
        </w:rPr>
        <w:t>…..2</w:t>
      </w:r>
      <w:r w:rsidR="00D72F99">
        <w:rPr>
          <w:sz w:val="28"/>
          <w:szCs w:val="28"/>
        </w:rPr>
        <w:t>5</w:t>
      </w:r>
    </w:p>
    <w:p w:rsidR="007A571B" w:rsidRPr="00D96038" w:rsidRDefault="007A571B" w:rsidP="00A15D92">
      <w:pPr>
        <w:tabs>
          <w:tab w:val="left" w:pos="2400"/>
        </w:tabs>
        <w:spacing w:line="360" w:lineRule="auto"/>
        <w:ind w:left="360"/>
        <w:jc w:val="both"/>
      </w:pPr>
    </w:p>
    <w:p w:rsidR="00C76933" w:rsidRDefault="00C76933" w:rsidP="00A15D92">
      <w:pPr>
        <w:tabs>
          <w:tab w:val="left" w:pos="2400"/>
        </w:tabs>
        <w:spacing w:line="360" w:lineRule="auto"/>
        <w:jc w:val="both"/>
        <w:rPr>
          <w:b/>
        </w:rPr>
      </w:pPr>
    </w:p>
    <w:p w:rsidR="00C76933" w:rsidRDefault="00C76933" w:rsidP="00C76933">
      <w:pPr>
        <w:tabs>
          <w:tab w:val="left" w:pos="2400"/>
        </w:tabs>
        <w:spacing w:line="360" w:lineRule="auto"/>
        <w:jc w:val="center"/>
        <w:rPr>
          <w:b/>
        </w:rPr>
      </w:pPr>
    </w:p>
    <w:p w:rsidR="00C76933" w:rsidRDefault="00C76933" w:rsidP="00CB0A2B">
      <w:pPr>
        <w:numPr>
          <w:ilvl w:val="0"/>
          <w:numId w:val="15"/>
        </w:numPr>
        <w:spacing w:line="360" w:lineRule="auto"/>
        <w:jc w:val="center"/>
        <w:rPr>
          <w:b/>
        </w:rPr>
      </w:pPr>
      <w:r>
        <w:rPr>
          <w:b/>
        </w:rPr>
        <w:lastRenderedPageBreak/>
        <w:t>НАЗНАЧЕНИЕ И ОБЛАСТЬ ПРИМЕНЕНИЯ</w:t>
      </w:r>
    </w:p>
    <w:p w:rsidR="00EC3BAB" w:rsidRDefault="00EC3BAB" w:rsidP="00EC3BAB">
      <w:pPr>
        <w:tabs>
          <w:tab w:val="left" w:pos="2400"/>
        </w:tabs>
        <w:spacing w:line="360" w:lineRule="auto"/>
        <w:ind w:left="360"/>
        <w:jc w:val="center"/>
        <w:rPr>
          <w:b/>
        </w:rPr>
      </w:pPr>
    </w:p>
    <w:p w:rsidR="00703D78" w:rsidRDefault="00C76933" w:rsidP="00703D78">
      <w:pPr>
        <w:spacing w:line="360" w:lineRule="auto"/>
        <w:jc w:val="both"/>
      </w:pPr>
      <w:r>
        <w:t xml:space="preserve">Настоящая документированная процедура </w:t>
      </w:r>
      <w:r w:rsidR="00654624">
        <w:t xml:space="preserve">распространяется на </w:t>
      </w:r>
      <w:r w:rsidR="005D4BE6">
        <w:t>верификацию (или внедерение)</w:t>
      </w:r>
      <w:r w:rsidR="00654624">
        <w:t xml:space="preserve"> методик количественного химического анализа (МКХА) в </w:t>
      </w:r>
      <w:r>
        <w:t xml:space="preserve">испытательной лаборатории </w:t>
      </w:r>
      <w:r w:rsidR="006A7BB2" w:rsidRPr="006A7BB2">
        <w:t xml:space="preserve">/// </w:t>
      </w:r>
      <w:r w:rsidR="001958D3">
        <w:t>(далее ВИЛ)</w:t>
      </w:r>
      <w:r w:rsidR="00703D78">
        <w:t xml:space="preserve"> и устанавливает процедуру подтверждения соответствия реализуемой в лаборатории МКХА требованиям нормативного документа (НД) на эту методику.</w:t>
      </w:r>
    </w:p>
    <w:p w:rsidR="00703D78" w:rsidRDefault="00703D78" w:rsidP="00703D78">
      <w:pPr>
        <w:spacing w:line="360" w:lineRule="auto"/>
        <w:jc w:val="both"/>
      </w:pPr>
      <w:r>
        <w:t>Настоящая процедура разработана с учетом требований ГОСТ Р ИСО/МЭК 17025и приказа Минэкономразвития РФ от 30.05.14г № 326 и обязательна для применения персоналом ВИЛ.</w:t>
      </w:r>
    </w:p>
    <w:p w:rsidR="00703D78" w:rsidRDefault="00703D78" w:rsidP="00703D78">
      <w:pPr>
        <w:spacing w:line="360" w:lineRule="auto"/>
        <w:jc w:val="both"/>
      </w:pPr>
      <w:r>
        <w:t>Настоящая документированная процедура не распространяется на стандартизованные МКХА, используемые за пределами целевой области их применения.</w:t>
      </w:r>
    </w:p>
    <w:p w:rsidR="00703D78" w:rsidRDefault="00703D78" w:rsidP="00703D78">
      <w:pPr>
        <w:spacing w:line="360" w:lineRule="auto"/>
        <w:jc w:val="both"/>
      </w:pPr>
    </w:p>
    <w:p w:rsidR="001958D3" w:rsidRDefault="001958D3" w:rsidP="00A41586">
      <w:pPr>
        <w:numPr>
          <w:ilvl w:val="0"/>
          <w:numId w:val="15"/>
        </w:numPr>
        <w:spacing w:line="360" w:lineRule="auto"/>
        <w:jc w:val="center"/>
        <w:rPr>
          <w:b/>
        </w:rPr>
      </w:pPr>
      <w:r w:rsidRPr="001958D3">
        <w:rPr>
          <w:b/>
        </w:rPr>
        <w:t>НОРМАТИВНОЕ ОБЕСПЕЧЕНИЕ</w:t>
      </w:r>
    </w:p>
    <w:p w:rsidR="00A41586" w:rsidRPr="001958D3" w:rsidRDefault="00A41586" w:rsidP="00A41586">
      <w:pPr>
        <w:spacing w:line="360" w:lineRule="auto"/>
        <w:ind w:left="720"/>
        <w:rPr>
          <w:b/>
        </w:rPr>
      </w:pPr>
    </w:p>
    <w:p w:rsidR="00C76933" w:rsidRDefault="00A41586" w:rsidP="00C76933">
      <w:pPr>
        <w:tabs>
          <w:tab w:val="left" w:pos="2400"/>
        </w:tabs>
        <w:spacing w:line="360" w:lineRule="auto"/>
        <w:jc w:val="both"/>
      </w:pPr>
      <w:r>
        <w:t>- РМГ 76-2014 Внутренний контроль качества результатов количественного химического анализа</w:t>
      </w:r>
    </w:p>
    <w:p w:rsidR="00A41586" w:rsidRDefault="00A41586" w:rsidP="00C76933">
      <w:pPr>
        <w:tabs>
          <w:tab w:val="left" w:pos="2400"/>
        </w:tabs>
        <w:spacing w:line="360" w:lineRule="auto"/>
        <w:jc w:val="both"/>
      </w:pPr>
      <w:r>
        <w:t>-</w:t>
      </w:r>
      <w:r w:rsidRPr="00A41586">
        <w:t xml:space="preserve"> </w:t>
      </w:r>
      <w:r>
        <w:t>Р 50.1.060-2008 Статистические методы. Руководство по использованию оценок повторяемости, воспроизводимости и правильности при оценке неопределенности измерений</w:t>
      </w:r>
    </w:p>
    <w:p w:rsidR="00A41586" w:rsidRDefault="00A41586" w:rsidP="00C76933">
      <w:pPr>
        <w:tabs>
          <w:tab w:val="left" w:pos="2400"/>
        </w:tabs>
        <w:spacing w:line="360" w:lineRule="auto"/>
        <w:jc w:val="both"/>
      </w:pPr>
      <w:r>
        <w:t>- Р 50.2.060-2008 Внедрение стандартизованных методик количественного химического анализа в лаборатории</w:t>
      </w:r>
    </w:p>
    <w:p w:rsidR="00B51EA4" w:rsidRPr="00547414" w:rsidRDefault="001958D3" w:rsidP="00855D08">
      <w:pPr>
        <w:tabs>
          <w:tab w:val="left" w:pos="2400"/>
        </w:tabs>
        <w:spacing w:line="360" w:lineRule="auto"/>
      </w:pPr>
      <w:r w:rsidRPr="00547414">
        <w:t>- ГОСТ Р ИСО 9000-2011 Системы менеджмента качества. О</w:t>
      </w:r>
      <w:r w:rsidR="00B51EA4" w:rsidRPr="00547414">
        <w:t>сновные положения и словарь.</w:t>
      </w:r>
    </w:p>
    <w:p w:rsidR="00B51EA4" w:rsidRPr="00547414" w:rsidRDefault="00B51EA4" w:rsidP="00855D08">
      <w:pPr>
        <w:tabs>
          <w:tab w:val="left" w:pos="2400"/>
        </w:tabs>
        <w:spacing w:line="360" w:lineRule="auto"/>
      </w:pPr>
      <w:r w:rsidRPr="00547414">
        <w:t>- ГОСТ Р ИСО 9001-2011 Системы менеджмента качества. Требования.</w:t>
      </w:r>
    </w:p>
    <w:p w:rsidR="00492E61" w:rsidRDefault="00013804" w:rsidP="00855D08">
      <w:pPr>
        <w:tabs>
          <w:tab w:val="left" w:pos="2400"/>
        </w:tabs>
        <w:spacing w:line="360" w:lineRule="auto"/>
      </w:pPr>
      <w:r w:rsidRPr="00547414">
        <w:t>- ГОСТ Р ИСО/МЭК 17025-200</w:t>
      </w:r>
      <w:r w:rsidR="00B10824" w:rsidRPr="00547414">
        <w:t>9 Общие требования к компетентности испытательных и калибровочных лабораторий</w:t>
      </w:r>
    </w:p>
    <w:p w:rsidR="00745696" w:rsidRDefault="00745696" w:rsidP="00855D08">
      <w:pPr>
        <w:tabs>
          <w:tab w:val="left" w:pos="2400"/>
        </w:tabs>
        <w:spacing w:line="360" w:lineRule="auto"/>
      </w:pPr>
      <w:r>
        <w:t>-ГОСТ Р 8.563-96 Государственная система обеспечения единства измерений. Методики выполнения измерений</w:t>
      </w:r>
    </w:p>
    <w:p w:rsidR="00BB71B3" w:rsidRDefault="00FF1D84" w:rsidP="00BB71B3">
      <w:pPr>
        <w:spacing w:line="360" w:lineRule="auto"/>
        <w:jc w:val="both"/>
      </w:pPr>
      <w:r>
        <w:t xml:space="preserve">- </w:t>
      </w:r>
      <w:r w:rsidR="00BB71B3" w:rsidRPr="00B805AA">
        <w:t>ГОСТ Р ИСО 5725-1-02 Точность (правильность и прецизионность) методов и результатов измерений. Часть 1. Основные положения и определения</w:t>
      </w:r>
    </w:p>
    <w:p w:rsidR="00BB71B3" w:rsidRDefault="00BB71B3" w:rsidP="00BB71B3">
      <w:pPr>
        <w:spacing w:line="360" w:lineRule="auto"/>
        <w:jc w:val="both"/>
      </w:pPr>
      <w:r>
        <w:t>- ГОСТ Р ИСО 5725-2-2002 Точность методов и результатов измерений. Часть 2. Основной метод определения повторяемости и воспроизводимости</w:t>
      </w:r>
    </w:p>
    <w:p w:rsidR="00BB71B3" w:rsidRDefault="00BB71B3" w:rsidP="00BB71B3">
      <w:pPr>
        <w:spacing w:line="360" w:lineRule="auto"/>
        <w:jc w:val="both"/>
        <w:rPr>
          <w:bCs/>
        </w:rPr>
      </w:pPr>
      <w:r>
        <w:t xml:space="preserve">- ГОСТ Р ИСО 5725-3-2002 </w:t>
      </w:r>
      <w:r w:rsidRPr="00BB71B3">
        <w:rPr>
          <w:bCs/>
        </w:rPr>
        <w:t>Точность (правильность и прецизионность) методов и результатов измерений. Часть 3. Промежуточные показатели прецизионности стандартного метода измерений</w:t>
      </w:r>
    </w:p>
    <w:p w:rsidR="00BB71B3" w:rsidRDefault="00BB71B3" w:rsidP="00BB71B3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 xml:space="preserve">- </w:t>
      </w:r>
      <w:r w:rsidRPr="00BB71B3">
        <w:rPr>
          <w:color w:val="000000"/>
        </w:rPr>
        <w:t>ГОСТ Р ИСО 5725-4-2002 Точность (правильность и прецизионность) методов и результатов измерений. Часть 4. Основные методы определения правильности стандартного метода измерений</w:t>
      </w:r>
    </w:p>
    <w:p w:rsidR="00BB71B3" w:rsidRDefault="00BB71B3" w:rsidP="00BB71B3">
      <w:pPr>
        <w:spacing w:line="360" w:lineRule="auto"/>
        <w:jc w:val="both"/>
        <w:rPr>
          <w:bCs/>
        </w:rPr>
      </w:pPr>
      <w:r>
        <w:rPr>
          <w:color w:val="000000"/>
        </w:rPr>
        <w:t xml:space="preserve">-  </w:t>
      </w:r>
      <w:r w:rsidRPr="00BB71B3">
        <w:rPr>
          <w:bCs/>
        </w:rPr>
        <w:t>ГОСТ Р ИСО 5725-5-2002</w:t>
      </w:r>
      <w:r w:rsidRPr="00BB71B3">
        <w:rPr>
          <w:rStyle w:val="apple-converted-space"/>
          <w:bCs/>
        </w:rPr>
        <w:t> </w:t>
      </w:r>
      <w:r w:rsidRPr="00BB71B3">
        <w:rPr>
          <w:bCs/>
        </w:rPr>
        <w:t>Точность (правильность и прецизионность) методов и результатов измерений. Часть 5. Альтернативные методы определения прецизионности стандартного метода измерений</w:t>
      </w:r>
    </w:p>
    <w:p w:rsidR="00BB71B3" w:rsidRDefault="00BB71B3" w:rsidP="00BB71B3">
      <w:pPr>
        <w:spacing w:line="360" w:lineRule="auto"/>
        <w:jc w:val="both"/>
        <w:rPr>
          <w:color w:val="000000"/>
        </w:rPr>
      </w:pPr>
      <w:r>
        <w:rPr>
          <w:bCs/>
        </w:rPr>
        <w:t xml:space="preserve">- </w:t>
      </w:r>
      <w:r w:rsidRPr="00BB71B3">
        <w:rPr>
          <w:color w:val="000000"/>
        </w:rPr>
        <w:t>ГОСТ Р ИСО 5725-6-2002</w:t>
      </w:r>
      <w:r>
        <w:rPr>
          <w:b/>
          <w:color w:val="000000"/>
        </w:rPr>
        <w:t xml:space="preserve"> </w:t>
      </w:r>
      <w:r w:rsidRPr="00BB71B3">
        <w:rPr>
          <w:color w:val="000000"/>
        </w:rPr>
        <w:t>Точность (правильность и прецизионность) методов и результатов измерений. Часть 6. Использование значений точности на практике</w:t>
      </w:r>
    </w:p>
    <w:p w:rsidR="00136078" w:rsidRPr="00BB71B3" w:rsidRDefault="00136078" w:rsidP="00BB71B3">
      <w:pPr>
        <w:spacing w:line="360" w:lineRule="auto"/>
        <w:jc w:val="both"/>
        <w:rPr>
          <w:bCs/>
        </w:rPr>
      </w:pPr>
    </w:p>
    <w:p w:rsidR="00DF09B2" w:rsidRDefault="00FC6C84" w:rsidP="00C94874">
      <w:pPr>
        <w:numPr>
          <w:ilvl w:val="0"/>
          <w:numId w:val="1"/>
        </w:numPr>
        <w:spacing w:line="360" w:lineRule="auto"/>
        <w:jc w:val="center"/>
        <w:rPr>
          <w:b/>
        </w:rPr>
      </w:pPr>
      <w:r>
        <w:rPr>
          <w:b/>
        </w:rPr>
        <w:t>ТЕРМИНЫ И ОБОЗНАЧЕНИЯ</w:t>
      </w:r>
    </w:p>
    <w:p w:rsidR="00014F74" w:rsidRDefault="00014F74" w:rsidP="00136078">
      <w:pPr>
        <w:numPr>
          <w:ilvl w:val="1"/>
          <w:numId w:val="1"/>
        </w:numPr>
        <w:spacing w:line="360" w:lineRule="auto"/>
        <w:rPr>
          <w:b/>
          <w:sz w:val="28"/>
          <w:szCs w:val="28"/>
        </w:rPr>
      </w:pPr>
      <w:r w:rsidRPr="00136078">
        <w:rPr>
          <w:b/>
          <w:sz w:val="28"/>
          <w:szCs w:val="28"/>
        </w:rPr>
        <w:t>Термины и определения</w:t>
      </w:r>
    </w:p>
    <w:p w:rsidR="00441402" w:rsidRPr="00441402" w:rsidRDefault="00441402" w:rsidP="00441402">
      <w:pPr>
        <w:spacing w:line="360" w:lineRule="auto"/>
        <w:jc w:val="both"/>
        <w:rPr>
          <w:sz w:val="28"/>
          <w:szCs w:val="28"/>
        </w:rPr>
      </w:pPr>
      <w:r w:rsidRPr="00441402">
        <w:rPr>
          <w:sz w:val="28"/>
          <w:szCs w:val="28"/>
        </w:rPr>
        <w:t>В настоящем документе использованы следующие термины, обозначения и сокращения.</w:t>
      </w:r>
    </w:p>
    <w:p w:rsidR="00441402" w:rsidRPr="00441402" w:rsidRDefault="00441402" w:rsidP="00441402">
      <w:pPr>
        <w:spacing w:line="360" w:lineRule="auto"/>
        <w:jc w:val="both"/>
        <w:rPr>
          <w:sz w:val="28"/>
          <w:szCs w:val="28"/>
        </w:rPr>
      </w:pPr>
      <w:r w:rsidRPr="00441402">
        <w:rPr>
          <w:b/>
          <w:sz w:val="28"/>
          <w:szCs w:val="28"/>
          <w:u w:val="single"/>
        </w:rPr>
        <w:t>Документированная процедура (ДП)</w:t>
      </w:r>
      <w:r w:rsidRPr="00441402">
        <w:rPr>
          <w:sz w:val="28"/>
          <w:szCs w:val="28"/>
        </w:rPr>
        <w:t xml:space="preserve"> – внутренний нормативный (организационный) документ, содержащий установленный способ осуществления процесса (деятельности).</w:t>
      </w:r>
    </w:p>
    <w:p w:rsidR="00441402" w:rsidRPr="00441402" w:rsidRDefault="00441402" w:rsidP="00441402">
      <w:pPr>
        <w:spacing w:line="360" w:lineRule="auto"/>
        <w:jc w:val="both"/>
        <w:rPr>
          <w:sz w:val="28"/>
          <w:szCs w:val="28"/>
        </w:rPr>
      </w:pPr>
      <w:r w:rsidRPr="00441402">
        <w:rPr>
          <w:b/>
          <w:sz w:val="28"/>
          <w:szCs w:val="28"/>
          <w:u w:val="single"/>
        </w:rPr>
        <w:t>Система менеджмента качества (СМК) –</w:t>
      </w:r>
      <w:r w:rsidRPr="00441402">
        <w:rPr>
          <w:sz w:val="28"/>
          <w:szCs w:val="28"/>
        </w:rPr>
        <w:t xml:space="preserve"> система управления организацией применительно к качеству</w:t>
      </w:r>
    </w:p>
    <w:p w:rsidR="00441402" w:rsidRPr="00441402" w:rsidRDefault="00441402" w:rsidP="00441402">
      <w:pPr>
        <w:spacing w:line="360" w:lineRule="auto"/>
        <w:jc w:val="both"/>
        <w:rPr>
          <w:sz w:val="28"/>
          <w:szCs w:val="28"/>
        </w:rPr>
      </w:pPr>
      <w:r w:rsidRPr="00441402">
        <w:rPr>
          <w:b/>
          <w:sz w:val="28"/>
          <w:szCs w:val="28"/>
          <w:u w:val="single"/>
        </w:rPr>
        <w:t>Точность измерений</w:t>
      </w:r>
      <w:r w:rsidRPr="00441402">
        <w:rPr>
          <w:sz w:val="28"/>
          <w:szCs w:val="28"/>
        </w:rPr>
        <w:t xml:space="preserve"> - качество измерений, отражающее близость их результатов к истинному значению измеряемой величины.</w:t>
      </w:r>
    </w:p>
    <w:p w:rsidR="00441402" w:rsidRPr="00441402" w:rsidRDefault="00441402" w:rsidP="00646F5D">
      <w:pPr>
        <w:spacing w:line="360" w:lineRule="auto"/>
        <w:jc w:val="both"/>
        <w:rPr>
          <w:sz w:val="28"/>
          <w:szCs w:val="28"/>
        </w:rPr>
      </w:pPr>
      <w:r w:rsidRPr="00646F5D">
        <w:rPr>
          <w:b/>
          <w:sz w:val="28"/>
          <w:szCs w:val="28"/>
          <w:u w:val="single"/>
        </w:rPr>
        <w:t>Погрешность измерения</w:t>
      </w:r>
      <w:r w:rsidRPr="00441402">
        <w:rPr>
          <w:sz w:val="28"/>
          <w:szCs w:val="28"/>
        </w:rPr>
        <w:t xml:space="preserve"> - отклонение результата измерения от истинного значения измеряемой величины.</w:t>
      </w:r>
    </w:p>
    <w:p w:rsidR="00441402" w:rsidRPr="00441402" w:rsidRDefault="00441402" w:rsidP="00646F5D">
      <w:pPr>
        <w:spacing w:line="360" w:lineRule="auto"/>
        <w:jc w:val="both"/>
        <w:rPr>
          <w:sz w:val="28"/>
          <w:szCs w:val="28"/>
        </w:rPr>
      </w:pPr>
      <w:r w:rsidRPr="00646F5D">
        <w:rPr>
          <w:b/>
          <w:sz w:val="28"/>
          <w:szCs w:val="28"/>
          <w:u w:val="single"/>
        </w:rPr>
        <w:t>Систематическая погрешность измерения</w:t>
      </w:r>
      <w:r w:rsidRPr="00441402">
        <w:rPr>
          <w:sz w:val="28"/>
          <w:szCs w:val="28"/>
        </w:rPr>
        <w:t xml:space="preserve"> - составляющая погрешности измерения, остающаяся постоянной или закономерно изменяющаяся при повторных измерениях одной и той же величины.</w:t>
      </w:r>
    </w:p>
    <w:p w:rsidR="00441402" w:rsidRPr="00441402" w:rsidRDefault="00441402" w:rsidP="00646F5D">
      <w:pPr>
        <w:spacing w:line="360" w:lineRule="auto"/>
        <w:jc w:val="both"/>
        <w:rPr>
          <w:sz w:val="28"/>
          <w:szCs w:val="28"/>
        </w:rPr>
      </w:pPr>
      <w:r w:rsidRPr="00646F5D">
        <w:rPr>
          <w:b/>
          <w:sz w:val="28"/>
          <w:szCs w:val="28"/>
          <w:u w:val="single"/>
        </w:rPr>
        <w:t>Случайная погрешность измерения</w:t>
      </w:r>
      <w:r w:rsidRPr="00646F5D">
        <w:rPr>
          <w:b/>
          <w:sz w:val="28"/>
          <w:szCs w:val="28"/>
        </w:rPr>
        <w:t xml:space="preserve"> </w:t>
      </w:r>
      <w:r w:rsidRPr="00441402">
        <w:rPr>
          <w:sz w:val="28"/>
          <w:szCs w:val="28"/>
        </w:rPr>
        <w:t>- составляющая погрешности измерения, изменяющаяся случайным образом при повторных измерениях одной и той же величины.</w:t>
      </w:r>
    </w:p>
    <w:p w:rsidR="00441402" w:rsidRPr="00441402" w:rsidRDefault="00441402" w:rsidP="00646F5D">
      <w:pPr>
        <w:spacing w:line="360" w:lineRule="auto"/>
        <w:jc w:val="both"/>
        <w:rPr>
          <w:sz w:val="28"/>
          <w:szCs w:val="28"/>
        </w:rPr>
      </w:pPr>
      <w:r w:rsidRPr="00646F5D">
        <w:rPr>
          <w:b/>
          <w:sz w:val="28"/>
          <w:szCs w:val="28"/>
          <w:u w:val="single"/>
        </w:rPr>
        <w:lastRenderedPageBreak/>
        <w:t>Правильность измерений</w:t>
      </w:r>
      <w:r w:rsidRPr="00646F5D">
        <w:rPr>
          <w:b/>
          <w:sz w:val="28"/>
          <w:szCs w:val="28"/>
        </w:rPr>
        <w:t xml:space="preserve"> -</w:t>
      </w:r>
      <w:r w:rsidRPr="00441402">
        <w:rPr>
          <w:sz w:val="28"/>
          <w:szCs w:val="28"/>
        </w:rPr>
        <w:t xml:space="preserve"> качество измерений, отражающее близость к нулю систематических погрешностей в их результатах.</w:t>
      </w:r>
    </w:p>
    <w:p w:rsidR="00441402" w:rsidRPr="00441402" w:rsidRDefault="00441402" w:rsidP="00646F5D">
      <w:pPr>
        <w:spacing w:line="360" w:lineRule="auto"/>
        <w:jc w:val="both"/>
        <w:rPr>
          <w:sz w:val="28"/>
          <w:szCs w:val="28"/>
        </w:rPr>
      </w:pPr>
      <w:r w:rsidRPr="00646F5D">
        <w:rPr>
          <w:b/>
          <w:sz w:val="28"/>
          <w:szCs w:val="28"/>
          <w:u w:val="single"/>
        </w:rPr>
        <w:t>Аналитическая серия</w:t>
      </w:r>
      <w:r w:rsidRPr="00441402">
        <w:rPr>
          <w:sz w:val="28"/>
          <w:szCs w:val="28"/>
        </w:rPr>
        <w:t xml:space="preserve"> - совокупность измерений лабораторного показателя выполненных единовременно в одних и тех же условиях без перенастройки и калибровки аналитической системы.</w:t>
      </w:r>
    </w:p>
    <w:p w:rsidR="00441402" w:rsidRPr="00441402" w:rsidRDefault="00441402" w:rsidP="00646F5D">
      <w:pPr>
        <w:spacing w:line="360" w:lineRule="auto"/>
        <w:jc w:val="both"/>
        <w:rPr>
          <w:sz w:val="28"/>
          <w:szCs w:val="28"/>
        </w:rPr>
      </w:pPr>
      <w:r w:rsidRPr="00646F5D">
        <w:rPr>
          <w:b/>
          <w:iCs/>
          <w:sz w:val="28"/>
          <w:szCs w:val="28"/>
          <w:u w:val="single"/>
        </w:rPr>
        <w:t>Повторяемость</w:t>
      </w:r>
      <w:r w:rsidR="00646F5D">
        <w:rPr>
          <w:b/>
          <w:iCs/>
          <w:sz w:val="28"/>
          <w:szCs w:val="28"/>
          <w:u w:val="single"/>
        </w:rPr>
        <w:t xml:space="preserve"> </w:t>
      </w:r>
      <w:r w:rsidRPr="00646F5D">
        <w:rPr>
          <w:b/>
          <w:sz w:val="28"/>
          <w:szCs w:val="28"/>
        </w:rPr>
        <w:t>-</w:t>
      </w:r>
      <w:r w:rsidRPr="00441402">
        <w:rPr>
          <w:sz w:val="28"/>
          <w:szCs w:val="28"/>
        </w:rPr>
        <w:t xml:space="preserve"> это когда образец (или идентичные образцы) проанализированы несколько раз одним человеком в одной лаборатории, и тем же самым прибором. В таких условиях расхождение результатов, полученных аналитиком будет наименьшим.</w:t>
      </w:r>
    </w:p>
    <w:p w:rsidR="00441402" w:rsidRPr="00441402" w:rsidRDefault="00441402" w:rsidP="00646F5D">
      <w:pPr>
        <w:spacing w:line="360" w:lineRule="auto"/>
        <w:jc w:val="both"/>
        <w:rPr>
          <w:sz w:val="28"/>
          <w:szCs w:val="28"/>
        </w:rPr>
      </w:pPr>
      <w:r w:rsidRPr="00646F5D">
        <w:rPr>
          <w:b/>
          <w:iCs/>
          <w:sz w:val="28"/>
          <w:szCs w:val="28"/>
          <w:u w:val="single"/>
        </w:rPr>
        <w:t>Воспроизводимость</w:t>
      </w:r>
      <w:r w:rsidRPr="00441402">
        <w:rPr>
          <w:sz w:val="28"/>
          <w:szCs w:val="28"/>
        </w:rPr>
        <w:t xml:space="preserve"> - это когда образец проанализирован, используя тот же самый аналитический метод при изменении условий, например, когда испытания выполнены в разное время, несколькими операторами, с различными инструментами и в различных лабораториях.</w:t>
      </w:r>
    </w:p>
    <w:p w:rsidR="00646F5D" w:rsidRDefault="00441402" w:rsidP="00646F5D">
      <w:pPr>
        <w:spacing w:line="360" w:lineRule="auto"/>
        <w:jc w:val="both"/>
        <w:rPr>
          <w:sz w:val="28"/>
          <w:szCs w:val="28"/>
        </w:rPr>
      </w:pPr>
      <w:r w:rsidRPr="00646F5D">
        <w:rPr>
          <w:b/>
          <w:sz w:val="28"/>
          <w:szCs w:val="28"/>
          <w:u w:val="single"/>
        </w:rPr>
        <w:t xml:space="preserve">Прецизионность </w:t>
      </w:r>
      <w:r w:rsidRPr="00441402">
        <w:rPr>
          <w:sz w:val="28"/>
          <w:szCs w:val="28"/>
        </w:rPr>
        <w:t xml:space="preserve"> — степень близости друг к другу независимых результатов измерений, полученных в конкретных регламентированных условиях.</w:t>
      </w:r>
    </w:p>
    <w:p w:rsidR="00646F5D" w:rsidRDefault="00014F74" w:rsidP="00646F5D">
      <w:pPr>
        <w:spacing w:line="360" w:lineRule="auto"/>
        <w:jc w:val="both"/>
        <w:rPr>
          <w:rStyle w:val="apple-converted-space"/>
          <w:color w:val="2D2D2D"/>
          <w:spacing w:val="2"/>
          <w:sz w:val="28"/>
          <w:szCs w:val="28"/>
          <w:shd w:val="clear" w:color="auto" w:fill="FFFFFF"/>
        </w:rPr>
      </w:pPr>
      <w:r w:rsidRPr="00BF0CE9">
        <w:rPr>
          <w:b/>
          <w:bCs/>
          <w:sz w:val="28"/>
          <w:szCs w:val="28"/>
          <w:u w:val="single"/>
          <w:shd w:val="clear" w:color="auto" w:fill="FFFFFF"/>
        </w:rPr>
        <w:t>Методика испытаний</w:t>
      </w:r>
      <w:r>
        <w:rPr>
          <w:b/>
          <w:bCs/>
          <w:sz w:val="28"/>
          <w:szCs w:val="28"/>
          <w:shd w:val="clear" w:color="auto" w:fill="FFFFFF"/>
        </w:rPr>
        <w:t xml:space="preserve"> - </w:t>
      </w:r>
      <w:r>
        <w:rPr>
          <w:sz w:val="28"/>
          <w:szCs w:val="28"/>
          <w:shd w:val="clear" w:color="auto" w:fill="FFFFFF"/>
        </w:rPr>
        <w:t>о</w:t>
      </w:r>
      <w:r w:rsidRPr="006754B5">
        <w:rPr>
          <w:sz w:val="28"/>
          <w:szCs w:val="28"/>
          <w:shd w:val="clear" w:color="auto" w:fill="FFFFFF"/>
        </w:rPr>
        <w:t>рганизационно-методический документ, обязательный к выполнению, включающий метод испытаний, средства и условия испытаний, отбор проб, алгоритмы выполнения операций по определению одной или нескольких взаимосвязанных характеристик свойств объекта, формы представления данных и оценивания точности, достоверности результатов, требования техники безопасности и охраны окружающей среды</w:t>
      </w:r>
      <w:r w:rsidRPr="006754B5">
        <w:rPr>
          <w:rStyle w:val="apple-converted-space"/>
          <w:color w:val="2D2D2D"/>
          <w:spacing w:val="2"/>
          <w:sz w:val="28"/>
          <w:szCs w:val="28"/>
          <w:shd w:val="clear" w:color="auto" w:fill="FFFFFF"/>
        </w:rPr>
        <w:t> </w:t>
      </w:r>
    </w:p>
    <w:p w:rsidR="00646F5D" w:rsidRDefault="00014F74" w:rsidP="00646F5D">
      <w:pPr>
        <w:spacing w:line="360" w:lineRule="auto"/>
        <w:jc w:val="both"/>
        <w:rPr>
          <w:rStyle w:val="apple-converted-space"/>
          <w:color w:val="2D2D2D"/>
          <w:spacing w:val="2"/>
          <w:sz w:val="28"/>
          <w:szCs w:val="28"/>
          <w:shd w:val="clear" w:color="auto" w:fill="FFFFFF"/>
        </w:rPr>
      </w:pPr>
      <w:r w:rsidRPr="006754B5">
        <w:rPr>
          <w:rStyle w:val="apple-converted-space"/>
          <w:color w:val="2D2D2D"/>
          <w:spacing w:val="2"/>
          <w:sz w:val="28"/>
          <w:szCs w:val="28"/>
          <w:shd w:val="clear" w:color="auto" w:fill="FFFFFF"/>
        </w:rPr>
        <w:t> </w:t>
      </w:r>
      <w:r>
        <w:rPr>
          <w:rStyle w:val="apple-converted-space"/>
          <w:color w:val="2D2D2D"/>
          <w:spacing w:val="2"/>
          <w:sz w:val="28"/>
          <w:szCs w:val="28"/>
          <w:shd w:val="clear" w:color="auto" w:fill="FFFFFF"/>
        </w:rPr>
        <w:tab/>
      </w:r>
      <w:r w:rsidRPr="00BF0CE9">
        <w:rPr>
          <w:b/>
          <w:bCs/>
          <w:sz w:val="28"/>
          <w:szCs w:val="28"/>
          <w:u w:val="single"/>
          <w:shd w:val="clear" w:color="auto" w:fill="FFFFFF"/>
        </w:rPr>
        <w:t>Испытания</w:t>
      </w:r>
      <w:r>
        <w:rPr>
          <w:b/>
          <w:bCs/>
          <w:sz w:val="28"/>
          <w:szCs w:val="28"/>
          <w:shd w:val="clear" w:color="auto" w:fill="FFFFFF"/>
        </w:rPr>
        <w:t xml:space="preserve"> -</w:t>
      </w:r>
      <w:r w:rsidRPr="006754B5">
        <w:rPr>
          <w:b/>
          <w:bCs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э</w:t>
      </w:r>
      <w:r w:rsidRPr="006754B5">
        <w:rPr>
          <w:sz w:val="28"/>
          <w:szCs w:val="28"/>
          <w:shd w:val="clear" w:color="auto" w:fill="FFFFFF"/>
        </w:rPr>
        <w:t>кспериментальное определение количественных и (или) качественных характеристик свойств объекта.</w:t>
      </w:r>
      <w:r w:rsidRPr="006754B5">
        <w:rPr>
          <w:rStyle w:val="apple-converted-space"/>
          <w:color w:val="2D2D2D"/>
          <w:spacing w:val="2"/>
          <w:sz w:val="28"/>
          <w:szCs w:val="28"/>
          <w:shd w:val="clear" w:color="auto" w:fill="FFFFFF"/>
        </w:rPr>
        <w:t> </w:t>
      </w:r>
      <w:r>
        <w:rPr>
          <w:rStyle w:val="apple-converted-space"/>
          <w:color w:val="2D2D2D"/>
          <w:spacing w:val="2"/>
          <w:sz w:val="28"/>
          <w:szCs w:val="28"/>
          <w:shd w:val="clear" w:color="auto" w:fill="FFFFFF"/>
        </w:rPr>
        <w:tab/>
      </w:r>
    </w:p>
    <w:p w:rsidR="00646F5D" w:rsidRDefault="00014F74" w:rsidP="00646F5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BF0CE9">
        <w:rPr>
          <w:b/>
          <w:bCs/>
          <w:sz w:val="28"/>
          <w:szCs w:val="28"/>
          <w:u w:val="single"/>
          <w:shd w:val="clear" w:color="auto" w:fill="FFFFFF"/>
        </w:rPr>
        <w:t>Условия испытаний</w:t>
      </w:r>
      <w:r w:rsidRPr="006754B5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- с</w:t>
      </w:r>
      <w:r w:rsidRPr="006754B5">
        <w:rPr>
          <w:sz w:val="28"/>
          <w:szCs w:val="28"/>
          <w:shd w:val="clear" w:color="auto" w:fill="FFFFFF"/>
        </w:rPr>
        <w:t>овокупность воздействующих факторов и (или) режимов функционирования объекта при испытаниях</w:t>
      </w:r>
      <w:r>
        <w:rPr>
          <w:sz w:val="28"/>
          <w:szCs w:val="28"/>
          <w:shd w:val="clear" w:color="auto" w:fill="FFFFFF"/>
        </w:rPr>
        <w:t>.</w:t>
      </w:r>
    </w:p>
    <w:p w:rsidR="00646F5D" w:rsidRDefault="00014F74" w:rsidP="00646F5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6754B5">
        <w:rPr>
          <w:rStyle w:val="apple-converted-space"/>
          <w:color w:val="2D2D2D"/>
          <w:spacing w:val="2"/>
          <w:sz w:val="28"/>
          <w:szCs w:val="28"/>
          <w:shd w:val="clear" w:color="auto" w:fill="FFFFFF"/>
        </w:rPr>
        <w:t> </w:t>
      </w:r>
      <w:r>
        <w:rPr>
          <w:rStyle w:val="apple-converted-space"/>
          <w:color w:val="2D2D2D"/>
          <w:spacing w:val="2"/>
          <w:sz w:val="28"/>
          <w:szCs w:val="28"/>
          <w:shd w:val="clear" w:color="auto" w:fill="FFFFFF"/>
        </w:rPr>
        <w:tab/>
      </w:r>
      <w:r w:rsidRPr="00BF0CE9">
        <w:rPr>
          <w:b/>
          <w:bCs/>
          <w:sz w:val="28"/>
          <w:szCs w:val="28"/>
          <w:u w:val="single"/>
          <w:shd w:val="clear" w:color="auto" w:fill="FFFFFF"/>
        </w:rPr>
        <w:t>Метод испытаний</w:t>
      </w:r>
      <w:r w:rsidRPr="006754B5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- п</w:t>
      </w:r>
      <w:r w:rsidRPr="006754B5">
        <w:rPr>
          <w:sz w:val="28"/>
          <w:szCs w:val="28"/>
          <w:shd w:val="clear" w:color="auto" w:fill="FFFFFF"/>
        </w:rPr>
        <w:t>равила применения определенных принципов и средств испытаний</w:t>
      </w:r>
      <w:r>
        <w:rPr>
          <w:sz w:val="28"/>
          <w:szCs w:val="28"/>
          <w:shd w:val="clear" w:color="auto" w:fill="FFFFFF"/>
        </w:rPr>
        <w:t>.</w:t>
      </w:r>
    </w:p>
    <w:p w:rsidR="00646F5D" w:rsidRDefault="00014F74" w:rsidP="00646F5D">
      <w:pPr>
        <w:spacing w:line="360" w:lineRule="auto"/>
        <w:jc w:val="both"/>
        <w:rPr>
          <w:sz w:val="28"/>
          <w:szCs w:val="28"/>
        </w:rPr>
      </w:pPr>
      <w:r w:rsidRPr="00BF0CE9">
        <w:rPr>
          <w:rStyle w:val="w"/>
          <w:b/>
          <w:bCs/>
          <w:color w:val="000000"/>
          <w:sz w:val="28"/>
          <w:szCs w:val="28"/>
          <w:u w:val="single"/>
        </w:rPr>
        <w:lastRenderedPageBreak/>
        <w:t>Верификация</w:t>
      </w:r>
      <w:r>
        <w:rPr>
          <w:rStyle w:val="apple-converted-space"/>
          <w:color w:val="000000"/>
          <w:sz w:val="28"/>
          <w:szCs w:val="28"/>
        </w:rPr>
        <w:t xml:space="preserve"> </w:t>
      </w:r>
      <w:r>
        <w:t xml:space="preserve">- </w:t>
      </w:r>
      <w:r w:rsidRPr="006754B5">
        <w:rPr>
          <w:rStyle w:val="w"/>
          <w:color w:val="000000"/>
          <w:sz w:val="28"/>
          <w:szCs w:val="28"/>
        </w:rPr>
        <w:t>проверка</w:t>
      </w:r>
      <w:r w:rsidRPr="006754B5">
        <w:t>,</w:t>
      </w:r>
      <w:r w:rsidRPr="006754B5">
        <w:rPr>
          <w:rStyle w:val="apple-converted-space"/>
          <w:color w:val="000000"/>
          <w:sz w:val="28"/>
          <w:szCs w:val="28"/>
        </w:rPr>
        <w:t xml:space="preserve"> проверяемость</w:t>
      </w:r>
      <w:r w:rsidRPr="006754B5">
        <w:t>,</w:t>
      </w:r>
      <w:r w:rsidRPr="006754B5">
        <w:rPr>
          <w:rStyle w:val="apple-converted-space"/>
          <w:color w:val="000000"/>
          <w:sz w:val="28"/>
          <w:szCs w:val="28"/>
        </w:rPr>
        <w:t xml:space="preserve"> способ</w:t>
      </w:r>
      <w:r>
        <w:rPr>
          <w:rStyle w:val="apple-converted-space"/>
          <w:color w:val="000000"/>
          <w:sz w:val="28"/>
          <w:szCs w:val="28"/>
        </w:rPr>
        <w:t xml:space="preserve"> подтверждения</w:t>
      </w:r>
      <w:r w:rsidRPr="006754B5">
        <w:t>,</w:t>
      </w:r>
      <w:r w:rsidRPr="006754B5">
        <w:rPr>
          <w:rStyle w:val="apple-converted-space"/>
          <w:color w:val="000000"/>
          <w:sz w:val="28"/>
          <w:szCs w:val="28"/>
        </w:rPr>
        <w:t xml:space="preserve"> проверка</w:t>
      </w:r>
      <w:r>
        <w:rPr>
          <w:rStyle w:val="apple-converted-space"/>
          <w:color w:val="000000"/>
          <w:sz w:val="28"/>
          <w:szCs w:val="28"/>
        </w:rPr>
        <w:t xml:space="preserve"> </w:t>
      </w:r>
      <w:r w:rsidRPr="006754B5">
        <w:rPr>
          <w:rStyle w:val="w"/>
          <w:color w:val="000000"/>
          <w:sz w:val="28"/>
          <w:szCs w:val="28"/>
        </w:rPr>
        <w:t>с</w:t>
      </w:r>
      <w:r>
        <w:rPr>
          <w:rStyle w:val="apple-converted-space"/>
          <w:color w:val="000000"/>
          <w:sz w:val="28"/>
          <w:szCs w:val="28"/>
        </w:rPr>
        <w:t xml:space="preserve"> </w:t>
      </w:r>
      <w:r w:rsidRPr="006754B5">
        <w:rPr>
          <w:rStyle w:val="w"/>
          <w:color w:val="000000"/>
          <w:sz w:val="28"/>
          <w:szCs w:val="28"/>
        </w:rPr>
        <w:t>помощью</w:t>
      </w:r>
      <w:r>
        <w:rPr>
          <w:rStyle w:val="apple-converted-space"/>
          <w:color w:val="000000"/>
          <w:sz w:val="28"/>
          <w:szCs w:val="28"/>
        </w:rPr>
        <w:t xml:space="preserve"> </w:t>
      </w:r>
      <w:r w:rsidRPr="006754B5">
        <w:rPr>
          <w:rStyle w:val="w"/>
          <w:color w:val="000000"/>
          <w:sz w:val="28"/>
          <w:szCs w:val="28"/>
        </w:rPr>
        <w:t>доказательств</w:t>
      </w:r>
      <w:r w:rsidRPr="006754B5">
        <w:t>,</w:t>
      </w:r>
      <w:r>
        <w:rPr>
          <w:rStyle w:val="apple-converted-space"/>
          <w:color w:val="000000"/>
          <w:sz w:val="28"/>
          <w:szCs w:val="28"/>
        </w:rPr>
        <w:t xml:space="preserve"> </w:t>
      </w:r>
      <w:r w:rsidRPr="006754B5">
        <w:rPr>
          <w:rStyle w:val="w"/>
          <w:color w:val="000000"/>
          <w:sz w:val="28"/>
          <w:szCs w:val="28"/>
        </w:rPr>
        <w:t>каких</w:t>
      </w:r>
      <w:r w:rsidRPr="006754B5">
        <w:t>-</w:t>
      </w:r>
      <w:r w:rsidRPr="006754B5">
        <w:rPr>
          <w:rStyle w:val="w"/>
          <w:color w:val="000000"/>
          <w:sz w:val="28"/>
          <w:szCs w:val="28"/>
        </w:rPr>
        <w:t>либо</w:t>
      </w:r>
      <w:r>
        <w:rPr>
          <w:rStyle w:val="apple-converted-space"/>
          <w:color w:val="000000"/>
          <w:sz w:val="28"/>
          <w:szCs w:val="28"/>
        </w:rPr>
        <w:t xml:space="preserve"> </w:t>
      </w:r>
      <w:r w:rsidRPr="006754B5">
        <w:rPr>
          <w:rStyle w:val="w"/>
          <w:color w:val="000000"/>
          <w:sz w:val="28"/>
          <w:szCs w:val="28"/>
        </w:rPr>
        <w:t>теоретических</w:t>
      </w:r>
      <w:r>
        <w:rPr>
          <w:rStyle w:val="apple-converted-space"/>
          <w:color w:val="000000"/>
          <w:sz w:val="28"/>
          <w:szCs w:val="28"/>
        </w:rPr>
        <w:t xml:space="preserve"> </w:t>
      </w:r>
      <w:r w:rsidRPr="006754B5">
        <w:rPr>
          <w:rStyle w:val="w"/>
          <w:color w:val="000000"/>
          <w:sz w:val="28"/>
          <w:szCs w:val="28"/>
        </w:rPr>
        <w:t>положений</w:t>
      </w:r>
      <w:r w:rsidRPr="006754B5">
        <w:t>,</w:t>
      </w:r>
      <w:r>
        <w:rPr>
          <w:rStyle w:val="apple-converted-space"/>
          <w:color w:val="000000"/>
          <w:sz w:val="28"/>
          <w:szCs w:val="28"/>
        </w:rPr>
        <w:t xml:space="preserve"> </w:t>
      </w:r>
      <w:r w:rsidRPr="006754B5">
        <w:rPr>
          <w:rStyle w:val="w"/>
          <w:color w:val="000000"/>
          <w:sz w:val="28"/>
          <w:szCs w:val="28"/>
        </w:rPr>
        <w:t>алгоритмов</w:t>
      </w:r>
      <w:r w:rsidRPr="006754B5">
        <w:t>,</w:t>
      </w:r>
      <w:r w:rsidRPr="006754B5">
        <w:rPr>
          <w:rStyle w:val="apple-converted-space"/>
          <w:color w:val="000000"/>
          <w:sz w:val="28"/>
          <w:szCs w:val="28"/>
        </w:rPr>
        <w:t xml:space="preserve"> программ</w:t>
      </w:r>
      <w:r>
        <w:rPr>
          <w:rStyle w:val="apple-converted-space"/>
          <w:color w:val="000000"/>
          <w:sz w:val="28"/>
          <w:szCs w:val="28"/>
        </w:rPr>
        <w:t xml:space="preserve"> и процедур </w:t>
      </w:r>
      <w:r w:rsidRPr="006754B5">
        <w:rPr>
          <w:rStyle w:val="w"/>
          <w:color w:val="000000"/>
          <w:sz w:val="28"/>
          <w:szCs w:val="28"/>
        </w:rPr>
        <w:t>путем</w:t>
      </w:r>
      <w:r>
        <w:rPr>
          <w:rStyle w:val="apple-converted-space"/>
          <w:color w:val="000000"/>
          <w:sz w:val="28"/>
          <w:szCs w:val="28"/>
        </w:rPr>
        <w:t xml:space="preserve"> </w:t>
      </w:r>
      <w:r w:rsidRPr="006754B5">
        <w:rPr>
          <w:rStyle w:val="w"/>
          <w:color w:val="000000"/>
          <w:sz w:val="28"/>
          <w:szCs w:val="28"/>
        </w:rPr>
        <w:t>их</w:t>
      </w:r>
      <w:r>
        <w:rPr>
          <w:rStyle w:val="apple-converted-space"/>
          <w:color w:val="000000"/>
          <w:sz w:val="28"/>
          <w:szCs w:val="28"/>
        </w:rPr>
        <w:t xml:space="preserve"> </w:t>
      </w:r>
      <w:r w:rsidRPr="006754B5">
        <w:rPr>
          <w:rStyle w:val="w"/>
          <w:color w:val="000000"/>
          <w:sz w:val="28"/>
          <w:szCs w:val="28"/>
        </w:rPr>
        <w:t>сопоставления</w:t>
      </w:r>
      <w:r>
        <w:rPr>
          <w:rStyle w:val="w"/>
          <w:color w:val="000000"/>
          <w:sz w:val="28"/>
          <w:szCs w:val="28"/>
        </w:rPr>
        <w:t xml:space="preserve"> </w:t>
      </w:r>
      <w:r w:rsidRPr="006754B5">
        <w:rPr>
          <w:rStyle w:val="w"/>
          <w:color w:val="000000"/>
          <w:sz w:val="28"/>
          <w:szCs w:val="28"/>
        </w:rPr>
        <w:t>с</w:t>
      </w:r>
      <w:r>
        <w:rPr>
          <w:rStyle w:val="w"/>
          <w:color w:val="000000"/>
          <w:sz w:val="28"/>
          <w:szCs w:val="28"/>
        </w:rPr>
        <w:t xml:space="preserve"> </w:t>
      </w:r>
      <w:r w:rsidRPr="006754B5">
        <w:rPr>
          <w:rStyle w:val="w"/>
          <w:color w:val="000000"/>
          <w:sz w:val="28"/>
          <w:szCs w:val="28"/>
        </w:rPr>
        <w:t>опытными</w:t>
      </w:r>
      <w:r>
        <w:rPr>
          <w:rStyle w:val="w"/>
          <w:color w:val="000000"/>
          <w:sz w:val="28"/>
          <w:szCs w:val="28"/>
        </w:rPr>
        <w:t xml:space="preserve"> </w:t>
      </w:r>
      <w:r w:rsidRPr="006754B5">
        <w:t>(</w:t>
      </w:r>
      <w:r w:rsidRPr="006754B5">
        <w:rPr>
          <w:rStyle w:val="w"/>
          <w:color w:val="000000"/>
          <w:sz w:val="28"/>
          <w:szCs w:val="28"/>
        </w:rPr>
        <w:t>эталонными</w:t>
      </w:r>
      <w:r w:rsidRPr="006754B5">
        <w:rPr>
          <w:rStyle w:val="apple-converted-space"/>
          <w:color w:val="000000"/>
          <w:sz w:val="28"/>
          <w:szCs w:val="28"/>
        </w:rPr>
        <w:t> </w:t>
      </w:r>
      <w:r w:rsidRPr="006754B5">
        <w:rPr>
          <w:rStyle w:val="w"/>
          <w:color w:val="000000"/>
          <w:sz w:val="28"/>
          <w:szCs w:val="28"/>
        </w:rPr>
        <w:t>или</w:t>
      </w:r>
      <w:r w:rsidRPr="006754B5">
        <w:rPr>
          <w:rStyle w:val="apple-converted-space"/>
          <w:color w:val="000000"/>
          <w:sz w:val="28"/>
          <w:szCs w:val="28"/>
        </w:rPr>
        <w:t> </w:t>
      </w:r>
      <w:r w:rsidRPr="006754B5">
        <w:rPr>
          <w:rStyle w:val="w"/>
          <w:color w:val="000000"/>
          <w:sz w:val="28"/>
          <w:szCs w:val="28"/>
        </w:rPr>
        <w:t>эмпирическими</w:t>
      </w:r>
      <w:r w:rsidRPr="006754B5">
        <w:t>)</w:t>
      </w:r>
      <w:r>
        <w:t xml:space="preserve"> </w:t>
      </w:r>
      <w:r w:rsidRPr="006754B5">
        <w:rPr>
          <w:rStyle w:val="w"/>
          <w:color w:val="000000"/>
          <w:sz w:val="28"/>
          <w:szCs w:val="28"/>
        </w:rPr>
        <w:t>данными</w:t>
      </w:r>
      <w:r w:rsidRPr="006754B5">
        <w:t>,</w:t>
      </w:r>
      <w:r>
        <w:t xml:space="preserve"> </w:t>
      </w:r>
      <w:r w:rsidRPr="006754B5">
        <w:rPr>
          <w:rStyle w:val="w"/>
          <w:color w:val="000000"/>
          <w:sz w:val="28"/>
          <w:szCs w:val="28"/>
        </w:rPr>
        <w:t>алгоритмами</w:t>
      </w:r>
      <w:r>
        <w:rPr>
          <w:rStyle w:val="w"/>
          <w:color w:val="000000"/>
          <w:sz w:val="28"/>
          <w:szCs w:val="28"/>
        </w:rPr>
        <w:t xml:space="preserve"> </w:t>
      </w:r>
      <w:r w:rsidRPr="006754B5">
        <w:rPr>
          <w:rStyle w:val="w"/>
          <w:color w:val="000000"/>
          <w:sz w:val="28"/>
          <w:szCs w:val="28"/>
        </w:rPr>
        <w:t>и</w:t>
      </w:r>
      <w:r>
        <w:rPr>
          <w:rStyle w:val="w"/>
          <w:color w:val="000000"/>
          <w:sz w:val="28"/>
          <w:szCs w:val="28"/>
        </w:rPr>
        <w:t xml:space="preserve"> </w:t>
      </w:r>
      <w:r w:rsidRPr="006754B5">
        <w:rPr>
          <w:rStyle w:val="w"/>
          <w:color w:val="000000"/>
          <w:sz w:val="28"/>
          <w:szCs w:val="28"/>
        </w:rPr>
        <w:t>программами</w:t>
      </w:r>
      <w:r>
        <w:t>;</w:t>
      </w:r>
      <w:r w:rsidRPr="00BF0CE9">
        <w:rPr>
          <w:sz w:val="28"/>
          <w:szCs w:val="28"/>
        </w:rPr>
        <w:t xml:space="preserve"> или</w:t>
      </w:r>
      <w:r>
        <w:t xml:space="preserve"> – </w:t>
      </w:r>
      <w:r w:rsidRPr="006754B5">
        <w:rPr>
          <w:rStyle w:val="w"/>
          <w:color w:val="000000"/>
          <w:sz w:val="28"/>
          <w:szCs w:val="28"/>
        </w:rPr>
        <w:t>подтверждение</w:t>
      </w:r>
      <w:r>
        <w:rPr>
          <w:rStyle w:val="w"/>
          <w:color w:val="000000"/>
          <w:sz w:val="28"/>
          <w:szCs w:val="28"/>
        </w:rPr>
        <w:t xml:space="preserve"> </w:t>
      </w:r>
      <w:r w:rsidRPr="006754B5">
        <w:rPr>
          <w:rStyle w:val="w"/>
          <w:color w:val="000000"/>
          <w:sz w:val="28"/>
          <w:szCs w:val="28"/>
        </w:rPr>
        <w:t>соот</w:t>
      </w:r>
      <w:r w:rsidRPr="00807D1E">
        <w:rPr>
          <w:sz w:val="28"/>
          <w:szCs w:val="28"/>
        </w:rPr>
        <w:t>ветствия конечного продукта предопределённым эталонным требованиям; или – методика распознавания лжи (укрывательства, искажения).</w:t>
      </w:r>
    </w:p>
    <w:p w:rsidR="00646F5D" w:rsidRDefault="00014F74" w:rsidP="00646F5D">
      <w:pPr>
        <w:spacing w:line="360" w:lineRule="auto"/>
        <w:jc w:val="both"/>
        <w:rPr>
          <w:sz w:val="28"/>
          <w:szCs w:val="28"/>
        </w:rPr>
      </w:pPr>
      <w:r w:rsidRPr="00BF0CE9">
        <w:rPr>
          <w:b/>
          <w:sz w:val="28"/>
          <w:szCs w:val="28"/>
          <w:u w:val="single"/>
        </w:rPr>
        <w:t>Валидация</w:t>
      </w:r>
      <w:r w:rsidRPr="00807D1E">
        <w:rPr>
          <w:sz w:val="28"/>
          <w:szCs w:val="28"/>
        </w:rPr>
        <w:t xml:space="preserve"> – это подтверждение посредством представления объективных свидетельств того, что требования, предназначенные для конкретного использования или применения, выполнены. </w:t>
      </w:r>
    </w:p>
    <w:p w:rsidR="00646F5D" w:rsidRDefault="00014F74" w:rsidP="00646F5D">
      <w:pPr>
        <w:spacing w:line="360" w:lineRule="auto"/>
        <w:jc w:val="both"/>
        <w:rPr>
          <w:sz w:val="28"/>
          <w:szCs w:val="28"/>
        </w:rPr>
      </w:pPr>
      <w:r w:rsidRPr="00807D1E">
        <w:rPr>
          <w:i/>
          <w:sz w:val="28"/>
          <w:szCs w:val="28"/>
        </w:rPr>
        <w:t>Примечания</w:t>
      </w:r>
      <w:r w:rsidRPr="00807D1E">
        <w:rPr>
          <w:sz w:val="28"/>
          <w:szCs w:val="28"/>
        </w:rPr>
        <w:t>: термин "валидирован" используют для обозначения соответствующего статуса, условия применения могут быть реальными или смоделированными (ГОСТ Р ИСО 9000-2008).</w:t>
      </w:r>
    </w:p>
    <w:p w:rsidR="00646F5D" w:rsidRDefault="00014F74" w:rsidP="00646F5D">
      <w:pPr>
        <w:spacing w:line="360" w:lineRule="auto"/>
        <w:jc w:val="both"/>
        <w:rPr>
          <w:sz w:val="28"/>
          <w:szCs w:val="28"/>
        </w:rPr>
      </w:pPr>
      <w:r w:rsidRPr="00BF0CE9">
        <w:rPr>
          <w:b/>
          <w:sz w:val="28"/>
          <w:szCs w:val="28"/>
          <w:u w:val="single"/>
        </w:rPr>
        <w:t>Актуализация методик</w:t>
      </w:r>
      <w:r>
        <w:rPr>
          <w:sz w:val="28"/>
          <w:szCs w:val="28"/>
        </w:rPr>
        <w:t xml:space="preserve"> – процесс выполнения новыми документами фонда, своевременного обновления имеющихся экземпляров (в случае замены или отмены), а также систематическое внесение изменений, дополнений и поправок в них.</w:t>
      </w:r>
    </w:p>
    <w:p w:rsidR="00EF3A6F" w:rsidRPr="00EF3A6F" w:rsidRDefault="00EF3A6F" w:rsidP="00646F5D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Лабораторное смещение</w:t>
      </w:r>
      <w:r>
        <w:rPr>
          <w:sz w:val="28"/>
          <w:szCs w:val="28"/>
        </w:rPr>
        <w:t xml:space="preserve"> – разность между математическим ожиданием результатов единичного анализа, полученных в условиях повторяемости, и принятым опорным значением.</w:t>
      </w:r>
    </w:p>
    <w:p w:rsidR="00014F74" w:rsidRPr="00646F5D" w:rsidRDefault="00014F74" w:rsidP="00646F5D">
      <w:pPr>
        <w:pStyle w:val="ad"/>
        <w:ind w:firstLine="708"/>
        <w:rPr>
          <w:rFonts w:ascii="Times New Roman" w:hAnsi="Times New Roman"/>
          <w:b/>
          <w:sz w:val="28"/>
          <w:szCs w:val="28"/>
        </w:rPr>
      </w:pPr>
      <w:r w:rsidRPr="00646F5D">
        <w:rPr>
          <w:rFonts w:ascii="Times New Roman" w:hAnsi="Times New Roman"/>
          <w:b/>
          <w:sz w:val="28"/>
          <w:szCs w:val="28"/>
        </w:rPr>
        <w:t xml:space="preserve">3.2. Сокращения </w:t>
      </w:r>
    </w:p>
    <w:p w:rsidR="00014F74" w:rsidRDefault="00014F74" w:rsidP="00014F74">
      <w:pPr>
        <w:autoSpaceDE w:val="0"/>
        <w:autoSpaceDN w:val="0"/>
        <w:adjustRightInd w:val="0"/>
        <w:rPr>
          <w:bCs/>
          <w:sz w:val="28"/>
          <w:szCs w:val="28"/>
        </w:rPr>
      </w:pPr>
      <w:r w:rsidRPr="000B2CB6">
        <w:rPr>
          <w:bCs/>
          <w:sz w:val="28"/>
          <w:szCs w:val="28"/>
        </w:rPr>
        <w:t>НД – нормативная документация;</w:t>
      </w:r>
    </w:p>
    <w:p w:rsidR="00014F74" w:rsidRPr="000B2CB6" w:rsidRDefault="00014F74" w:rsidP="00014F74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sz w:val="28"/>
          <w:szCs w:val="28"/>
        </w:rPr>
        <w:t>ГОСТ – государственный стандарт</w:t>
      </w:r>
      <w:r w:rsidRPr="000B2CB6">
        <w:rPr>
          <w:bCs/>
          <w:sz w:val="28"/>
          <w:szCs w:val="28"/>
        </w:rPr>
        <w:t>;</w:t>
      </w:r>
    </w:p>
    <w:p w:rsidR="00014F74" w:rsidRPr="000B2CB6" w:rsidRDefault="00014F74" w:rsidP="00014F74">
      <w:pPr>
        <w:autoSpaceDE w:val="0"/>
        <w:autoSpaceDN w:val="0"/>
        <w:adjustRightInd w:val="0"/>
        <w:rPr>
          <w:bCs/>
          <w:sz w:val="28"/>
          <w:szCs w:val="28"/>
        </w:rPr>
      </w:pPr>
      <w:r w:rsidRPr="000B2CB6">
        <w:rPr>
          <w:bCs/>
          <w:sz w:val="28"/>
          <w:szCs w:val="28"/>
        </w:rPr>
        <w:t>ИУС - информационный указатель национальных стандартов</w:t>
      </w:r>
    </w:p>
    <w:p w:rsidR="00014F74" w:rsidRPr="000B2CB6" w:rsidRDefault="00014F74" w:rsidP="00014F74">
      <w:pPr>
        <w:autoSpaceDE w:val="0"/>
        <w:autoSpaceDN w:val="0"/>
        <w:adjustRightInd w:val="0"/>
        <w:rPr>
          <w:bCs/>
          <w:sz w:val="28"/>
          <w:szCs w:val="28"/>
        </w:rPr>
      </w:pPr>
      <w:r w:rsidRPr="000B2CB6">
        <w:rPr>
          <w:bCs/>
          <w:sz w:val="28"/>
          <w:szCs w:val="28"/>
        </w:rPr>
        <w:t>МВИ – методики выполнения измерений;</w:t>
      </w:r>
    </w:p>
    <w:p w:rsidR="00014F74" w:rsidRDefault="00014F74" w:rsidP="00014F74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A12FE5">
        <w:rPr>
          <w:rFonts w:ascii="Times New Roman" w:hAnsi="Times New Roman"/>
          <w:sz w:val="28"/>
          <w:szCs w:val="28"/>
        </w:rPr>
        <w:t>МКХА</w:t>
      </w:r>
      <w:r>
        <w:rPr>
          <w:rFonts w:ascii="Times New Roman" w:hAnsi="Times New Roman"/>
          <w:sz w:val="28"/>
          <w:szCs w:val="28"/>
        </w:rPr>
        <w:t>- методика количественного химического анализа;</w:t>
      </w:r>
    </w:p>
    <w:p w:rsidR="00742FC7" w:rsidRPr="006C7D28" w:rsidRDefault="008A4C38" w:rsidP="006C7D28">
      <w:pPr>
        <w:numPr>
          <w:ilvl w:val="0"/>
          <w:numId w:val="1"/>
        </w:numPr>
        <w:spacing w:line="360" w:lineRule="auto"/>
        <w:jc w:val="center"/>
        <w:rPr>
          <w:b/>
        </w:rPr>
      </w:pPr>
      <w:r w:rsidRPr="008A4C38">
        <w:rPr>
          <w:b/>
        </w:rPr>
        <w:t>ОБЩИЕ ПОЛОЖЕНИЯ</w:t>
      </w:r>
    </w:p>
    <w:p w:rsidR="001C2369" w:rsidRDefault="001C2369" w:rsidP="00C439E7">
      <w:pPr>
        <w:spacing w:line="357" w:lineRule="atLeast"/>
        <w:ind w:firstLine="284"/>
        <w:jc w:val="both"/>
        <w:textAlignment w:val="baseline"/>
        <w:rPr>
          <w:color w:val="000000"/>
          <w:sz w:val="28"/>
          <w:szCs w:val="28"/>
        </w:rPr>
      </w:pPr>
      <w:r w:rsidRPr="0006414E">
        <w:rPr>
          <w:color w:val="000000"/>
          <w:sz w:val="28"/>
          <w:szCs w:val="28"/>
        </w:rPr>
        <w:t>Целью данной процедуры является унифицирование подхода</w:t>
      </w:r>
      <w:r w:rsidR="00014F74" w:rsidRPr="0006414E">
        <w:rPr>
          <w:color w:val="000000"/>
          <w:sz w:val="28"/>
          <w:szCs w:val="28"/>
        </w:rPr>
        <w:t xml:space="preserve"> в отделах ВИЛ</w:t>
      </w:r>
      <w:r w:rsidRPr="0006414E">
        <w:rPr>
          <w:color w:val="000000"/>
          <w:sz w:val="28"/>
          <w:szCs w:val="28"/>
        </w:rPr>
        <w:t xml:space="preserve"> к использованию методик, пригодных для намеченных целей</w:t>
      </w:r>
      <w:r w:rsidR="00897E80" w:rsidRPr="0006414E">
        <w:rPr>
          <w:color w:val="000000"/>
          <w:sz w:val="28"/>
          <w:szCs w:val="28"/>
        </w:rPr>
        <w:t>.</w:t>
      </w:r>
    </w:p>
    <w:p w:rsidR="00A07927" w:rsidRDefault="00A07927" w:rsidP="00A07927">
      <w:pPr>
        <w:spacing w:line="357" w:lineRule="atLeast"/>
        <w:ind w:firstLine="284"/>
        <w:jc w:val="both"/>
        <w:textAlignment w:val="baseline"/>
        <w:rPr>
          <w:sz w:val="28"/>
          <w:szCs w:val="28"/>
        </w:rPr>
      </w:pPr>
      <w:r w:rsidRPr="00897E80">
        <w:rPr>
          <w:sz w:val="28"/>
          <w:szCs w:val="28"/>
        </w:rPr>
        <w:t xml:space="preserve">Все методики, используемые в лаборатории, оцениваются на пригодность до их первого рабочего применения. </w:t>
      </w:r>
    </w:p>
    <w:p w:rsidR="001C2369" w:rsidRDefault="00765B2A" w:rsidP="00C439E7">
      <w:pPr>
        <w:spacing w:line="357" w:lineRule="atLeast"/>
        <w:ind w:firstLine="284"/>
        <w:jc w:val="both"/>
        <w:textAlignment w:val="baseline"/>
        <w:rPr>
          <w:sz w:val="28"/>
          <w:szCs w:val="28"/>
        </w:rPr>
      </w:pPr>
      <w:r w:rsidRPr="00897E80">
        <w:rPr>
          <w:sz w:val="28"/>
          <w:szCs w:val="28"/>
        </w:rPr>
        <w:lastRenderedPageBreak/>
        <w:t>Требованиями ГОСТ Р ИСО/МЭК 17025 для методик испытаний (исследований, измерений) предусмотрена оценка их пригодности (верификация), как составляющего компонента технической компетентности лаборатории.</w:t>
      </w:r>
    </w:p>
    <w:p w:rsidR="00A41586" w:rsidRDefault="00A41586" w:rsidP="00A41586">
      <w:pPr>
        <w:spacing w:line="357" w:lineRule="atLeast"/>
        <w:ind w:firstLine="284"/>
        <w:jc w:val="both"/>
        <w:textAlignment w:val="baseline"/>
        <w:rPr>
          <w:sz w:val="28"/>
          <w:szCs w:val="28"/>
        </w:rPr>
      </w:pPr>
      <w:r w:rsidRPr="00897E80">
        <w:rPr>
          <w:sz w:val="28"/>
          <w:szCs w:val="28"/>
        </w:rPr>
        <w:t xml:space="preserve">Под оценкой пригодности методик в лаборатории понимается </w:t>
      </w:r>
      <w:r w:rsidRPr="00143F5D">
        <w:rPr>
          <w:b/>
          <w:sz w:val="28"/>
          <w:szCs w:val="28"/>
        </w:rPr>
        <w:t>верификация</w:t>
      </w:r>
      <w:r w:rsidRPr="00897E80">
        <w:rPr>
          <w:sz w:val="28"/>
          <w:szCs w:val="28"/>
        </w:rPr>
        <w:t xml:space="preserve"> методики, т.е. ее подтверждение путем проведения исследования рабочей пробы или специально разработанного эксперимента и предоставления объективных доказательств того, что методика подходит для целевого использования.</w:t>
      </w:r>
    </w:p>
    <w:p w:rsidR="00A07927" w:rsidRDefault="00A07927" w:rsidP="00A41586">
      <w:pPr>
        <w:spacing w:line="357" w:lineRule="atLeast"/>
        <w:ind w:firstLine="284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случае необходимости принятия ре</w:t>
      </w:r>
      <w:r w:rsidR="00D53D5B">
        <w:rPr>
          <w:sz w:val="28"/>
          <w:szCs w:val="28"/>
        </w:rPr>
        <w:t xml:space="preserve">шения </w:t>
      </w:r>
      <w:r w:rsidR="00143F5D">
        <w:rPr>
          <w:sz w:val="28"/>
          <w:szCs w:val="28"/>
        </w:rPr>
        <w:t xml:space="preserve">о расширении области аккредитации ВИЛ осуществляют внедрение методики. Алгоритм внедрения методики аналогичный алгоритму верификации. </w:t>
      </w:r>
    </w:p>
    <w:p w:rsidR="005D4BE6" w:rsidRDefault="005D4BE6" w:rsidP="005D4BE6">
      <w:pPr>
        <w:autoSpaceDE w:val="0"/>
        <w:autoSpaceDN w:val="0"/>
        <w:adjustRightInd w:val="0"/>
        <w:ind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Для внедрения новой методики руководитель лаборатории оценивает наличие квалифицированных кадров в составе ВИЛ, обладающих опытом и навыками, достаточными для выполнения измерений по новой методике и, при необходимости, организует мероприятия по повышению квалификации персонала лаборатории.</w:t>
      </w:r>
    </w:p>
    <w:p w:rsidR="005D4BE6" w:rsidRPr="00AC664F" w:rsidRDefault="005D4BE6" w:rsidP="005D4BE6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73DD5">
        <w:rPr>
          <w:sz w:val="28"/>
          <w:szCs w:val="28"/>
        </w:rPr>
        <w:t xml:space="preserve">редложения по внедрению методик могут вносится каждым специалистом менеджеру по качеству, заведующему </w:t>
      </w:r>
      <w:r>
        <w:rPr>
          <w:sz w:val="28"/>
          <w:szCs w:val="28"/>
        </w:rPr>
        <w:t>отделом.</w:t>
      </w:r>
      <w:r w:rsidRPr="00AC664F">
        <w:rPr>
          <w:sz w:val="28"/>
          <w:szCs w:val="28"/>
        </w:rPr>
        <w:t xml:space="preserve"> </w:t>
      </w:r>
    </w:p>
    <w:p w:rsidR="00555E49" w:rsidRPr="00765B2A" w:rsidRDefault="00555E49" w:rsidP="00C439E7">
      <w:pPr>
        <w:spacing w:line="357" w:lineRule="atLeast"/>
        <w:ind w:firstLine="284"/>
        <w:jc w:val="both"/>
        <w:textAlignment w:val="baseline"/>
      </w:pPr>
    </w:p>
    <w:p w:rsidR="00014F74" w:rsidRDefault="00014F74" w:rsidP="00C439E7">
      <w:pPr>
        <w:numPr>
          <w:ilvl w:val="0"/>
          <w:numId w:val="4"/>
        </w:numPr>
        <w:spacing w:line="360" w:lineRule="auto"/>
        <w:ind w:firstLine="284"/>
        <w:jc w:val="center"/>
        <w:rPr>
          <w:b/>
        </w:rPr>
      </w:pPr>
      <w:r>
        <w:rPr>
          <w:b/>
        </w:rPr>
        <w:t xml:space="preserve">АЛГОРИТМ </w:t>
      </w:r>
      <w:r w:rsidR="005D4BE6">
        <w:rPr>
          <w:b/>
        </w:rPr>
        <w:t xml:space="preserve">ВЕРИФИКАЦИИ </w:t>
      </w:r>
      <w:r w:rsidR="009A763B">
        <w:rPr>
          <w:b/>
        </w:rPr>
        <w:t>МЕТОДИК</w:t>
      </w:r>
    </w:p>
    <w:p w:rsidR="00AC664F" w:rsidRDefault="00DC7A9F" w:rsidP="00C439E7">
      <w:pPr>
        <w:autoSpaceDE w:val="0"/>
        <w:autoSpaceDN w:val="0"/>
        <w:adjustRightInd w:val="0"/>
        <w:ind w:firstLine="284"/>
        <w:jc w:val="both"/>
        <w:rPr>
          <w:bCs/>
          <w:sz w:val="28"/>
          <w:szCs w:val="28"/>
        </w:rPr>
      </w:pPr>
      <w:r>
        <w:rPr>
          <w:sz w:val="28"/>
          <w:szCs w:val="28"/>
        </w:rPr>
        <w:t>Менеджер по качеству</w:t>
      </w:r>
      <w:r w:rsidR="00AC664F" w:rsidRPr="00AC664F">
        <w:rPr>
          <w:sz w:val="28"/>
          <w:szCs w:val="28"/>
        </w:rPr>
        <w:t xml:space="preserve"> с заведующим отделом согласовывают актуальность </w:t>
      </w:r>
      <w:r>
        <w:rPr>
          <w:sz w:val="28"/>
          <w:szCs w:val="28"/>
        </w:rPr>
        <w:t>верификации (</w:t>
      </w:r>
      <w:r w:rsidR="00AC664F" w:rsidRPr="00AC664F">
        <w:rPr>
          <w:sz w:val="28"/>
          <w:szCs w:val="28"/>
        </w:rPr>
        <w:t>внедрения</w:t>
      </w:r>
      <w:r>
        <w:rPr>
          <w:sz w:val="28"/>
          <w:szCs w:val="28"/>
        </w:rPr>
        <w:t>)</w:t>
      </w:r>
      <w:r w:rsidR="00AC664F" w:rsidRPr="00AC664F">
        <w:rPr>
          <w:sz w:val="28"/>
          <w:szCs w:val="28"/>
        </w:rPr>
        <w:t xml:space="preserve"> методики</w:t>
      </w:r>
      <w:r w:rsidR="009A763B">
        <w:rPr>
          <w:sz w:val="28"/>
          <w:szCs w:val="28"/>
        </w:rPr>
        <w:t xml:space="preserve">, разрабатывают </w:t>
      </w:r>
      <w:r w:rsidR="009A763B" w:rsidRPr="00DC7A9F">
        <w:rPr>
          <w:sz w:val="28"/>
          <w:szCs w:val="28"/>
        </w:rPr>
        <w:t xml:space="preserve">план </w:t>
      </w:r>
      <w:r w:rsidRPr="00DC7A9F">
        <w:rPr>
          <w:sz w:val="28"/>
          <w:szCs w:val="28"/>
        </w:rPr>
        <w:t>верификации (</w:t>
      </w:r>
      <w:r w:rsidR="009A763B" w:rsidRPr="00DC7A9F">
        <w:rPr>
          <w:sz w:val="28"/>
          <w:szCs w:val="28"/>
        </w:rPr>
        <w:t>внедрения</w:t>
      </w:r>
      <w:r w:rsidRPr="00DC7A9F">
        <w:rPr>
          <w:sz w:val="28"/>
          <w:szCs w:val="28"/>
        </w:rPr>
        <w:t>)</w:t>
      </w:r>
      <w:r w:rsidR="009A763B" w:rsidRPr="00DC7A9F">
        <w:rPr>
          <w:sz w:val="28"/>
          <w:szCs w:val="28"/>
        </w:rPr>
        <w:t xml:space="preserve"> и назначают ответственного за </w:t>
      </w:r>
      <w:r w:rsidRPr="00DC7A9F">
        <w:rPr>
          <w:sz w:val="28"/>
          <w:szCs w:val="28"/>
        </w:rPr>
        <w:t>процедуру реализации</w:t>
      </w:r>
      <w:r w:rsidR="009A763B" w:rsidRPr="00DC7A9F">
        <w:rPr>
          <w:sz w:val="28"/>
          <w:szCs w:val="28"/>
        </w:rPr>
        <w:t xml:space="preserve"> конкретной методики.</w:t>
      </w:r>
      <w:r w:rsidR="009A763B" w:rsidRPr="00DC7A9F">
        <w:t xml:space="preserve"> </w:t>
      </w:r>
      <w:r w:rsidR="009A763B" w:rsidRPr="00DC7A9F">
        <w:rPr>
          <w:sz w:val="28"/>
          <w:szCs w:val="28"/>
        </w:rPr>
        <w:t>(</w:t>
      </w:r>
      <w:r w:rsidR="009A763B" w:rsidRPr="009A763B">
        <w:rPr>
          <w:sz w:val="28"/>
          <w:szCs w:val="28"/>
        </w:rPr>
        <w:t xml:space="preserve">Приложение </w:t>
      </w:r>
      <w:r w:rsidR="004D11E0">
        <w:rPr>
          <w:sz w:val="28"/>
          <w:szCs w:val="28"/>
        </w:rPr>
        <w:t>А</w:t>
      </w:r>
      <w:r w:rsidR="009A763B">
        <w:rPr>
          <w:sz w:val="28"/>
          <w:szCs w:val="28"/>
        </w:rPr>
        <w:t>)</w:t>
      </w:r>
    </w:p>
    <w:p w:rsidR="009B683D" w:rsidRDefault="007F2DD3" w:rsidP="009B683D">
      <w:pPr>
        <w:autoSpaceDE w:val="0"/>
        <w:autoSpaceDN w:val="0"/>
        <w:adjustRightInd w:val="0"/>
        <w:ind w:left="360" w:firstLine="284"/>
        <w:jc w:val="both"/>
        <w:rPr>
          <w:bCs/>
          <w:sz w:val="28"/>
          <w:szCs w:val="28"/>
        </w:rPr>
      </w:pPr>
      <w:r w:rsidRPr="007F2DD3">
        <w:rPr>
          <w:bCs/>
          <w:sz w:val="28"/>
          <w:szCs w:val="28"/>
        </w:rPr>
        <w:t xml:space="preserve">Ответственный за </w:t>
      </w:r>
      <w:r w:rsidR="00DC7A9F">
        <w:rPr>
          <w:bCs/>
          <w:sz w:val="28"/>
          <w:szCs w:val="28"/>
        </w:rPr>
        <w:t>верификацию (</w:t>
      </w:r>
      <w:r w:rsidRPr="007F2DD3">
        <w:rPr>
          <w:bCs/>
          <w:sz w:val="28"/>
          <w:szCs w:val="28"/>
        </w:rPr>
        <w:t>внедрение</w:t>
      </w:r>
      <w:r w:rsidR="00DC7A9F">
        <w:rPr>
          <w:bCs/>
          <w:sz w:val="28"/>
          <w:szCs w:val="28"/>
        </w:rPr>
        <w:t>)</w:t>
      </w:r>
      <w:r w:rsidRPr="007F2DD3">
        <w:rPr>
          <w:bCs/>
          <w:sz w:val="28"/>
          <w:szCs w:val="28"/>
        </w:rPr>
        <w:t xml:space="preserve"> методик</w:t>
      </w:r>
      <w:r w:rsidR="009A763B">
        <w:rPr>
          <w:bCs/>
          <w:sz w:val="28"/>
          <w:szCs w:val="28"/>
        </w:rPr>
        <w:t>и</w:t>
      </w:r>
      <w:r w:rsidRPr="007F2DD3">
        <w:rPr>
          <w:bCs/>
          <w:sz w:val="28"/>
          <w:szCs w:val="28"/>
        </w:rPr>
        <w:t xml:space="preserve"> разрабатывает программу организационно-технических мероприятий по </w:t>
      </w:r>
      <w:r w:rsidR="00DC7A9F">
        <w:rPr>
          <w:bCs/>
          <w:sz w:val="28"/>
          <w:szCs w:val="28"/>
        </w:rPr>
        <w:t>верификации (</w:t>
      </w:r>
      <w:r w:rsidRPr="007F2DD3">
        <w:rPr>
          <w:bCs/>
          <w:sz w:val="28"/>
          <w:szCs w:val="28"/>
        </w:rPr>
        <w:t>внедрению</w:t>
      </w:r>
      <w:r w:rsidR="00DC7A9F">
        <w:rPr>
          <w:bCs/>
          <w:sz w:val="28"/>
          <w:szCs w:val="28"/>
        </w:rPr>
        <w:t>)</w:t>
      </w:r>
      <w:r w:rsidR="00012A8B">
        <w:rPr>
          <w:bCs/>
          <w:sz w:val="28"/>
          <w:szCs w:val="28"/>
        </w:rPr>
        <w:t xml:space="preserve"> методик</w:t>
      </w:r>
      <w:r w:rsidR="009A763B">
        <w:rPr>
          <w:bCs/>
          <w:sz w:val="28"/>
          <w:szCs w:val="28"/>
        </w:rPr>
        <w:t>и</w:t>
      </w:r>
      <w:r w:rsidR="00012A8B">
        <w:rPr>
          <w:bCs/>
          <w:sz w:val="28"/>
          <w:szCs w:val="28"/>
        </w:rPr>
        <w:t xml:space="preserve"> (Приложение </w:t>
      </w:r>
      <w:r w:rsidR="004D11E0">
        <w:rPr>
          <w:bCs/>
          <w:sz w:val="28"/>
          <w:szCs w:val="28"/>
        </w:rPr>
        <w:t>Б</w:t>
      </w:r>
      <w:r w:rsidR="00012A8B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 xml:space="preserve">. </w:t>
      </w:r>
    </w:p>
    <w:p w:rsidR="009B683D" w:rsidRPr="00473DD5" w:rsidRDefault="009B683D" w:rsidP="009B683D">
      <w:pPr>
        <w:autoSpaceDE w:val="0"/>
        <w:autoSpaceDN w:val="0"/>
        <w:adjustRightInd w:val="0"/>
        <w:ind w:left="360" w:firstLine="284"/>
        <w:jc w:val="both"/>
        <w:rPr>
          <w:bCs/>
          <w:i/>
          <w:sz w:val="28"/>
          <w:szCs w:val="28"/>
        </w:rPr>
      </w:pPr>
      <w:r w:rsidRPr="00473DD5">
        <w:rPr>
          <w:sz w:val="28"/>
          <w:szCs w:val="28"/>
        </w:rPr>
        <w:t xml:space="preserve">Заведующий </w:t>
      </w:r>
      <w:r>
        <w:rPr>
          <w:sz w:val="28"/>
          <w:szCs w:val="28"/>
        </w:rPr>
        <w:t>отделом осуществляет:</w:t>
      </w:r>
    </w:p>
    <w:p w:rsidR="009B683D" w:rsidRPr="00473DD5" w:rsidRDefault="009B683D" w:rsidP="009B683D">
      <w:pPr>
        <w:pStyle w:val="ad"/>
        <w:ind w:left="360" w:firstLine="284"/>
        <w:rPr>
          <w:rFonts w:ascii="Times New Roman" w:hAnsi="Times New Roman"/>
          <w:color w:val="000000"/>
          <w:sz w:val="28"/>
          <w:szCs w:val="28"/>
        </w:rPr>
      </w:pPr>
      <w:r w:rsidRPr="00473DD5">
        <w:rPr>
          <w:rFonts w:ascii="Times New Roman" w:hAnsi="Times New Roman"/>
          <w:color w:val="000000"/>
          <w:sz w:val="28"/>
          <w:szCs w:val="28"/>
        </w:rPr>
        <w:t>а) проверку наличия необходимых условий для проведения испытаний;</w:t>
      </w:r>
    </w:p>
    <w:p w:rsidR="009B683D" w:rsidRPr="00211856" w:rsidRDefault="009B683D" w:rsidP="009B683D">
      <w:pPr>
        <w:pStyle w:val="ad"/>
        <w:ind w:left="360" w:firstLine="284"/>
        <w:rPr>
          <w:rFonts w:ascii="Times New Roman" w:hAnsi="Times New Roman"/>
          <w:color w:val="000000"/>
          <w:sz w:val="28"/>
          <w:szCs w:val="28"/>
        </w:rPr>
      </w:pPr>
      <w:r w:rsidRPr="00211856">
        <w:rPr>
          <w:rFonts w:ascii="Times New Roman" w:hAnsi="Times New Roman"/>
          <w:color w:val="000000"/>
          <w:sz w:val="28"/>
          <w:szCs w:val="28"/>
        </w:rPr>
        <w:t>б) контроль соответствия операций и правил, реализуемых в лаборатории в процессе испытаний, требованиям НД;</w:t>
      </w:r>
    </w:p>
    <w:p w:rsidR="009B683D" w:rsidRDefault="009B683D" w:rsidP="009B683D">
      <w:pPr>
        <w:pStyle w:val="ad"/>
        <w:ind w:left="360" w:firstLine="284"/>
        <w:rPr>
          <w:rFonts w:ascii="Times New Roman" w:hAnsi="Times New Roman"/>
          <w:color w:val="000000"/>
          <w:sz w:val="28"/>
          <w:szCs w:val="28"/>
        </w:rPr>
      </w:pPr>
      <w:r w:rsidRPr="00211856">
        <w:rPr>
          <w:rFonts w:ascii="Times New Roman" w:hAnsi="Times New Roman"/>
          <w:color w:val="000000"/>
          <w:sz w:val="28"/>
          <w:szCs w:val="28"/>
        </w:rPr>
        <w:t>в) проведение экспериментальной проверки возможности получения в лаборатории результатов испытаний с точностью, отвечающей требованиям НД на МВИ.</w:t>
      </w:r>
    </w:p>
    <w:p w:rsidR="006C7D28" w:rsidRDefault="006C7D28" w:rsidP="00C439E7">
      <w:pPr>
        <w:autoSpaceDE w:val="0"/>
        <w:autoSpaceDN w:val="0"/>
        <w:adjustRightInd w:val="0"/>
        <w:ind w:firstLine="284"/>
        <w:jc w:val="both"/>
        <w:rPr>
          <w:bCs/>
          <w:sz w:val="28"/>
          <w:szCs w:val="28"/>
        </w:rPr>
      </w:pPr>
    </w:p>
    <w:p w:rsidR="006C7D28" w:rsidRPr="003600B5" w:rsidRDefault="003600B5" w:rsidP="00C439E7">
      <w:pPr>
        <w:autoSpaceDE w:val="0"/>
        <w:autoSpaceDN w:val="0"/>
        <w:adjustRightInd w:val="0"/>
        <w:ind w:firstLine="284"/>
        <w:jc w:val="both"/>
        <w:rPr>
          <w:bCs/>
          <w:sz w:val="28"/>
          <w:szCs w:val="28"/>
        </w:rPr>
      </w:pPr>
      <w:r w:rsidRPr="003600B5">
        <w:rPr>
          <w:bCs/>
          <w:sz w:val="28"/>
          <w:szCs w:val="28"/>
        </w:rPr>
        <w:t xml:space="preserve">Алгоритм </w:t>
      </w:r>
      <w:r w:rsidR="00DC7A9F">
        <w:rPr>
          <w:bCs/>
          <w:sz w:val="28"/>
          <w:szCs w:val="28"/>
        </w:rPr>
        <w:t xml:space="preserve">верификации </w:t>
      </w:r>
      <w:r w:rsidR="00A53EA1" w:rsidRPr="003600B5">
        <w:rPr>
          <w:bCs/>
          <w:sz w:val="28"/>
          <w:szCs w:val="28"/>
        </w:rPr>
        <w:t xml:space="preserve">методик </w:t>
      </w:r>
      <w:r w:rsidRPr="003600B5">
        <w:rPr>
          <w:bCs/>
          <w:sz w:val="28"/>
          <w:szCs w:val="28"/>
        </w:rPr>
        <w:t>включает</w:t>
      </w:r>
      <w:r w:rsidR="00A53EA1" w:rsidRPr="003600B5">
        <w:rPr>
          <w:bCs/>
          <w:sz w:val="28"/>
          <w:szCs w:val="28"/>
        </w:rPr>
        <w:t>:</w:t>
      </w:r>
    </w:p>
    <w:p w:rsidR="00AC664F" w:rsidRPr="00473DD5" w:rsidRDefault="00AC664F" w:rsidP="00C439E7">
      <w:pPr>
        <w:pStyle w:val="ad"/>
        <w:numPr>
          <w:ilvl w:val="0"/>
          <w:numId w:val="6"/>
        </w:numPr>
        <w:ind w:firstLine="284"/>
        <w:jc w:val="both"/>
        <w:rPr>
          <w:rFonts w:ascii="Times New Roman" w:hAnsi="Times New Roman"/>
          <w:sz w:val="28"/>
          <w:szCs w:val="28"/>
        </w:rPr>
      </w:pPr>
      <w:r w:rsidRPr="00473DD5">
        <w:rPr>
          <w:rFonts w:ascii="Times New Roman" w:hAnsi="Times New Roman"/>
          <w:sz w:val="28"/>
          <w:szCs w:val="28"/>
        </w:rPr>
        <w:t>Выбор методик испытаний, используемых в лаборатории</w:t>
      </w:r>
      <w:r w:rsidR="003600B5">
        <w:rPr>
          <w:rFonts w:ascii="Times New Roman" w:hAnsi="Times New Roman"/>
          <w:sz w:val="28"/>
          <w:szCs w:val="28"/>
        </w:rPr>
        <w:t xml:space="preserve"> -</w:t>
      </w:r>
      <w:r w:rsidRPr="00473DD5">
        <w:rPr>
          <w:rFonts w:ascii="Times New Roman" w:hAnsi="Times New Roman"/>
          <w:sz w:val="28"/>
          <w:szCs w:val="28"/>
        </w:rPr>
        <w:t xml:space="preserve"> осуществляется с учетом их назначения, области распространения, диапазонов определения показателей, установленных показателей качества методики, а также информации о наличии влияющих факторов. </w:t>
      </w:r>
    </w:p>
    <w:p w:rsidR="003600B5" w:rsidRPr="001F14CA" w:rsidRDefault="00A53EA1" w:rsidP="00C439E7">
      <w:pPr>
        <w:numPr>
          <w:ilvl w:val="0"/>
          <w:numId w:val="6"/>
        </w:num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1F14CA">
        <w:rPr>
          <w:sz w:val="28"/>
          <w:szCs w:val="28"/>
        </w:rPr>
        <w:lastRenderedPageBreak/>
        <w:t>проверку использования актуализированной вер</w:t>
      </w:r>
      <w:r w:rsidR="00AC664F" w:rsidRPr="001F14CA">
        <w:rPr>
          <w:sz w:val="28"/>
          <w:szCs w:val="28"/>
        </w:rPr>
        <w:t>сии НД на испытания (измерения).</w:t>
      </w:r>
      <w:r w:rsidR="00AC664F" w:rsidRPr="001F14CA">
        <w:rPr>
          <w:bCs/>
          <w:sz w:val="28"/>
          <w:szCs w:val="28"/>
        </w:rPr>
        <w:t xml:space="preserve"> Ответственный сотрудник за актуализацию и сохранность фонда нормативной документации проводит актуализацию после получения из информационной системы комплексного обслуживания изменений.</w:t>
      </w:r>
    </w:p>
    <w:p w:rsidR="003600B5" w:rsidRPr="001F14CA" w:rsidRDefault="00A53EA1" w:rsidP="00C439E7">
      <w:pPr>
        <w:numPr>
          <w:ilvl w:val="0"/>
          <w:numId w:val="6"/>
        </w:num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1F14CA">
        <w:rPr>
          <w:sz w:val="28"/>
          <w:szCs w:val="28"/>
        </w:rPr>
        <w:t>проверку соответствия необходимого оборудования (СИ, ИО, вспомогательного оборудования и материалов, в т.ч. для отбора проб), реактивов, ГСО, анализ имеющихся ресурсов и указания на необходимость восполнения недостающих;</w:t>
      </w:r>
      <w:r w:rsidR="00AC664F" w:rsidRPr="001F14CA">
        <w:rPr>
          <w:sz w:val="28"/>
          <w:szCs w:val="28"/>
        </w:rPr>
        <w:t xml:space="preserve"> </w:t>
      </w:r>
    </w:p>
    <w:p w:rsidR="003600B5" w:rsidRPr="001F14CA" w:rsidRDefault="00A53EA1" w:rsidP="00C439E7">
      <w:pPr>
        <w:numPr>
          <w:ilvl w:val="0"/>
          <w:numId w:val="6"/>
        </w:num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1F14CA">
        <w:rPr>
          <w:sz w:val="28"/>
          <w:szCs w:val="28"/>
        </w:rPr>
        <w:t>контроль сроков поверки и калибровки средств измерений, аттестации испытательного оборудования, проверку технического состояния вспомогательного оборудования;</w:t>
      </w:r>
      <w:r w:rsidR="003600B5" w:rsidRPr="001F14CA">
        <w:t xml:space="preserve"> </w:t>
      </w:r>
    </w:p>
    <w:p w:rsidR="003600B5" w:rsidRPr="001F14CA" w:rsidRDefault="003600B5" w:rsidP="00C439E7">
      <w:pPr>
        <w:autoSpaceDE w:val="0"/>
        <w:autoSpaceDN w:val="0"/>
        <w:adjustRightInd w:val="0"/>
        <w:ind w:left="720" w:firstLine="284"/>
        <w:jc w:val="both"/>
        <w:rPr>
          <w:sz w:val="28"/>
          <w:szCs w:val="28"/>
        </w:rPr>
      </w:pPr>
      <w:r w:rsidRPr="001F14CA">
        <w:rPr>
          <w:sz w:val="28"/>
          <w:szCs w:val="28"/>
        </w:rPr>
        <w:t>Учет всего оборудования осуществляет ответственное лицо за обеспечение единства измерений.</w:t>
      </w:r>
    </w:p>
    <w:p w:rsidR="003600B5" w:rsidRPr="001F14CA" w:rsidRDefault="00AC664F" w:rsidP="00C439E7">
      <w:pPr>
        <w:numPr>
          <w:ilvl w:val="0"/>
          <w:numId w:val="6"/>
        </w:num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1F14CA">
        <w:t xml:space="preserve"> </w:t>
      </w:r>
      <w:r w:rsidR="00A53EA1" w:rsidRPr="001F14CA">
        <w:rPr>
          <w:sz w:val="28"/>
          <w:szCs w:val="28"/>
        </w:rPr>
        <w:t>проверку сроков годности ГСО, реактивов и вспомогательных материалов;</w:t>
      </w:r>
    </w:p>
    <w:p w:rsidR="003600B5" w:rsidRPr="001F14CA" w:rsidRDefault="00A53EA1" w:rsidP="00C439E7">
      <w:pPr>
        <w:numPr>
          <w:ilvl w:val="0"/>
          <w:numId w:val="6"/>
        </w:num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1F14CA">
        <w:rPr>
          <w:sz w:val="28"/>
          <w:szCs w:val="28"/>
        </w:rPr>
        <w:t>установление градуировочной зависимости и проверка ее стабильности (если это требование регламентировано МКХА);</w:t>
      </w:r>
    </w:p>
    <w:p w:rsidR="003600B5" w:rsidRDefault="00A53EA1" w:rsidP="00C439E7">
      <w:pPr>
        <w:numPr>
          <w:ilvl w:val="0"/>
          <w:numId w:val="6"/>
        </w:num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3600B5">
        <w:rPr>
          <w:sz w:val="28"/>
          <w:szCs w:val="28"/>
        </w:rPr>
        <w:t>проверку качества дистиллированной воды (при необходимости</w:t>
      </w:r>
      <w:r w:rsidR="00BD2757">
        <w:rPr>
          <w:sz w:val="28"/>
          <w:szCs w:val="28"/>
        </w:rPr>
        <w:t>)</w:t>
      </w:r>
    </w:p>
    <w:p w:rsidR="003600B5" w:rsidRPr="003600B5" w:rsidRDefault="00A53EA1" w:rsidP="00C439E7">
      <w:pPr>
        <w:numPr>
          <w:ilvl w:val="0"/>
          <w:numId w:val="6"/>
        </w:numPr>
        <w:autoSpaceDE w:val="0"/>
        <w:autoSpaceDN w:val="0"/>
        <w:adjustRightInd w:val="0"/>
        <w:ind w:firstLine="284"/>
        <w:jc w:val="both"/>
        <w:rPr>
          <w:bCs/>
          <w:sz w:val="28"/>
          <w:szCs w:val="28"/>
        </w:rPr>
      </w:pPr>
      <w:r w:rsidRPr="003600B5">
        <w:rPr>
          <w:sz w:val="28"/>
          <w:szCs w:val="28"/>
        </w:rPr>
        <w:t>распределение обязанностей и ответственности между сотрудниками лаборатории по реализации элементов процедуры выполнения анализа;</w:t>
      </w:r>
    </w:p>
    <w:p w:rsidR="009B683D" w:rsidRPr="009B683D" w:rsidRDefault="00A53EA1" w:rsidP="009B683D">
      <w:pPr>
        <w:numPr>
          <w:ilvl w:val="0"/>
          <w:numId w:val="6"/>
        </w:numPr>
        <w:autoSpaceDE w:val="0"/>
        <w:autoSpaceDN w:val="0"/>
        <w:adjustRightInd w:val="0"/>
        <w:ind w:firstLine="284"/>
        <w:jc w:val="both"/>
        <w:rPr>
          <w:bCs/>
          <w:sz w:val="28"/>
          <w:szCs w:val="28"/>
        </w:rPr>
      </w:pPr>
      <w:r w:rsidRPr="003600B5">
        <w:rPr>
          <w:sz w:val="28"/>
          <w:szCs w:val="28"/>
        </w:rPr>
        <w:t xml:space="preserve">экспериментальную проверку правильности использования </w:t>
      </w:r>
      <w:r w:rsidR="006443C0">
        <w:rPr>
          <w:sz w:val="28"/>
          <w:szCs w:val="28"/>
        </w:rPr>
        <w:t>реализуемой</w:t>
      </w:r>
      <w:r w:rsidRPr="003600B5">
        <w:rPr>
          <w:sz w:val="28"/>
          <w:szCs w:val="28"/>
        </w:rPr>
        <w:t xml:space="preserve"> методики;</w:t>
      </w:r>
    </w:p>
    <w:p w:rsidR="009B683D" w:rsidRPr="009B683D" w:rsidRDefault="009B683D" w:rsidP="009B683D">
      <w:pPr>
        <w:numPr>
          <w:ilvl w:val="0"/>
          <w:numId w:val="6"/>
        </w:numPr>
        <w:autoSpaceDE w:val="0"/>
        <w:autoSpaceDN w:val="0"/>
        <w:adjustRightInd w:val="0"/>
        <w:ind w:firstLine="284"/>
        <w:jc w:val="both"/>
        <w:rPr>
          <w:bCs/>
          <w:sz w:val="28"/>
          <w:szCs w:val="28"/>
        </w:rPr>
      </w:pPr>
      <w:r w:rsidRPr="009B683D">
        <w:rPr>
          <w:color w:val="000000"/>
          <w:sz w:val="28"/>
          <w:szCs w:val="28"/>
        </w:rPr>
        <w:t>Фактически установленные значения показателей качества результатов испытаний регистрируются</w:t>
      </w:r>
      <w:r w:rsidR="005517D9">
        <w:rPr>
          <w:color w:val="000000"/>
          <w:sz w:val="28"/>
          <w:szCs w:val="28"/>
        </w:rPr>
        <w:t>, анализируются</w:t>
      </w:r>
      <w:r w:rsidR="00D63A10">
        <w:rPr>
          <w:color w:val="000000"/>
          <w:sz w:val="28"/>
          <w:szCs w:val="28"/>
        </w:rPr>
        <w:t xml:space="preserve"> и принимается решение о соответствии/несоответствии реализуемой в лаборатории методике требованиям нормативного документа на эту методику.</w:t>
      </w:r>
    </w:p>
    <w:p w:rsidR="009B683D" w:rsidRDefault="009B683D" w:rsidP="009B683D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6E5DA0">
        <w:rPr>
          <w:rFonts w:ascii="Times New Roman" w:hAnsi="Times New Roman"/>
          <w:sz w:val="28"/>
          <w:szCs w:val="28"/>
          <w:lang w:eastAsia="ru-RU"/>
        </w:rPr>
        <w:t xml:space="preserve">При внесении </w:t>
      </w:r>
      <w:r>
        <w:rPr>
          <w:rFonts w:ascii="Times New Roman" w:hAnsi="Times New Roman"/>
          <w:sz w:val="28"/>
          <w:szCs w:val="28"/>
          <w:lang w:eastAsia="ru-RU"/>
        </w:rPr>
        <w:t xml:space="preserve">значимых </w:t>
      </w:r>
      <w:r w:rsidRPr="006E5DA0">
        <w:rPr>
          <w:rFonts w:ascii="Times New Roman" w:hAnsi="Times New Roman"/>
          <w:sz w:val="28"/>
          <w:szCs w:val="28"/>
          <w:lang w:eastAsia="ru-RU"/>
        </w:rPr>
        <w:t>изменений в Н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E5DA0">
        <w:rPr>
          <w:rFonts w:ascii="Times New Roman" w:hAnsi="Times New Roman"/>
          <w:sz w:val="28"/>
          <w:szCs w:val="28"/>
          <w:lang w:eastAsia="ru-RU"/>
        </w:rPr>
        <w:t xml:space="preserve">Д </w:t>
      </w:r>
      <w:r>
        <w:rPr>
          <w:rFonts w:ascii="Times New Roman" w:hAnsi="Times New Roman"/>
          <w:sz w:val="28"/>
          <w:szCs w:val="28"/>
          <w:lang w:eastAsia="ru-RU"/>
        </w:rPr>
        <w:t>влияющих на качество получаемых результатов количественного химического анализа,</w:t>
      </w:r>
      <w:r w:rsidRPr="006E5DA0">
        <w:rPr>
          <w:rFonts w:ascii="Times New Roman" w:hAnsi="Times New Roman"/>
          <w:sz w:val="28"/>
          <w:szCs w:val="28"/>
          <w:lang w:eastAsia="ru-RU"/>
        </w:rPr>
        <w:t xml:space="preserve"> правильность применения МКХА в лаборатории подлежит повторному подтверждению.</w:t>
      </w:r>
    </w:p>
    <w:p w:rsidR="00014F74" w:rsidRPr="009B683D" w:rsidRDefault="00014F74" w:rsidP="009B683D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683D">
        <w:rPr>
          <w:rFonts w:ascii="Times New Roman" w:hAnsi="Times New Roman"/>
          <w:sz w:val="28"/>
          <w:szCs w:val="28"/>
          <w:lang w:eastAsia="ru-RU"/>
        </w:rPr>
        <w:t>Отсутствие изменений в НМД являются основанием для использования МКХА в лаборатории с выдачей результатов испытаний (измерений, исследований) и проведения последующего внутрилабораторного контроля качества получаемых по ней результатов анализа.</w:t>
      </w:r>
    </w:p>
    <w:p w:rsidR="00211856" w:rsidRDefault="00211856" w:rsidP="00C439E7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439E7" w:rsidRPr="006E5DA0" w:rsidRDefault="00C439E7" w:rsidP="00C439E7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11856" w:rsidRDefault="00897E80" w:rsidP="00C439E7">
      <w:pPr>
        <w:pStyle w:val="ad"/>
        <w:ind w:firstLine="284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1FA0">
        <w:rPr>
          <w:rFonts w:ascii="Times New Roman" w:hAnsi="Times New Roman"/>
          <w:b/>
          <w:sz w:val="28"/>
          <w:szCs w:val="28"/>
          <w:lang w:eastAsia="ru-RU"/>
        </w:rPr>
        <w:t>6.</w:t>
      </w:r>
      <w:r w:rsidR="00211856">
        <w:rPr>
          <w:rFonts w:ascii="Times New Roman" w:hAnsi="Times New Roman"/>
          <w:b/>
          <w:sz w:val="28"/>
          <w:szCs w:val="28"/>
          <w:lang w:eastAsia="ru-RU"/>
        </w:rPr>
        <w:t>ЭКСПЕРИМЕНТАЛЬНАЯ ПРОВЕРКА ПРАВИЛЬНОСТИ ПРИМЕНЕНИЯ МЕТОДИКИ</w:t>
      </w:r>
    </w:p>
    <w:p w:rsidR="00BD2757" w:rsidRDefault="00BD2757" w:rsidP="00C439E7">
      <w:pPr>
        <w:pStyle w:val="ad"/>
        <w:ind w:firstLine="28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97E80" w:rsidRDefault="00897E80" w:rsidP="005269FE">
      <w:pPr>
        <w:pStyle w:val="ad"/>
        <w:ind w:firstLine="284"/>
        <w:rPr>
          <w:rFonts w:ascii="Times New Roman" w:hAnsi="Times New Roman"/>
          <w:sz w:val="28"/>
          <w:szCs w:val="28"/>
          <w:lang w:eastAsia="ru-RU"/>
        </w:rPr>
      </w:pPr>
      <w:r w:rsidRPr="006E5DA0">
        <w:rPr>
          <w:rFonts w:ascii="Times New Roman" w:hAnsi="Times New Roman"/>
          <w:sz w:val="28"/>
          <w:szCs w:val="28"/>
          <w:lang w:eastAsia="ru-RU"/>
        </w:rPr>
        <w:t xml:space="preserve">Экспериментальную проверку правильности использования МКХА в </w:t>
      </w:r>
      <w:r w:rsidR="005269FE">
        <w:rPr>
          <w:rFonts w:ascii="Times New Roman" w:hAnsi="Times New Roman"/>
          <w:sz w:val="28"/>
          <w:szCs w:val="28"/>
          <w:lang w:eastAsia="ru-RU"/>
        </w:rPr>
        <w:t xml:space="preserve">ВИЛ осуществляют </w:t>
      </w:r>
      <w:r w:rsidRPr="006E5DA0">
        <w:rPr>
          <w:rFonts w:ascii="Times New Roman" w:hAnsi="Times New Roman"/>
          <w:sz w:val="28"/>
          <w:szCs w:val="28"/>
          <w:lang w:eastAsia="ru-RU"/>
        </w:rPr>
        <w:t xml:space="preserve">проверкой соответствия повторяемости результатов МКХА и </w:t>
      </w:r>
      <w:r w:rsidRPr="006E5DA0">
        <w:rPr>
          <w:rFonts w:ascii="Times New Roman" w:hAnsi="Times New Roman"/>
          <w:sz w:val="28"/>
          <w:szCs w:val="28"/>
          <w:lang w:eastAsia="ru-RU"/>
        </w:rPr>
        <w:lastRenderedPageBreak/>
        <w:t>лабораторного смещения при реализации МКХА в лаборатории тре</w:t>
      </w:r>
      <w:r w:rsidR="003600B5">
        <w:rPr>
          <w:rFonts w:ascii="Times New Roman" w:hAnsi="Times New Roman"/>
          <w:sz w:val="28"/>
          <w:szCs w:val="28"/>
          <w:lang w:eastAsia="ru-RU"/>
        </w:rPr>
        <w:t>бованиям НД на МКХА (способ II</w:t>
      </w:r>
      <w:r w:rsidR="005269FE">
        <w:rPr>
          <w:rFonts w:ascii="Times New Roman" w:hAnsi="Times New Roman"/>
          <w:sz w:val="28"/>
          <w:szCs w:val="28"/>
          <w:lang w:eastAsia="ru-RU"/>
        </w:rPr>
        <w:t xml:space="preserve"> из Р 50.2.060-2008</w:t>
      </w:r>
      <w:r w:rsidR="003600B5">
        <w:rPr>
          <w:rFonts w:ascii="Times New Roman" w:hAnsi="Times New Roman"/>
          <w:sz w:val="28"/>
          <w:szCs w:val="28"/>
          <w:lang w:eastAsia="ru-RU"/>
        </w:rPr>
        <w:t>).</w:t>
      </w:r>
    </w:p>
    <w:p w:rsidR="005269FE" w:rsidRDefault="005269FE" w:rsidP="00C439E7">
      <w:pPr>
        <w:pStyle w:val="ad"/>
        <w:ind w:firstLine="28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97E80" w:rsidRDefault="00897E80" w:rsidP="005269FE">
      <w:pPr>
        <w:pStyle w:val="ad"/>
        <w:ind w:firstLine="284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F3A6F">
        <w:rPr>
          <w:rFonts w:ascii="Times New Roman" w:hAnsi="Times New Roman"/>
          <w:b/>
          <w:sz w:val="28"/>
          <w:szCs w:val="28"/>
          <w:lang w:eastAsia="ru-RU"/>
        </w:rPr>
        <w:t>6.1.</w:t>
      </w:r>
      <w:r w:rsidRPr="006E5DA0"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Start w:id="0" w:name="_Hlk506381928"/>
      <w:r w:rsidRPr="00EF3A6F">
        <w:rPr>
          <w:rFonts w:ascii="Times New Roman" w:hAnsi="Times New Roman"/>
          <w:b/>
          <w:sz w:val="28"/>
          <w:szCs w:val="28"/>
          <w:lang w:eastAsia="ru-RU"/>
        </w:rPr>
        <w:t>Экспериментальная проверка правильности использования МКХА в лаборатории (способ II)</w:t>
      </w:r>
    </w:p>
    <w:bookmarkEnd w:id="0"/>
    <w:p w:rsidR="00EF3A6F" w:rsidRPr="00EF3A6F" w:rsidRDefault="00EF3A6F" w:rsidP="00EF3A6F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97E80" w:rsidRPr="006E5DA0" w:rsidRDefault="00897E80" w:rsidP="00897E80">
      <w:pPr>
        <w:pStyle w:val="ad"/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6E5DA0">
        <w:rPr>
          <w:rFonts w:ascii="Times New Roman" w:hAnsi="Times New Roman"/>
          <w:sz w:val="28"/>
          <w:szCs w:val="28"/>
          <w:lang w:eastAsia="ru-RU"/>
        </w:rPr>
        <w:t>Экспериментальная проверка правильности использования МКХА в лаборатории способом II требует проведения:</w:t>
      </w:r>
    </w:p>
    <w:p w:rsidR="00897E80" w:rsidRPr="006E5DA0" w:rsidRDefault="00897E80" w:rsidP="00897E80">
      <w:pPr>
        <w:pStyle w:val="ad"/>
        <w:rPr>
          <w:rFonts w:ascii="Times New Roman" w:hAnsi="Times New Roman"/>
          <w:sz w:val="28"/>
          <w:szCs w:val="28"/>
          <w:lang w:eastAsia="ru-RU"/>
        </w:rPr>
      </w:pPr>
      <w:r w:rsidRPr="006E5DA0">
        <w:rPr>
          <w:rFonts w:ascii="Times New Roman" w:hAnsi="Times New Roman"/>
          <w:sz w:val="28"/>
          <w:szCs w:val="28"/>
          <w:lang w:eastAsia="ru-RU"/>
        </w:rPr>
        <w:t>- специального эксперимента для проверки соответствия повторяемости требованиям МКХА;</w:t>
      </w:r>
    </w:p>
    <w:p w:rsidR="00897E80" w:rsidRPr="006E5DA0" w:rsidRDefault="00897E80" w:rsidP="00897E80">
      <w:pPr>
        <w:pStyle w:val="ad"/>
        <w:rPr>
          <w:rFonts w:ascii="Times New Roman" w:hAnsi="Times New Roman"/>
          <w:sz w:val="28"/>
          <w:szCs w:val="28"/>
          <w:lang w:eastAsia="ru-RU"/>
        </w:rPr>
      </w:pPr>
      <w:r w:rsidRPr="006E5DA0">
        <w:rPr>
          <w:rFonts w:ascii="Times New Roman" w:hAnsi="Times New Roman"/>
          <w:sz w:val="28"/>
          <w:szCs w:val="28"/>
          <w:lang w:eastAsia="ru-RU"/>
        </w:rPr>
        <w:t>- специального эксперимента для проверки соответствия лабораторного смещения требованиям МКХА.</w:t>
      </w:r>
    </w:p>
    <w:p w:rsidR="00897E80" w:rsidRPr="006E5DA0" w:rsidRDefault="00897E80" w:rsidP="00897E80">
      <w:pPr>
        <w:pStyle w:val="ad"/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6E5DA0">
        <w:rPr>
          <w:rFonts w:ascii="Times New Roman" w:hAnsi="Times New Roman"/>
          <w:sz w:val="28"/>
          <w:szCs w:val="28"/>
          <w:lang w:eastAsia="ru-RU"/>
        </w:rPr>
        <w:t>Специальный эксперимент для проверки соответствия повторяемости требованиям МКХА может быть осуществлен с использованием одной рабочей пробы, нескольких рабочих проб </w:t>
      </w:r>
    </w:p>
    <w:p w:rsidR="00897E80" w:rsidRPr="006E5DA0" w:rsidRDefault="00897E80" w:rsidP="00897E80">
      <w:pPr>
        <w:pStyle w:val="ad"/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6E5DA0">
        <w:rPr>
          <w:rFonts w:ascii="Times New Roman" w:hAnsi="Times New Roman"/>
          <w:sz w:val="28"/>
          <w:szCs w:val="28"/>
          <w:lang w:eastAsia="ru-RU"/>
        </w:rPr>
        <w:t>Специальный эксперимент для проверки соответствия лабораторного смещения требованиям МКХА может быть осуществлен с использова</w:t>
      </w:r>
      <w:r>
        <w:rPr>
          <w:rFonts w:ascii="Times New Roman" w:hAnsi="Times New Roman"/>
          <w:sz w:val="28"/>
          <w:szCs w:val="28"/>
          <w:lang w:eastAsia="ru-RU"/>
        </w:rPr>
        <w:t xml:space="preserve">нием образцов для контроля (ОК), метода добавок, </w:t>
      </w:r>
      <w:r w:rsidRPr="006E5DA0">
        <w:rPr>
          <w:rFonts w:ascii="Times New Roman" w:hAnsi="Times New Roman"/>
          <w:sz w:val="28"/>
          <w:szCs w:val="28"/>
          <w:lang w:eastAsia="ru-RU"/>
        </w:rPr>
        <w:t>другой</w:t>
      </w:r>
      <w:r w:rsidR="00EF3A6F">
        <w:rPr>
          <w:rFonts w:ascii="Times New Roman" w:hAnsi="Times New Roman"/>
          <w:sz w:val="28"/>
          <w:szCs w:val="28"/>
          <w:lang w:eastAsia="ru-RU"/>
        </w:rPr>
        <w:t xml:space="preserve"> (контрольной) методики анализа.</w:t>
      </w:r>
    </w:p>
    <w:p w:rsidR="00EF3A6F" w:rsidRDefault="00897E80" w:rsidP="00EF3A6F">
      <w:pPr>
        <w:pStyle w:val="ad"/>
        <w:ind w:firstLine="708"/>
        <w:rPr>
          <w:rFonts w:ascii="Times New Roman" w:hAnsi="Times New Roman"/>
          <w:spacing w:val="40"/>
          <w:sz w:val="28"/>
          <w:szCs w:val="28"/>
          <w:lang w:eastAsia="ru-RU"/>
        </w:rPr>
      </w:pPr>
      <w:r>
        <w:rPr>
          <w:rFonts w:ascii="Times New Roman" w:hAnsi="Times New Roman"/>
          <w:spacing w:val="40"/>
          <w:sz w:val="28"/>
          <w:szCs w:val="28"/>
          <w:lang w:eastAsia="ru-RU"/>
        </w:rPr>
        <w:t>Примечания</w:t>
      </w:r>
      <w:r w:rsidR="00EF3A6F">
        <w:rPr>
          <w:rFonts w:ascii="Times New Roman" w:hAnsi="Times New Roman"/>
          <w:spacing w:val="40"/>
          <w:sz w:val="28"/>
          <w:szCs w:val="28"/>
          <w:lang w:eastAsia="ru-RU"/>
        </w:rPr>
        <w:t>:</w:t>
      </w:r>
    </w:p>
    <w:p w:rsidR="00EF3A6F" w:rsidRDefault="00897E80" w:rsidP="00EF3A6F">
      <w:pPr>
        <w:pStyle w:val="ad"/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6E5DA0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6E5DA0">
        <w:rPr>
          <w:rFonts w:ascii="Times New Roman" w:hAnsi="Times New Roman"/>
          <w:sz w:val="28"/>
          <w:szCs w:val="28"/>
          <w:lang w:eastAsia="ru-RU"/>
        </w:rPr>
        <w:t xml:space="preserve"> Экспериментальную проверку проводят для рабочего диапазона измерений при применении МКХА в лаборатории.</w:t>
      </w:r>
    </w:p>
    <w:p w:rsidR="00897E80" w:rsidRDefault="00897E80" w:rsidP="00EF3A6F">
      <w:pPr>
        <w:pStyle w:val="ad"/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6E5DA0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6E5DA0">
        <w:rPr>
          <w:rFonts w:ascii="Times New Roman" w:hAnsi="Times New Roman"/>
          <w:sz w:val="28"/>
          <w:szCs w:val="28"/>
          <w:lang w:eastAsia="ru-RU"/>
        </w:rPr>
        <w:t xml:space="preserve"> Экспериментальную проверку проводят для поддиапазонов (диапазона) измерений с постоянными значениями показателей качества МКХА. </w:t>
      </w:r>
    </w:p>
    <w:p w:rsidR="00611F24" w:rsidRDefault="00611F24" w:rsidP="00EF3A6F">
      <w:pPr>
        <w:pStyle w:val="ad"/>
        <w:ind w:firstLine="708"/>
        <w:rPr>
          <w:rFonts w:ascii="Times New Roman" w:hAnsi="Times New Roman"/>
          <w:sz w:val="28"/>
          <w:szCs w:val="28"/>
          <w:lang w:eastAsia="ru-RU"/>
        </w:rPr>
      </w:pPr>
    </w:p>
    <w:p w:rsidR="006E241D" w:rsidRDefault="006E241D" w:rsidP="00EF3A6F">
      <w:pPr>
        <w:pStyle w:val="ad"/>
        <w:ind w:firstLine="708"/>
        <w:rPr>
          <w:rFonts w:ascii="Times New Roman" w:hAnsi="Times New Roman"/>
          <w:sz w:val="28"/>
          <w:szCs w:val="28"/>
          <w:lang w:eastAsia="ru-RU"/>
        </w:rPr>
      </w:pPr>
    </w:p>
    <w:p w:rsidR="006E241D" w:rsidRDefault="006E241D" w:rsidP="00EF3A6F">
      <w:pPr>
        <w:pStyle w:val="ad"/>
        <w:ind w:firstLine="708"/>
        <w:rPr>
          <w:rFonts w:ascii="Times New Roman" w:hAnsi="Times New Roman"/>
          <w:sz w:val="28"/>
          <w:szCs w:val="28"/>
          <w:lang w:eastAsia="ru-RU"/>
        </w:rPr>
      </w:pPr>
    </w:p>
    <w:p w:rsidR="006E241D" w:rsidRDefault="006E241D" w:rsidP="00EF3A6F">
      <w:pPr>
        <w:pStyle w:val="ad"/>
        <w:ind w:firstLine="708"/>
        <w:rPr>
          <w:rFonts w:ascii="Times New Roman" w:hAnsi="Times New Roman"/>
          <w:sz w:val="28"/>
          <w:szCs w:val="28"/>
          <w:lang w:eastAsia="ru-RU"/>
        </w:rPr>
      </w:pPr>
    </w:p>
    <w:p w:rsidR="00E21AE9" w:rsidRPr="00611F24" w:rsidRDefault="00FB4448" w:rsidP="00611F24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11F24">
        <w:rPr>
          <w:rFonts w:ascii="Times New Roman" w:hAnsi="Times New Roman"/>
          <w:b/>
          <w:sz w:val="28"/>
          <w:szCs w:val="28"/>
          <w:lang w:eastAsia="ru-RU"/>
        </w:rPr>
        <w:t>6.</w:t>
      </w:r>
      <w:r w:rsidR="003609D9">
        <w:rPr>
          <w:rFonts w:ascii="Times New Roman" w:hAnsi="Times New Roman"/>
          <w:b/>
          <w:sz w:val="28"/>
          <w:szCs w:val="28"/>
          <w:lang w:eastAsia="ru-RU"/>
        </w:rPr>
        <w:t>1</w:t>
      </w:r>
      <w:r w:rsidRPr="00611F24">
        <w:rPr>
          <w:rFonts w:ascii="Times New Roman" w:hAnsi="Times New Roman"/>
          <w:b/>
          <w:sz w:val="28"/>
          <w:szCs w:val="28"/>
          <w:lang w:eastAsia="ru-RU"/>
        </w:rPr>
        <w:t>.</w:t>
      </w:r>
      <w:r w:rsidR="00611F24" w:rsidRPr="00611F24">
        <w:rPr>
          <w:rFonts w:ascii="Times New Roman" w:hAnsi="Times New Roman"/>
          <w:b/>
          <w:sz w:val="28"/>
          <w:szCs w:val="28"/>
          <w:lang w:eastAsia="ru-RU"/>
        </w:rPr>
        <w:t>1</w:t>
      </w:r>
      <w:r w:rsidRPr="00611F24">
        <w:rPr>
          <w:rFonts w:ascii="Times New Roman" w:hAnsi="Times New Roman"/>
          <w:b/>
          <w:sz w:val="28"/>
          <w:szCs w:val="28"/>
          <w:lang w:eastAsia="ru-RU"/>
        </w:rPr>
        <w:t xml:space="preserve"> Проверка соответствия повторяемости результатов анализа требованиям МКХА с использованием </w:t>
      </w:r>
      <w:r w:rsidR="00611F24">
        <w:rPr>
          <w:rFonts w:ascii="Times New Roman" w:hAnsi="Times New Roman"/>
          <w:b/>
          <w:sz w:val="28"/>
          <w:szCs w:val="28"/>
          <w:lang w:eastAsia="ru-RU"/>
        </w:rPr>
        <w:t>одной однородной пробы</w:t>
      </w:r>
    </w:p>
    <w:p w:rsidR="00E21AE9" w:rsidRPr="006E5DA0" w:rsidRDefault="00E21AE9" w:rsidP="00897E80">
      <w:pPr>
        <w:pStyle w:val="ad"/>
        <w:ind w:firstLine="708"/>
        <w:rPr>
          <w:rFonts w:ascii="Times New Roman" w:hAnsi="Times New Roman"/>
          <w:sz w:val="28"/>
          <w:szCs w:val="28"/>
          <w:lang w:eastAsia="ru-RU"/>
        </w:rPr>
      </w:pPr>
    </w:p>
    <w:p w:rsidR="00897E80" w:rsidRPr="003640FA" w:rsidRDefault="00897E80" w:rsidP="00897E80">
      <w:pPr>
        <w:pStyle w:val="ad"/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3640FA">
        <w:rPr>
          <w:rFonts w:ascii="Times New Roman" w:hAnsi="Times New Roman"/>
          <w:sz w:val="28"/>
          <w:szCs w:val="28"/>
          <w:lang w:eastAsia="ru-RU"/>
        </w:rPr>
        <w:t>Отбор рабочей пробы проводят в количестве, достаточном для получения N результатов единичного анализа (в соответствии с</w:t>
      </w:r>
      <w:r w:rsidR="003640FA" w:rsidRPr="003640FA">
        <w:rPr>
          <w:rFonts w:ascii="Times New Roman" w:hAnsi="Times New Roman"/>
          <w:sz w:val="28"/>
          <w:szCs w:val="28"/>
          <w:lang w:eastAsia="ru-RU"/>
        </w:rPr>
        <w:t xml:space="preserve"> Р 50.1.</w:t>
      </w:r>
      <w:r w:rsidR="003640FA">
        <w:rPr>
          <w:rFonts w:ascii="Times New Roman" w:hAnsi="Times New Roman"/>
          <w:sz w:val="28"/>
          <w:szCs w:val="28"/>
          <w:lang w:eastAsia="ru-RU"/>
        </w:rPr>
        <w:t>060-2006</w:t>
      </w:r>
      <w:r w:rsidRPr="003640FA">
        <w:rPr>
          <w:rFonts w:ascii="Times New Roman" w:hAnsi="Times New Roman"/>
          <w:sz w:val="28"/>
          <w:szCs w:val="28"/>
          <w:lang w:eastAsia="ru-RU"/>
        </w:rPr>
        <w:t> N ≥ 16). Содержание определяемого компонента в рабочей пробе должно находиться в проверяемом поддиапазоне (диапазоне) измерений.</w:t>
      </w:r>
    </w:p>
    <w:p w:rsidR="00897E80" w:rsidRPr="003640FA" w:rsidRDefault="00897E80" w:rsidP="00897E80">
      <w:pPr>
        <w:pStyle w:val="ad"/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3640FA">
        <w:rPr>
          <w:rFonts w:ascii="Times New Roman" w:hAnsi="Times New Roman"/>
          <w:sz w:val="28"/>
          <w:szCs w:val="28"/>
          <w:lang w:eastAsia="ru-RU"/>
        </w:rPr>
        <w:t>В условиях повторяемости получают </w:t>
      </w:r>
      <w:r w:rsidRPr="003640FA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3640FA">
        <w:rPr>
          <w:rFonts w:ascii="Times New Roman" w:hAnsi="Times New Roman"/>
          <w:sz w:val="28"/>
          <w:szCs w:val="28"/>
          <w:lang w:eastAsia="ru-RU"/>
        </w:rPr>
        <w:t xml:space="preserve"> результатов единичного анализа (параллельных </w:t>
      </w:r>
      <w:r w:rsidR="00D153D6">
        <w:rPr>
          <w:rFonts w:ascii="Times New Roman" w:hAnsi="Times New Roman"/>
          <w:sz w:val="28"/>
          <w:szCs w:val="28"/>
          <w:lang w:eastAsia="ru-RU"/>
        </w:rPr>
        <w:t>о</w:t>
      </w:r>
      <w:r w:rsidRPr="003640FA">
        <w:rPr>
          <w:rFonts w:ascii="Times New Roman" w:hAnsi="Times New Roman"/>
          <w:sz w:val="28"/>
          <w:szCs w:val="28"/>
          <w:lang w:eastAsia="ru-RU"/>
        </w:rPr>
        <w:t>пределений) пробы.</w:t>
      </w:r>
    </w:p>
    <w:p w:rsidR="00897E80" w:rsidRPr="003640FA" w:rsidRDefault="00897E80" w:rsidP="00897E80">
      <w:pPr>
        <w:pStyle w:val="ad"/>
        <w:ind w:firstLine="708"/>
        <w:rPr>
          <w:rFonts w:ascii="Times New Roman" w:hAnsi="Times New Roman"/>
          <w:sz w:val="28"/>
          <w:szCs w:val="28"/>
          <w:lang w:eastAsia="ru-RU"/>
        </w:rPr>
      </w:pPr>
      <w:bookmarkStart w:id="1" w:name="i61196"/>
      <w:r w:rsidRPr="003640FA">
        <w:rPr>
          <w:rFonts w:ascii="Times New Roman" w:hAnsi="Times New Roman"/>
          <w:sz w:val="28"/>
          <w:szCs w:val="28"/>
          <w:lang w:eastAsia="ru-RU"/>
        </w:rPr>
        <w:t>Рассчитывают среднеарифметическое </w:t>
      </w:r>
      <w:bookmarkEnd w:id="1"/>
      <w:r w:rsidRPr="003640FA">
        <w:rPr>
          <w:rFonts w:ascii="Times New Roman" w:hAnsi="Times New Roman"/>
          <w:sz w:val="28"/>
          <w:szCs w:val="28"/>
          <w:lang w:eastAsia="ru-RU"/>
        </w:rPr>
        <w:t>X и среднеквадратичное отклонение (СКО) S</w:t>
      </w:r>
      <w:r w:rsidRPr="003640FA">
        <w:rPr>
          <w:rFonts w:ascii="Times New Roman" w:hAnsi="Times New Roman"/>
          <w:sz w:val="28"/>
          <w:szCs w:val="28"/>
          <w:vertAlign w:val="subscript"/>
          <w:lang w:eastAsia="ru-RU"/>
        </w:rPr>
        <w:t>r </w:t>
      </w:r>
      <w:r w:rsidRPr="003640FA">
        <w:rPr>
          <w:rFonts w:ascii="Times New Roman" w:hAnsi="Times New Roman"/>
          <w:sz w:val="28"/>
          <w:szCs w:val="28"/>
          <w:lang w:eastAsia="ru-RU"/>
        </w:rPr>
        <w:t>результатов параллельных определений:</w:t>
      </w:r>
    </w:p>
    <w:p w:rsidR="00897E80" w:rsidRPr="003640FA" w:rsidRDefault="001514D9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640FA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124075" cy="657225"/>
            <wp:effectExtent l="0" t="0" r="0" b="0"/>
            <wp:docPr id="1" name="Рисунок 43" descr="http://www.internet-law.ru/stroyka/Data/54/54927/x0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 descr="http://www.internet-law.ru/stroyka/Data/54/54927/x014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3E0">
        <w:rPr>
          <w:rFonts w:ascii="Times New Roman" w:hAnsi="Times New Roman"/>
          <w:noProof/>
          <w:sz w:val="28"/>
          <w:szCs w:val="28"/>
          <w:lang w:eastAsia="ru-RU"/>
        </w:rPr>
        <w:t xml:space="preserve">           </w:t>
      </w:r>
      <w:r w:rsidR="002823E0" w:rsidRPr="002823E0">
        <w:rPr>
          <w:rFonts w:ascii="Times New Roman" w:hAnsi="Times New Roman"/>
          <w:b/>
          <w:noProof/>
          <w:sz w:val="28"/>
          <w:szCs w:val="28"/>
          <w:lang w:eastAsia="ru-RU"/>
        </w:rPr>
        <w:t>(1)</w:t>
      </w:r>
    </w:p>
    <w:p w:rsidR="00897E80" w:rsidRPr="003640FA" w:rsidRDefault="00897E80" w:rsidP="00897E80">
      <w:pPr>
        <w:pStyle w:val="ad"/>
        <w:rPr>
          <w:rFonts w:ascii="Times New Roman" w:hAnsi="Times New Roman"/>
          <w:sz w:val="28"/>
          <w:szCs w:val="28"/>
          <w:lang w:eastAsia="ru-RU"/>
        </w:rPr>
      </w:pPr>
      <w:r w:rsidRPr="003640FA">
        <w:rPr>
          <w:rFonts w:ascii="Times New Roman" w:hAnsi="Times New Roman"/>
          <w:sz w:val="28"/>
          <w:szCs w:val="28"/>
          <w:lang w:eastAsia="ru-RU"/>
        </w:rPr>
        <w:t>где{Х</w:t>
      </w:r>
      <w:r w:rsidRPr="003640FA">
        <w:rPr>
          <w:rFonts w:ascii="Times New Roman" w:hAnsi="Times New Roman"/>
          <w:sz w:val="28"/>
          <w:szCs w:val="28"/>
          <w:vertAlign w:val="subscript"/>
          <w:lang w:eastAsia="ru-RU"/>
        </w:rPr>
        <w:t>i</w:t>
      </w:r>
      <w:r w:rsidRPr="003640FA">
        <w:rPr>
          <w:rFonts w:ascii="Times New Roman" w:hAnsi="Times New Roman"/>
          <w:sz w:val="28"/>
          <w:szCs w:val="28"/>
          <w:lang w:eastAsia="ru-RU"/>
        </w:rPr>
        <w:t>, </w:t>
      </w:r>
      <w:r w:rsidRPr="003640FA">
        <w:rPr>
          <w:rFonts w:ascii="Times New Roman" w:hAnsi="Times New Roman"/>
          <w:i/>
          <w:iCs/>
          <w:sz w:val="28"/>
          <w:szCs w:val="28"/>
          <w:lang w:eastAsia="ru-RU"/>
        </w:rPr>
        <w:t>i</w:t>
      </w:r>
      <w:r w:rsidRPr="003640FA">
        <w:rPr>
          <w:rFonts w:ascii="Times New Roman" w:hAnsi="Times New Roman"/>
          <w:sz w:val="28"/>
          <w:szCs w:val="28"/>
          <w:lang w:eastAsia="ru-RU"/>
        </w:rPr>
        <w:t> = 1,..., </w:t>
      </w:r>
      <w:r w:rsidRPr="003640FA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3640FA">
        <w:rPr>
          <w:rFonts w:ascii="Times New Roman" w:hAnsi="Times New Roman"/>
          <w:sz w:val="28"/>
          <w:szCs w:val="28"/>
          <w:lang w:eastAsia="ru-RU"/>
        </w:rPr>
        <w:t>} - результаты параллельных определений рабочей пробы;</w:t>
      </w:r>
    </w:p>
    <w:p w:rsidR="00897E80" w:rsidRDefault="00897E80" w:rsidP="00897E80">
      <w:pPr>
        <w:pStyle w:val="ad"/>
        <w:rPr>
          <w:rFonts w:ascii="Times New Roman" w:hAnsi="Times New Roman"/>
          <w:sz w:val="28"/>
          <w:szCs w:val="28"/>
          <w:lang w:eastAsia="ru-RU"/>
        </w:rPr>
      </w:pPr>
      <w:r w:rsidRPr="003640FA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3640FA">
        <w:rPr>
          <w:rFonts w:ascii="Times New Roman" w:hAnsi="Times New Roman"/>
          <w:sz w:val="28"/>
          <w:szCs w:val="28"/>
          <w:lang w:eastAsia="ru-RU"/>
        </w:rPr>
        <w:t> - число результатов параллельных определений пробы.</w:t>
      </w:r>
    </w:p>
    <w:p w:rsidR="00555E49" w:rsidRDefault="00555E49" w:rsidP="00897E80">
      <w:pPr>
        <w:pStyle w:val="ad"/>
        <w:rPr>
          <w:rFonts w:ascii="Times New Roman" w:hAnsi="Times New Roman"/>
          <w:sz w:val="28"/>
          <w:szCs w:val="28"/>
          <w:lang w:eastAsia="ru-RU"/>
        </w:rPr>
      </w:pPr>
    </w:p>
    <w:p w:rsidR="00555E49" w:rsidRDefault="00555E49" w:rsidP="00897E80">
      <w:pPr>
        <w:pStyle w:val="ad"/>
        <w:rPr>
          <w:rFonts w:ascii="Times New Roman" w:hAnsi="Times New Roman"/>
          <w:sz w:val="28"/>
          <w:szCs w:val="28"/>
          <w:lang w:eastAsia="ru-RU"/>
        </w:rPr>
      </w:pPr>
    </w:p>
    <w:p w:rsidR="003640FA" w:rsidRDefault="003640FA" w:rsidP="00897E80">
      <w:pPr>
        <w:pStyle w:val="ad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Рассчитывают норматив контроля </w:t>
      </w:r>
      <w:r w:rsidRPr="003640FA">
        <w:rPr>
          <w:rFonts w:ascii="Times New Roman" w:hAnsi="Times New Roman"/>
          <w:i/>
          <w:sz w:val="28"/>
          <w:szCs w:val="28"/>
          <w:lang w:eastAsia="ru-RU"/>
        </w:rPr>
        <w:t>К</w:t>
      </w:r>
      <w:r w:rsidRPr="003640FA">
        <w:rPr>
          <w:rFonts w:ascii="Times New Roman" w:hAnsi="Times New Roman"/>
          <w:i/>
          <w:sz w:val="28"/>
          <w:szCs w:val="28"/>
          <w:vertAlign w:val="subscript"/>
          <w:lang w:val="en-US" w:eastAsia="ru-RU"/>
        </w:rPr>
        <w:t>r</w:t>
      </w:r>
      <w:r w:rsidRPr="003640FA">
        <w:rPr>
          <w:rFonts w:ascii="Times New Roman" w:hAnsi="Times New Roman"/>
          <w:sz w:val="28"/>
          <w:szCs w:val="28"/>
          <w:vertAlign w:val="subscript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по формуле: </w:t>
      </w:r>
    </w:p>
    <w:p w:rsidR="00036F6C" w:rsidRDefault="00036F6C" w:rsidP="00897E80">
      <w:pPr>
        <w:pStyle w:val="ad"/>
        <w:rPr>
          <w:rFonts w:ascii="Times New Roman" w:hAnsi="Times New Roman"/>
          <w:sz w:val="28"/>
          <w:szCs w:val="28"/>
          <w:lang w:eastAsia="ru-RU"/>
        </w:rPr>
      </w:pPr>
    </w:p>
    <w:p w:rsidR="003640FA" w:rsidRDefault="003640FA" w:rsidP="00036F6C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640FA">
        <w:rPr>
          <w:rFonts w:ascii="Times New Roman" w:hAnsi="Times New Roman"/>
          <w:i/>
          <w:sz w:val="28"/>
          <w:szCs w:val="28"/>
          <w:lang w:eastAsia="ru-RU"/>
        </w:rPr>
        <w:t>К</w:t>
      </w:r>
      <w:r w:rsidRPr="003640FA">
        <w:rPr>
          <w:rFonts w:ascii="Times New Roman" w:hAnsi="Times New Roman"/>
          <w:i/>
          <w:sz w:val="28"/>
          <w:szCs w:val="28"/>
          <w:vertAlign w:val="subscript"/>
          <w:lang w:val="en-US" w:eastAsia="ru-RU"/>
        </w:rPr>
        <w:t>r</w:t>
      </w:r>
      <w:r>
        <w:rPr>
          <w:rFonts w:ascii="Times New Roman" w:hAnsi="Times New Roman"/>
          <w:sz w:val="28"/>
          <w:szCs w:val="28"/>
          <w:vertAlign w:val="subscript"/>
          <w:lang w:eastAsia="ru-RU"/>
        </w:rPr>
        <w:t xml:space="preserve"> </w:t>
      </w:r>
      <w:r w:rsidRPr="003640FA">
        <w:rPr>
          <w:rFonts w:ascii="Times New Roman" w:hAnsi="Times New Roman"/>
          <w:sz w:val="28"/>
          <w:szCs w:val="28"/>
          <w:lang w:eastAsia="ru-RU"/>
        </w:rPr>
        <w:t>= µ</w:t>
      </w:r>
      <w:r>
        <w:rPr>
          <w:rFonts w:ascii="Times New Roman" w:hAnsi="Times New Roman"/>
          <w:sz w:val="28"/>
          <w:szCs w:val="28"/>
          <w:lang w:eastAsia="ru-RU"/>
        </w:rPr>
        <w:t>(</w:t>
      </w:r>
      <w:r w:rsidR="00036F6C">
        <w:rPr>
          <w:rFonts w:ascii="Times New Roman" w:hAnsi="Times New Roman"/>
          <w:sz w:val="28"/>
          <w:szCs w:val="28"/>
          <w:lang w:val="en-US" w:eastAsia="ru-RU"/>
        </w:rPr>
        <w:t>v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="00036F6C" w:rsidRPr="00036F6C">
        <w:t xml:space="preserve"> </w:t>
      </w:r>
      <w:r w:rsidR="00036F6C" w:rsidRPr="00036F6C">
        <w:rPr>
          <w:rFonts w:ascii="Times New Roman" w:hAnsi="Times New Roman"/>
          <w:sz w:val="28"/>
          <w:szCs w:val="28"/>
          <w:lang w:eastAsia="ru-RU"/>
        </w:rPr>
        <w:t>σ</w:t>
      </w:r>
      <w:r w:rsidR="00036F6C" w:rsidRPr="00036F6C">
        <w:rPr>
          <w:rFonts w:ascii="Times New Roman" w:hAnsi="Times New Roman"/>
          <w:sz w:val="28"/>
          <w:szCs w:val="28"/>
          <w:vertAlign w:val="subscript"/>
          <w:lang w:eastAsia="ru-RU"/>
        </w:rPr>
        <w:t>r</w:t>
      </w:r>
      <w:r w:rsidR="00036F6C" w:rsidRPr="00036F6C">
        <w:rPr>
          <w:rFonts w:ascii="Times New Roman" w:hAnsi="Times New Roman"/>
          <w:sz w:val="28"/>
          <w:szCs w:val="28"/>
          <w:lang w:eastAsia="ru-RU"/>
        </w:rPr>
        <w:t>,</w:t>
      </w:r>
    </w:p>
    <w:p w:rsidR="00036F6C" w:rsidRPr="003640FA" w:rsidRDefault="00036F6C" w:rsidP="00036F6C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36F6C" w:rsidRDefault="00897E80" w:rsidP="00897E80">
      <w:pPr>
        <w:pStyle w:val="ad"/>
        <w:rPr>
          <w:rFonts w:ascii="Times New Roman" w:hAnsi="Times New Roman"/>
          <w:sz w:val="28"/>
          <w:szCs w:val="28"/>
          <w:lang w:eastAsia="ru-RU"/>
        </w:rPr>
      </w:pPr>
      <w:r w:rsidRPr="00036F6C">
        <w:rPr>
          <w:rFonts w:ascii="Times New Roman" w:hAnsi="Times New Roman"/>
          <w:sz w:val="28"/>
          <w:szCs w:val="28"/>
          <w:lang w:eastAsia="ru-RU"/>
        </w:rPr>
        <w:t>где </w:t>
      </w:r>
      <w:r w:rsidRPr="00036F6C">
        <w:rPr>
          <w:rFonts w:ascii="Times New Roman" w:hAnsi="Times New Roman"/>
          <w:i/>
          <w:sz w:val="28"/>
          <w:szCs w:val="28"/>
          <w:lang w:eastAsia="ru-RU"/>
        </w:rPr>
        <w:t>σ</w:t>
      </w:r>
      <w:r w:rsidRPr="00036F6C">
        <w:rPr>
          <w:rFonts w:ascii="Times New Roman" w:hAnsi="Times New Roman"/>
          <w:i/>
          <w:sz w:val="28"/>
          <w:szCs w:val="28"/>
          <w:vertAlign w:val="subscript"/>
          <w:lang w:eastAsia="ru-RU"/>
        </w:rPr>
        <w:t>r</w:t>
      </w:r>
      <w:r w:rsidRPr="00036F6C">
        <w:rPr>
          <w:rFonts w:ascii="Times New Roman" w:hAnsi="Times New Roman"/>
          <w:sz w:val="28"/>
          <w:szCs w:val="28"/>
          <w:lang w:eastAsia="ru-RU"/>
        </w:rPr>
        <w:t xml:space="preserve"> - показатель повторяемости методики анализа в виде СКО, соответствующий содержанию компонента в пробе, найденному как среднеарифметическое значение результатов параллельных определений, </w:t>
      </w:r>
    </w:p>
    <w:p w:rsidR="00897E80" w:rsidRPr="00036F6C" w:rsidRDefault="00897E80" w:rsidP="00897E80">
      <w:pPr>
        <w:pStyle w:val="ad"/>
        <w:rPr>
          <w:rFonts w:ascii="Times New Roman" w:hAnsi="Times New Roman"/>
          <w:sz w:val="28"/>
          <w:szCs w:val="28"/>
          <w:lang w:eastAsia="ru-RU"/>
        </w:rPr>
      </w:pPr>
      <w:r w:rsidRPr="00036F6C">
        <w:rPr>
          <w:rFonts w:ascii="Times New Roman" w:hAnsi="Times New Roman"/>
          <w:sz w:val="28"/>
          <w:szCs w:val="28"/>
          <w:lang w:eastAsia="ru-RU"/>
        </w:rPr>
        <w:t>- </w:t>
      </w:r>
      <w:r w:rsidR="001514D9" w:rsidRPr="00036F6C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0975" cy="180975"/>
            <wp:effectExtent l="0" t="0" r="0" b="0"/>
            <wp:docPr id="2" name="Рисунок 42" descr="http://www.internet-law.ru/stroyka/Data/54/54927/x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 descr="http://www.internet-law.ru/stroyka/Data/54/54927/x016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6F6C">
        <w:rPr>
          <w:rFonts w:ascii="Times New Roman" w:hAnsi="Times New Roman"/>
          <w:sz w:val="28"/>
          <w:szCs w:val="28"/>
          <w:vertAlign w:val="superscript"/>
          <w:lang w:eastAsia="ru-RU"/>
        </w:rPr>
        <w:t>1,</w:t>
      </w:r>
      <w:r w:rsidR="00036F6C">
        <w:rPr>
          <w:rFonts w:ascii="Times New Roman" w:hAnsi="Times New Roman"/>
          <w:sz w:val="28"/>
          <w:szCs w:val="28"/>
          <w:vertAlign w:val="superscript"/>
          <w:lang w:val="en-US" w:eastAsia="ru-RU"/>
        </w:rPr>
        <w:t>2</w:t>
      </w:r>
      <w:r w:rsidRPr="00036F6C">
        <w:rPr>
          <w:rFonts w:ascii="Times New Roman" w:hAnsi="Times New Roman"/>
          <w:sz w:val="28"/>
          <w:szCs w:val="28"/>
          <w:vertAlign w:val="superscript"/>
          <w:lang w:eastAsia="ru-RU"/>
        </w:rPr>
        <w:t>)</w:t>
      </w:r>
      <w:r w:rsidRPr="00036F6C">
        <w:rPr>
          <w:rFonts w:ascii="Times New Roman" w:hAnsi="Times New Roman"/>
          <w:sz w:val="28"/>
          <w:szCs w:val="28"/>
          <w:lang w:eastAsia="ru-RU"/>
        </w:rPr>
        <w:t>;</w:t>
      </w:r>
    </w:p>
    <w:p w:rsidR="00897E80" w:rsidRPr="00036F6C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6F6C">
        <w:rPr>
          <w:rFonts w:ascii="Times New Roman" w:hAnsi="Times New Roman"/>
          <w:sz w:val="28"/>
          <w:szCs w:val="28"/>
          <w:vertAlign w:val="superscript"/>
          <w:lang w:eastAsia="ru-RU"/>
        </w:rPr>
        <w:t>1)</w:t>
      </w:r>
      <w:r w:rsidRPr="00036F6C">
        <w:rPr>
          <w:rFonts w:ascii="Times New Roman" w:hAnsi="Times New Roman"/>
          <w:sz w:val="28"/>
          <w:szCs w:val="28"/>
          <w:lang w:eastAsia="ru-RU"/>
        </w:rPr>
        <w:t> Допустимо использование образцов для контроля - ОК: СО или аттестованных смесей (АС), адекватных по составу анализируемым пробам, т.е. ОК, для которых возможные различия в составах ОК и анализируемых проб не вносят в результаты анализа дополнительную статистически значимую погрешность.</w:t>
      </w:r>
    </w:p>
    <w:p w:rsidR="00897E80" w:rsidRPr="00036F6C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6F6C">
        <w:rPr>
          <w:rFonts w:ascii="Times New Roman" w:hAnsi="Times New Roman"/>
          <w:sz w:val="28"/>
          <w:szCs w:val="28"/>
          <w:vertAlign w:val="superscript"/>
          <w:lang w:eastAsia="ru-RU"/>
        </w:rPr>
        <w:t>2)</w:t>
      </w:r>
      <w:r w:rsidRPr="00036F6C">
        <w:rPr>
          <w:rFonts w:ascii="Times New Roman" w:hAnsi="Times New Roman"/>
          <w:sz w:val="28"/>
          <w:szCs w:val="28"/>
          <w:lang w:eastAsia="ru-RU"/>
        </w:rPr>
        <w:t> При применении ОК </w:t>
      </w:r>
      <w:r w:rsidR="005269FE">
        <w:rPr>
          <w:rFonts w:ascii="Times New Roman" w:hAnsi="Times New Roman"/>
          <w:sz w:val="28"/>
          <w:szCs w:val="28"/>
          <w:lang w:eastAsia="ru-RU"/>
        </w:rPr>
        <w:t>σ</w:t>
      </w:r>
      <w:r w:rsidRPr="00036F6C">
        <w:rPr>
          <w:rFonts w:ascii="Times New Roman" w:hAnsi="Times New Roman"/>
          <w:sz w:val="28"/>
          <w:szCs w:val="28"/>
          <w:vertAlign w:val="subscript"/>
          <w:lang w:eastAsia="ru-RU"/>
        </w:rPr>
        <w:t>г</w:t>
      </w:r>
      <w:r w:rsidRPr="00036F6C">
        <w:rPr>
          <w:rFonts w:ascii="Times New Roman" w:hAnsi="Times New Roman"/>
          <w:sz w:val="28"/>
          <w:szCs w:val="28"/>
          <w:lang w:eastAsia="ru-RU"/>
        </w:rPr>
        <w:t> соответствует аттестованному значению ОК.</w:t>
      </w:r>
    </w:p>
    <w:p w:rsidR="00897E80" w:rsidRPr="00036F6C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6F6C">
        <w:rPr>
          <w:rFonts w:ascii="Times New Roman" w:hAnsi="Times New Roman"/>
          <w:i/>
          <w:sz w:val="28"/>
          <w:szCs w:val="28"/>
          <w:lang w:eastAsia="ru-RU"/>
        </w:rPr>
        <w:t>μ(v)</w:t>
      </w:r>
      <w:r w:rsidRPr="00036F6C">
        <w:rPr>
          <w:rFonts w:ascii="Times New Roman" w:hAnsi="Times New Roman"/>
          <w:sz w:val="28"/>
          <w:szCs w:val="28"/>
          <w:lang w:eastAsia="ru-RU"/>
        </w:rPr>
        <w:t xml:space="preserve"> - коэффициент, учитывающий ограниченность выборки (значения μ(v) табличная величина</w:t>
      </w:r>
      <w:r w:rsidR="00036F6C">
        <w:rPr>
          <w:rFonts w:ascii="Times New Roman" w:hAnsi="Times New Roman"/>
          <w:sz w:val="28"/>
          <w:szCs w:val="28"/>
          <w:lang w:eastAsia="ru-RU"/>
        </w:rPr>
        <w:t>, см. РМГ76-2014 п.7.5</w:t>
      </w:r>
      <w:r w:rsidRPr="00036F6C">
        <w:rPr>
          <w:rFonts w:ascii="Times New Roman" w:hAnsi="Times New Roman"/>
          <w:sz w:val="28"/>
          <w:szCs w:val="28"/>
          <w:lang w:eastAsia="ru-RU"/>
        </w:rPr>
        <w:t>);</w:t>
      </w:r>
    </w:p>
    <w:p w:rsidR="00897E80" w:rsidRPr="00036F6C" w:rsidRDefault="00897E80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36F6C">
        <w:rPr>
          <w:rFonts w:ascii="Times New Roman" w:hAnsi="Times New Roman"/>
          <w:i/>
          <w:iCs/>
          <w:sz w:val="28"/>
          <w:szCs w:val="28"/>
          <w:lang w:eastAsia="ru-RU"/>
        </w:rPr>
        <w:t>v</w:t>
      </w:r>
      <w:r w:rsidRPr="00036F6C">
        <w:rPr>
          <w:rFonts w:ascii="Times New Roman" w:hAnsi="Times New Roman"/>
          <w:sz w:val="28"/>
          <w:szCs w:val="28"/>
          <w:lang w:eastAsia="ru-RU"/>
        </w:rPr>
        <w:t> = </w:t>
      </w:r>
      <w:r w:rsidRPr="00036F6C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036F6C">
        <w:rPr>
          <w:rFonts w:ascii="Times New Roman" w:hAnsi="Times New Roman"/>
          <w:sz w:val="28"/>
          <w:szCs w:val="28"/>
          <w:lang w:eastAsia="ru-RU"/>
        </w:rPr>
        <w:t> – 1.</w:t>
      </w:r>
    </w:p>
    <w:p w:rsidR="00897E80" w:rsidRPr="00036F6C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6F6C">
        <w:rPr>
          <w:rFonts w:ascii="Times New Roman" w:hAnsi="Times New Roman"/>
          <w:spacing w:val="40"/>
          <w:sz w:val="28"/>
          <w:szCs w:val="28"/>
          <w:lang w:eastAsia="ru-RU"/>
        </w:rPr>
        <w:t>Примечание</w:t>
      </w:r>
      <w:r w:rsidRPr="00036F6C">
        <w:rPr>
          <w:rFonts w:ascii="Times New Roman" w:hAnsi="Times New Roman"/>
          <w:sz w:val="28"/>
          <w:szCs w:val="28"/>
          <w:lang w:eastAsia="ru-RU"/>
        </w:rPr>
        <w:t> - Если показатель повторяемости методики анализа приведен в виде предела повторяемости </w:t>
      </w:r>
      <w:r w:rsidRPr="00036F6C">
        <w:rPr>
          <w:rFonts w:ascii="Times New Roman" w:hAnsi="Times New Roman"/>
          <w:i/>
          <w:sz w:val="28"/>
          <w:szCs w:val="28"/>
          <w:lang w:eastAsia="ru-RU"/>
        </w:rPr>
        <w:t>r,</w:t>
      </w:r>
      <w:r w:rsidRPr="00036F6C">
        <w:rPr>
          <w:rFonts w:ascii="Times New Roman" w:hAnsi="Times New Roman"/>
          <w:sz w:val="28"/>
          <w:szCs w:val="28"/>
          <w:lang w:eastAsia="ru-RU"/>
        </w:rPr>
        <w:t xml:space="preserve"> то</w:t>
      </w:r>
      <w:r w:rsidRPr="00036F6C">
        <w:rPr>
          <w:rFonts w:ascii="Times New Roman" w:hAnsi="Times New Roman"/>
          <w:i/>
          <w:sz w:val="28"/>
          <w:szCs w:val="28"/>
          <w:lang w:eastAsia="ru-RU"/>
        </w:rPr>
        <w:t> σ</w:t>
      </w:r>
      <w:r w:rsidRPr="00036F6C">
        <w:rPr>
          <w:rFonts w:ascii="Times New Roman" w:hAnsi="Times New Roman"/>
          <w:i/>
          <w:sz w:val="28"/>
          <w:szCs w:val="28"/>
          <w:vertAlign w:val="subscript"/>
          <w:lang w:eastAsia="ru-RU"/>
        </w:rPr>
        <w:t>r</w:t>
      </w:r>
      <w:r w:rsidRPr="00036F6C">
        <w:rPr>
          <w:rFonts w:ascii="Times New Roman" w:hAnsi="Times New Roman"/>
          <w:sz w:val="28"/>
          <w:szCs w:val="28"/>
          <w:lang w:eastAsia="ru-RU"/>
        </w:rPr>
        <w:t> рассчитывают по формуле</w:t>
      </w:r>
    </w:p>
    <w:p w:rsidR="00A85ABD" w:rsidRDefault="00A85ABD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97E80" w:rsidRDefault="00897E80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36F6C">
        <w:rPr>
          <w:rFonts w:ascii="Times New Roman" w:hAnsi="Times New Roman"/>
          <w:sz w:val="28"/>
          <w:szCs w:val="28"/>
          <w:lang w:eastAsia="ru-RU"/>
        </w:rPr>
        <w:t>σ</w:t>
      </w:r>
      <w:r w:rsidRPr="00036F6C">
        <w:rPr>
          <w:rFonts w:ascii="Times New Roman" w:hAnsi="Times New Roman"/>
          <w:sz w:val="28"/>
          <w:szCs w:val="28"/>
          <w:vertAlign w:val="subscript"/>
          <w:lang w:eastAsia="ru-RU"/>
        </w:rPr>
        <w:t>r</w:t>
      </w:r>
      <w:r w:rsidRPr="00036F6C">
        <w:rPr>
          <w:rFonts w:ascii="Times New Roman" w:hAnsi="Times New Roman"/>
          <w:sz w:val="28"/>
          <w:szCs w:val="28"/>
          <w:lang w:eastAsia="ru-RU"/>
        </w:rPr>
        <w:t> = </w:t>
      </w:r>
      <w:r w:rsidRPr="00036F6C">
        <w:rPr>
          <w:rFonts w:ascii="Times New Roman" w:hAnsi="Times New Roman"/>
          <w:i/>
          <w:iCs/>
          <w:sz w:val="28"/>
          <w:szCs w:val="28"/>
          <w:lang w:eastAsia="ru-RU"/>
        </w:rPr>
        <w:t>r</w:t>
      </w:r>
      <w:r w:rsidRPr="00036F6C">
        <w:rPr>
          <w:rFonts w:ascii="Times New Roman" w:hAnsi="Times New Roman"/>
          <w:sz w:val="28"/>
          <w:szCs w:val="28"/>
          <w:lang w:eastAsia="ru-RU"/>
        </w:rPr>
        <w:t>/</w:t>
      </w:r>
      <w:r w:rsidRPr="00036F6C">
        <w:rPr>
          <w:rFonts w:ascii="Times New Roman" w:hAnsi="Times New Roman"/>
          <w:i/>
          <w:iCs/>
          <w:sz w:val="28"/>
          <w:szCs w:val="28"/>
          <w:lang w:eastAsia="ru-RU"/>
        </w:rPr>
        <w:t>Q</w:t>
      </w:r>
      <w:r w:rsidRPr="00036F6C">
        <w:rPr>
          <w:rFonts w:ascii="Times New Roman" w:hAnsi="Times New Roman"/>
          <w:sz w:val="28"/>
          <w:szCs w:val="28"/>
          <w:lang w:eastAsia="ru-RU"/>
        </w:rPr>
        <w:t> (</w:t>
      </w:r>
      <w:r w:rsidRPr="00036F6C">
        <w:rPr>
          <w:rFonts w:ascii="Times New Roman" w:hAnsi="Times New Roman"/>
          <w:i/>
          <w:iCs/>
          <w:sz w:val="28"/>
          <w:szCs w:val="28"/>
          <w:lang w:eastAsia="ru-RU"/>
        </w:rPr>
        <w:t>P</w:t>
      </w:r>
      <w:r w:rsidRPr="00036F6C">
        <w:rPr>
          <w:rFonts w:ascii="Times New Roman" w:hAnsi="Times New Roman"/>
          <w:sz w:val="28"/>
          <w:szCs w:val="28"/>
          <w:lang w:eastAsia="ru-RU"/>
        </w:rPr>
        <w:t>, </w:t>
      </w:r>
      <w:r w:rsidRPr="00036F6C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036F6C">
        <w:rPr>
          <w:rFonts w:ascii="Times New Roman" w:hAnsi="Times New Roman"/>
          <w:sz w:val="28"/>
          <w:szCs w:val="28"/>
          <w:lang w:eastAsia="ru-RU"/>
        </w:rPr>
        <w:t>),</w:t>
      </w:r>
    </w:p>
    <w:p w:rsidR="00A85ABD" w:rsidRPr="00036F6C" w:rsidRDefault="00A85ABD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97E80" w:rsidRPr="00A85ABD" w:rsidRDefault="00897E80" w:rsidP="009F3A18">
      <w:pPr>
        <w:pStyle w:val="ad"/>
        <w:shd w:val="clear" w:color="auto" w:fill="FFFFFF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5ABD">
        <w:rPr>
          <w:rFonts w:ascii="Times New Roman" w:hAnsi="Times New Roman"/>
          <w:sz w:val="28"/>
          <w:szCs w:val="28"/>
          <w:lang w:eastAsia="ru-RU"/>
        </w:rPr>
        <w:t>где </w:t>
      </w:r>
      <w:r w:rsidRPr="00A85ABD">
        <w:rPr>
          <w:rFonts w:ascii="Times New Roman" w:hAnsi="Times New Roman"/>
          <w:i/>
          <w:iCs/>
          <w:sz w:val="28"/>
          <w:szCs w:val="28"/>
          <w:lang w:eastAsia="ru-RU"/>
        </w:rPr>
        <w:t>Q</w:t>
      </w:r>
      <w:r w:rsidRPr="00A85ABD">
        <w:rPr>
          <w:rFonts w:ascii="Times New Roman" w:hAnsi="Times New Roman"/>
          <w:sz w:val="28"/>
          <w:szCs w:val="28"/>
          <w:lang w:eastAsia="ru-RU"/>
        </w:rPr>
        <w:t> (</w:t>
      </w:r>
      <w:r w:rsidRPr="00A85ABD">
        <w:rPr>
          <w:rFonts w:ascii="Times New Roman" w:hAnsi="Times New Roman"/>
          <w:i/>
          <w:iCs/>
          <w:sz w:val="28"/>
          <w:szCs w:val="28"/>
          <w:lang w:eastAsia="ru-RU"/>
        </w:rPr>
        <w:t>P</w:t>
      </w:r>
      <w:r w:rsidRPr="00A85ABD">
        <w:rPr>
          <w:rFonts w:ascii="Times New Roman" w:hAnsi="Times New Roman"/>
          <w:sz w:val="28"/>
          <w:szCs w:val="28"/>
          <w:lang w:eastAsia="ru-RU"/>
        </w:rPr>
        <w:t>, </w:t>
      </w:r>
      <w:r w:rsidRPr="00A85ABD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A85ABD">
        <w:rPr>
          <w:rFonts w:ascii="Times New Roman" w:hAnsi="Times New Roman"/>
          <w:sz w:val="28"/>
          <w:szCs w:val="28"/>
          <w:lang w:eastAsia="ru-RU"/>
        </w:rPr>
        <w:t>) - коэффициент, зависящий от доверительной вероятности </w:t>
      </w:r>
      <w:r w:rsidRPr="00A85ABD">
        <w:rPr>
          <w:rFonts w:ascii="Times New Roman" w:hAnsi="Times New Roman"/>
          <w:i/>
          <w:iCs/>
          <w:sz w:val="28"/>
          <w:szCs w:val="28"/>
          <w:lang w:eastAsia="ru-RU"/>
        </w:rPr>
        <w:t>Р</w:t>
      </w:r>
      <w:r w:rsidRPr="00A85ABD">
        <w:rPr>
          <w:rFonts w:ascii="Times New Roman" w:hAnsi="Times New Roman"/>
          <w:sz w:val="28"/>
          <w:szCs w:val="28"/>
          <w:lang w:eastAsia="ru-RU"/>
        </w:rPr>
        <w:t> и </w:t>
      </w:r>
      <w:r w:rsidRPr="00A85ABD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A85ABD">
        <w:rPr>
          <w:rFonts w:ascii="Times New Roman" w:hAnsi="Times New Roman"/>
          <w:sz w:val="28"/>
          <w:szCs w:val="28"/>
          <w:lang w:eastAsia="ru-RU"/>
        </w:rPr>
        <w:t> - числа параллельных определений, предусмотренных методикой анализа (значения Q (</w:t>
      </w:r>
      <w:r w:rsidRPr="00A85ABD">
        <w:rPr>
          <w:rFonts w:ascii="Times New Roman" w:hAnsi="Times New Roman"/>
          <w:i/>
          <w:iCs/>
          <w:sz w:val="28"/>
          <w:szCs w:val="28"/>
          <w:lang w:eastAsia="ru-RU"/>
        </w:rPr>
        <w:t>P</w:t>
      </w:r>
      <w:r w:rsidRPr="00A85ABD">
        <w:rPr>
          <w:rFonts w:ascii="Times New Roman" w:hAnsi="Times New Roman"/>
          <w:sz w:val="28"/>
          <w:szCs w:val="28"/>
          <w:lang w:eastAsia="ru-RU"/>
        </w:rPr>
        <w:t>, </w:t>
      </w:r>
      <w:r w:rsidRPr="00A85ABD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A85ABD">
        <w:rPr>
          <w:rFonts w:ascii="Times New Roman" w:hAnsi="Times New Roman"/>
          <w:sz w:val="28"/>
          <w:szCs w:val="28"/>
          <w:lang w:eastAsia="ru-RU"/>
        </w:rPr>
        <w:t>) табличная величина</w:t>
      </w:r>
      <w:r w:rsidR="00A85ABD">
        <w:rPr>
          <w:rFonts w:ascii="Times New Roman" w:hAnsi="Times New Roman"/>
          <w:sz w:val="28"/>
          <w:szCs w:val="28"/>
          <w:lang w:eastAsia="ru-RU"/>
        </w:rPr>
        <w:t>- см. таблицу 4 РМГ 76-2014 п.5.11.5</w:t>
      </w:r>
      <w:r w:rsidRPr="00A85ABD">
        <w:rPr>
          <w:rFonts w:ascii="Times New Roman" w:hAnsi="Times New Roman"/>
          <w:sz w:val="28"/>
          <w:szCs w:val="28"/>
          <w:lang w:eastAsia="ru-RU"/>
        </w:rPr>
        <w:t>).</w:t>
      </w:r>
    </w:p>
    <w:p w:rsidR="00A85ABD" w:rsidRDefault="00A85ABD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7E80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5ABD">
        <w:rPr>
          <w:rFonts w:ascii="Times New Roman" w:hAnsi="Times New Roman"/>
          <w:sz w:val="28"/>
          <w:szCs w:val="28"/>
          <w:lang w:eastAsia="ru-RU"/>
        </w:rPr>
        <w:t>При выполнении условия </w:t>
      </w:r>
      <w:r w:rsidR="001514D9" w:rsidRPr="00A85AB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66700"/>
            <wp:effectExtent l="0" t="0" r="0" b="0"/>
            <wp:docPr id="3" name="Рисунок 41" descr="http://www.internet-law.ru/stroyka/Data/54/54927/x0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http://www.internet-law.ru/stroyka/Data/54/54927/x018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ABD">
        <w:rPr>
          <w:rFonts w:ascii="Times New Roman" w:hAnsi="Times New Roman"/>
          <w:sz w:val="28"/>
          <w:szCs w:val="28"/>
          <w:lang w:eastAsia="ru-RU"/>
        </w:rPr>
        <w:t> ≤ </w:t>
      </w:r>
      <w:r w:rsidRPr="00A85ABD">
        <w:rPr>
          <w:rFonts w:ascii="Times New Roman" w:hAnsi="Times New Roman"/>
          <w:i/>
          <w:iCs/>
          <w:sz w:val="28"/>
          <w:szCs w:val="28"/>
          <w:lang w:eastAsia="ru-RU"/>
        </w:rPr>
        <w:t>K</w:t>
      </w:r>
      <w:r w:rsidRPr="00A85ABD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r</w:t>
      </w:r>
      <w:r w:rsidRPr="00A85ABD">
        <w:rPr>
          <w:rFonts w:ascii="Times New Roman" w:hAnsi="Times New Roman"/>
          <w:sz w:val="28"/>
          <w:szCs w:val="28"/>
          <w:lang w:eastAsia="ru-RU"/>
        </w:rPr>
        <w:t> принимают решение:</w:t>
      </w:r>
    </w:p>
    <w:p w:rsidR="00A85ABD" w:rsidRPr="00A85ABD" w:rsidRDefault="00A85ABD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7E80" w:rsidRPr="00CB6220" w:rsidRDefault="00897E80" w:rsidP="00897E80">
      <w:pPr>
        <w:pStyle w:val="ad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85ABD">
        <w:rPr>
          <w:rFonts w:ascii="Times New Roman" w:hAnsi="Times New Roman"/>
          <w:sz w:val="28"/>
          <w:szCs w:val="28"/>
          <w:lang w:eastAsia="ru-RU"/>
        </w:rPr>
        <w:t xml:space="preserve">- показатель повторяемости результатов анализа </w:t>
      </w:r>
      <w:r w:rsidRPr="00CB6220">
        <w:rPr>
          <w:rFonts w:ascii="Times New Roman" w:hAnsi="Times New Roman"/>
          <w:b/>
          <w:sz w:val="28"/>
          <w:szCs w:val="28"/>
          <w:lang w:eastAsia="ru-RU"/>
        </w:rPr>
        <w:t>соответствует требованиям МКХА;</w:t>
      </w:r>
    </w:p>
    <w:p w:rsidR="00897E80" w:rsidRPr="00A85ABD" w:rsidRDefault="00897E80" w:rsidP="00A85ABD">
      <w:pPr>
        <w:pStyle w:val="ad"/>
        <w:rPr>
          <w:rFonts w:ascii="Times New Roman" w:hAnsi="Times New Roman"/>
          <w:noProof/>
          <w:sz w:val="28"/>
          <w:szCs w:val="28"/>
          <w:lang w:eastAsia="ru-RU"/>
        </w:rPr>
      </w:pPr>
      <w:r w:rsidRPr="00A85ABD">
        <w:rPr>
          <w:rFonts w:ascii="Times New Roman" w:hAnsi="Times New Roman"/>
          <w:sz w:val="28"/>
          <w:szCs w:val="28"/>
          <w:lang w:eastAsia="ru-RU"/>
        </w:rPr>
        <w:t>- </w:t>
      </w:r>
      <w:r w:rsidR="001514D9" w:rsidRPr="00A85AB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38175" cy="266700"/>
            <wp:effectExtent l="0" t="0" r="0" b="0"/>
            <wp:docPr id="4" name="Рисунок 40" descr="http://www.internet-law.ru/stroyka/Data/54/54927/x0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 descr="http://www.internet-law.ru/stroyka/Data/54/54927/x020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ABD" w:rsidRPr="00487E39" w:rsidRDefault="00A85ABD" w:rsidP="00897E80">
      <w:pPr>
        <w:pStyle w:val="ad"/>
        <w:jc w:val="center"/>
        <w:rPr>
          <w:rFonts w:ascii="Times New Roman" w:hAnsi="Times New Roman"/>
          <w:sz w:val="28"/>
          <w:szCs w:val="28"/>
          <w:highlight w:val="yellow"/>
          <w:lang w:eastAsia="ru-RU"/>
        </w:rPr>
      </w:pPr>
    </w:p>
    <w:p w:rsidR="00897E80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5ABD">
        <w:rPr>
          <w:rFonts w:ascii="Times New Roman" w:hAnsi="Times New Roman"/>
          <w:spacing w:val="40"/>
          <w:sz w:val="28"/>
          <w:szCs w:val="28"/>
          <w:lang w:eastAsia="ru-RU"/>
        </w:rPr>
        <w:lastRenderedPageBreak/>
        <w:t>Примечание</w:t>
      </w:r>
      <w:r w:rsidRPr="00A85ABD">
        <w:rPr>
          <w:rFonts w:ascii="Times New Roman" w:hAnsi="Times New Roman"/>
          <w:sz w:val="28"/>
          <w:szCs w:val="28"/>
          <w:lang w:eastAsia="ru-RU"/>
        </w:rPr>
        <w:t> - Допустимо в качестве показателя повт</w:t>
      </w:r>
      <w:r w:rsidR="00A85ABD">
        <w:rPr>
          <w:rFonts w:ascii="Times New Roman" w:hAnsi="Times New Roman"/>
          <w:sz w:val="28"/>
          <w:szCs w:val="28"/>
          <w:lang w:eastAsia="ru-RU"/>
        </w:rPr>
        <w:t xml:space="preserve">оряемости результатов анализа </w:t>
      </w:r>
      <w:r w:rsidR="00A85ABD" w:rsidRPr="00A85ABD">
        <w:rPr>
          <w:rFonts w:ascii="Times New Roman" w:hAnsi="Times New Roman"/>
          <w:i/>
          <w:sz w:val="28"/>
          <w:szCs w:val="28"/>
          <w:lang w:eastAsia="ru-RU"/>
        </w:rPr>
        <w:t>σ</w:t>
      </w:r>
      <w:r w:rsidR="00A85ABD" w:rsidRPr="00A85ABD">
        <w:rPr>
          <w:rFonts w:ascii="Times New Roman" w:hAnsi="Times New Roman"/>
          <w:i/>
          <w:sz w:val="28"/>
          <w:szCs w:val="28"/>
          <w:vertAlign w:val="subscript"/>
          <w:lang w:val="en-US" w:eastAsia="ru-RU"/>
        </w:rPr>
        <w:t>r</w:t>
      </w:r>
      <w:r w:rsidR="00A85ABD" w:rsidRPr="00A85ABD">
        <w:rPr>
          <w:rFonts w:ascii="Times New Roman" w:hAnsi="Times New Roman"/>
          <w:i/>
          <w:sz w:val="28"/>
          <w:szCs w:val="28"/>
          <w:vertAlign w:val="subscript"/>
          <w:lang w:eastAsia="ru-RU"/>
        </w:rPr>
        <w:t xml:space="preserve">л </w:t>
      </w:r>
      <w:r w:rsidRPr="00A85ABD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A85ABD">
        <w:rPr>
          <w:rFonts w:ascii="Times New Roman" w:hAnsi="Times New Roman"/>
          <w:sz w:val="28"/>
          <w:szCs w:val="28"/>
          <w:lang w:eastAsia="ru-RU"/>
        </w:rPr>
        <w:t>принять показатель повторяемости методики анализа σ</w:t>
      </w:r>
      <w:r w:rsidRPr="00A85ABD">
        <w:rPr>
          <w:rFonts w:ascii="Times New Roman" w:hAnsi="Times New Roman"/>
          <w:sz w:val="28"/>
          <w:szCs w:val="28"/>
          <w:vertAlign w:val="subscript"/>
          <w:lang w:eastAsia="ru-RU"/>
        </w:rPr>
        <w:t>r</w:t>
      </w:r>
      <w:r w:rsidRPr="00A85ABD">
        <w:rPr>
          <w:rFonts w:ascii="Times New Roman" w:hAnsi="Times New Roman"/>
          <w:sz w:val="28"/>
          <w:szCs w:val="28"/>
          <w:lang w:eastAsia="ru-RU"/>
        </w:rPr>
        <w:t>.</w:t>
      </w:r>
    </w:p>
    <w:p w:rsidR="00A85ABD" w:rsidRPr="00A85ABD" w:rsidRDefault="00A85ABD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B6220" w:rsidRDefault="00897E80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5ABD">
        <w:rPr>
          <w:rFonts w:ascii="Times New Roman" w:hAnsi="Times New Roman"/>
          <w:sz w:val="28"/>
          <w:szCs w:val="28"/>
          <w:lang w:eastAsia="ru-RU"/>
        </w:rPr>
        <w:t>Если </w:t>
      </w:r>
      <w:r w:rsidR="00CB6220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</w:t>
      </w:r>
      <w:r w:rsidR="001514D9" w:rsidRPr="00A85AB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66700"/>
            <wp:effectExtent l="0" t="0" r="0" b="0"/>
            <wp:docPr id="5" name="Рисунок 39" descr="http://www.internet-law.ru/stroyka/Data/54/54927/x0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 descr="http://www.internet-law.ru/stroyka/Data/54/54927/x021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ABD">
        <w:rPr>
          <w:rFonts w:ascii="Times New Roman" w:hAnsi="Times New Roman"/>
          <w:sz w:val="28"/>
          <w:szCs w:val="28"/>
          <w:lang w:eastAsia="ru-RU"/>
        </w:rPr>
        <w:t> &gt; </w:t>
      </w:r>
      <w:r w:rsidRPr="00A85ABD">
        <w:rPr>
          <w:rFonts w:ascii="Times New Roman" w:hAnsi="Times New Roman"/>
          <w:i/>
          <w:iCs/>
          <w:sz w:val="28"/>
          <w:szCs w:val="28"/>
          <w:lang w:eastAsia="ru-RU"/>
        </w:rPr>
        <w:t>K</w:t>
      </w:r>
      <w:r w:rsidRPr="00A85ABD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r</w:t>
      </w:r>
      <w:r w:rsidRPr="00A85ABD">
        <w:rPr>
          <w:rFonts w:ascii="Times New Roman" w:hAnsi="Times New Roman"/>
          <w:sz w:val="28"/>
          <w:szCs w:val="28"/>
          <w:lang w:eastAsia="ru-RU"/>
        </w:rPr>
        <w:t> </w:t>
      </w:r>
      <w:r w:rsidR="00CB6220">
        <w:rPr>
          <w:rFonts w:ascii="Times New Roman" w:hAnsi="Times New Roman"/>
          <w:sz w:val="28"/>
          <w:szCs w:val="28"/>
          <w:lang w:eastAsia="ru-RU"/>
        </w:rPr>
        <w:t xml:space="preserve">, </w:t>
      </w:r>
    </w:p>
    <w:p w:rsidR="00CB6220" w:rsidRDefault="00CB6220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7E80" w:rsidRDefault="00897E80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5ABD">
        <w:rPr>
          <w:rFonts w:ascii="Times New Roman" w:hAnsi="Times New Roman"/>
          <w:sz w:val="28"/>
          <w:szCs w:val="28"/>
          <w:lang w:eastAsia="ru-RU"/>
        </w:rPr>
        <w:t xml:space="preserve">то повторяемость результатов анализа в лаборатории </w:t>
      </w:r>
      <w:r w:rsidRPr="00CB6220">
        <w:rPr>
          <w:rFonts w:ascii="Times New Roman" w:hAnsi="Times New Roman"/>
          <w:b/>
          <w:sz w:val="28"/>
          <w:szCs w:val="28"/>
          <w:lang w:eastAsia="ru-RU"/>
        </w:rPr>
        <w:t>не может быть признана удовлетворительной.</w:t>
      </w:r>
      <w:r w:rsidRPr="00A85ABD">
        <w:rPr>
          <w:rFonts w:ascii="Times New Roman" w:hAnsi="Times New Roman"/>
          <w:sz w:val="28"/>
          <w:szCs w:val="28"/>
          <w:lang w:eastAsia="ru-RU"/>
        </w:rPr>
        <w:t xml:space="preserve"> Необходимо выяснить и устранить причины неудовлетворительного внедрения методики анализа в лаборатории.</w:t>
      </w:r>
    </w:p>
    <w:p w:rsidR="005269FE" w:rsidRDefault="005269FE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6CEF" w:rsidRDefault="00AF6CEF" w:rsidP="00A85AB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7E80" w:rsidRDefault="00553C23" w:rsidP="00553C23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2" w:name="i78623"/>
      <w:bookmarkEnd w:id="2"/>
      <w:r>
        <w:rPr>
          <w:rFonts w:ascii="Times New Roman" w:hAnsi="Times New Roman"/>
          <w:b/>
          <w:sz w:val="28"/>
          <w:szCs w:val="28"/>
          <w:lang w:eastAsia="ru-RU"/>
        </w:rPr>
        <w:t>6.</w:t>
      </w:r>
      <w:r w:rsidR="003609D9">
        <w:rPr>
          <w:rFonts w:ascii="Times New Roman" w:hAnsi="Times New Roman"/>
          <w:b/>
          <w:sz w:val="28"/>
          <w:szCs w:val="28"/>
          <w:lang w:eastAsia="ru-RU"/>
        </w:rPr>
        <w:t>1</w:t>
      </w:r>
      <w:r>
        <w:rPr>
          <w:rFonts w:ascii="Times New Roman" w:hAnsi="Times New Roman"/>
          <w:b/>
          <w:sz w:val="28"/>
          <w:szCs w:val="28"/>
          <w:lang w:eastAsia="ru-RU"/>
        </w:rPr>
        <w:t>.2</w:t>
      </w:r>
      <w:r w:rsidR="00897E80" w:rsidRPr="00553C23">
        <w:rPr>
          <w:rFonts w:ascii="Times New Roman" w:hAnsi="Times New Roman"/>
          <w:b/>
          <w:sz w:val="28"/>
          <w:szCs w:val="28"/>
          <w:lang w:eastAsia="ru-RU"/>
        </w:rPr>
        <w:t xml:space="preserve"> Проверка соответствия повторяемости результатов анализа требованиям МКХА с использованием нескольких рабочих проб.</w:t>
      </w:r>
    </w:p>
    <w:p w:rsidR="009970C7" w:rsidRPr="00553C23" w:rsidRDefault="009970C7" w:rsidP="00553C23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97E80" w:rsidRPr="00553C23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3C23">
        <w:rPr>
          <w:rFonts w:ascii="Times New Roman" w:hAnsi="Times New Roman"/>
          <w:sz w:val="28"/>
          <w:szCs w:val="28"/>
          <w:lang w:eastAsia="ru-RU"/>
        </w:rPr>
        <w:t>Отбирают рабочие пробы, содержание определяемого компонента в которых соответствует проверяемому поддиапазону (диапазону) с постоянным значением показателя повторяемости методики анализа - σ</w:t>
      </w:r>
      <w:r w:rsidRPr="00553C23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r</w:t>
      </w:r>
      <w:r w:rsidRPr="00553C23">
        <w:rPr>
          <w:rFonts w:ascii="Times New Roman" w:hAnsi="Times New Roman"/>
          <w:sz w:val="28"/>
          <w:szCs w:val="28"/>
          <w:lang w:eastAsia="ru-RU"/>
        </w:rPr>
        <w:t>.</w:t>
      </w:r>
    </w:p>
    <w:p w:rsidR="00897E80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3C23">
        <w:rPr>
          <w:rFonts w:ascii="Times New Roman" w:hAnsi="Times New Roman"/>
          <w:sz w:val="28"/>
          <w:szCs w:val="28"/>
          <w:lang w:eastAsia="ru-RU"/>
        </w:rPr>
        <w:t>Число рабочих проб и число параллельных определений каждой пробы определяют из условия: </w:t>
      </w:r>
      <w:r w:rsidRPr="00553C23">
        <w:rPr>
          <w:rFonts w:ascii="Times New Roman" w:hAnsi="Times New Roman"/>
          <w:i/>
          <w:iCs/>
          <w:sz w:val="28"/>
          <w:szCs w:val="28"/>
          <w:lang w:eastAsia="ru-RU"/>
        </w:rPr>
        <w:t>М</w:t>
      </w:r>
      <w:r w:rsidRPr="00553C23">
        <w:rPr>
          <w:rFonts w:ascii="Times New Roman" w:hAnsi="Times New Roman"/>
          <w:sz w:val="28"/>
          <w:szCs w:val="28"/>
          <w:lang w:eastAsia="ru-RU"/>
        </w:rPr>
        <w:t> (</w:t>
      </w:r>
      <w:r w:rsidRPr="00553C23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553C23">
        <w:rPr>
          <w:rFonts w:ascii="Times New Roman" w:hAnsi="Times New Roman"/>
          <w:sz w:val="28"/>
          <w:szCs w:val="28"/>
          <w:lang w:eastAsia="ru-RU"/>
        </w:rPr>
        <w:t>' - 1) ≥ 15 (в соответствии с</w:t>
      </w:r>
      <w:r w:rsidR="00553C23">
        <w:rPr>
          <w:rFonts w:ascii="Times New Roman" w:hAnsi="Times New Roman"/>
          <w:sz w:val="28"/>
          <w:szCs w:val="28"/>
          <w:lang w:eastAsia="ru-RU"/>
        </w:rPr>
        <w:t xml:space="preserve"> требованиями РМГ 76-2014</w:t>
      </w:r>
      <w:r w:rsidRPr="00553C23">
        <w:rPr>
          <w:rFonts w:ascii="Times New Roman" w:hAnsi="Times New Roman"/>
          <w:sz w:val="28"/>
          <w:szCs w:val="28"/>
          <w:lang w:eastAsia="ru-RU"/>
        </w:rPr>
        <w:t>),</w:t>
      </w:r>
    </w:p>
    <w:p w:rsidR="00553C23" w:rsidRDefault="00553C23" w:rsidP="00553C23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где М – число рабочих проб;</w:t>
      </w:r>
    </w:p>
    <w:p w:rsidR="00553C23" w:rsidRDefault="00553C23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3C23">
        <w:rPr>
          <w:rFonts w:ascii="Times New Roman" w:hAnsi="Times New Roman"/>
          <w:i/>
          <w:iCs/>
          <w:sz w:val="28"/>
          <w:szCs w:val="28"/>
          <w:lang w:eastAsia="ru-RU"/>
        </w:rPr>
        <w:lastRenderedPageBreak/>
        <w:t>n</w:t>
      </w:r>
      <w:r w:rsidRPr="00553C23">
        <w:rPr>
          <w:rFonts w:ascii="Times New Roman" w:hAnsi="Times New Roman"/>
          <w:sz w:val="28"/>
          <w:szCs w:val="28"/>
          <w:lang w:eastAsia="ru-RU"/>
        </w:rPr>
        <w:t xml:space="preserve">' – </w:t>
      </w:r>
      <w:r>
        <w:rPr>
          <w:rFonts w:ascii="Times New Roman" w:hAnsi="Times New Roman"/>
          <w:sz w:val="28"/>
          <w:szCs w:val="28"/>
          <w:lang w:eastAsia="ru-RU"/>
        </w:rPr>
        <w:t>число параллельных определений каждой пробы.</w:t>
      </w:r>
    </w:p>
    <w:p w:rsidR="00553C23" w:rsidRDefault="00553C23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Для каждой рабочей пробы получают </w:t>
      </w:r>
      <w:r w:rsidRPr="00553C23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553C23">
        <w:rPr>
          <w:rFonts w:ascii="Times New Roman" w:hAnsi="Times New Roman"/>
          <w:sz w:val="28"/>
          <w:szCs w:val="28"/>
          <w:lang w:eastAsia="ru-RU"/>
        </w:rPr>
        <w:t>'</w:t>
      </w:r>
      <w:r>
        <w:rPr>
          <w:rFonts w:ascii="Times New Roman" w:hAnsi="Times New Roman"/>
          <w:sz w:val="28"/>
          <w:szCs w:val="28"/>
          <w:lang w:eastAsia="ru-RU"/>
        </w:rPr>
        <w:t xml:space="preserve"> результатов параллельных определений.</w:t>
      </w:r>
    </w:p>
    <w:p w:rsidR="00553C23" w:rsidRPr="00553C23" w:rsidRDefault="00553C23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7E80" w:rsidRPr="005A2B85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2B85">
        <w:rPr>
          <w:rFonts w:ascii="Times New Roman" w:hAnsi="Times New Roman"/>
          <w:sz w:val="28"/>
          <w:szCs w:val="28"/>
          <w:lang w:eastAsia="ru-RU"/>
        </w:rPr>
        <w:t>Рассчитывают среднеарифметические </w:t>
      </w:r>
      <w:r w:rsidR="001514D9" w:rsidRPr="005A2B8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47650"/>
            <wp:effectExtent l="0" t="0" r="0" b="0"/>
            <wp:docPr id="6" name="Рисунок 38" descr="http://www.internet-law.ru/stroyka/Data/54/54927/x0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 descr="http://www.internet-law.ru/stroyka/Data/54/54927/x023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B85">
        <w:rPr>
          <w:rFonts w:ascii="Times New Roman" w:hAnsi="Times New Roman"/>
          <w:sz w:val="28"/>
          <w:szCs w:val="28"/>
          <w:lang w:eastAsia="ru-RU"/>
        </w:rPr>
        <w:t> результатов параллельных определений для каждой 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m</w:t>
      </w:r>
      <w:r w:rsidRPr="005A2B85">
        <w:rPr>
          <w:rFonts w:ascii="Times New Roman" w:hAnsi="Times New Roman"/>
          <w:sz w:val="28"/>
          <w:szCs w:val="28"/>
          <w:lang w:eastAsia="ru-RU"/>
        </w:rPr>
        <w:t>-й пробы и общее среднеквадратичное отклонение по всем результатам параллельных определений </w:t>
      </w:r>
      <w:r w:rsidR="001514D9" w:rsidRPr="005A2B8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66700"/>
            <wp:effectExtent l="0" t="0" r="0" b="0"/>
            <wp:docPr id="7" name="Рисунок 37" descr="http://www.internet-law.ru/stroyka/Data/54/54927/x0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http://www.internet-law.ru/stroyka/Data/54/54927/x024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B85">
        <w:rPr>
          <w:rFonts w:ascii="Times New Roman" w:hAnsi="Times New Roman"/>
          <w:sz w:val="28"/>
          <w:szCs w:val="28"/>
          <w:lang w:eastAsia="ru-RU"/>
        </w:rPr>
        <w:t>:</w:t>
      </w:r>
    </w:p>
    <w:p w:rsidR="00897E80" w:rsidRDefault="001514D9" w:rsidP="00897E80">
      <w:pPr>
        <w:pStyle w:val="ad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5A2B8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362450" cy="762000"/>
            <wp:effectExtent l="0" t="0" r="0" b="0"/>
            <wp:docPr id="8" name="Рисунок 36" descr="http://www.internet-law.ru/stroyka/Data/54/54927/x0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http://www.internet-law.ru/stroyka/Data/54/54927/x026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B85" w:rsidRPr="005A2B85" w:rsidRDefault="005A2B85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97E80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2B85">
        <w:rPr>
          <w:rFonts w:ascii="Times New Roman" w:hAnsi="Times New Roman"/>
          <w:sz w:val="28"/>
          <w:szCs w:val="28"/>
          <w:lang w:eastAsia="ru-RU"/>
        </w:rPr>
        <w:t>где{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Х</w:t>
      </w:r>
      <w:r w:rsidRPr="005A2B85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m</w:t>
      </w:r>
      <w:r w:rsidRPr="005A2B85">
        <w:rPr>
          <w:rFonts w:ascii="Times New Roman" w:hAnsi="Times New Roman"/>
          <w:sz w:val="28"/>
          <w:szCs w:val="28"/>
          <w:vertAlign w:val="subscript"/>
          <w:lang w:eastAsia="ru-RU"/>
        </w:rPr>
        <w:t>,</w:t>
      </w:r>
      <w:r w:rsidRPr="005A2B85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I</w:t>
      </w:r>
      <w:r w:rsidRPr="005A2B85">
        <w:rPr>
          <w:rFonts w:ascii="Times New Roman" w:hAnsi="Times New Roman"/>
          <w:sz w:val="28"/>
          <w:szCs w:val="28"/>
          <w:lang w:eastAsia="ru-RU"/>
        </w:rPr>
        <w:t>, 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i</w:t>
      </w:r>
      <w:r w:rsidRPr="005A2B85">
        <w:rPr>
          <w:rFonts w:ascii="Times New Roman" w:hAnsi="Times New Roman"/>
          <w:sz w:val="28"/>
          <w:szCs w:val="28"/>
          <w:lang w:eastAsia="ru-RU"/>
        </w:rPr>
        <w:t> = 1,..., 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5A2B85">
        <w:rPr>
          <w:rFonts w:ascii="Times New Roman" w:hAnsi="Times New Roman"/>
          <w:sz w:val="28"/>
          <w:szCs w:val="28"/>
          <w:lang w:eastAsia="ru-RU"/>
        </w:rPr>
        <w:t>'} - результаты параллельных определений 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m</w:t>
      </w:r>
      <w:r w:rsidRPr="005A2B85">
        <w:rPr>
          <w:rFonts w:ascii="Times New Roman" w:hAnsi="Times New Roman"/>
          <w:sz w:val="28"/>
          <w:szCs w:val="28"/>
          <w:lang w:eastAsia="ru-RU"/>
        </w:rPr>
        <w:t>-й пробы, 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m</w:t>
      </w:r>
      <w:r w:rsidRPr="005A2B85">
        <w:rPr>
          <w:rFonts w:ascii="Times New Roman" w:hAnsi="Times New Roman"/>
          <w:sz w:val="28"/>
          <w:szCs w:val="28"/>
          <w:lang w:eastAsia="ru-RU"/>
        </w:rPr>
        <w:t> = 1,...,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M</w:t>
      </w:r>
      <w:r w:rsidRPr="005A2B85">
        <w:rPr>
          <w:rFonts w:ascii="Times New Roman" w:hAnsi="Times New Roman"/>
          <w:sz w:val="28"/>
          <w:szCs w:val="28"/>
          <w:lang w:eastAsia="ru-RU"/>
        </w:rPr>
        <w:t>.</w:t>
      </w:r>
    </w:p>
    <w:p w:rsidR="00B16360" w:rsidRDefault="00B16360" w:rsidP="00B16360">
      <w:pPr>
        <w:pStyle w:val="ad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Рассчитывают норматив контроля </w:t>
      </w:r>
      <w:r w:rsidRPr="003640FA">
        <w:rPr>
          <w:rFonts w:ascii="Times New Roman" w:hAnsi="Times New Roman"/>
          <w:i/>
          <w:sz w:val="28"/>
          <w:szCs w:val="28"/>
          <w:lang w:eastAsia="ru-RU"/>
        </w:rPr>
        <w:t>К</w:t>
      </w:r>
      <w:r w:rsidRPr="003640FA">
        <w:rPr>
          <w:rFonts w:ascii="Times New Roman" w:hAnsi="Times New Roman"/>
          <w:i/>
          <w:sz w:val="28"/>
          <w:szCs w:val="28"/>
          <w:vertAlign w:val="subscript"/>
          <w:lang w:val="en-US" w:eastAsia="ru-RU"/>
        </w:rPr>
        <w:t>r</w:t>
      </w:r>
      <w:r w:rsidRPr="003640FA">
        <w:rPr>
          <w:rFonts w:ascii="Times New Roman" w:hAnsi="Times New Roman"/>
          <w:sz w:val="28"/>
          <w:szCs w:val="28"/>
          <w:vertAlign w:val="subscript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по формуле: </w:t>
      </w:r>
    </w:p>
    <w:p w:rsidR="00B16360" w:rsidRDefault="00B16360" w:rsidP="00B16360">
      <w:pPr>
        <w:pStyle w:val="ad"/>
        <w:rPr>
          <w:rFonts w:ascii="Times New Roman" w:hAnsi="Times New Roman"/>
          <w:sz w:val="28"/>
          <w:szCs w:val="28"/>
          <w:lang w:eastAsia="ru-RU"/>
        </w:rPr>
      </w:pPr>
    </w:p>
    <w:p w:rsidR="00B16360" w:rsidRDefault="00B16360" w:rsidP="00B1636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640FA">
        <w:rPr>
          <w:rFonts w:ascii="Times New Roman" w:hAnsi="Times New Roman"/>
          <w:i/>
          <w:sz w:val="28"/>
          <w:szCs w:val="28"/>
          <w:lang w:eastAsia="ru-RU"/>
        </w:rPr>
        <w:t>К</w:t>
      </w:r>
      <w:r w:rsidRPr="003640FA">
        <w:rPr>
          <w:rFonts w:ascii="Times New Roman" w:hAnsi="Times New Roman"/>
          <w:i/>
          <w:sz w:val="28"/>
          <w:szCs w:val="28"/>
          <w:vertAlign w:val="subscript"/>
          <w:lang w:val="en-US" w:eastAsia="ru-RU"/>
        </w:rPr>
        <w:t>r</w:t>
      </w:r>
      <w:r>
        <w:rPr>
          <w:rFonts w:ascii="Times New Roman" w:hAnsi="Times New Roman"/>
          <w:sz w:val="28"/>
          <w:szCs w:val="28"/>
          <w:vertAlign w:val="subscript"/>
          <w:lang w:eastAsia="ru-RU"/>
        </w:rPr>
        <w:t xml:space="preserve"> </w:t>
      </w:r>
      <w:r w:rsidRPr="003640FA">
        <w:rPr>
          <w:rFonts w:ascii="Times New Roman" w:hAnsi="Times New Roman"/>
          <w:sz w:val="28"/>
          <w:szCs w:val="28"/>
          <w:lang w:eastAsia="ru-RU"/>
        </w:rPr>
        <w:t>= µ</w:t>
      </w:r>
      <w:r>
        <w:rPr>
          <w:rFonts w:ascii="Times New Roman" w:hAnsi="Times New Roman"/>
          <w:sz w:val="28"/>
          <w:szCs w:val="28"/>
          <w:lang w:eastAsia="ru-RU"/>
        </w:rPr>
        <w:t>(</w:t>
      </w:r>
      <w:r>
        <w:rPr>
          <w:rFonts w:ascii="Times New Roman" w:hAnsi="Times New Roman"/>
          <w:sz w:val="28"/>
          <w:szCs w:val="28"/>
          <w:lang w:val="en-US" w:eastAsia="ru-RU"/>
        </w:rPr>
        <w:t>v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Pr="00036F6C">
        <w:t xml:space="preserve"> </w:t>
      </w:r>
      <w:r w:rsidRPr="00036F6C">
        <w:rPr>
          <w:rFonts w:ascii="Times New Roman" w:hAnsi="Times New Roman"/>
          <w:sz w:val="28"/>
          <w:szCs w:val="28"/>
          <w:lang w:eastAsia="ru-RU"/>
        </w:rPr>
        <w:t>σ</w:t>
      </w:r>
      <w:r w:rsidRPr="00036F6C">
        <w:rPr>
          <w:rFonts w:ascii="Times New Roman" w:hAnsi="Times New Roman"/>
          <w:sz w:val="28"/>
          <w:szCs w:val="28"/>
          <w:vertAlign w:val="subscript"/>
          <w:lang w:eastAsia="ru-RU"/>
        </w:rPr>
        <w:t>r</w:t>
      </w:r>
      <w:r w:rsidRPr="00036F6C">
        <w:rPr>
          <w:rFonts w:ascii="Times New Roman" w:hAnsi="Times New Roman"/>
          <w:sz w:val="28"/>
          <w:szCs w:val="28"/>
          <w:lang w:eastAsia="ru-RU"/>
        </w:rPr>
        <w:t>,</w:t>
      </w:r>
    </w:p>
    <w:p w:rsidR="00B56E5C" w:rsidRDefault="00B56E5C" w:rsidP="00B56E5C">
      <w:pPr>
        <w:pStyle w:val="ad"/>
        <w:rPr>
          <w:rFonts w:ascii="Times New Roman" w:hAnsi="Times New Roman"/>
          <w:sz w:val="28"/>
          <w:szCs w:val="28"/>
          <w:lang w:eastAsia="ru-RU"/>
        </w:rPr>
      </w:pPr>
      <w:r w:rsidRPr="00036F6C">
        <w:rPr>
          <w:rFonts w:ascii="Times New Roman" w:hAnsi="Times New Roman"/>
          <w:sz w:val="28"/>
          <w:szCs w:val="28"/>
          <w:lang w:eastAsia="ru-RU"/>
        </w:rPr>
        <w:t>где </w:t>
      </w:r>
      <w:r w:rsidRPr="00036F6C">
        <w:rPr>
          <w:rFonts w:ascii="Times New Roman" w:hAnsi="Times New Roman"/>
          <w:i/>
          <w:sz w:val="28"/>
          <w:szCs w:val="28"/>
          <w:lang w:eastAsia="ru-RU"/>
        </w:rPr>
        <w:t>σ</w:t>
      </w:r>
      <w:r w:rsidRPr="00036F6C">
        <w:rPr>
          <w:rFonts w:ascii="Times New Roman" w:hAnsi="Times New Roman"/>
          <w:i/>
          <w:sz w:val="28"/>
          <w:szCs w:val="28"/>
          <w:vertAlign w:val="subscript"/>
          <w:lang w:eastAsia="ru-RU"/>
        </w:rPr>
        <w:t>r</w:t>
      </w:r>
      <w:r w:rsidRPr="00036F6C">
        <w:rPr>
          <w:rFonts w:ascii="Times New Roman" w:hAnsi="Times New Roman"/>
          <w:sz w:val="28"/>
          <w:szCs w:val="28"/>
          <w:lang w:eastAsia="ru-RU"/>
        </w:rPr>
        <w:t xml:space="preserve"> - показатель повторяемости методики анализа в виде СКО, соответствующий содержанию компонента в пробе, найденному как среднеарифметическое значение результатов параллельных определений, </w:t>
      </w:r>
    </w:p>
    <w:p w:rsidR="00B56E5C" w:rsidRPr="00036F6C" w:rsidRDefault="00B56E5C" w:rsidP="00B56E5C">
      <w:pPr>
        <w:pStyle w:val="ad"/>
        <w:rPr>
          <w:rFonts w:ascii="Times New Roman" w:hAnsi="Times New Roman"/>
          <w:sz w:val="28"/>
          <w:szCs w:val="28"/>
          <w:lang w:eastAsia="ru-RU"/>
        </w:rPr>
      </w:pPr>
      <w:r w:rsidRPr="00036F6C">
        <w:rPr>
          <w:rFonts w:ascii="Times New Roman" w:hAnsi="Times New Roman"/>
          <w:sz w:val="28"/>
          <w:szCs w:val="28"/>
          <w:lang w:eastAsia="ru-RU"/>
        </w:rPr>
        <w:t>- </w:t>
      </w:r>
      <w:r w:rsidR="001514D9" w:rsidRPr="00036F6C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0975" cy="180975"/>
            <wp:effectExtent l="0" t="0" r="0" b="0"/>
            <wp:docPr id="9" name="Рисунок 42" descr="http://www.internet-law.ru/stroyka/Data/54/54927/x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 descr="http://www.internet-law.ru/stroyka/Data/54/54927/x016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>1,</w:t>
      </w:r>
      <w:r w:rsidRPr="00B56E5C">
        <w:rPr>
          <w:rFonts w:ascii="Times New Roman" w:hAnsi="Times New Roman"/>
          <w:sz w:val="28"/>
          <w:szCs w:val="28"/>
          <w:vertAlign w:val="superscript"/>
          <w:lang w:eastAsia="ru-RU"/>
        </w:rPr>
        <w:t>2</w:t>
      </w:r>
      <w:r w:rsidRPr="00036F6C">
        <w:rPr>
          <w:rFonts w:ascii="Times New Roman" w:hAnsi="Times New Roman"/>
          <w:sz w:val="28"/>
          <w:szCs w:val="28"/>
          <w:vertAlign w:val="superscript"/>
          <w:lang w:eastAsia="ru-RU"/>
        </w:rPr>
        <w:t>)</w:t>
      </w:r>
      <w:r w:rsidRPr="00036F6C">
        <w:rPr>
          <w:rFonts w:ascii="Times New Roman" w:hAnsi="Times New Roman"/>
          <w:sz w:val="28"/>
          <w:szCs w:val="28"/>
          <w:lang w:eastAsia="ru-RU"/>
        </w:rPr>
        <w:t>;</w:t>
      </w:r>
    </w:p>
    <w:p w:rsidR="00B56E5C" w:rsidRPr="00036F6C" w:rsidRDefault="00B56E5C" w:rsidP="00B56E5C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6F6C">
        <w:rPr>
          <w:rFonts w:ascii="Times New Roman" w:hAnsi="Times New Roman"/>
          <w:sz w:val="28"/>
          <w:szCs w:val="28"/>
          <w:vertAlign w:val="superscript"/>
          <w:lang w:eastAsia="ru-RU"/>
        </w:rPr>
        <w:t>1)</w:t>
      </w:r>
      <w:r w:rsidRPr="00036F6C">
        <w:rPr>
          <w:rFonts w:ascii="Times New Roman" w:hAnsi="Times New Roman"/>
          <w:sz w:val="28"/>
          <w:szCs w:val="28"/>
          <w:lang w:eastAsia="ru-RU"/>
        </w:rPr>
        <w:t> Допустимо использование образцов для контроля - ОК: СО или аттестованных смесей (АС), адекватных по составу анализируемым пробам, т.е. ОК, для которых возможные различия в составах ОК и анализируемых проб не вносят в результаты анализа дополнительную статистически значимую погрешность.</w:t>
      </w:r>
    </w:p>
    <w:p w:rsidR="00B56E5C" w:rsidRPr="00036F6C" w:rsidRDefault="00B56E5C" w:rsidP="00B56E5C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6F6C">
        <w:rPr>
          <w:rFonts w:ascii="Times New Roman" w:hAnsi="Times New Roman"/>
          <w:sz w:val="28"/>
          <w:szCs w:val="28"/>
          <w:vertAlign w:val="superscript"/>
          <w:lang w:eastAsia="ru-RU"/>
        </w:rPr>
        <w:t>2)</w:t>
      </w:r>
      <w:r w:rsidRPr="00036F6C">
        <w:rPr>
          <w:rFonts w:ascii="Times New Roman" w:hAnsi="Times New Roman"/>
          <w:sz w:val="28"/>
          <w:szCs w:val="28"/>
          <w:lang w:eastAsia="ru-RU"/>
        </w:rPr>
        <w:t> При применении ОК </w:t>
      </w:r>
      <w:r>
        <w:rPr>
          <w:rFonts w:ascii="Times New Roman" w:hAnsi="Times New Roman"/>
          <w:sz w:val="28"/>
          <w:szCs w:val="28"/>
          <w:lang w:eastAsia="ru-RU"/>
        </w:rPr>
        <w:t>σ</w:t>
      </w:r>
      <w:r w:rsidRPr="00036F6C">
        <w:rPr>
          <w:rFonts w:ascii="Times New Roman" w:hAnsi="Times New Roman"/>
          <w:sz w:val="28"/>
          <w:szCs w:val="28"/>
          <w:vertAlign w:val="subscript"/>
          <w:lang w:eastAsia="ru-RU"/>
        </w:rPr>
        <w:t>г</w:t>
      </w:r>
      <w:r w:rsidRPr="00036F6C">
        <w:rPr>
          <w:rFonts w:ascii="Times New Roman" w:hAnsi="Times New Roman"/>
          <w:sz w:val="28"/>
          <w:szCs w:val="28"/>
          <w:lang w:eastAsia="ru-RU"/>
        </w:rPr>
        <w:t> соответствует аттестованному значению ОК.</w:t>
      </w:r>
    </w:p>
    <w:p w:rsidR="00B56E5C" w:rsidRPr="00036F6C" w:rsidRDefault="00B56E5C" w:rsidP="00B56E5C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6F6C">
        <w:rPr>
          <w:rFonts w:ascii="Times New Roman" w:hAnsi="Times New Roman"/>
          <w:i/>
          <w:sz w:val="28"/>
          <w:szCs w:val="28"/>
          <w:lang w:eastAsia="ru-RU"/>
        </w:rPr>
        <w:t>μ(v)</w:t>
      </w:r>
      <w:r w:rsidRPr="00036F6C">
        <w:rPr>
          <w:rFonts w:ascii="Times New Roman" w:hAnsi="Times New Roman"/>
          <w:sz w:val="28"/>
          <w:szCs w:val="28"/>
          <w:lang w:eastAsia="ru-RU"/>
        </w:rPr>
        <w:t xml:space="preserve"> - коэффициент, учитывающий ограниченность выборки (значения μ(v) табличная величина</w:t>
      </w:r>
      <w:r>
        <w:rPr>
          <w:rFonts w:ascii="Times New Roman" w:hAnsi="Times New Roman"/>
          <w:sz w:val="28"/>
          <w:szCs w:val="28"/>
          <w:lang w:eastAsia="ru-RU"/>
        </w:rPr>
        <w:t>, см. РМГ76-2014 п.7.5</w:t>
      </w:r>
      <w:r w:rsidRPr="00036F6C">
        <w:rPr>
          <w:rFonts w:ascii="Times New Roman" w:hAnsi="Times New Roman"/>
          <w:sz w:val="28"/>
          <w:szCs w:val="28"/>
          <w:lang w:eastAsia="ru-RU"/>
        </w:rPr>
        <w:t>);</w:t>
      </w:r>
    </w:p>
    <w:p w:rsidR="00B56E5C" w:rsidRPr="00B56E5C" w:rsidRDefault="00B56E5C" w:rsidP="00B56E5C">
      <w:pPr>
        <w:pStyle w:val="ad"/>
        <w:jc w:val="center"/>
        <w:rPr>
          <w:rFonts w:ascii="Times New Roman" w:hAnsi="Times New Roman"/>
          <w:sz w:val="28"/>
          <w:szCs w:val="28"/>
          <w:lang w:val="en-US" w:eastAsia="ru-RU"/>
        </w:rPr>
      </w:pPr>
      <w:r w:rsidRPr="00036F6C">
        <w:rPr>
          <w:rFonts w:ascii="Times New Roman" w:hAnsi="Times New Roman"/>
          <w:i/>
          <w:iCs/>
          <w:sz w:val="28"/>
          <w:szCs w:val="28"/>
          <w:lang w:eastAsia="ru-RU"/>
        </w:rPr>
        <w:t>v</w:t>
      </w:r>
      <w:r w:rsidRPr="00036F6C">
        <w:rPr>
          <w:rFonts w:ascii="Times New Roman" w:hAnsi="Times New Roman"/>
          <w:sz w:val="28"/>
          <w:szCs w:val="28"/>
          <w:lang w:eastAsia="ru-RU"/>
        </w:rPr>
        <w:t> = </w:t>
      </w:r>
      <w:r w:rsidRPr="00B56E5C">
        <w:rPr>
          <w:rFonts w:ascii="Times New Roman" w:hAnsi="Times New Roman"/>
          <w:i/>
          <w:sz w:val="28"/>
          <w:szCs w:val="28"/>
          <w:lang w:eastAsia="ru-RU"/>
        </w:rPr>
        <w:t>М(</w:t>
      </w:r>
      <w:r w:rsidRPr="00B56E5C">
        <w:rPr>
          <w:rFonts w:ascii="Times New Roman" w:hAnsi="Times New Roman"/>
          <w:i/>
          <w:sz w:val="28"/>
          <w:szCs w:val="28"/>
          <w:lang w:val="en-US" w:eastAsia="ru-RU"/>
        </w:rPr>
        <w:t>n´-1)</w:t>
      </w:r>
    </w:p>
    <w:p w:rsidR="00B56E5C" w:rsidRPr="00036F6C" w:rsidRDefault="00B56E5C" w:rsidP="00B56E5C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6F6C">
        <w:rPr>
          <w:rFonts w:ascii="Times New Roman" w:hAnsi="Times New Roman"/>
          <w:spacing w:val="40"/>
          <w:sz w:val="28"/>
          <w:szCs w:val="28"/>
          <w:lang w:eastAsia="ru-RU"/>
        </w:rPr>
        <w:t>Примечание</w:t>
      </w:r>
      <w:r w:rsidRPr="00036F6C">
        <w:rPr>
          <w:rFonts w:ascii="Times New Roman" w:hAnsi="Times New Roman"/>
          <w:sz w:val="28"/>
          <w:szCs w:val="28"/>
          <w:lang w:eastAsia="ru-RU"/>
        </w:rPr>
        <w:t> - Если показатель повторяемости методики анализа приведен в виде предела повторяемости </w:t>
      </w:r>
      <w:r w:rsidRPr="00036F6C">
        <w:rPr>
          <w:rFonts w:ascii="Times New Roman" w:hAnsi="Times New Roman"/>
          <w:i/>
          <w:sz w:val="28"/>
          <w:szCs w:val="28"/>
          <w:lang w:eastAsia="ru-RU"/>
        </w:rPr>
        <w:t>r,</w:t>
      </w:r>
      <w:r w:rsidRPr="00036F6C">
        <w:rPr>
          <w:rFonts w:ascii="Times New Roman" w:hAnsi="Times New Roman"/>
          <w:sz w:val="28"/>
          <w:szCs w:val="28"/>
          <w:lang w:eastAsia="ru-RU"/>
        </w:rPr>
        <w:t xml:space="preserve"> то</w:t>
      </w:r>
      <w:r w:rsidRPr="00036F6C">
        <w:rPr>
          <w:rFonts w:ascii="Times New Roman" w:hAnsi="Times New Roman"/>
          <w:i/>
          <w:sz w:val="28"/>
          <w:szCs w:val="28"/>
          <w:lang w:eastAsia="ru-RU"/>
        </w:rPr>
        <w:t> σ</w:t>
      </w:r>
      <w:r w:rsidRPr="00036F6C">
        <w:rPr>
          <w:rFonts w:ascii="Times New Roman" w:hAnsi="Times New Roman"/>
          <w:i/>
          <w:sz w:val="28"/>
          <w:szCs w:val="28"/>
          <w:vertAlign w:val="subscript"/>
          <w:lang w:eastAsia="ru-RU"/>
        </w:rPr>
        <w:t>r</w:t>
      </w:r>
      <w:r w:rsidRPr="00036F6C">
        <w:rPr>
          <w:rFonts w:ascii="Times New Roman" w:hAnsi="Times New Roman"/>
          <w:sz w:val="28"/>
          <w:szCs w:val="28"/>
          <w:lang w:eastAsia="ru-RU"/>
        </w:rPr>
        <w:t> рассчитывают по формуле</w:t>
      </w:r>
    </w:p>
    <w:p w:rsidR="00B56E5C" w:rsidRDefault="00B56E5C" w:rsidP="00B56E5C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56E5C" w:rsidRDefault="00B56E5C" w:rsidP="00B56E5C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36F6C">
        <w:rPr>
          <w:rFonts w:ascii="Times New Roman" w:hAnsi="Times New Roman"/>
          <w:sz w:val="28"/>
          <w:szCs w:val="28"/>
          <w:lang w:eastAsia="ru-RU"/>
        </w:rPr>
        <w:t>σ</w:t>
      </w:r>
      <w:r w:rsidRPr="00036F6C">
        <w:rPr>
          <w:rFonts w:ascii="Times New Roman" w:hAnsi="Times New Roman"/>
          <w:sz w:val="28"/>
          <w:szCs w:val="28"/>
          <w:vertAlign w:val="subscript"/>
          <w:lang w:eastAsia="ru-RU"/>
        </w:rPr>
        <w:t>r</w:t>
      </w:r>
      <w:r w:rsidRPr="00036F6C">
        <w:rPr>
          <w:rFonts w:ascii="Times New Roman" w:hAnsi="Times New Roman"/>
          <w:sz w:val="28"/>
          <w:szCs w:val="28"/>
          <w:lang w:eastAsia="ru-RU"/>
        </w:rPr>
        <w:t> = </w:t>
      </w:r>
      <w:r w:rsidRPr="00036F6C">
        <w:rPr>
          <w:rFonts w:ascii="Times New Roman" w:hAnsi="Times New Roman"/>
          <w:i/>
          <w:iCs/>
          <w:sz w:val="28"/>
          <w:szCs w:val="28"/>
          <w:lang w:eastAsia="ru-RU"/>
        </w:rPr>
        <w:t>r</w:t>
      </w:r>
      <w:r w:rsidRPr="00036F6C">
        <w:rPr>
          <w:rFonts w:ascii="Times New Roman" w:hAnsi="Times New Roman"/>
          <w:sz w:val="28"/>
          <w:szCs w:val="28"/>
          <w:lang w:eastAsia="ru-RU"/>
        </w:rPr>
        <w:t>/</w:t>
      </w:r>
      <w:r w:rsidRPr="00036F6C">
        <w:rPr>
          <w:rFonts w:ascii="Times New Roman" w:hAnsi="Times New Roman"/>
          <w:i/>
          <w:iCs/>
          <w:sz w:val="28"/>
          <w:szCs w:val="28"/>
          <w:lang w:eastAsia="ru-RU"/>
        </w:rPr>
        <w:t>Q</w:t>
      </w:r>
      <w:r w:rsidRPr="00036F6C">
        <w:rPr>
          <w:rFonts w:ascii="Times New Roman" w:hAnsi="Times New Roman"/>
          <w:sz w:val="28"/>
          <w:szCs w:val="28"/>
          <w:lang w:eastAsia="ru-RU"/>
        </w:rPr>
        <w:t> (</w:t>
      </w:r>
      <w:r w:rsidRPr="00036F6C">
        <w:rPr>
          <w:rFonts w:ascii="Times New Roman" w:hAnsi="Times New Roman"/>
          <w:i/>
          <w:iCs/>
          <w:sz w:val="28"/>
          <w:szCs w:val="28"/>
          <w:lang w:eastAsia="ru-RU"/>
        </w:rPr>
        <w:t>P</w:t>
      </w:r>
      <w:r w:rsidRPr="00036F6C">
        <w:rPr>
          <w:rFonts w:ascii="Times New Roman" w:hAnsi="Times New Roman"/>
          <w:sz w:val="28"/>
          <w:szCs w:val="28"/>
          <w:lang w:eastAsia="ru-RU"/>
        </w:rPr>
        <w:t>, </w:t>
      </w:r>
      <w:r w:rsidRPr="00036F6C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036F6C">
        <w:rPr>
          <w:rFonts w:ascii="Times New Roman" w:hAnsi="Times New Roman"/>
          <w:sz w:val="28"/>
          <w:szCs w:val="28"/>
          <w:lang w:eastAsia="ru-RU"/>
        </w:rPr>
        <w:t>),</w:t>
      </w:r>
    </w:p>
    <w:p w:rsidR="00B56E5C" w:rsidRPr="00036F6C" w:rsidRDefault="00B56E5C" w:rsidP="00B56E5C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56E5C" w:rsidRPr="00A85ABD" w:rsidRDefault="00B56E5C" w:rsidP="00B56E5C">
      <w:pPr>
        <w:pStyle w:val="ad"/>
        <w:shd w:val="clear" w:color="auto" w:fill="FFFFFF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5ABD">
        <w:rPr>
          <w:rFonts w:ascii="Times New Roman" w:hAnsi="Times New Roman"/>
          <w:sz w:val="28"/>
          <w:szCs w:val="28"/>
          <w:lang w:eastAsia="ru-RU"/>
        </w:rPr>
        <w:t>где </w:t>
      </w:r>
      <w:r w:rsidRPr="00A85ABD">
        <w:rPr>
          <w:rFonts w:ascii="Times New Roman" w:hAnsi="Times New Roman"/>
          <w:i/>
          <w:iCs/>
          <w:sz w:val="28"/>
          <w:szCs w:val="28"/>
          <w:lang w:eastAsia="ru-RU"/>
        </w:rPr>
        <w:t>Q</w:t>
      </w:r>
      <w:r w:rsidRPr="00A85ABD">
        <w:rPr>
          <w:rFonts w:ascii="Times New Roman" w:hAnsi="Times New Roman"/>
          <w:sz w:val="28"/>
          <w:szCs w:val="28"/>
          <w:lang w:eastAsia="ru-RU"/>
        </w:rPr>
        <w:t> (</w:t>
      </w:r>
      <w:r w:rsidRPr="00A85ABD">
        <w:rPr>
          <w:rFonts w:ascii="Times New Roman" w:hAnsi="Times New Roman"/>
          <w:i/>
          <w:iCs/>
          <w:sz w:val="28"/>
          <w:szCs w:val="28"/>
          <w:lang w:eastAsia="ru-RU"/>
        </w:rPr>
        <w:t>P</w:t>
      </w:r>
      <w:r w:rsidRPr="00A85ABD">
        <w:rPr>
          <w:rFonts w:ascii="Times New Roman" w:hAnsi="Times New Roman"/>
          <w:sz w:val="28"/>
          <w:szCs w:val="28"/>
          <w:lang w:eastAsia="ru-RU"/>
        </w:rPr>
        <w:t>, </w:t>
      </w:r>
      <w:r w:rsidRPr="00A85ABD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A85ABD">
        <w:rPr>
          <w:rFonts w:ascii="Times New Roman" w:hAnsi="Times New Roman"/>
          <w:sz w:val="28"/>
          <w:szCs w:val="28"/>
          <w:lang w:eastAsia="ru-RU"/>
        </w:rPr>
        <w:t>) - коэффициент, зависящий от доверительной вероятности </w:t>
      </w:r>
      <w:r w:rsidRPr="00A85ABD">
        <w:rPr>
          <w:rFonts w:ascii="Times New Roman" w:hAnsi="Times New Roman"/>
          <w:i/>
          <w:iCs/>
          <w:sz w:val="28"/>
          <w:szCs w:val="28"/>
          <w:lang w:eastAsia="ru-RU"/>
        </w:rPr>
        <w:t>Р</w:t>
      </w:r>
      <w:r w:rsidRPr="00A85ABD">
        <w:rPr>
          <w:rFonts w:ascii="Times New Roman" w:hAnsi="Times New Roman"/>
          <w:sz w:val="28"/>
          <w:szCs w:val="28"/>
          <w:lang w:eastAsia="ru-RU"/>
        </w:rPr>
        <w:t> и </w:t>
      </w:r>
      <w:r w:rsidRPr="00A85ABD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A85ABD">
        <w:rPr>
          <w:rFonts w:ascii="Times New Roman" w:hAnsi="Times New Roman"/>
          <w:sz w:val="28"/>
          <w:szCs w:val="28"/>
          <w:lang w:eastAsia="ru-RU"/>
        </w:rPr>
        <w:t> - числа параллельных определений, предусмотренных методикой анализа (значения Q (</w:t>
      </w:r>
      <w:r w:rsidRPr="00A85ABD">
        <w:rPr>
          <w:rFonts w:ascii="Times New Roman" w:hAnsi="Times New Roman"/>
          <w:i/>
          <w:iCs/>
          <w:sz w:val="28"/>
          <w:szCs w:val="28"/>
          <w:lang w:eastAsia="ru-RU"/>
        </w:rPr>
        <w:t>P</w:t>
      </w:r>
      <w:r w:rsidRPr="00A85ABD">
        <w:rPr>
          <w:rFonts w:ascii="Times New Roman" w:hAnsi="Times New Roman"/>
          <w:sz w:val="28"/>
          <w:szCs w:val="28"/>
          <w:lang w:eastAsia="ru-RU"/>
        </w:rPr>
        <w:t>, </w:t>
      </w:r>
      <w:r w:rsidRPr="00A85ABD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A85ABD">
        <w:rPr>
          <w:rFonts w:ascii="Times New Roman" w:hAnsi="Times New Roman"/>
          <w:sz w:val="28"/>
          <w:szCs w:val="28"/>
          <w:lang w:eastAsia="ru-RU"/>
        </w:rPr>
        <w:t>) табличная величина</w:t>
      </w:r>
      <w:r>
        <w:rPr>
          <w:rFonts w:ascii="Times New Roman" w:hAnsi="Times New Roman"/>
          <w:sz w:val="28"/>
          <w:szCs w:val="28"/>
          <w:lang w:eastAsia="ru-RU"/>
        </w:rPr>
        <w:t>- см. таблицу 4 РМГ 76-2014 п.5.11.5</w:t>
      </w:r>
      <w:r w:rsidRPr="00A85ABD">
        <w:rPr>
          <w:rFonts w:ascii="Times New Roman" w:hAnsi="Times New Roman"/>
          <w:sz w:val="28"/>
          <w:szCs w:val="28"/>
          <w:lang w:eastAsia="ru-RU"/>
        </w:rPr>
        <w:t>).</w:t>
      </w:r>
    </w:p>
    <w:p w:rsidR="00B56E5C" w:rsidRDefault="00B56E5C" w:rsidP="00B56E5C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56E5C" w:rsidRDefault="00B56E5C" w:rsidP="00B56E5C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5ABD">
        <w:rPr>
          <w:rFonts w:ascii="Times New Roman" w:hAnsi="Times New Roman"/>
          <w:sz w:val="28"/>
          <w:szCs w:val="28"/>
          <w:lang w:eastAsia="ru-RU"/>
        </w:rPr>
        <w:t>При выполнении условия </w:t>
      </w:r>
      <w:r w:rsidR="001514D9" w:rsidRPr="00A85AB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66700"/>
            <wp:effectExtent l="0" t="0" r="0" b="0"/>
            <wp:docPr id="10" name="Рисунок 41" descr="http://www.internet-law.ru/stroyka/Data/54/54927/x0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http://www.internet-law.ru/stroyka/Data/54/54927/x018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ABD">
        <w:rPr>
          <w:rFonts w:ascii="Times New Roman" w:hAnsi="Times New Roman"/>
          <w:sz w:val="28"/>
          <w:szCs w:val="28"/>
          <w:lang w:eastAsia="ru-RU"/>
        </w:rPr>
        <w:t> ≤ </w:t>
      </w:r>
      <w:r w:rsidRPr="00A85ABD">
        <w:rPr>
          <w:rFonts w:ascii="Times New Roman" w:hAnsi="Times New Roman"/>
          <w:i/>
          <w:iCs/>
          <w:sz w:val="28"/>
          <w:szCs w:val="28"/>
          <w:lang w:eastAsia="ru-RU"/>
        </w:rPr>
        <w:t>K</w:t>
      </w:r>
      <w:r w:rsidRPr="00A85ABD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r</w:t>
      </w:r>
      <w:r w:rsidRPr="00A85ABD">
        <w:rPr>
          <w:rFonts w:ascii="Times New Roman" w:hAnsi="Times New Roman"/>
          <w:sz w:val="28"/>
          <w:szCs w:val="28"/>
          <w:lang w:eastAsia="ru-RU"/>
        </w:rPr>
        <w:t> принимают решение:</w:t>
      </w:r>
    </w:p>
    <w:p w:rsidR="00B56E5C" w:rsidRPr="00A85ABD" w:rsidRDefault="00B56E5C" w:rsidP="00B56E5C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56E5C" w:rsidRPr="00CB6220" w:rsidRDefault="00B56E5C" w:rsidP="00B56E5C">
      <w:pPr>
        <w:pStyle w:val="ad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85ABD">
        <w:rPr>
          <w:rFonts w:ascii="Times New Roman" w:hAnsi="Times New Roman"/>
          <w:sz w:val="28"/>
          <w:szCs w:val="28"/>
          <w:lang w:eastAsia="ru-RU"/>
        </w:rPr>
        <w:lastRenderedPageBreak/>
        <w:t xml:space="preserve">- показатель повторяемости результатов анализа </w:t>
      </w:r>
      <w:r w:rsidRPr="00CB6220">
        <w:rPr>
          <w:rFonts w:ascii="Times New Roman" w:hAnsi="Times New Roman"/>
          <w:b/>
          <w:sz w:val="28"/>
          <w:szCs w:val="28"/>
          <w:lang w:eastAsia="ru-RU"/>
        </w:rPr>
        <w:t>соответствует требованиям МКХА;</w:t>
      </w:r>
    </w:p>
    <w:p w:rsidR="00B56E5C" w:rsidRPr="00A85ABD" w:rsidRDefault="00B56E5C" w:rsidP="00B56E5C">
      <w:pPr>
        <w:pStyle w:val="ad"/>
        <w:rPr>
          <w:rFonts w:ascii="Times New Roman" w:hAnsi="Times New Roman"/>
          <w:noProof/>
          <w:sz w:val="28"/>
          <w:szCs w:val="28"/>
          <w:lang w:eastAsia="ru-RU"/>
        </w:rPr>
      </w:pPr>
      <w:r w:rsidRPr="00A85ABD">
        <w:rPr>
          <w:rFonts w:ascii="Times New Roman" w:hAnsi="Times New Roman"/>
          <w:sz w:val="28"/>
          <w:szCs w:val="28"/>
          <w:lang w:eastAsia="ru-RU"/>
        </w:rPr>
        <w:t>- </w:t>
      </w:r>
      <w:r w:rsidR="001514D9" w:rsidRPr="00A85AB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38175" cy="266700"/>
            <wp:effectExtent l="0" t="0" r="0" b="0"/>
            <wp:docPr id="11" name="Рисунок 40" descr="http://www.internet-law.ru/stroyka/Data/54/54927/x0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 descr="http://www.internet-law.ru/stroyka/Data/54/54927/x020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E5C" w:rsidRPr="00487E39" w:rsidRDefault="00B56E5C" w:rsidP="00B56E5C">
      <w:pPr>
        <w:pStyle w:val="ad"/>
        <w:jc w:val="center"/>
        <w:rPr>
          <w:rFonts w:ascii="Times New Roman" w:hAnsi="Times New Roman"/>
          <w:sz w:val="28"/>
          <w:szCs w:val="28"/>
          <w:highlight w:val="yellow"/>
          <w:lang w:eastAsia="ru-RU"/>
        </w:rPr>
      </w:pPr>
    </w:p>
    <w:p w:rsidR="00B56E5C" w:rsidRDefault="00B56E5C" w:rsidP="00B56E5C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5ABD">
        <w:rPr>
          <w:rFonts w:ascii="Times New Roman" w:hAnsi="Times New Roman"/>
          <w:spacing w:val="40"/>
          <w:sz w:val="28"/>
          <w:szCs w:val="28"/>
          <w:lang w:eastAsia="ru-RU"/>
        </w:rPr>
        <w:t>Примечание</w:t>
      </w:r>
      <w:r w:rsidRPr="00A85ABD">
        <w:rPr>
          <w:rFonts w:ascii="Times New Roman" w:hAnsi="Times New Roman"/>
          <w:sz w:val="28"/>
          <w:szCs w:val="28"/>
          <w:lang w:eastAsia="ru-RU"/>
        </w:rPr>
        <w:t> - Допустимо в качестве показателя повт</w:t>
      </w:r>
      <w:r>
        <w:rPr>
          <w:rFonts w:ascii="Times New Roman" w:hAnsi="Times New Roman"/>
          <w:sz w:val="28"/>
          <w:szCs w:val="28"/>
          <w:lang w:eastAsia="ru-RU"/>
        </w:rPr>
        <w:t xml:space="preserve">оряемости результатов анализа </w:t>
      </w:r>
      <w:r w:rsidRPr="00A85ABD">
        <w:rPr>
          <w:rFonts w:ascii="Times New Roman" w:hAnsi="Times New Roman"/>
          <w:i/>
          <w:sz w:val="28"/>
          <w:szCs w:val="28"/>
          <w:lang w:eastAsia="ru-RU"/>
        </w:rPr>
        <w:t>σ</w:t>
      </w:r>
      <w:r w:rsidRPr="00A85ABD">
        <w:rPr>
          <w:rFonts w:ascii="Times New Roman" w:hAnsi="Times New Roman"/>
          <w:i/>
          <w:sz w:val="28"/>
          <w:szCs w:val="28"/>
          <w:vertAlign w:val="subscript"/>
          <w:lang w:val="en-US" w:eastAsia="ru-RU"/>
        </w:rPr>
        <w:t>r</w:t>
      </w:r>
      <w:r w:rsidRPr="00A85ABD">
        <w:rPr>
          <w:rFonts w:ascii="Times New Roman" w:hAnsi="Times New Roman"/>
          <w:i/>
          <w:sz w:val="28"/>
          <w:szCs w:val="28"/>
          <w:vertAlign w:val="subscript"/>
          <w:lang w:eastAsia="ru-RU"/>
        </w:rPr>
        <w:t xml:space="preserve">л </w:t>
      </w:r>
      <w:r w:rsidRPr="00A85ABD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A85ABD">
        <w:rPr>
          <w:rFonts w:ascii="Times New Roman" w:hAnsi="Times New Roman"/>
          <w:sz w:val="28"/>
          <w:szCs w:val="28"/>
          <w:lang w:eastAsia="ru-RU"/>
        </w:rPr>
        <w:t>принять показатель повторяемости методики анализа σ</w:t>
      </w:r>
      <w:r w:rsidRPr="00A85ABD">
        <w:rPr>
          <w:rFonts w:ascii="Times New Roman" w:hAnsi="Times New Roman"/>
          <w:sz w:val="28"/>
          <w:szCs w:val="28"/>
          <w:vertAlign w:val="subscript"/>
          <w:lang w:eastAsia="ru-RU"/>
        </w:rPr>
        <w:t>r</w:t>
      </w:r>
      <w:r w:rsidRPr="00A85ABD">
        <w:rPr>
          <w:rFonts w:ascii="Times New Roman" w:hAnsi="Times New Roman"/>
          <w:sz w:val="28"/>
          <w:szCs w:val="28"/>
          <w:lang w:eastAsia="ru-RU"/>
        </w:rPr>
        <w:t>.</w:t>
      </w:r>
    </w:p>
    <w:p w:rsidR="00B56E5C" w:rsidRPr="00A85ABD" w:rsidRDefault="00B56E5C" w:rsidP="00B56E5C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56E5C" w:rsidRDefault="00B56E5C" w:rsidP="00B56E5C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5ABD">
        <w:rPr>
          <w:rFonts w:ascii="Times New Roman" w:hAnsi="Times New Roman"/>
          <w:sz w:val="28"/>
          <w:szCs w:val="28"/>
          <w:lang w:eastAsia="ru-RU"/>
        </w:rPr>
        <w:t>Если 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</w:t>
      </w:r>
      <w:r w:rsidR="001514D9" w:rsidRPr="00A85AB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66700"/>
            <wp:effectExtent l="0" t="0" r="0" b="0"/>
            <wp:docPr id="12" name="Рисунок 39" descr="http://www.internet-law.ru/stroyka/Data/54/54927/x0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 descr="http://www.internet-law.ru/stroyka/Data/54/54927/x021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ABD">
        <w:rPr>
          <w:rFonts w:ascii="Times New Roman" w:hAnsi="Times New Roman"/>
          <w:sz w:val="28"/>
          <w:szCs w:val="28"/>
          <w:lang w:eastAsia="ru-RU"/>
        </w:rPr>
        <w:t> &gt; </w:t>
      </w:r>
      <w:r w:rsidRPr="00A85ABD">
        <w:rPr>
          <w:rFonts w:ascii="Times New Roman" w:hAnsi="Times New Roman"/>
          <w:i/>
          <w:iCs/>
          <w:sz w:val="28"/>
          <w:szCs w:val="28"/>
          <w:lang w:eastAsia="ru-RU"/>
        </w:rPr>
        <w:t>K</w:t>
      </w:r>
      <w:r w:rsidRPr="00A85ABD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r</w:t>
      </w:r>
      <w:r w:rsidRPr="00A85ABD">
        <w:rPr>
          <w:rFonts w:ascii="Times New Roman" w:hAnsi="Times New Roman"/>
          <w:sz w:val="28"/>
          <w:szCs w:val="28"/>
          <w:lang w:eastAsia="ru-RU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</w:p>
    <w:p w:rsidR="00B56E5C" w:rsidRDefault="00B56E5C" w:rsidP="00B56E5C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56E5C" w:rsidRDefault="00B56E5C" w:rsidP="00B56E5C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5ABD">
        <w:rPr>
          <w:rFonts w:ascii="Times New Roman" w:hAnsi="Times New Roman"/>
          <w:sz w:val="28"/>
          <w:szCs w:val="28"/>
          <w:lang w:eastAsia="ru-RU"/>
        </w:rPr>
        <w:t xml:space="preserve">то повторяемость результатов анализа в лаборатории </w:t>
      </w:r>
      <w:r w:rsidRPr="00CB6220">
        <w:rPr>
          <w:rFonts w:ascii="Times New Roman" w:hAnsi="Times New Roman"/>
          <w:b/>
          <w:sz w:val="28"/>
          <w:szCs w:val="28"/>
          <w:lang w:eastAsia="ru-RU"/>
        </w:rPr>
        <w:t>не может быть признана удовлетворительной.</w:t>
      </w:r>
      <w:r w:rsidRPr="00A85ABD">
        <w:rPr>
          <w:rFonts w:ascii="Times New Roman" w:hAnsi="Times New Roman"/>
          <w:sz w:val="28"/>
          <w:szCs w:val="28"/>
          <w:lang w:eastAsia="ru-RU"/>
        </w:rPr>
        <w:t xml:space="preserve"> Необходимо выяснить и устранить причины неудовлетворительного внедрения методики анализа в лаборатории.</w:t>
      </w:r>
    </w:p>
    <w:p w:rsidR="005A2B85" w:rsidRPr="005A2B85" w:rsidRDefault="005A2B85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A2B85" w:rsidRDefault="005A2B85" w:rsidP="005A2B85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highlight w:val="yellow"/>
          <w:lang w:eastAsia="ru-RU"/>
        </w:rPr>
      </w:pPr>
      <w:bookmarkStart w:id="3" w:name="i83661"/>
      <w:bookmarkEnd w:id="3"/>
    </w:p>
    <w:p w:rsidR="002E7F21" w:rsidRDefault="002E7F21" w:rsidP="005A2B85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highlight w:val="yellow"/>
          <w:lang w:eastAsia="ru-RU"/>
        </w:rPr>
      </w:pPr>
    </w:p>
    <w:p w:rsidR="002E7F21" w:rsidRDefault="002E7F21" w:rsidP="005A2B85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highlight w:val="yellow"/>
          <w:lang w:eastAsia="ru-RU"/>
        </w:rPr>
      </w:pPr>
    </w:p>
    <w:p w:rsidR="002E7F21" w:rsidRDefault="002E7F21" w:rsidP="005A2B85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highlight w:val="yellow"/>
          <w:lang w:eastAsia="ru-RU"/>
        </w:rPr>
      </w:pPr>
    </w:p>
    <w:p w:rsidR="002E7F21" w:rsidRDefault="002E7F21" w:rsidP="005A2B85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highlight w:val="yellow"/>
          <w:lang w:eastAsia="ru-RU"/>
        </w:rPr>
      </w:pPr>
    </w:p>
    <w:p w:rsidR="002E7F21" w:rsidRDefault="002E7F21" w:rsidP="005A2B85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highlight w:val="yellow"/>
          <w:lang w:eastAsia="ru-RU"/>
        </w:rPr>
      </w:pPr>
    </w:p>
    <w:p w:rsidR="002E7F21" w:rsidRDefault="002E7F21" w:rsidP="005A2B85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highlight w:val="yellow"/>
          <w:lang w:eastAsia="ru-RU"/>
        </w:rPr>
      </w:pPr>
    </w:p>
    <w:p w:rsidR="002E7F21" w:rsidRDefault="002E7F21" w:rsidP="005A2B85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highlight w:val="yellow"/>
          <w:lang w:eastAsia="ru-RU"/>
        </w:rPr>
      </w:pPr>
    </w:p>
    <w:p w:rsidR="002E7F21" w:rsidRDefault="002E7F21" w:rsidP="005A2B85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highlight w:val="yellow"/>
          <w:lang w:eastAsia="ru-RU"/>
        </w:rPr>
      </w:pPr>
    </w:p>
    <w:p w:rsidR="002E7F21" w:rsidRDefault="002E7F21" w:rsidP="005A2B85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highlight w:val="yellow"/>
          <w:lang w:eastAsia="ru-RU"/>
        </w:rPr>
      </w:pPr>
    </w:p>
    <w:p w:rsidR="002E7F21" w:rsidRDefault="002E7F21" w:rsidP="005A2B85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highlight w:val="yellow"/>
          <w:lang w:eastAsia="ru-RU"/>
        </w:rPr>
      </w:pPr>
    </w:p>
    <w:p w:rsidR="002E7F21" w:rsidRDefault="002E7F21" w:rsidP="005A2B85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highlight w:val="yellow"/>
          <w:lang w:eastAsia="ru-RU"/>
        </w:rPr>
      </w:pPr>
    </w:p>
    <w:p w:rsidR="002E7F21" w:rsidRDefault="002E7F21" w:rsidP="005A2B85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highlight w:val="yellow"/>
          <w:lang w:eastAsia="ru-RU"/>
        </w:rPr>
      </w:pPr>
    </w:p>
    <w:p w:rsidR="002E7F21" w:rsidRDefault="002E7F21" w:rsidP="005A2B85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highlight w:val="yellow"/>
          <w:lang w:eastAsia="ru-RU"/>
        </w:rPr>
      </w:pPr>
    </w:p>
    <w:p w:rsidR="005A2B85" w:rsidRPr="005A2B85" w:rsidRDefault="005A2B85" w:rsidP="005A2B85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A2B85">
        <w:rPr>
          <w:rFonts w:ascii="Times New Roman" w:hAnsi="Times New Roman"/>
          <w:b/>
          <w:sz w:val="28"/>
          <w:szCs w:val="28"/>
          <w:lang w:eastAsia="ru-RU"/>
        </w:rPr>
        <w:t>6.</w:t>
      </w:r>
      <w:r w:rsidR="003609D9">
        <w:rPr>
          <w:rFonts w:ascii="Times New Roman" w:hAnsi="Times New Roman"/>
          <w:b/>
          <w:sz w:val="28"/>
          <w:szCs w:val="28"/>
          <w:lang w:eastAsia="ru-RU"/>
        </w:rPr>
        <w:t>1</w:t>
      </w:r>
      <w:r w:rsidRPr="005A2B85">
        <w:rPr>
          <w:rFonts w:ascii="Times New Roman" w:hAnsi="Times New Roman"/>
          <w:b/>
          <w:sz w:val="28"/>
          <w:szCs w:val="28"/>
          <w:lang w:eastAsia="ru-RU"/>
        </w:rPr>
        <w:t>.3 Проверка соответствия лабораторного смещения требованиям МКХА с использованием образцов для контроля</w:t>
      </w:r>
    </w:p>
    <w:p w:rsidR="005A2B85" w:rsidRPr="005A2B85" w:rsidRDefault="005A2B85" w:rsidP="005A2B85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highlight w:val="yellow"/>
          <w:lang w:eastAsia="ru-RU"/>
        </w:rPr>
      </w:pPr>
    </w:p>
    <w:p w:rsidR="00897E80" w:rsidRPr="005A2B85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2B85">
        <w:rPr>
          <w:rFonts w:ascii="Times New Roman" w:hAnsi="Times New Roman"/>
          <w:sz w:val="28"/>
          <w:szCs w:val="28"/>
          <w:lang w:eastAsia="ru-RU"/>
        </w:rPr>
        <w:t>Для проверки выбирают или создают ОК, адекватный анализируемым пробам. Аттестованное значение ОК должно находиться в проверяемом поддиапазоне (диапазоне) измерений. Характеристика погрешности (неопределенность) аттестованного значения ОК должна быть незначима на фоне показателя точности методики анализа.</w:t>
      </w:r>
    </w:p>
    <w:p w:rsidR="00897E80" w:rsidRDefault="00897E80" w:rsidP="00897E80">
      <w:pPr>
        <w:pStyle w:val="ad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4" w:name="i98378"/>
      <w:r w:rsidRPr="005A2B85">
        <w:rPr>
          <w:rFonts w:ascii="Times New Roman" w:hAnsi="Times New Roman"/>
          <w:sz w:val="28"/>
          <w:szCs w:val="28"/>
          <w:lang w:eastAsia="ru-RU"/>
        </w:rPr>
        <w:t>С целью сформировать оценку лабораторного смещения </w:t>
      </w:r>
      <w:bookmarkEnd w:id="4"/>
      <w:r w:rsidRPr="005A2B85">
        <w:rPr>
          <w:rFonts w:ascii="Times New Roman" w:hAnsi="Times New Roman"/>
          <w:i/>
          <w:sz w:val="28"/>
          <w:szCs w:val="28"/>
          <w:lang w:eastAsia="ru-RU"/>
        </w:rPr>
        <w:t>θ</w:t>
      </w:r>
      <w:r w:rsidRPr="005A2B85">
        <w:rPr>
          <w:rFonts w:ascii="Times New Roman" w:hAnsi="Times New Roman"/>
          <w:i/>
          <w:sz w:val="28"/>
          <w:szCs w:val="28"/>
          <w:vertAlign w:val="superscript"/>
          <w:lang w:eastAsia="ru-RU"/>
        </w:rPr>
        <w:t>*</w:t>
      </w:r>
      <w:r w:rsidRPr="005A2B85">
        <w:rPr>
          <w:rFonts w:ascii="Times New Roman" w:hAnsi="Times New Roman"/>
          <w:i/>
          <w:sz w:val="28"/>
          <w:szCs w:val="28"/>
          <w:vertAlign w:val="subscript"/>
          <w:lang w:eastAsia="ru-RU"/>
        </w:rPr>
        <w:t>Л</w:t>
      </w:r>
      <w:r w:rsidRPr="005A2B85">
        <w:rPr>
          <w:rFonts w:ascii="Times New Roman" w:hAnsi="Times New Roman"/>
          <w:i/>
          <w:sz w:val="28"/>
          <w:szCs w:val="28"/>
          <w:lang w:eastAsia="ru-RU"/>
        </w:rPr>
        <w:t> </w:t>
      </w:r>
      <w:r w:rsidRPr="005A2B85">
        <w:rPr>
          <w:rFonts w:ascii="Times New Roman" w:hAnsi="Times New Roman"/>
          <w:sz w:val="28"/>
          <w:szCs w:val="28"/>
          <w:lang w:eastAsia="ru-RU"/>
        </w:rPr>
        <w:t>в лаборатории необходимо получить 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5A2B85">
        <w:rPr>
          <w:rFonts w:ascii="Times New Roman" w:hAnsi="Times New Roman"/>
          <w:sz w:val="28"/>
          <w:szCs w:val="28"/>
          <w:vertAlign w:val="subscript"/>
          <w:lang w:eastAsia="ru-RU"/>
        </w:rPr>
        <w:t>1</w:t>
      </w:r>
      <w:r w:rsidRPr="005A2B85">
        <w:rPr>
          <w:rFonts w:ascii="Times New Roman" w:hAnsi="Times New Roman"/>
          <w:sz w:val="28"/>
          <w:szCs w:val="28"/>
          <w:lang w:eastAsia="ru-RU"/>
        </w:rPr>
        <w:t> результатов параллельных определений аттестованной характеристики ОК ({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X</w:t>
      </w:r>
      <w:r w:rsidRPr="005A2B85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i</w:t>
      </w:r>
      <w:r w:rsidRPr="005A2B85">
        <w:rPr>
          <w:rFonts w:ascii="Times New Roman" w:hAnsi="Times New Roman"/>
          <w:sz w:val="28"/>
          <w:szCs w:val="28"/>
          <w:lang w:eastAsia="ru-RU"/>
        </w:rPr>
        <w:t>, 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i</w:t>
      </w:r>
      <w:r w:rsidRPr="005A2B85">
        <w:rPr>
          <w:rFonts w:ascii="Times New Roman" w:hAnsi="Times New Roman"/>
          <w:sz w:val="28"/>
          <w:szCs w:val="28"/>
          <w:lang w:eastAsia="ru-RU"/>
        </w:rPr>
        <w:t> = 1,..., 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5A2B85">
        <w:rPr>
          <w:rFonts w:ascii="Times New Roman" w:hAnsi="Times New Roman"/>
          <w:sz w:val="28"/>
          <w:szCs w:val="28"/>
          <w:vertAlign w:val="subscript"/>
          <w:lang w:eastAsia="ru-RU"/>
        </w:rPr>
        <w:t>1</w:t>
      </w:r>
      <w:r w:rsidRPr="005A2B85">
        <w:rPr>
          <w:rFonts w:ascii="Times New Roman" w:hAnsi="Times New Roman"/>
          <w:sz w:val="28"/>
          <w:szCs w:val="28"/>
          <w:lang w:eastAsia="ru-RU"/>
        </w:rPr>
        <w:t>})</w:t>
      </w:r>
      <w:r w:rsidR="002823E0">
        <w:rPr>
          <w:rFonts w:ascii="Times New Roman" w:hAnsi="Times New Roman"/>
          <w:sz w:val="28"/>
          <w:szCs w:val="28"/>
          <w:lang w:eastAsia="ru-RU"/>
        </w:rPr>
        <w:t xml:space="preserve">                                </w:t>
      </w:r>
      <w:r w:rsidR="002823E0" w:rsidRPr="002823E0">
        <w:rPr>
          <w:rFonts w:ascii="Times New Roman" w:hAnsi="Times New Roman"/>
          <w:b/>
          <w:sz w:val="28"/>
          <w:szCs w:val="28"/>
          <w:lang w:eastAsia="ru-RU"/>
        </w:rPr>
        <w:t>(2)</w:t>
      </w:r>
    </w:p>
    <w:p w:rsidR="002823E0" w:rsidRPr="005A2B85" w:rsidRDefault="002823E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7E80" w:rsidRPr="005A2B85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2B85">
        <w:rPr>
          <w:rFonts w:ascii="Times New Roman" w:hAnsi="Times New Roman"/>
          <w:sz w:val="28"/>
          <w:szCs w:val="28"/>
          <w:lang w:eastAsia="ru-RU"/>
        </w:rPr>
        <w:lastRenderedPageBreak/>
        <w:t>Выбор значения 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5A2B85">
        <w:rPr>
          <w:rFonts w:ascii="Times New Roman" w:hAnsi="Times New Roman"/>
          <w:sz w:val="28"/>
          <w:szCs w:val="28"/>
          <w:vertAlign w:val="subscript"/>
          <w:lang w:eastAsia="ru-RU"/>
        </w:rPr>
        <w:t>1</w:t>
      </w:r>
      <w:r w:rsidRPr="005A2B85">
        <w:rPr>
          <w:rFonts w:ascii="Times New Roman" w:hAnsi="Times New Roman"/>
          <w:sz w:val="28"/>
          <w:szCs w:val="28"/>
          <w:lang w:eastAsia="ru-RU"/>
        </w:rPr>
        <w:t> должен гарантировать выполнение условия: погрешность метода оценки лабораторного смещения не вносит значимого вклада в погрешность МКХА, т.е. СКО среднеарифметического результатов параллельных определений </w:t>
      </w:r>
      <w:r w:rsidR="001514D9" w:rsidRPr="005A2B8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457200"/>
            <wp:effectExtent l="0" t="0" r="0" b="0"/>
            <wp:docPr id="13" name="Рисунок 35" descr="http://www.internet-law.ru/stroyka/Data/54/54927/x0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http://www.internet-law.ru/stroyka/Data/54/54927/x028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B85">
        <w:rPr>
          <w:rFonts w:ascii="Times New Roman" w:hAnsi="Times New Roman"/>
          <w:sz w:val="28"/>
          <w:szCs w:val="28"/>
          <w:lang w:eastAsia="ru-RU"/>
        </w:rPr>
        <w:t> незначимо на фоне СКО воспроизводимости результатов единичного анализа </w:t>
      </w:r>
      <w:r w:rsidR="001514D9" w:rsidRPr="005A2B8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19075"/>
            <wp:effectExtent l="0" t="0" r="0" b="0"/>
            <wp:docPr id="14" name="Рисунок 34" descr="http://www.internet-law.ru/stroyka/Data/54/54927/x03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http://www.internet-law.ru/stroyka/Data/54/54927/x030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B85">
        <w:rPr>
          <w:rFonts w:ascii="Times New Roman" w:hAnsi="Times New Roman"/>
          <w:caps/>
          <w:sz w:val="28"/>
          <w:szCs w:val="28"/>
          <w:lang w:eastAsia="ru-RU"/>
        </w:rPr>
        <w:t> </w:t>
      </w:r>
      <w:r w:rsidRPr="005A2B85">
        <w:rPr>
          <w:rFonts w:ascii="Times New Roman" w:hAnsi="Times New Roman"/>
          <w:sz w:val="28"/>
          <w:szCs w:val="28"/>
          <w:lang w:eastAsia="ru-RU"/>
        </w:rPr>
        <w:t>(установленного при совместных исследованиях в межлабораторном эксперименте)</w:t>
      </w:r>
    </w:p>
    <w:p w:rsidR="00897E80" w:rsidRPr="005A2B85" w:rsidRDefault="00897E80" w:rsidP="00897E80">
      <w:pPr>
        <w:pStyle w:val="ad"/>
        <w:ind w:firstLine="70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A2B85">
        <w:rPr>
          <w:rFonts w:ascii="Times New Roman" w:hAnsi="Times New Roman"/>
          <w:sz w:val="28"/>
          <w:szCs w:val="28"/>
          <w:lang w:eastAsia="ru-RU"/>
        </w:rPr>
        <w:t>- </w:t>
      </w:r>
      <w:r w:rsidR="001514D9" w:rsidRPr="005A2B8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47725" cy="457200"/>
            <wp:effectExtent l="0" t="0" r="0" b="0"/>
            <wp:docPr id="15" name="Рисунок 33" descr="http://www.internet-law.ru/stroyka/Data/54/54927/x0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http://www.internet-law.ru/stroyka/Data/54/54927/x032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E80" w:rsidRPr="005A2B85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7E80" w:rsidRPr="005A2B85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2B85">
        <w:rPr>
          <w:rFonts w:ascii="Times New Roman" w:hAnsi="Times New Roman"/>
          <w:sz w:val="28"/>
          <w:szCs w:val="28"/>
          <w:lang w:eastAsia="ru-RU"/>
        </w:rPr>
        <w:t>Число результатов параллельных определений 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5A2B85">
        <w:rPr>
          <w:rFonts w:ascii="Times New Roman" w:hAnsi="Times New Roman"/>
          <w:sz w:val="28"/>
          <w:szCs w:val="28"/>
          <w:vertAlign w:val="subscript"/>
          <w:lang w:eastAsia="ru-RU"/>
        </w:rPr>
        <w:t>1</w:t>
      </w:r>
      <w:r w:rsidRPr="005A2B85">
        <w:rPr>
          <w:rFonts w:ascii="Times New Roman" w:hAnsi="Times New Roman"/>
          <w:sz w:val="28"/>
          <w:szCs w:val="28"/>
          <w:lang w:eastAsia="ru-RU"/>
        </w:rPr>
        <w:t> определяют исходя из условия</w:t>
      </w:r>
    </w:p>
    <w:p w:rsidR="00897E80" w:rsidRPr="005A2B85" w:rsidRDefault="001514D9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A2B8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81075" cy="533400"/>
            <wp:effectExtent l="0" t="0" r="0" b="0"/>
            <wp:docPr id="16" name="Рисунок 32" descr="http://www.internet-law.ru/stroyka/Data/54/54927/x0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http://www.internet-law.ru/stroyka/Data/54/54927/x034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E80" w:rsidRPr="005A2B85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2B85">
        <w:rPr>
          <w:rFonts w:ascii="Times New Roman" w:hAnsi="Times New Roman"/>
          <w:sz w:val="28"/>
          <w:szCs w:val="28"/>
          <w:lang w:eastAsia="ru-RU"/>
        </w:rPr>
        <w:t>где </w:t>
      </w:r>
      <w:r w:rsidR="001514D9" w:rsidRPr="005A2B8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95500" cy="276225"/>
            <wp:effectExtent l="0" t="0" r="0" b="0"/>
            <wp:docPr id="17" name="Рисунок 31" descr="http://www.internet-law.ru/stroyka/Data/54/54927/x0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http://www.internet-law.ru/stroyka/Data/54/54927/x036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E80" w:rsidRPr="005A2B85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2B85">
        <w:rPr>
          <w:rFonts w:ascii="Times New Roman" w:hAnsi="Times New Roman"/>
          <w:sz w:val="28"/>
          <w:szCs w:val="28"/>
          <w:lang w:eastAsia="ru-RU"/>
        </w:rPr>
        <w:t>σ</w:t>
      </w:r>
      <w:r w:rsidRPr="005A2B85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R</w:t>
      </w:r>
      <w:r w:rsidRPr="005A2B85">
        <w:rPr>
          <w:rFonts w:ascii="Times New Roman" w:hAnsi="Times New Roman"/>
          <w:sz w:val="28"/>
          <w:szCs w:val="28"/>
          <w:lang w:eastAsia="ru-RU"/>
        </w:rPr>
        <w:t> - значение показателя воспроизводимости МКХА в виде СКО, соответствующее аттестованному значению ОК;</w:t>
      </w:r>
    </w:p>
    <w:p w:rsidR="00897E80" w:rsidRPr="005A2B85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2B85">
        <w:rPr>
          <w:rFonts w:ascii="Times New Roman" w:hAnsi="Times New Roman"/>
          <w:sz w:val="28"/>
          <w:szCs w:val="28"/>
          <w:lang w:eastAsia="ru-RU"/>
        </w:rPr>
        <w:t>σ</w:t>
      </w:r>
      <w:r w:rsidRPr="005A2B85">
        <w:rPr>
          <w:rFonts w:ascii="Times New Roman" w:hAnsi="Times New Roman"/>
          <w:i/>
          <w:iCs/>
          <w:caps/>
          <w:sz w:val="28"/>
          <w:szCs w:val="28"/>
          <w:vertAlign w:val="subscript"/>
          <w:lang w:eastAsia="ru-RU"/>
        </w:rPr>
        <w:t>L</w:t>
      </w:r>
      <w:r w:rsidRPr="005A2B85">
        <w:rPr>
          <w:rFonts w:ascii="Times New Roman" w:hAnsi="Times New Roman"/>
          <w:caps/>
          <w:sz w:val="28"/>
          <w:szCs w:val="28"/>
          <w:lang w:eastAsia="ru-RU"/>
        </w:rPr>
        <w:t> </w:t>
      </w:r>
      <w:r w:rsidRPr="005A2B85">
        <w:rPr>
          <w:rFonts w:ascii="Times New Roman" w:hAnsi="Times New Roman"/>
          <w:sz w:val="28"/>
          <w:szCs w:val="28"/>
          <w:lang w:eastAsia="ru-RU"/>
        </w:rPr>
        <w:t>- СКО межлабораторной вариации;</w:t>
      </w:r>
    </w:p>
    <w:p w:rsidR="00897E80" w:rsidRPr="005A2B85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5A2B85">
        <w:rPr>
          <w:rFonts w:ascii="Times New Roman" w:hAnsi="Times New Roman"/>
          <w:sz w:val="28"/>
          <w:szCs w:val="28"/>
          <w:lang w:eastAsia="ru-RU"/>
        </w:rPr>
        <w:t> - число параллельных определений, установленное в НД на МКХА.</w:t>
      </w:r>
    </w:p>
    <w:p w:rsidR="00897E80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2B85">
        <w:rPr>
          <w:rFonts w:ascii="Times New Roman" w:hAnsi="Times New Roman"/>
          <w:spacing w:val="40"/>
          <w:sz w:val="28"/>
          <w:szCs w:val="28"/>
          <w:lang w:eastAsia="ru-RU"/>
        </w:rPr>
        <w:t>Примечание</w:t>
      </w:r>
      <w:r w:rsidRPr="005A2B85">
        <w:rPr>
          <w:rFonts w:ascii="Times New Roman" w:hAnsi="Times New Roman"/>
          <w:sz w:val="28"/>
          <w:szCs w:val="28"/>
          <w:lang w:eastAsia="ru-RU"/>
        </w:rPr>
        <w:t> - Если показатель воспроизводимости МКХА приведен в виде предела воспроизводимости 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R</w:t>
      </w:r>
      <w:r w:rsidRPr="005A2B85">
        <w:rPr>
          <w:rFonts w:ascii="Times New Roman" w:hAnsi="Times New Roman"/>
          <w:sz w:val="28"/>
          <w:szCs w:val="28"/>
          <w:lang w:eastAsia="ru-RU"/>
        </w:rPr>
        <w:t>, то σ</w:t>
      </w:r>
      <w:r w:rsidRPr="005A2B85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R</w:t>
      </w:r>
      <w:r w:rsidRPr="005A2B85">
        <w:rPr>
          <w:rFonts w:ascii="Times New Roman" w:hAnsi="Times New Roman"/>
          <w:sz w:val="28"/>
          <w:szCs w:val="28"/>
          <w:lang w:eastAsia="ru-RU"/>
        </w:rPr>
        <w:t> рассчитывают по формуле</w:t>
      </w:r>
      <w:r w:rsidR="005A2B85">
        <w:rPr>
          <w:rFonts w:ascii="Times New Roman" w:hAnsi="Times New Roman"/>
          <w:sz w:val="28"/>
          <w:szCs w:val="28"/>
          <w:lang w:eastAsia="ru-RU"/>
        </w:rPr>
        <w:t>:</w:t>
      </w:r>
    </w:p>
    <w:p w:rsidR="005A2B85" w:rsidRPr="005A2B85" w:rsidRDefault="005A2B85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7E80" w:rsidRPr="005A2B85" w:rsidRDefault="001514D9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A2B8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52500" cy="428625"/>
            <wp:effectExtent l="0" t="0" r="0" b="0"/>
            <wp:docPr id="18" name="Рисунок 30" descr="http://www.internet-law.ru/stroyka/Data/54/54927/x0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http://www.internet-law.ru/stroyka/Data/54/54927/x038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E80" w:rsidRPr="005A2B85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2B85">
        <w:rPr>
          <w:rFonts w:ascii="Times New Roman" w:hAnsi="Times New Roman"/>
          <w:sz w:val="28"/>
          <w:szCs w:val="28"/>
          <w:lang w:eastAsia="ru-RU"/>
        </w:rPr>
        <w:t>где 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Q</w:t>
      </w:r>
      <w:r w:rsidRPr="005A2B85">
        <w:rPr>
          <w:rFonts w:ascii="Times New Roman" w:hAnsi="Times New Roman"/>
          <w:sz w:val="28"/>
          <w:szCs w:val="28"/>
          <w:lang w:eastAsia="ru-RU"/>
        </w:rPr>
        <w:t> (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P</w:t>
      </w:r>
      <w:r w:rsidRPr="005A2B85">
        <w:rPr>
          <w:rFonts w:ascii="Times New Roman" w:hAnsi="Times New Roman"/>
          <w:sz w:val="28"/>
          <w:szCs w:val="28"/>
          <w:lang w:eastAsia="ru-RU"/>
        </w:rPr>
        <w:t>, 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m</w:t>
      </w:r>
      <w:r w:rsidRPr="005A2B85">
        <w:rPr>
          <w:rFonts w:ascii="Times New Roman" w:hAnsi="Times New Roman"/>
          <w:sz w:val="28"/>
          <w:szCs w:val="28"/>
          <w:lang w:eastAsia="ru-RU"/>
        </w:rPr>
        <w:t>) - коэффициент, зависящий от доверительной вероятности 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Р</w:t>
      </w:r>
      <w:r w:rsidRPr="005A2B85">
        <w:rPr>
          <w:rFonts w:ascii="Times New Roman" w:hAnsi="Times New Roman"/>
          <w:sz w:val="28"/>
          <w:szCs w:val="28"/>
          <w:lang w:eastAsia="ru-RU"/>
        </w:rPr>
        <w:t> и числа 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m</w:t>
      </w:r>
      <w:r w:rsidRPr="005A2B85">
        <w:rPr>
          <w:rFonts w:ascii="Times New Roman" w:hAnsi="Times New Roman"/>
          <w:sz w:val="28"/>
          <w:szCs w:val="28"/>
          <w:lang w:eastAsia="ru-RU"/>
        </w:rPr>
        <w:t> результатов анализа, полученных в условиях воспроизводимости, при принятых 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Р</w:t>
      </w:r>
      <w:r w:rsidRPr="005A2B85">
        <w:rPr>
          <w:rFonts w:ascii="Times New Roman" w:hAnsi="Times New Roman"/>
          <w:sz w:val="28"/>
          <w:szCs w:val="28"/>
          <w:lang w:eastAsia="ru-RU"/>
        </w:rPr>
        <w:t> = 0,95 и 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m</w:t>
      </w:r>
      <w:r w:rsidRPr="005A2B85">
        <w:rPr>
          <w:rFonts w:ascii="Times New Roman" w:hAnsi="Times New Roman"/>
          <w:sz w:val="28"/>
          <w:szCs w:val="28"/>
          <w:lang w:eastAsia="ru-RU"/>
        </w:rPr>
        <w:t> = 2 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Q</w:t>
      </w:r>
      <w:r w:rsidRPr="005A2B85">
        <w:rPr>
          <w:rFonts w:ascii="Times New Roman" w:hAnsi="Times New Roman"/>
          <w:sz w:val="28"/>
          <w:szCs w:val="28"/>
          <w:lang w:eastAsia="ru-RU"/>
        </w:rPr>
        <w:t> (</w:t>
      </w:r>
      <w:r w:rsidRPr="005A2B85">
        <w:rPr>
          <w:rFonts w:ascii="Times New Roman" w:hAnsi="Times New Roman"/>
          <w:i/>
          <w:iCs/>
          <w:sz w:val="28"/>
          <w:szCs w:val="28"/>
          <w:lang w:eastAsia="ru-RU"/>
        </w:rPr>
        <w:t>P</w:t>
      </w:r>
      <w:r w:rsidRPr="005A2B85">
        <w:rPr>
          <w:rFonts w:ascii="Times New Roman" w:hAnsi="Times New Roman"/>
          <w:sz w:val="28"/>
          <w:szCs w:val="28"/>
          <w:lang w:eastAsia="ru-RU"/>
        </w:rPr>
        <w:t>, m) = 2,77.</w:t>
      </w:r>
    </w:p>
    <w:p w:rsidR="00897E80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2B85">
        <w:rPr>
          <w:rFonts w:ascii="Times New Roman" w:hAnsi="Times New Roman"/>
          <w:sz w:val="28"/>
          <w:szCs w:val="28"/>
          <w:lang w:eastAsia="ru-RU"/>
        </w:rPr>
        <w:t xml:space="preserve">Выполняют </w:t>
      </w:r>
      <w:r w:rsidRPr="005A2B85">
        <w:rPr>
          <w:rFonts w:ascii="Times New Roman" w:hAnsi="Times New Roman"/>
          <w:i/>
          <w:sz w:val="28"/>
          <w:szCs w:val="28"/>
          <w:lang w:eastAsia="ru-RU"/>
        </w:rPr>
        <w:t>л</w:t>
      </w:r>
      <w:r w:rsidRPr="005A2B85">
        <w:rPr>
          <w:rFonts w:ascii="Times New Roman" w:hAnsi="Times New Roman"/>
          <w:i/>
          <w:sz w:val="28"/>
          <w:szCs w:val="28"/>
          <w:vertAlign w:val="subscript"/>
          <w:lang w:eastAsia="ru-RU"/>
        </w:rPr>
        <w:t>1</w:t>
      </w:r>
      <w:r w:rsidRPr="005A2B85">
        <w:rPr>
          <w:rFonts w:ascii="Times New Roman" w:hAnsi="Times New Roman"/>
          <w:sz w:val="28"/>
          <w:szCs w:val="28"/>
          <w:lang w:eastAsia="ru-RU"/>
        </w:rPr>
        <w:t> параллельных определений аттестованной характеристики ОК.</w:t>
      </w:r>
    </w:p>
    <w:p w:rsidR="002823E0" w:rsidRPr="005A2B85" w:rsidRDefault="002823E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7E80" w:rsidRPr="005A2B85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2B85">
        <w:rPr>
          <w:rFonts w:ascii="Times New Roman" w:hAnsi="Times New Roman"/>
          <w:sz w:val="28"/>
          <w:szCs w:val="28"/>
          <w:lang w:eastAsia="ru-RU"/>
        </w:rPr>
        <w:t>Рассчитывают:</w:t>
      </w:r>
    </w:p>
    <w:p w:rsidR="00897E80" w:rsidRPr="005A2B85" w:rsidRDefault="002823E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1) </w:t>
      </w:r>
      <w:r w:rsidR="00897E80" w:rsidRPr="005A2B85">
        <w:rPr>
          <w:rFonts w:ascii="Times New Roman" w:hAnsi="Times New Roman"/>
          <w:sz w:val="28"/>
          <w:szCs w:val="28"/>
          <w:lang w:eastAsia="ru-RU"/>
        </w:rPr>
        <w:t>среднее значение результатов параллельных определений </w:t>
      </w:r>
      <w:r w:rsidR="001514D9" w:rsidRPr="005A2B8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66700"/>
            <wp:effectExtent l="0" t="0" r="0" b="0"/>
            <wp:docPr id="19" name="Рисунок 29" descr="http://www.internet-law.ru/stroyka/Data/54/54927/x04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http://www.internet-law.ru/stroyka/Data/54/54927/x040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7E80" w:rsidRPr="005A2B85">
        <w:rPr>
          <w:rFonts w:ascii="Times New Roman" w:hAnsi="Times New Roman"/>
          <w:sz w:val="28"/>
          <w:szCs w:val="28"/>
          <w:lang w:eastAsia="ru-RU"/>
        </w:rPr>
        <w:t> (</w:t>
      </w:r>
      <w:r w:rsidR="00897E80" w:rsidRPr="005A2B85">
        <w:rPr>
          <w:rFonts w:ascii="Times New Roman" w:hAnsi="Times New Roman"/>
          <w:i/>
          <w:iCs/>
          <w:sz w:val="28"/>
          <w:szCs w:val="28"/>
          <w:lang w:eastAsia="ru-RU"/>
        </w:rPr>
        <w:t>X</w:t>
      </w:r>
      <w:r w:rsidR="00897E80" w:rsidRPr="005A2B85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i</w:t>
      </w:r>
      <w:r w:rsidR="00897E80" w:rsidRPr="005A2B85">
        <w:rPr>
          <w:rFonts w:ascii="Times New Roman" w:hAnsi="Times New Roman"/>
          <w:sz w:val="28"/>
          <w:szCs w:val="28"/>
          <w:lang w:eastAsia="ru-RU"/>
        </w:rPr>
        <w:t> </w:t>
      </w:r>
      <w:r w:rsidR="00897E80" w:rsidRPr="005A2B85">
        <w:rPr>
          <w:rFonts w:ascii="Times New Roman" w:hAnsi="Times New Roman"/>
          <w:i/>
          <w:iCs/>
          <w:sz w:val="28"/>
          <w:szCs w:val="28"/>
          <w:lang w:eastAsia="ru-RU"/>
        </w:rPr>
        <w:t>i</w:t>
      </w:r>
      <w:r w:rsidR="00897E80" w:rsidRPr="005A2B85">
        <w:rPr>
          <w:rFonts w:ascii="Times New Roman" w:hAnsi="Times New Roman"/>
          <w:sz w:val="28"/>
          <w:szCs w:val="28"/>
          <w:lang w:eastAsia="ru-RU"/>
        </w:rPr>
        <w:t> = 1,..., </w:t>
      </w:r>
      <w:r w:rsidR="00897E80" w:rsidRPr="005A2B85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="00897E80" w:rsidRPr="005A2B85">
        <w:rPr>
          <w:rFonts w:ascii="Times New Roman" w:hAnsi="Times New Roman"/>
          <w:sz w:val="28"/>
          <w:szCs w:val="28"/>
          <w:vertAlign w:val="subscript"/>
          <w:lang w:eastAsia="ru-RU"/>
        </w:rPr>
        <w:t>1</w:t>
      </w:r>
      <w:r w:rsidR="00897E80" w:rsidRPr="005A2B85">
        <w:rPr>
          <w:rFonts w:ascii="Times New Roman" w:hAnsi="Times New Roman"/>
          <w:sz w:val="28"/>
          <w:szCs w:val="28"/>
          <w:lang w:eastAsia="ru-RU"/>
        </w:rPr>
        <w:t>) аттестованной характеристики ОК:</w:t>
      </w:r>
    </w:p>
    <w:p w:rsidR="00897E80" w:rsidRPr="005A2B85" w:rsidRDefault="001514D9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A2B8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47725" cy="657225"/>
            <wp:effectExtent l="0" t="0" r="0" b="0"/>
            <wp:docPr id="20" name="Рисунок 28" descr="http://www.internet-law.ru/stroyka/Data/54/54927/x04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http://www.internet-law.ru/stroyka/Data/54/54927/x042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DA0" w:rsidRDefault="002823E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2) </w:t>
      </w:r>
      <w:r w:rsidR="00897E80" w:rsidRPr="00CA6DD2">
        <w:rPr>
          <w:rFonts w:ascii="Times New Roman" w:hAnsi="Times New Roman"/>
          <w:sz w:val="28"/>
          <w:szCs w:val="28"/>
          <w:lang w:eastAsia="ru-RU"/>
        </w:rPr>
        <w:t>оценку лабораторного смещения θ</w:t>
      </w:r>
      <w:r w:rsidR="00897E80" w:rsidRPr="00CA6DD2">
        <w:rPr>
          <w:rFonts w:ascii="Times New Roman" w:hAnsi="Times New Roman"/>
          <w:sz w:val="28"/>
          <w:szCs w:val="28"/>
          <w:vertAlign w:val="superscript"/>
          <w:lang w:eastAsia="ru-RU"/>
        </w:rPr>
        <w:t>*</w:t>
      </w:r>
      <w:r w:rsidR="00897E80" w:rsidRPr="00CA6DD2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Л</w:t>
      </w:r>
      <w:r w:rsidR="00897E80" w:rsidRPr="00CA6DD2">
        <w:rPr>
          <w:rFonts w:ascii="Times New Roman" w:hAnsi="Times New Roman"/>
          <w:sz w:val="28"/>
          <w:szCs w:val="28"/>
          <w:lang w:eastAsia="ru-RU"/>
        </w:rPr>
        <w:t>:</w:t>
      </w:r>
    </w:p>
    <w:p w:rsidR="00CA6DD2" w:rsidRPr="00CA6DD2" w:rsidRDefault="00BF0DA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</w:t>
      </w:r>
      <w:r w:rsidR="001514D9" w:rsidRPr="00CA6DD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38200" cy="266700"/>
            <wp:effectExtent l="0" t="0" r="0" b="0"/>
            <wp:docPr id="21" name="Рисунок 27" descr="http://www.internet-law.ru/stroyka/Data/54/54927/x04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http://www.internet-law.ru/stroyka/Data/54/54927/x044.g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7E80" w:rsidRPr="00CA6DD2">
        <w:rPr>
          <w:rFonts w:ascii="Times New Roman" w:hAnsi="Times New Roman"/>
          <w:sz w:val="28"/>
          <w:szCs w:val="28"/>
          <w:lang w:eastAsia="ru-RU"/>
        </w:rPr>
        <w:t> </w:t>
      </w:r>
    </w:p>
    <w:p w:rsidR="00897E80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6DD2">
        <w:rPr>
          <w:rFonts w:ascii="Times New Roman" w:hAnsi="Times New Roman"/>
          <w:sz w:val="28"/>
          <w:szCs w:val="28"/>
          <w:lang w:eastAsia="ru-RU"/>
        </w:rPr>
        <w:lastRenderedPageBreak/>
        <w:t>(</w:t>
      </w:r>
      <w:r w:rsidRPr="00CA6DD2">
        <w:rPr>
          <w:rFonts w:ascii="Times New Roman" w:hAnsi="Times New Roman"/>
          <w:i/>
          <w:iCs/>
          <w:sz w:val="28"/>
          <w:szCs w:val="28"/>
          <w:lang w:eastAsia="ru-RU"/>
        </w:rPr>
        <w:t>С</w:t>
      </w:r>
      <w:r w:rsidRPr="00CA6DD2">
        <w:rPr>
          <w:rFonts w:ascii="Times New Roman" w:hAnsi="Times New Roman"/>
          <w:sz w:val="28"/>
          <w:szCs w:val="28"/>
          <w:lang w:eastAsia="ru-RU"/>
        </w:rPr>
        <w:t> - аттестованное значение ОК);</w:t>
      </w:r>
    </w:p>
    <w:p w:rsidR="00BF0DA0" w:rsidRPr="00CA6DD2" w:rsidRDefault="00BF0DA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7E80" w:rsidRPr="00BF0DA0" w:rsidRDefault="002823E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3)</w:t>
      </w:r>
      <w:r w:rsidR="00897E80" w:rsidRPr="00BF0DA0">
        <w:rPr>
          <w:rFonts w:ascii="Times New Roman" w:hAnsi="Times New Roman"/>
          <w:sz w:val="28"/>
          <w:szCs w:val="28"/>
          <w:lang w:eastAsia="ru-RU"/>
        </w:rPr>
        <w:t xml:space="preserve"> оценку СКО повторяемости результатов параллельных определений аттестованной характеристики OK </w:t>
      </w:r>
      <w:r w:rsidR="00897E80" w:rsidRPr="00BF0DA0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="00897E80" w:rsidRPr="00BF0DA0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w</w:t>
      </w:r>
      <w:r w:rsidR="00897E80" w:rsidRPr="00BF0DA0">
        <w:rPr>
          <w:rFonts w:ascii="Times New Roman" w:hAnsi="Times New Roman"/>
          <w:sz w:val="28"/>
          <w:szCs w:val="28"/>
          <w:lang w:eastAsia="ru-RU"/>
        </w:rPr>
        <w:t>:</w:t>
      </w:r>
    </w:p>
    <w:p w:rsidR="00897E80" w:rsidRPr="00BF0DA0" w:rsidRDefault="001514D9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F0DA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19225" cy="695325"/>
            <wp:effectExtent l="0" t="0" r="0" b="0"/>
            <wp:docPr id="22" name="Рисунок 26" descr="http://www.internet-law.ru/stroyka/Data/54/54927/x04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http://www.internet-law.ru/stroyka/Data/54/54927/x046.g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E80" w:rsidRPr="002823E0" w:rsidRDefault="002823E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4)</w:t>
      </w:r>
      <w:r w:rsidR="00897E80" w:rsidRPr="002823E0">
        <w:rPr>
          <w:rFonts w:ascii="Times New Roman" w:hAnsi="Times New Roman"/>
          <w:sz w:val="28"/>
          <w:szCs w:val="28"/>
          <w:lang w:eastAsia="ru-RU"/>
        </w:rPr>
        <w:t>оценку СКО погрешности лабораторного смещения </w:t>
      </w:r>
      <w:r w:rsidR="00897E80" w:rsidRPr="002823E0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="00897E80" w:rsidRPr="002823E0">
        <w:rPr>
          <w:rFonts w:ascii="Times New Roman" w:hAnsi="Times New Roman"/>
          <w:sz w:val="28"/>
          <w:szCs w:val="28"/>
          <w:vertAlign w:val="subscript"/>
          <w:lang w:eastAsia="ru-RU"/>
        </w:rPr>
        <w:t>Δ</w:t>
      </w:r>
      <w:r w:rsidR="00897E80" w:rsidRPr="002823E0">
        <w:rPr>
          <w:rFonts w:ascii="Times New Roman" w:hAnsi="Times New Roman"/>
          <w:sz w:val="28"/>
          <w:szCs w:val="28"/>
          <w:lang w:eastAsia="ru-RU"/>
        </w:rPr>
        <w:t>:</w:t>
      </w:r>
    </w:p>
    <w:p w:rsidR="00897E80" w:rsidRPr="00487E39" w:rsidRDefault="001514D9" w:rsidP="00897E80">
      <w:pPr>
        <w:pStyle w:val="ad"/>
        <w:jc w:val="center"/>
        <w:rPr>
          <w:rFonts w:ascii="Times New Roman" w:hAnsi="Times New Roman"/>
          <w:sz w:val="28"/>
          <w:szCs w:val="28"/>
          <w:highlight w:val="yellow"/>
          <w:lang w:eastAsia="ru-RU"/>
        </w:rPr>
      </w:pPr>
      <w:r w:rsidRPr="002823E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52575" cy="495300"/>
            <wp:effectExtent l="0" t="0" r="0" b="0"/>
            <wp:docPr id="23" name="Рисунок 25" descr="http://www.internet-law.ru/stroyka/Data/54/54927/x04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http://www.internet-law.ru/stroyka/Data/54/54927/x048.gi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E80" w:rsidRPr="002823E0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23E0">
        <w:rPr>
          <w:rFonts w:ascii="Times New Roman" w:hAnsi="Times New Roman"/>
          <w:sz w:val="28"/>
          <w:szCs w:val="28"/>
          <w:lang w:eastAsia="ru-RU"/>
        </w:rPr>
        <w:t>где S(Δ), </w:t>
      </w:r>
      <w:r w:rsidRPr="002823E0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2823E0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r</w:t>
      </w:r>
      <w:r w:rsidRPr="002823E0">
        <w:rPr>
          <w:rFonts w:ascii="Times New Roman" w:hAnsi="Times New Roman"/>
          <w:sz w:val="28"/>
          <w:szCs w:val="28"/>
          <w:lang w:eastAsia="ru-RU"/>
        </w:rPr>
        <w:t> - оценки СКО погрешности и повторяемости методики анализа соответственно.</w:t>
      </w:r>
    </w:p>
    <w:p w:rsidR="00897E80" w:rsidRPr="002823E0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23E0">
        <w:rPr>
          <w:rFonts w:ascii="Times New Roman" w:hAnsi="Times New Roman"/>
          <w:sz w:val="28"/>
          <w:szCs w:val="28"/>
          <w:lang w:eastAsia="ru-RU"/>
        </w:rPr>
        <w:t>Если показатель точности МКХА сформирован на основе только показателя воспроизводимости</w:t>
      </w:r>
      <w:r w:rsidRPr="002823E0">
        <w:rPr>
          <w:rFonts w:ascii="Times New Roman" w:hAnsi="Times New Roman"/>
          <w:sz w:val="28"/>
          <w:szCs w:val="28"/>
          <w:vertAlign w:val="superscript"/>
          <w:lang w:eastAsia="ru-RU"/>
        </w:rPr>
        <w:t>1)</w:t>
      </w:r>
      <w:r w:rsidRPr="002823E0">
        <w:rPr>
          <w:rFonts w:ascii="Times New Roman" w:hAnsi="Times New Roman"/>
          <w:sz w:val="28"/>
          <w:szCs w:val="28"/>
          <w:lang w:eastAsia="ru-RU"/>
        </w:rPr>
        <w:t>, то </w:t>
      </w:r>
      <w:r w:rsidRPr="002823E0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2823E0">
        <w:rPr>
          <w:rFonts w:ascii="Times New Roman" w:hAnsi="Times New Roman"/>
          <w:sz w:val="28"/>
          <w:szCs w:val="28"/>
          <w:vertAlign w:val="subscript"/>
          <w:lang w:eastAsia="ru-RU"/>
        </w:rPr>
        <w:t>Δ</w:t>
      </w:r>
      <w:r w:rsidRPr="002823E0">
        <w:rPr>
          <w:rFonts w:ascii="Times New Roman" w:hAnsi="Times New Roman"/>
          <w:sz w:val="28"/>
          <w:szCs w:val="28"/>
          <w:lang w:eastAsia="ru-RU"/>
        </w:rPr>
        <w:t> рассчитывают по формуле</w:t>
      </w:r>
    </w:p>
    <w:p w:rsidR="00897E80" w:rsidRPr="00487E39" w:rsidRDefault="001514D9" w:rsidP="00897E80">
      <w:pPr>
        <w:pStyle w:val="ad"/>
        <w:jc w:val="center"/>
        <w:rPr>
          <w:rFonts w:ascii="Times New Roman" w:hAnsi="Times New Roman"/>
          <w:sz w:val="28"/>
          <w:szCs w:val="28"/>
          <w:highlight w:val="yellow"/>
          <w:lang w:eastAsia="ru-RU"/>
        </w:rPr>
      </w:pPr>
      <w:r w:rsidRPr="002823E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86025" cy="495300"/>
            <wp:effectExtent l="0" t="0" r="0" b="0"/>
            <wp:docPr id="24" name="Рисунок 24" descr="http://www.internet-law.ru/stroyka/Data/54/54927/x05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http://www.internet-law.ru/stroyka/Data/54/54927/x050.g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E80" w:rsidRPr="002823E0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23E0">
        <w:rPr>
          <w:rFonts w:ascii="Times New Roman" w:hAnsi="Times New Roman"/>
          <w:sz w:val="28"/>
          <w:szCs w:val="28"/>
          <w:lang w:eastAsia="ru-RU"/>
        </w:rPr>
        <w:t>где </w:t>
      </w:r>
      <w:r w:rsidRPr="002823E0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2823E0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R</w:t>
      </w:r>
      <w:r w:rsidRPr="002823E0">
        <w:rPr>
          <w:rFonts w:ascii="Times New Roman" w:hAnsi="Times New Roman"/>
          <w:sz w:val="28"/>
          <w:szCs w:val="28"/>
          <w:lang w:eastAsia="ru-RU"/>
        </w:rPr>
        <w:t>(</w:t>
      </w:r>
      <w:r w:rsidRPr="002823E0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2823E0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L</w:t>
      </w:r>
      <w:r w:rsidRPr="002823E0">
        <w:rPr>
          <w:rFonts w:ascii="Times New Roman" w:hAnsi="Times New Roman"/>
          <w:sz w:val="28"/>
          <w:szCs w:val="28"/>
          <w:lang w:eastAsia="ru-RU"/>
        </w:rPr>
        <w:t>) - оценка СКО воспроизводимости (межлабораторной вариации) методики анализа;</w:t>
      </w:r>
    </w:p>
    <w:p w:rsidR="00897E80" w:rsidRPr="002823E0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23E0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2823E0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D</w:t>
      </w:r>
      <w:r w:rsidRPr="002823E0">
        <w:rPr>
          <w:rFonts w:ascii="Times New Roman" w:hAnsi="Times New Roman"/>
          <w:sz w:val="28"/>
          <w:szCs w:val="28"/>
          <w:lang w:eastAsia="ru-RU"/>
        </w:rPr>
        <w:t> - СКО комбинированной прецизионности.</w:t>
      </w:r>
    </w:p>
    <w:p w:rsidR="00897E80" w:rsidRPr="002823E0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23E0">
        <w:rPr>
          <w:rFonts w:ascii="Times New Roman" w:hAnsi="Times New Roman"/>
          <w:spacing w:val="40"/>
          <w:sz w:val="28"/>
          <w:szCs w:val="28"/>
          <w:lang w:eastAsia="ru-RU"/>
        </w:rPr>
        <w:t>Примечания:</w:t>
      </w:r>
    </w:p>
    <w:p w:rsidR="00897E80" w:rsidRPr="002823E0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23E0">
        <w:rPr>
          <w:rFonts w:ascii="Times New Roman" w:hAnsi="Times New Roman"/>
          <w:sz w:val="28"/>
          <w:szCs w:val="28"/>
          <w:lang w:eastAsia="ru-RU"/>
        </w:rPr>
        <w:t>1.  </w:t>
      </w:r>
      <w:r w:rsidRPr="002823E0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2823E0">
        <w:rPr>
          <w:rFonts w:ascii="Times New Roman" w:hAnsi="Times New Roman"/>
          <w:sz w:val="28"/>
          <w:szCs w:val="28"/>
          <w:lang w:eastAsia="ru-RU"/>
        </w:rPr>
        <w:t>(Δ), </w:t>
      </w:r>
      <w:r w:rsidRPr="002823E0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2823E0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r</w:t>
      </w:r>
      <w:r w:rsidRPr="002823E0">
        <w:rPr>
          <w:rFonts w:ascii="Times New Roman" w:hAnsi="Times New Roman"/>
          <w:sz w:val="28"/>
          <w:szCs w:val="28"/>
          <w:lang w:eastAsia="ru-RU"/>
        </w:rPr>
        <w:t>,</w:t>
      </w:r>
      <w:r w:rsidRPr="002823E0">
        <w:rPr>
          <w:rFonts w:ascii="Times New Roman" w:hAnsi="Times New Roman"/>
          <w:sz w:val="28"/>
          <w:szCs w:val="28"/>
          <w:vertAlign w:val="subscript"/>
          <w:lang w:eastAsia="ru-RU"/>
        </w:rPr>
        <w:t> </w:t>
      </w:r>
      <w:r w:rsidRPr="002823E0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2823E0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R</w:t>
      </w:r>
      <w:r w:rsidRPr="002823E0">
        <w:rPr>
          <w:rFonts w:ascii="Times New Roman" w:hAnsi="Times New Roman"/>
          <w:sz w:val="28"/>
          <w:szCs w:val="28"/>
          <w:lang w:eastAsia="ru-RU"/>
        </w:rPr>
        <w:t>, </w:t>
      </w:r>
      <w:r w:rsidRPr="002823E0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2823E0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L</w:t>
      </w:r>
      <w:r w:rsidRPr="002823E0">
        <w:rPr>
          <w:rFonts w:ascii="Times New Roman" w:hAnsi="Times New Roman"/>
          <w:sz w:val="28"/>
          <w:szCs w:val="28"/>
          <w:lang w:eastAsia="ru-RU"/>
        </w:rPr>
        <w:t> представляют собой надежно установленные оценки соответствующих показателей качества МКХА: </w:t>
      </w:r>
      <w:r w:rsidRPr="002823E0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2823E0">
        <w:rPr>
          <w:rFonts w:ascii="Times New Roman" w:hAnsi="Times New Roman"/>
          <w:sz w:val="28"/>
          <w:szCs w:val="28"/>
          <w:lang w:eastAsia="ru-RU"/>
        </w:rPr>
        <w:t>(Δ) ≈ σ(Δ), </w:t>
      </w:r>
      <w:r w:rsidRPr="002823E0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2823E0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r</w:t>
      </w:r>
      <w:r w:rsidRPr="002823E0">
        <w:rPr>
          <w:rFonts w:ascii="Times New Roman" w:hAnsi="Times New Roman"/>
          <w:sz w:val="28"/>
          <w:szCs w:val="28"/>
          <w:lang w:eastAsia="ru-RU"/>
        </w:rPr>
        <w:t> ≈ σ</w:t>
      </w:r>
      <w:r w:rsidRPr="002823E0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r</w:t>
      </w:r>
      <w:r w:rsidRPr="002823E0">
        <w:rPr>
          <w:rFonts w:ascii="Times New Roman" w:hAnsi="Times New Roman"/>
          <w:sz w:val="28"/>
          <w:szCs w:val="28"/>
          <w:lang w:eastAsia="ru-RU"/>
        </w:rPr>
        <w:t> </w:t>
      </w:r>
      <w:r w:rsidRPr="002823E0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2823E0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R</w:t>
      </w:r>
      <w:r w:rsidRPr="002823E0">
        <w:rPr>
          <w:rFonts w:ascii="Times New Roman" w:hAnsi="Times New Roman"/>
          <w:sz w:val="28"/>
          <w:szCs w:val="28"/>
          <w:lang w:eastAsia="ru-RU"/>
        </w:rPr>
        <w:t> ≈ σ</w:t>
      </w:r>
      <w:r w:rsidRPr="002823E0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R</w:t>
      </w:r>
      <w:r w:rsidRPr="002823E0">
        <w:rPr>
          <w:rFonts w:ascii="Times New Roman" w:hAnsi="Times New Roman"/>
          <w:sz w:val="28"/>
          <w:szCs w:val="28"/>
          <w:lang w:eastAsia="ru-RU"/>
        </w:rPr>
        <w:t>, </w:t>
      </w:r>
      <w:r w:rsidRPr="002823E0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2823E0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L</w:t>
      </w:r>
      <w:r w:rsidRPr="002823E0">
        <w:rPr>
          <w:rFonts w:ascii="Times New Roman" w:hAnsi="Times New Roman"/>
          <w:sz w:val="28"/>
          <w:szCs w:val="28"/>
          <w:lang w:eastAsia="ru-RU"/>
        </w:rPr>
        <w:t> ≈ σ</w:t>
      </w:r>
      <w:r w:rsidRPr="002823E0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L</w:t>
      </w:r>
      <w:r w:rsidRPr="002823E0">
        <w:rPr>
          <w:rFonts w:ascii="Times New Roman" w:hAnsi="Times New Roman"/>
          <w:sz w:val="28"/>
          <w:szCs w:val="28"/>
          <w:lang w:eastAsia="ru-RU"/>
        </w:rPr>
        <w:t>.</w:t>
      </w:r>
    </w:p>
    <w:p w:rsidR="00897E80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23E0">
        <w:rPr>
          <w:rFonts w:ascii="Times New Roman" w:hAnsi="Times New Roman"/>
          <w:sz w:val="28"/>
          <w:szCs w:val="28"/>
          <w:lang w:eastAsia="ru-RU"/>
        </w:rPr>
        <w:t>2. Если проверку соответствия показателя повторяемости требованиям МКХА проводили с использованием ОК и число параллельных определений </w:t>
      </w:r>
      <w:r w:rsidRPr="002823E0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2823E0">
        <w:rPr>
          <w:rFonts w:ascii="Times New Roman" w:hAnsi="Times New Roman"/>
          <w:sz w:val="28"/>
          <w:szCs w:val="28"/>
          <w:lang w:eastAsia="ru-RU"/>
        </w:rPr>
        <w:t> по</w:t>
      </w:r>
      <w:r w:rsidR="002823E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823E0" w:rsidRPr="002823E0">
        <w:rPr>
          <w:rFonts w:ascii="Times New Roman" w:hAnsi="Times New Roman"/>
          <w:b/>
          <w:sz w:val="28"/>
          <w:szCs w:val="28"/>
          <w:lang w:eastAsia="ru-RU"/>
        </w:rPr>
        <w:t>(1)</w:t>
      </w:r>
      <w:r w:rsidR="002823E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823E0">
        <w:rPr>
          <w:rFonts w:ascii="Times New Roman" w:hAnsi="Times New Roman"/>
          <w:sz w:val="28"/>
          <w:szCs w:val="28"/>
          <w:lang w:eastAsia="ru-RU"/>
        </w:rPr>
        <w:t xml:space="preserve">соответствует условию по </w:t>
      </w:r>
      <w:r w:rsidR="002823E0" w:rsidRPr="002823E0">
        <w:rPr>
          <w:rFonts w:ascii="Times New Roman" w:hAnsi="Times New Roman"/>
          <w:b/>
          <w:sz w:val="28"/>
          <w:szCs w:val="28"/>
          <w:lang w:eastAsia="ru-RU"/>
        </w:rPr>
        <w:t>(2)</w:t>
      </w:r>
      <w:r w:rsidRPr="002823E0">
        <w:rPr>
          <w:rFonts w:ascii="Times New Roman" w:hAnsi="Times New Roman"/>
          <w:b/>
          <w:sz w:val="28"/>
          <w:szCs w:val="28"/>
          <w:lang w:eastAsia="ru-RU"/>
        </w:rPr>
        <w:t>,</w:t>
      </w:r>
      <w:r w:rsidRPr="002823E0">
        <w:rPr>
          <w:rFonts w:ascii="Times New Roman" w:hAnsi="Times New Roman"/>
          <w:sz w:val="28"/>
          <w:szCs w:val="28"/>
          <w:lang w:eastAsia="ru-RU"/>
        </w:rPr>
        <w:t xml:space="preserve"> то для оценки лабораторного смещения используют результаты по </w:t>
      </w:r>
      <w:r w:rsidR="00CA60A6" w:rsidRPr="00CA60A6">
        <w:rPr>
          <w:rFonts w:ascii="Times New Roman" w:hAnsi="Times New Roman"/>
          <w:b/>
          <w:sz w:val="28"/>
          <w:szCs w:val="28"/>
          <w:lang w:eastAsia="ru-RU"/>
        </w:rPr>
        <w:t>(1)</w:t>
      </w:r>
      <w:r w:rsidRPr="002823E0">
        <w:rPr>
          <w:rFonts w:ascii="Times New Roman" w:hAnsi="Times New Roman"/>
          <w:sz w:val="28"/>
          <w:szCs w:val="28"/>
          <w:lang w:eastAsia="ru-RU"/>
        </w:rPr>
        <w:t>, принимая при этом </w:t>
      </w:r>
      <w:r w:rsidRPr="002823E0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2823E0">
        <w:rPr>
          <w:rFonts w:ascii="Times New Roman" w:hAnsi="Times New Roman"/>
          <w:sz w:val="28"/>
          <w:szCs w:val="28"/>
          <w:vertAlign w:val="subscript"/>
          <w:lang w:eastAsia="ru-RU"/>
        </w:rPr>
        <w:t>1</w:t>
      </w:r>
      <w:r w:rsidRPr="002823E0">
        <w:rPr>
          <w:rFonts w:ascii="Times New Roman" w:hAnsi="Times New Roman"/>
          <w:sz w:val="28"/>
          <w:szCs w:val="28"/>
          <w:lang w:eastAsia="ru-RU"/>
        </w:rPr>
        <w:t> = </w:t>
      </w:r>
      <w:r w:rsidRPr="002823E0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2823E0">
        <w:rPr>
          <w:rFonts w:ascii="Times New Roman" w:hAnsi="Times New Roman"/>
          <w:sz w:val="28"/>
          <w:szCs w:val="28"/>
          <w:lang w:eastAsia="ru-RU"/>
        </w:rPr>
        <w:t>, </w:t>
      </w:r>
      <w:r w:rsidR="001514D9" w:rsidRPr="002823E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43000" cy="266700"/>
            <wp:effectExtent l="0" t="0" r="0" b="0"/>
            <wp:docPr id="25" name="Рисунок 23" descr="http://www.internet-law.ru/stroyka/Data/54/54927/x05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http://www.internet-law.ru/stroyka/Data/54/54927/x052.gi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23E0">
        <w:rPr>
          <w:rFonts w:ascii="Times New Roman" w:hAnsi="Times New Roman"/>
          <w:sz w:val="28"/>
          <w:szCs w:val="28"/>
          <w:lang w:eastAsia="ru-RU"/>
        </w:rPr>
        <w:t>.</w:t>
      </w:r>
    </w:p>
    <w:p w:rsidR="00CA60A6" w:rsidRPr="002823E0" w:rsidRDefault="00CA60A6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60A6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" w:name="i104164"/>
      <w:bookmarkEnd w:id="5"/>
      <w:r w:rsidRPr="00CA60A6">
        <w:rPr>
          <w:rFonts w:ascii="Times New Roman" w:hAnsi="Times New Roman"/>
          <w:sz w:val="28"/>
          <w:szCs w:val="28"/>
          <w:lang w:eastAsia="ru-RU"/>
        </w:rPr>
        <w:t>При выполнении условия</w:t>
      </w:r>
      <w:r w:rsidR="00CA60A6">
        <w:rPr>
          <w:rFonts w:ascii="Times New Roman" w:hAnsi="Times New Roman"/>
          <w:sz w:val="28"/>
          <w:szCs w:val="28"/>
          <w:lang w:eastAsia="ru-RU"/>
        </w:rPr>
        <w:t>:</w:t>
      </w:r>
    </w:p>
    <w:p w:rsidR="00CA60A6" w:rsidRPr="00CA60A6" w:rsidRDefault="00CA60A6" w:rsidP="00897E80">
      <w:pPr>
        <w:pStyle w:val="ad"/>
        <w:ind w:firstLine="708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CA60A6">
        <w:rPr>
          <w:rFonts w:ascii="Times New Roman" w:hAnsi="Times New Roman"/>
          <w:i/>
          <w:sz w:val="28"/>
          <w:szCs w:val="28"/>
          <w:lang w:eastAsia="ru-RU"/>
        </w:rPr>
        <w:t xml:space="preserve">                                               </w:t>
      </w:r>
      <w:r w:rsidR="00897E80" w:rsidRPr="00CA60A6">
        <w:rPr>
          <w:rFonts w:ascii="Times New Roman" w:hAnsi="Times New Roman"/>
          <w:i/>
          <w:sz w:val="28"/>
          <w:szCs w:val="28"/>
          <w:lang w:eastAsia="ru-RU"/>
        </w:rPr>
        <w:t> |θ</w:t>
      </w:r>
      <w:r w:rsidR="00897E80" w:rsidRPr="00CA60A6">
        <w:rPr>
          <w:rFonts w:ascii="Times New Roman" w:hAnsi="Times New Roman"/>
          <w:i/>
          <w:sz w:val="28"/>
          <w:szCs w:val="28"/>
          <w:vertAlign w:val="superscript"/>
          <w:lang w:eastAsia="ru-RU"/>
        </w:rPr>
        <w:t>*</w:t>
      </w:r>
      <w:r w:rsidR="00897E80" w:rsidRPr="00CA60A6">
        <w:rPr>
          <w:rFonts w:ascii="Times New Roman" w:hAnsi="Times New Roman"/>
          <w:i/>
          <w:sz w:val="28"/>
          <w:szCs w:val="28"/>
          <w:vertAlign w:val="subscript"/>
          <w:lang w:eastAsia="ru-RU"/>
        </w:rPr>
        <w:t>Л</w:t>
      </w:r>
      <w:r w:rsidR="00897E80" w:rsidRPr="00CA60A6">
        <w:rPr>
          <w:rFonts w:ascii="Times New Roman" w:hAnsi="Times New Roman"/>
          <w:i/>
          <w:sz w:val="28"/>
          <w:szCs w:val="28"/>
          <w:lang w:eastAsia="ru-RU"/>
        </w:rPr>
        <w:t>| ≤ 2</w:t>
      </w:r>
      <w:r w:rsidR="00897E80" w:rsidRPr="00CA60A6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="00897E80" w:rsidRPr="00CA60A6">
        <w:rPr>
          <w:rFonts w:ascii="Times New Roman" w:hAnsi="Times New Roman"/>
          <w:i/>
          <w:sz w:val="28"/>
          <w:szCs w:val="28"/>
          <w:vertAlign w:val="subscript"/>
          <w:lang w:eastAsia="ru-RU"/>
        </w:rPr>
        <w:t>Δ</w:t>
      </w:r>
      <w:r w:rsidR="00897E80" w:rsidRPr="00CA60A6">
        <w:rPr>
          <w:rFonts w:ascii="Times New Roman" w:hAnsi="Times New Roman"/>
          <w:i/>
          <w:sz w:val="28"/>
          <w:szCs w:val="28"/>
          <w:lang w:eastAsia="ru-RU"/>
        </w:rPr>
        <w:t> </w:t>
      </w:r>
    </w:p>
    <w:p w:rsidR="00897E80" w:rsidRPr="00CA60A6" w:rsidRDefault="00897E80" w:rsidP="00897E80">
      <w:pPr>
        <w:pStyle w:val="ad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A60A6">
        <w:rPr>
          <w:rFonts w:ascii="Times New Roman" w:hAnsi="Times New Roman"/>
          <w:b/>
          <w:sz w:val="28"/>
          <w:szCs w:val="28"/>
          <w:lang w:eastAsia="ru-RU"/>
        </w:rPr>
        <w:t>принимают решение о соответствии лабораторного смещения требованиям МКХА.</w:t>
      </w:r>
    </w:p>
    <w:p w:rsidR="00CA60A6" w:rsidRPr="00CA60A6" w:rsidRDefault="00CA60A6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60A6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6" w:name="i116335"/>
      <w:bookmarkEnd w:id="6"/>
      <w:r w:rsidRPr="00CA60A6">
        <w:rPr>
          <w:rFonts w:ascii="Times New Roman" w:hAnsi="Times New Roman"/>
          <w:sz w:val="28"/>
          <w:szCs w:val="28"/>
          <w:lang w:eastAsia="ru-RU"/>
        </w:rPr>
        <w:t xml:space="preserve"> Если</w:t>
      </w:r>
      <w:r w:rsidR="00CA60A6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</w:t>
      </w:r>
      <w:r w:rsidRPr="00CA60A6">
        <w:rPr>
          <w:rFonts w:ascii="Times New Roman" w:hAnsi="Times New Roman"/>
          <w:sz w:val="28"/>
          <w:szCs w:val="28"/>
          <w:lang w:eastAsia="ru-RU"/>
        </w:rPr>
        <w:t> |θ</w:t>
      </w:r>
      <w:r w:rsidRPr="00CA60A6">
        <w:rPr>
          <w:rFonts w:ascii="Times New Roman" w:hAnsi="Times New Roman"/>
          <w:sz w:val="28"/>
          <w:szCs w:val="28"/>
          <w:vertAlign w:val="superscript"/>
          <w:lang w:eastAsia="ru-RU"/>
        </w:rPr>
        <w:t>*</w:t>
      </w:r>
      <w:r w:rsidRPr="00CA60A6">
        <w:rPr>
          <w:rFonts w:ascii="Times New Roman" w:hAnsi="Times New Roman"/>
          <w:sz w:val="28"/>
          <w:szCs w:val="28"/>
          <w:vertAlign w:val="subscript"/>
          <w:lang w:eastAsia="ru-RU"/>
        </w:rPr>
        <w:t>Л</w:t>
      </w:r>
      <w:r w:rsidRPr="00CA60A6">
        <w:rPr>
          <w:rFonts w:ascii="Times New Roman" w:hAnsi="Times New Roman"/>
          <w:sz w:val="28"/>
          <w:szCs w:val="28"/>
          <w:lang w:eastAsia="ru-RU"/>
        </w:rPr>
        <w:t>| &gt; 2</w:t>
      </w:r>
      <w:r w:rsidRPr="00CA60A6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CA60A6">
        <w:rPr>
          <w:rFonts w:ascii="Times New Roman" w:hAnsi="Times New Roman"/>
          <w:sz w:val="28"/>
          <w:szCs w:val="28"/>
          <w:vertAlign w:val="subscript"/>
          <w:lang w:eastAsia="ru-RU"/>
        </w:rPr>
        <w:t>Δ</w:t>
      </w:r>
      <w:r w:rsidRPr="00CA60A6">
        <w:rPr>
          <w:rFonts w:ascii="Times New Roman" w:hAnsi="Times New Roman"/>
          <w:sz w:val="28"/>
          <w:szCs w:val="28"/>
          <w:lang w:eastAsia="ru-RU"/>
        </w:rPr>
        <w:t>,</w:t>
      </w:r>
    </w:p>
    <w:p w:rsidR="00CA60A6" w:rsidRDefault="00CA60A6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7E80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60A6">
        <w:rPr>
          <w:rFonts w:ascii="Times New Roman" w:hAnsi="Times New Roman"/>
          <w:b/>
          <w:sz w:val="28"/>
          <w:szCs w:val="28"/>
          <w:lang w:eastAsia="ru-RU"/>
        </w:rPr>
        <w:t xml:space="preserve"> то точность результатов анализа не может быть признана удовлетворительной.</w:t>
      </w:r>
      <w:r w:rsidRPr="00CA60A6">
        <w:rPr>
          <w:rFonts w:ascii="Times New Roman" w:hAnsi="Times New Roman"/>
          <w:sz w:val="28"/>
          <w:szCs w:val="28"/>
          <w:lang w:eastAsia="ru-RU"/>
        </w:rPr>
        <w:t xml:space="preserve"> Необходимо выяснить и устранить причины неудовлетворительного внедрения МКХА в лаборатории.</w:t>
      </w:r>
    </w:p>
    <w:p w:rsidR="00555E49" w:rsidRPr="00CA60A6" w:rsidRDefault="00555E49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7E80" w:rsidRPr="0003761D" w:rsidRDefault="00897E80" w:rsidP="0003761D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7" w:name="i128217"/>
      <w:bookmarkEnd w:id="7"/>
    </w:p>
    <w:p w:rsidR="00897E80" w:rsidRDefault="00897E80" w:rsidP="0003761D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3761D">
        <w:rPr>
          <w:rFonts w:ascii="Times New Roman" w:hAnsi="Times New Roman"/>
          <w:b/>
          <w:sz w:val="28"/>
          <w:szCs w:val="28"/>
          <w:lang w:eastAsia="ru-RU"/>
        </w:rPr>
        <w:lastRenderedPageBreak/>
        <w:t>6.</w:t>
      </w:r>
      <w:r w:rsidR="003609D9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03761D">
        <w:rPr>
          <w:rFonts w:ascii="Times New Roman" w:hAnsi="Times New Roman"/>
          <w:b/>
          <w:sz w:val="28"/>
          <w:szCs w:val="28"/>
          <w:lang w:eastAsia="ru-RU"/>
        </w:rPr>
        <w:t xml:space="preserve">.4 </w:t>
      </w:r>
      <w:r w:rsidRPr="0003761D">
        <w:rPr>
          <w:rFonts w:ascii="Times New Roman" w:hAnsi="Times New Roman"/>
          <w:b/>
          <w:sz w:val="28"/>
          <w:szCs w:val="28"/>
          <w:lang w:eastAsia="ru-RU"/>
        </w:rPr>
        <w:t xml:space="preserve"> Проверка соответствия лабораторного смещения требованиям МКХА с использованием метода добавок</w:t>
      </w:r>
    </w:p>
    <w:p w:rsidR="0003761D" w:rsidRPr="0003761D" w:rsidRDefault="0003761D" w:rsidP="0003761D">
      <w:pPr>
        <w:pStyle w:val="ad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3761D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Для проведения эксперимента используют пробу и пробу с добавкой определяемого компонента. Содержание определяемого компонента в пробе и пробе с добавкой должно находиться в проверяемом поддиапазоне (диапазоне) измерений с постоянными значениями показателей точности σ(Δ), воспроизводимости σ</w:t>
      </w:r>
      <w:r w:rsidRPr="0003761D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R</w:t>
      </w:r>
      <w:r w:rsidRPr="0003761D">
        <w:rPr>
          <w:rFonts w:ascii="Times New Roman" w:hAnsi="Times New Roman"/>
          <w:sz w:val="28"/>
          <w:szCs w:val="28"/>
          <w:lang w:eastAsia="ru-RU"/>
        </w:rPr>
        <w:t> и повторяемости σ</w:t>
      </w:r>
      <w:r w:rsidRPr="0003761D">
        <w:rPr>
          <w:rFonts w:ascii="Times New Roman" w:hAnsi="Times New Roman"/>
          <w:sz w:val="28"/>
          <w:szCs w:val="28"/>
          <w:vertAlign w:val="subscript"/>
          <w:lang w:eastAsia="ru-RU"/>
        </w:rPr>
        <w:t>r</w:t>
      </w:r>
      <w:r w:rsidRPr="0003761D">
        <w:rPr>
          <w:rFonts w:ascii="Times New Roman" w:hAnsi="Times New Roman"/>
          <w:sz w:val="28"/>
          <w:szCs w:val="28"/>
          <w:lang w:eastAsia="ru-RU"/>
        </w:rPr>
        <w:t xml:space="preserve"> МКХА. </w:t>
      </w:r>
    </w:p>
    <w:p w:rsidR="00897E80" w:rsidRPr="0003761D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Значение добавки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C</w:t>
      </w:r>
      <w:r w:rsidRPr="0003761D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d</w:t>
      </w:r>
      <w:r w:rsidRPr="0003761D">
        <w:rPr>
          <w:rFonts w:ascii="Times New Roman" w:hAnsi="Times New Roman"/>
          <w:sz w:val="28"/>
          <w:szCs w:val="28"/>
          <w:lang w:eastAsia="ru-RU"/>
        </w:rPr>
        <w:t> должно удовлетворять условию: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C</w:t>
      </w:r>
      <w:r w:rsidRPr="0003761D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d</w:t>
      </w:r>
      <w:r w:rsidRPr="0003761D">
        <w:rPr>
          <w:rFonts w:ascii="Times New Roman" w:hAnsi="Times New Roman"/>
          <w:sz w:val="28"/>
          <w:szCs w:val="28"/>
          <w:lang w:eastAsia="ru-RU"/>
        </w:rPr>
        <w:t> &gt; 4σ (Δ).</w:t>
      </w:r>
    </w:p>
    <w:p w:rsidR="0003761D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Отбирают рабочую пробу в количестве, достаточном для получения 2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03761D">
        <w:rPr>
          <w:rFonts w:ascii="Times New Roman" w:hAnsi="Times New Roman"/>
          <w:sz w:val="28"/>
          <w:szCs w:val="28"/>
          <w:vertAlign w:val="subscript"/>
          <w:lang w:eastAsia="ru-RU"/>
        </w:rPr>
        <w:t>1</w:t>
      </w:r>
      <w:r w:rsidRPr="0003761D">
        <w:rPr>
          <w:rFonts w:ascii="Times New Roman" w:hAnsi="Times New Roman"/>
          <w:sz w:val="28"/>
          <w:szCs w:val="28"/>
          <w:lang w:eastAsia="ru-RU"/>
        </w:rPr>
        <w:t> результатов единичного анализа (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03761D">
        <w:rPr>
          <w:rFonts w:ascii="Times New Roman" w:hAnsi="Times New Roman"/>
          <w:sz w:val="28"/>
          <w:szCs w:val="28"/>
          <w:vertAlign w:val="subscript"/>
          <w:lang w:eastAsia="ru-RU"/>
        </w:rPr>
        <w:t>1</w:t>
      </w:r>
      <w:r w:rsidRPr="0003761D">
        <w:rPr>
          <w:rFonts w:ascii="Times New Roman" w:hAnsi="Times New Roman"/>
          <w:sz w:val="28"/>
          <w:szCs w:val="28"/>
          <w:lang w:eastAsia="ru-RU"/>
        </w:rPr>
        <w:t> определяют аналогично </w:t>
      </w:r>
      <w:r w:rsidR="0003761D" w:rsidRPr="0003761D">
        <w:rPr>
          <w:rFonts w:ascii="Times New Roman" w:hAnsi="Times New Roman"/>
          <w:b/>
          <w:sz w:val="28"/>
          <w:szCs w:val="28"/>
          <w:lang w:eastAsia="ru-RU"/>
        </w:rPr>
        <w:t>(2)</w:t>
      </w:r>
      <w:r w:rsidR="0003761D">
        <w:rPr>
          <w:rFonts w:ascii="Times New Roman" w:hAnsi="Times New Roman"/>
          <w:sz w:val="28"/>
          <w:szCs w:val="28"/>
          <w:lang w:eastAsia="ru-RU"/>
        </w:rPr>
        <w:t>)</w:t>
      </w:r>
    </w:p>
    <w:p w:rsidR="00897E80" w:rsidRPr="0003761D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 xml:space="preserve"> Пробу делят на две части и в одну часть вносят добавку определяемого компонента.</w:t>
      </w:r>
    </w:p>
    <w:p w:rsidR="00897E80" w:rsidRPr="0003761D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В условиях повторяемости получают по л</w:t>
      </w:r>
      <w:r w:rsidRPr="0003761D">
        <w:rPr>
          <w:rFonts w:ascii="Times New Roman" w:hAnsi="Times New Roman"/>
          <w:sz w:val="28"/>
          <w:szCs w:val="28"/>
          <w:vertAlign w:val="subscript"/>
          <w:lang w:eastAsia="ru-RU"/>
        </w:rPr>
        <w:t>1</w:t>
      </w:r>
      <w:r w:rsidRPr="0003761D">
        <w:rPr>
          <w:rFonts w:ascii="Times New Roman" w:hAnsi="Times New Roman"/>
          <w:sz w:val="28"/>
          <w:szCs w:val="28"/>
          <w:lang w:eastAsia="ru-RU"/>
        </w:rPr>
        <w:t> результатов параллельных определений пробы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X</w:t>
      </w:r>
      <w:r w:rsidRPr="0003761D">
        <w:rPr>
          <w:rFonts w:ascii="Times New Roman" w:hAnsi="Times New Roman"/>
          <w:sz w:val="28"/>
          <w:szCs w:val="28"/>
          <w:vertAlign w:val="subscript"/>
          <w:lang w:eastAsia="ru-RU"/>
        </w:rPr>
        <w:t>i</w:t>
      </w:r>
      <w:r w:rsidRPr="0003761D">
        <w:rPr>
          <w:rFonts w:ascii="Times New Roman" w:hAnsi="Times New Roman"/>
          <w:sz w:val="28"/>
          <w:szCs w:val="28"/>
          <w:lang w:eastAsia="ru-RU"/>
        </w:rPr>
        <w:t> и пробы с добавкой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X</w:t>
      </w:r>
      <w:r w:rsidRPr="0003761D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d,i</w:t>
      </w:r>
      <w:r w:rsidRPr="0003761D">
        <w:rPr>
          <w:rFonts w:ascii="Times New Roman" w:hAnsi="Times New Roman"/>
          <w:sz w:val="28"/>
          <w:szCs w:val="28"/>
          <w:lang w:eastAsia="ru-RU"/>
        </w:rPr>
        <w:t>.</w:t>
      </w:r>
    </w:p>
    <w:p w:rsidR="00897E80" w:rsidRPr="0003761D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Рассчитывают:</w:t>
      </w:r>
    </w:p>
    <w:p w:rsidR="00897E80" w:rsidRPr="0003761D" w:rsidRDefault="001514D9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43300" cy="447675"/>
            <wp:effectExtent l="0" t="0" r="0" b="0"/>
            <wp:docPr id="26" name="Рисунок 22" descr="http://www.internet-law.ru/stroyka/Data/54/54927/x05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http://www.internet-law.ru/stroyka/Data/54/54927/x054.gi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E80" w:rsidRPr="0003761D" w:rsidRDefault="001514D9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76575" cy="695325"/>
            <wp:effectExtent l="0" t="0" r="0" b="0"/>
            <wp:docPr id="27" name="Рисунок 21" descr="http://www.internet-law.ru/stroyka/Data/54/54927/x0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http://www.internet-law.ru/stroyka/Data/54/54927/x056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E80" w:rsidRPr="0003761D" w:rsidRDefault="001514D9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81200" cy="504825"/>
            <wp:effectExtent l="0" t="0" r="0" b="0"/>
            <wp:docPr id="28" name="Рисунок 20" descr="http://www.internet-law.ru/stroyka/Data/54/54927/x05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http://www.internet-law.ru/stroyka/Data/54/54927/x058.gif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E80" w:rsidRPr="0003761D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где {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X</w:t>
      </w:r>
      <w:r w:rsidRPr="0003761D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i</w:t>
      </w:r>
      <w:r w:rsidRPr="0003761D">
        <w:rPr>
          <w:rFonts w:ascii="Times New Roman" w:hAnsi="Times New Roman"/>
          <w:sz w:val="28"/>
          <w:szCs w:val="28"/>
          <w:lang w:eastAsia="ru-RU"/>
        </w:rPr>
        <w:t>,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i</w:t>
      </w:r>
      <w:r w:rsidRPr="0003761D">
        <w:rPr>
          <w:rFonts w:ascii="Times New Roman" w:hAnsi="Times New Roman"/>
          <w:sz w:val="28"/>
          <w:szCs w:val="28"/>
          <w:lang w:eastAsia="ru-RU"/>
        </w:rPr>
        <w:t> = 1,...,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03761D">
        <w:rPr>
          <w:rFonts w:ascii="Times New Roman" w:hAnsi="Times New Roman"/>
          <w:sz w:val="28"/>
          <w:szCs w:val="28"/>
          <w:vertAlign w:val="subscript"/>
          <w:lang w:eastAsia="ru-RU"/>
        </w:rPr>
        <w:t>1</w:t>
      </w:r>
      <w:r w:rsidRPr="0003761D">
        <w:rPr>
          <w:rFonts w:ascii="Times New Roman" w:hAnsi="Times New Roman"/>
          <w:sz w:val="28"/>
          <w:szCs w:val="28"/>
          <w:lang w:eastAsia="ru-RU"/>
        </w:rPr>
        <w:t>} - результаты параллельных определений для рабочей пробы;</w:t>
      </w:r>
    </w:p>
    <w:p w:rsidR="00897E80" w:rsidRPr="0003761D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{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X</w:t>
      </w:r>
      <w:r w:rsidRPr="0003761D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d,i</w:t>
      </w:r>
      <w:r w:rsidRPr="0003761D">
        <w:rPr>
          <w:rFonts w:ascii="Times New Roman" w:hAnsi="Times New Roman"/>
          <w:sz w:val="28"/>
          <w:szCs w:val="28"/>
          <w:lang w:eastAsia="ru-RU"/>
        </w:rPr>
        <w:t>, = 1,...,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03761D">
        <w:rPr>
          <w:rFonts w:ascii="Times New Roman" w:hAnsi="Times New Roman"/>
          <w:sz w:val="28"/>
          <w:szCs w:val="28"/>
          <w:vertAlign w:val="subscript"/>
          <w:lang w:eastAsia="ru-RU"/>
        </w:rPr>
        <w:t>1</w:t>
      </w:r>
      <w:r w:rsidRPr="0003761D">
        <w:rPr>
          <w:rFonts w:ascii="Times New Roman" w:hAnsi="Times New Roman"/>
          <w:sz w:val="28"/>
          <w:szCs w:val="28"/>
          <w:lang w:eastAsia="ru-RU"/>
        </w:rPr>
        <w:t>} - результаты параллельных определений для рабочей пробы с добавкой.</w:t>
      </w:r>
    </w:p>
    <w:p w:rsidR="00897E80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pacing w:val="40"/>
          <w:sz w:val="28"/>
          <w:szCs w:val="28"/>
          <w:lang w:eastAsia="ru-RU"/>
        </w:rPr>
        <w:t>Примечание</w:t>
      </w:r>
      <w:r w:rsidRPr="0003761D">
        <w:rPr>
          <w:rFonts w:ascii="Times New Roman" w:hAnsi="Times New Roman"/>
          <w:sz w:val="28"/>
          <w:szCs w:val="28"/>
          <w:lang w:eastAsia="ru-RU"/>
        </w:rPr>
        <w:t> - Если показатель точности МКХА сформирован на основе только показателя воспроизводимости, то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03761D">
        <w:rPr>
          <w:rFonts w:ascii="Times New Roman" w:hAnsi="Times New Roman"/>
          <w:sz w:val="28"/>
          <w:szCs w:val="28"/>
          <w:vertAlign w:val="subscript"/>
          <w:lang w:eastAsia="ru-RU"/>
        </w:rPr>
        <w:t>Δ</w:t>
      </w:r>
      <w:r w:rsidR="0003761D">
        <w:rPr>
          <w:rFonts w:ascii="Times New Roman" w:hAnsi="Times New Roman"/>
          <w:sz w:val="28"/>
          <w:szCs w:val="28"/>
          <w:lang w:eastAsia="ru-RU"/>
        </w:rPr>
        <w:t> рассчитывают по формуле:</w:t>
      </w:r>
    </w:p>
    <w:p w:rsidR="0003761D" w:rsidRPr="0003761D" w:rsidRDefault="0003761D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7E80" w:rsidRDefault="001514D9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62125" cy="504825"/>
            <wp:effectExtent l="0" t="0" r="0" b="0"/>
            <wp:docPr id="29" name="Рисунок 19" descr="http://www.internet-law.ru/stroyka/Data/54/54927/x06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://www.internet-law.ru/stroyka/Data/54/54927/x060.gif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7E80" w:rsidRPr="0003761D">
        <w:rPr>
          <w:rFonts w:ascii="Times New Roman" w:hAnsi="Times New Roman"/>
          <w:sz w:val="28"/>
          <w:szCs w:val="28"/>
          <w:lang w:eastAsia="ru-RU"/>
        </w:rPr>
        <w:t>.</w:t>
      </w:r>
    </w:p>
    <w:p w:rsidR="0003761D" w:rsidRPr="0003761D" w:rsidRDefault="0003761D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97E80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 xml:space="preserve"> Принимается решение о соответствии лабораторного смещения требованиям МКХА по результатам проверки.</w:t>
      </w:r>
    </w:p>
    <w:p w:rsidR="00654130" w:rsidRDefault="00654130" w:rsidP="0065413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60A6">
        <w:rPr>
          <w:rFonts w:ascii="Times New Roman" w:hAnsi="Times New Roman"/>
          <w:sz w:val="28"/>
          <w:szCs w:val="28"/>
          <w:lang w:eastAsia="ru-RU"/>
        </w:rPr>
        <w:t>При выполнении условия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654130" w:rsidRPr="00CA60A6" w:rsidRDefault="00654130" w:rsidP="00654130">
      <w:pPr>
        <w:pStyle w:val="ad"/>
        <w:ind w:firstLine="708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CA60A6">
        <w:rPr>
          <w:rFonts w:ascii="Times New Roman" w:hAnsi="Times New Roman"/>
          <w:i/>
          <w:sz w:val="28"/>
          <w:szCs w:val="28"/>
          <w:lang w:eastAsia="ru-RU"/>
        </w:rPr>
        <w:t xml:space="preserve">                                                |θ</w:t>
      </w:r>
      <w:r w:rsidRPr="00CA60A6">
        <w:rPr>
          <w:rFonts w:ascii="Times New Roman" w:hAnsi="Times New Roman"/>
          <w:i/>
          <w:sz w:val="28"/>
          <w:szCs w:val="28"/>
          <w:vertAlign w:val="superscript"/>
          <w:lang w:eastAsia="ru-RU"/>
        </w:rPr>
        <w:t>*</w:t>
      </w:r>
      <w:r w:rsidRPr="00CA60A6">
        <w:rPr>
          <w:rFonts w:ascii="Times New Roman" w:hAnsi="Times New Roman"/>
          <w:i/>
          <w:sz w:val="28"/>
          <w:szCs w:val="28"/>
          <w:vertAlign w:val="subscript"/>
          <w:lang w:eastAsia="ru-RU"/>
        </w:rPr>
        <w:t>Л</w:t>
      </w:r>
      <w:r w:rsidRPr="00CA60A6">
        <w:rPr>
          <w:rFonts w:ascii="Times New Roman" w:hAnsi="Times New Roman"/>
          <w:i/>
          <w:sz w:val="28"/>
          <w:szCs w:val="28"/>
          <w:lang w:eastAsia="ru-RU"/>
        </w:rPr>
        <w:t>| ≤ 2</w:t>
      </w:r>
      <w:r w:rsidRPr="00CA60A6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CA60A6">
        <w:rPr>
          <w:rFonts w:ascii="Times New Roman" w:hAnsi="Times New Roman"/>
          <w:i/>
          <w:sz w:val="28"/>
          <w:szCs w:val="28"/>
          <w:vertAlign w:val="subscript"/>
          <w:lang w:eastAsia="ru-RU"/>
        </w:rPr>
        <w:t>Δ</w:t>
      </w:r>
      <w:r w:rsidRPr="00CA60A6">
        <w:rPr>
          <w:rFonts w:ascii="Times New Roman" w:hAnsi="Times New Roman"/>
          <w:i/>
          <w:sz w:val="28"/>
          <w:szCs w:val="28"/>
          <w:lang w:eastAsia="ru-RU"/>
        </w:rPr>
        <w:t> </w:t>
      </w:r>
    </w:p>
    <w:p w:rsidR="00654130" w:rsidRPr="00CA60A6" w:rsidRDefault="00654130" w:rsidP="00654130">
      <w:pPr>
        <w:pStyle w:val="ad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A60A6">
        <w:rPr>
          <w:rFonts w:ascii="Times New Roman" w:hAnsi="Times New Roman"/>
          <w:b/>
          <w:sz w:val="28"/>
          <w:szCs w:val="28"/>
          <w:lang w:eastAsia="ru-RU"/>
        </w:rPr>
        <w:t>принимают решение о соответствии лабораторного смещения требованиям МКХА.</w:t>
      </w:r>
    </w:p>
    <w:p w:rsidR="00654130" w:rsidRPr="00CA60A6" w:rsidRDefault="00654130" w:rsidP="0065413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54130" w:rsidRDefault="00654130" w:rsidP="0065413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60A6">
        <w:rPr>
          <w:rFonts w:ascii="Times New Roman" w:hAnsi="Times New Roman"/>
          <w:sz w:val="28"/>
          <w:szCs w:val="28"/>
          <w:lang w:eastAsia="ru-RU"/>
        </w:rPr>
        <w:lastRenderedPageBreak/>
        <w:t xml:space="preserve"> Если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</w:t>
      </w:r>
      <w:r w:rsidRPr="00CA60A6">
        <w:rPr>
          <w:rFonts w:ascii="Times New Roman" w:hAnsi="Times New Roman"/>
          <w:sz w:val="28"/>
          <w:szCs w:val="28"/>
          <w:lang w:eastAsia="ru-RU"/>
        </w:rPr>
        <w:t> |θ</w:t>
      </w:r>
      <w:r w:rsidRPr="00CA60A6">
        <w:rPr>
          <w:rFonts w:ascii="Times New Roman" w:hAnsi="Times New Roman"/>
          <w:sz w:val="28"/>
          <w:szCs w:val="28"/>
          <w:vertAlign w:val="superscript"/>
          <w:lang w:eastAsia="ru-RU"/>
        </w:rPr>
        <w:t>*</w:t>
      </w:r>
      <w:r w:rsidRPr="00CA60A6">
        <w:rPr>
          <w:rFonts w:ascii="Times New Roman" w:hAnsi="Times New Roman"/>
          <w:sz w:val="28"/>
          <w:szCs w:val="28"/>
          <w:vertAlign w:val="subscript"/>
          <w:lang w:eastAsia="ru-RU"/>
        </w:rPr>
        <w:t>Л</w:t>
      </w:r>
      <w:r w:rsidRPr="00CA60A6">
        <w:rPr>
          <w:rFonts w:ascii="Times New Roman" w:hAnsi="Times New Roman"/>
          <w:sz w:val="28"/>
          <w:szCs w:val="28"/>
          <w:lang w:eastAsia="ru-RU"/>
        </w:rPr>
        <w:t>| &gt; 2</w:t>
      </w:r>
      <w:r w:rsidRPr="00CA60A6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CA60A6">
        <w:rPr>
          <w:rFonts w:ascii="Times New Roman" w:hAnsi="Times New Roman"/>
          <w:sz w:val="28"/>
          <w:szCs w:val="28"/>
          <w:vertAlign w:val="subscript"/>
          <w:lang w:eastAsia="ru-RU"/>
        </w:rPr>
        <w:t>Δ</w:t>
      </w:r>
      <w:r w:rsidRPr="00CA60A6">
        <w:rPr>
          <w:rFonts w:ascii="Times New Roman" w:hAnsi="Times New Roman"/>
          <w:sz w:val="28"/>
          <w:szCs w:val="28"/>
          <w:lang w:eastAsia="ru-RU"/>
        </w:rPr>
        <w:t>,</w:t>
      </w:r>
    </w:p>
    <w:p w:rsidR="00654130" w:rsidRDefault="00654130" w:rsidP="0065413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54130" w:rsidRDefault="00654130" w:rsidP="0065413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60A6">
        <w:rPr>
          <w:rFonts w:ascii="Times New Roman" w:hAnsi="Times New Roman"/>
          <w:b/>
          <w:sz w:val="28"/>
          <w:szCs w:val="28"/>
          <w:lang w:eastAsia="ru-RU"/>
        </w:rPr>
        <w:t xml:space="preserve"> то точность результатов анализа не может быть признана удовлетворительной.</w:t>
      </w:r>
      <w:r w:rsidRPr="00CA60A6">
        <w:rPr>
          <w:rFonts w:ascii="Times New Roman" w:hAnsi="Times New Roman"/>
          <w:sz w:val="28"/>
          <w:szCs w:val="28"/>
          <w:lang w:eastAsia="ru-RU"/>
        </w:rPr>
        <w:t xml:space="preserve"> Необходимо выяснить и устранить причины неудовлетворительного внедрения МКХА в лаборатории.</w:t>
      </w:r>
    </w:p>
    <w:p w:rsidR="00654130" w:rsidRPr="00CA60A6" w:rsidRDefault="00654130" w:rsidP="0065413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54130" w:rsidRDefault="0065413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3761D" w:rsidRPr="0003761D" w:rsidRDefault="0003761D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7E80" w:rsidRDefault="00897E80" w:rsidP="00897E80">
      <w:pPr>
        <w:pStyle w:val="ad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8" w:name="i132898"/>
      <w:bookmarkEnd w:id="8"/>
      <w:r w:rsidRPr="0008743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087435" w:rsidRPr="00087435">
        <w:rPr>
          <w:rFonts w:ascii="Times New Roman" w:hAnsi="Times New Roman"/>
          <w:b/>
          <w:sz w:val="28"/>
          <w:szCs w:val="28"/>
          <w:lang w:eastAsia="ru-RU"/>
        </w:rPr>
        <w:t>6.1.5</w:t>
      </w:r>
      <w:r w:rsidRPr="00087435">
        <w:rPr>
          <w:rFonts w:ascii="Times New Roman" w:hAnsi="Times New Roman"/>
          <w:b/>
          <w:sz w:val="28"/>
          <w:szCs w:val="28"/>
          <w:lang w:eastAsia="ru-RU"/>
        </w:rPr>
        <w:t xml:space="preserve"> Проверка соответствия лабораторного смещения требованиям методики с использованием другой (контрольной) методики анализа</w:t>
      </w:r>
    </w:p>
    <w:p w:rsidR="00654130" w:rsidRPr="00087435" w:rsidRDefault="00654130" w:rsidP="00897E80">
      <w:pPr>
        <w:pStyle w:val="ad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97E80" w:rsidRPr="0003761D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 xml:space="preserve"> Для проведения эксперимента используют:</w:t>
      </w:r>
    </w:p>
    <w:p w:rsidR="00897E80" w:rsidRPr="0003761D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а) контрольную методику, удовлетворяющую следующим условиям:</w:t>
      </w:r>
    </w:p>
    <w:p w:rsidR="00897E80" w:rsidRPr="0003761D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1) диапазон измерений соответствует проверяемому поддиапазону (диапазону) измерений;</w:t>
      </w:r>
    </w:p>
    <w:p w:rsidR="00897E80" w:rsidRPr="0003761D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2) установлены значения показателя точности результатов анализа при ее реализации в лаборатории;</w:t>
      </w:r>
    </w:p>
    <w:p w:rsidR="00897E80" w:rsidRPr="0003761D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3) показатель точности результатов анализа для контрольной методики незначим на фоне показателя точности проверяемой методики;</w:t>
      </w:r>
    </w:p>
    <w:p w:rsidR="00897E80" w:rsidRPr="0003761D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4) результаты анализа, получаемые по контрольной методике, соответствуют требованиям внутрилабораторного контроля;</w:t>
      </w:r>
    </w:p>
    <w:p w:rsidR="00897E80" w:rsidRPr="0003761D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б) рабочие пробы, содержание определяемого компонента в которых находится в проверяемом поддиапазоне (диапазоне) измерений с постоянными значениями показателей точности, воспроизводимости, повторяемости как для проверяемой, так и для контрольной методики анализа.</w:t>
      </w:r>
    </w:p>
    <w:p w:rsidR="00897E80" w:rsidRPr="0003761D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Отбирают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03761D">
        <w:rPr>
          <w:rFonts w:ascii="Times New Roman" w:hAnsi="Times New Roman"/>
          <w:sz w:val="28"/>
          <w:szCs w:val="28"/>
          <w:vertAlign w:val="subscript"/>
          <w:lang w:eastAsia="ru-RU"/>
        </w:rPr>
        <w:t>1</w:t>
      </w:r>
      <w:r w:rsidRPr="0003761D">
        <w:rPr>
          <w:rFonts w:ascii="Times New Roman" w:hAnsi="Times New Roman"/>
          <w:sz w:val="28"/>
          <w:szCs w:val="28"/>
          <w:lang w:eastAsia="ru-RU"/>
        </w:rPr>
        <w:t> рабочих проб, каждую в количестве, достаточном для получения одного результата единичного анализа как по проверяемой, так и по контрольной МКХА.</w:t>
      </w:r>
    </w:p>
    <w:p w:rsidR="00897E80" w:rsidRPr="0003761D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Получают в условиях, близких к повторяемости,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03761D">
        <w:rPr>
          <w:rFonts w:ascii="Times New Roman" w:hAnsi="Times New Roman"/>
          <w:sz w:val="28"/>
          <w:szCs w:val="28"/>
          <w:vertAlign w:val="subscript"/>
          <w:lang w:eastAsia="ru-RU"/>
        </w:rPr>
        <w:t>1</w:t>
      </w:r>
      <w:r w:rsidRPr="0003761D">
        <w:rPr>
          <w:rFonts w:ascii="Times New Roman" w:hAnsi="Times New Roman"/>
          <w:sz w:val="28"/>
          <w:szCs w:val="28"/>
          <w:lang w:eastAsia="ru-RU"/>
        </w:rPr>
        <w:t> пар (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X</w:t>
      </w:r>
      <w:r w:rsidRPr="0003761D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i</w:t>
      </w:r>
      <w:r w:rsidRPr="0003761D">
        <w:rPr>
          <w:rFonts w:ascii="Times New Roman" w:hAnsi="Times New Roman"/>
          <w:sz w:val="28"/>
          <w:szCs w:val="28"/>
          <w:lang w:eastAsia="ru-RU"/>
        </w:rPr>
        <w:t> и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Х</w:t>
      </w:r>
      <w:r w:rsidRPr="0003761D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кi</w:t>
      </w:r>
      <w:r w:rsidRPr="0003761D">
        <w:rPr>
          <w:rFonts w:ascii="Times New Roman" w:hAnsi="Times New Roman"/>
          <w:sz w:val="28"/>
          <w:szCs w:val="28"/>
          <w:lang w:eastAsia="ru-RU"/>
        </w:rPr>
        <w:t>) результатов единичного анализа (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X</w:t>
      </w:r>
      <w:r w:rsidRPr="0003761D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i</w:t>
      </w:r>
      <w:r w:rsidRPr="0003761D">
        <w:rPr>
          <w:rFonts w:ascii="Times New Roman" w:hAnsi="Times New Roman"/>
          <w:sz w:val="28"/>
          <w:szCs w:val="28"/>
          <w:lang w:eastAsia="ru-RU"/>
        </w:rPr>
        <w:t> - результаты анализа, полученные по проверяемой методике,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Х</w:t>
      </w:r>
      <w:r w:rsidRPr="0003761D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кi</w:t>
      </w:r>
      <w:r w:rsidRPr="0003761D">
        <w:rPr>
          <w:rFonts w:ascii="Times New Roman" w:hAnsi="Times New Roman"/>
          <w:sz w:val="28"/>
          <w:szCs w:val="28"/>
          <w:lang w:eastAsia="ru-RU"/>
        </w:rPr>
        <w:t> - результаты анализа, полученные по контрольной методике).</w:t>
      </w:r>
    </w:p>
    <w:p w:rsidR="00897E80" w:rsidRPr="0003761D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Рассчитывают:</w:t>
      </w:r>
    </w:p>
    <w:p w:rsidR="00897E80" w:rsidRPr="0003761D" w:rsidRDefault="001514D9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19400" cy="695325"/>
            <wp:effectExtent l="0" t="0" r="0" b="0"/>
            <wp:docPr id="30" name="Рисунок 18" descr="http://www.internet-law.ru/stroyka/Data/54/54927/x06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http://www.internet-law.ru/stroyka/Data/54/54927/x062.gif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E80" w:rsidRPr="0003761D" w:rsidRDefault="001514D9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24000" cy="523875"/>
            <wp:effectExtent l="0" t="0" r="0" b="0"/>
            <wp:docPr id="31" name="Рисунок 17" descr="http://www.internet-law.ru/stroyka/Data/54/54927/x0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http://www.internet-law.ru/stroyka/Data/54/54927/x064.gif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E80" w:rsidRPr="0003761D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где {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X</w:t>
      </w:r>
      <w:r w:rsidRPr="0003761D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i</w:t>
      </w:r>
      <w:r w:rsidRPr="0003761D">
        <w:rPr>
          <w:rFonts w:ascii="Times New Roman" w:hAnsi="Times New Roman"/>
          <w:sz w:val="28"/>
          <w:szCs w:val="28"/>
          <w:lang w:eastAsia="ru-RU"/>
        </w:rPr>
        <w:t>,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i</w:t>
      </w:r>
      <w:r w:rsidRPr="0003761D">
        <w:rPr>
          <w:rFonts w:ascii="Times New Roman" w:hAnsi="Times New Roman"/>
          <w:sz w:val="28"/>
          <w:szCs w:val="28"/>
          <w:lang w:eastAsia="ru-RU"/>
        </w:rPr>
        <w:t> = 1,...,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n</w:t>
      </w:r>
      <w:r w:rsidRPr="0003761D">
        <w:rPr>
          <w:rFonts w:ascii="Times New Roman" w:hAnsi="Times New Roman"/>
          <w:sz w:val="28"/>
          <w:szCs w:val="28"/>
          <w:vertAlign w:val="subscript"/>
          <w:lang w:eastAsia="ru-RU"/>
        </w:rPr>
        <w:t>1</w:t>
      </w:r>
      <w:r w:rsidRPr="0003761D">
        <w:rPr>
          <w:rFonts w:ascii="Times New Roman" w:hAnsi="Times New Roman"/>
          <w:sz w:val="28"/>
          <w:szCs w:val="28"/>
          <w:lang w:eastAsia="ru-RU"/>
        </w:rPr>
        <w:t>} - результаты определений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i</w:t>
      </w:r>
      <w:r w:rsidRPr="0003761D">
        <w:rPr>
          <w:rFonts w:ascii="Times New Roman" w:hAnsi="Times New Roman"/>
          <w:sz w:val="28"/>
          <w:szCs w:val="28"/>
          <w:lang w:eastAsia="ru-RU"/>
        </w:rPr>
        <w:t>-й рабочей пробы, получаемые по проверяемой методике;</w:t>
      </w:r>
    </w:p>
    <w:p w:rsidR="00897E80" w:rsidRPr="0003761D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lastRenderedPageBreak/>
        <w:t>{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Х</w:t>
      </w:r>
      <w:r w:rsidRPr="0003761D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кi</w:t>
      </w:r>
      <w:r w:rsidRPr="0003761D">
        <w:rPr>
          <w:rFonts w:ascii="Times New Roman" w:hAnsi="Times New Roman"/>
          <w:sz w:val="28"/>
          <w:szCs w:val="28"/>
          <w:lang w:eastAsia="ru-RU"/>
        </w:rPr>
        <w:t>,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i</w:t>
      </w:r>
      <w:r w:rsidRPr="0003761D">
        <w:rPr>
          <w:rFonts w:ascii="Times New Roman" w:hAnsi="Times New Roman"/>
          <w:sz w:val="28"/>
          <w:szCs w:val="28"/>
          <w:lang w:eastAsia="ru-RU"/>
        </w:rPr>
        <w:t> = 1,..., n</w:t>
      </w:r>
      <w:r w:rsidRPr="0003761D">
        <w:rPr>
          <w:rFonts w:ascii="Times New Roman" w:hAnsi="Times New Roman"/>
          <w:sz w:val="28"/>
          <w:szCs w:val="28"/>
          <w:vertAlign w:val="subscript"/>
          <w:lang w:eastAsia="ru-RU"/>
        </w:rPr>
        <w:t>1</w:t>
      </w:r>
      <w:r w:rsidRPr="0003761D">
        <w:rPr>
          <w:rFonts w:ascii="Times New Roman" w:hAnsi="Times New Roman"/>
          <w:sz w:val="28"/>
          <w:szCs w:val="28"/>
          <w:lang w:eastAsia="ru-RU"/>
        </w:rPr>
        <w:t>} - результаты определений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i</w:t>
      </w:r>
      <w:r w:rsidRPr="0003761D">
        <w:rPr>
          <w:rFonts w:ascii="Times New Roman" w:hAnsi="Times New Roman"/>
          <w:sz w:val="28"/>
          <w:szCs w:val="28"/>
          <w:lang w:eastAsia="ru-RU"/>
        </w:rPr>
        <w:t>-й рабочей пробы, получаемые по контрольной методике;</w:t>
      </w:r>
    </w:p>
    <w:p w:rsidR="00897E80" w:rsidRPr="0003761D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y</w:t>
      </w:r>
      <w:r w:rsidRPr="0003761D">
        <w:rPr>
          <w:rFonts w:ascii="Times New Roman" w:hAnsi="Times New Roman"/>
          <w:i/>
          <w:iCs/>
          <w:sz w:val="28"/>
          <w:szCs w:val="28"/>
          <w:vertAlign w:val="subscript"/>
          <w:lang w:eastAsia="ru-RU"/>
        </w:rPr>
        <w:t>i</w:t>
      </w:r>
      <w:r w:rsidRPr="0003761D">
        <w:rPr>
          <w:rFonts w:ascii="Times New Roman" w:hAnsi="Times New Roman"/>
          <w:sz w:val="28"/>
          <w:szCs w:val="28"/>
          <w:lang w:eastAsia="ru-RU"/>
        </w:rPr>
        <w:t> - разность результатов анализа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i</w:t>
      </w:r>
      <w:r w:rsidRPr="0003761D">
        <w:rPr>
          <w:rFonts w:ascii="Times New Roman" w:hAnsi="Times New Roman"/>
          <w:sz w:val="28"/>
          <w:szCs w:val="28"/>
          <w:lang w:eastAsia="ru-RU"/>
        </w:rPr>
        <w:t>-й пробы, полученных по проверяемой и по контрольной методике;</w:t>
      </w:r>
    </w:p>
    <w:p w:rsidR="00897E80" w:rsidRPr="0003761D" w:rsidRDefault="001514D9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2400" cy="180975"/>
            <wp:effectExtent l="0" t="0" r="0" b="0"/>
            <wp:docPr id="32" name="Рисунок 16" descr="http://www.internet-law.ru/stroyka/Data/54/54927/x06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://www.internet-law.ru/stroyka/Data/54/54927/x066.gif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7E80" w:rsidRPr="0003761D">
        <w:rPr>
          <w:rFonts w:ascii="Times New Roman" w:hAnsi="Times New Roman"/>
          <w:sz w:val="28"/>
          <w:szCs w:val="28"/>
          <w:lang w:eastAsia="ru-RU"/>
        </w:rPr>
        <w:t> - оценка лабораторного смещения для проверяемой методики;</w:t>
      </w:r>
    </w:p>
    <w:p w:rsidR="00897E80" w:rsidRPr="0003761D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S</w:t>
      </w:r>
      <w:r w:rsidRPr="0003761D">
        <w:rPr>
          <w:rFonts w:ascii="Times New Roman" w:hAnsi="Times New Roman"/>
          <w:sz w:val="28"/>
          <w:szCs w:val="28"/>
          <w:vertAlign w:val="subscript"/>
          <w:lang w:eastAsia="ru-RU"/>
        </w:rPr>
        <w:t>y</w:t>
      </w:r>
      <w:r w:rsidRPr="0003761D">
        <w:rPr>
          <w:rFonts w:ascii="Times New Roman" w:hAnsi="Times New Roman"/>
          <w:sz w:val="28"/>
          <w:szCs w:val="28"/>
          <w:lang w:eastAsia="ru-RU"/>
        </w:rPr>
        <w:t> - СКО, характеризующее разброс результатов, получаемых по проверяемой и по контрольной методике;</w:t>
      </w:r>
    </w:p>
    <w:p w:rsidR="00897E80" w:rsidRPr="0003761D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S(Δ) ≈ σ(Δ) - показатель точности проверяемой методики анализа в виде СКО;</w:t>
      </w:r>
    </w:p>
    <w:p w:rsidR="00897E80" w:rsidRPr="0003761D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z w:val="28"/>
          <w:szCs w:val="28"/>
          <w:lang w:eastAsia="ru-RU"/>
        </w:rPr>
        <w:t>S</w:t>
      </w:r>
      <w:r w:rsidRPr="0003761D">
        <w:rPr>
          <w:rFonts w:ascii="Times New Roman" w:hAnsi="Times New Roman"/>
          <w:sz w:val="28"/>
          <w:szCs w:val="28"/>
          <w:vertAlign w:val="subscript"/>
          <w:lang w:eastAsia="ru-RU"/>
        </w:rPr>
        <w:t>r</w:t>
      </w:r>
      <w:r w:rsidRPr="0003761D">
        <w:rPr>
          <w:rFonts w:ascii="Times New Roman" w:hAnsi="Times New Roman"/>
          <w:sz w:val="28"/>
          <w:szCs w:val="28"/>
          <w:lang w:eastAsia="ru-RU"/>
        </w:rPr>
        <w:t> ≈ σ</w:t>
      </w:r>
      <w:r w:rsidRPr="0003761D">
        <w:rPr>
          <w:rFonts w:ascii="Times New Roman" w:hAnsi="Times New Roman"/>
          <w:sz w:val="28"/>
          <w:szCs w:val="28"/>
          <w:vertAlign w:val="subscript"/>
          <w:lang w:eastAsia="ru-RU"/>
        </w:rPr>
        <w:t>r</w:t>
      </w:r>
      <w:r w:rsidRPr="0003761D">
        <w:rPr>
          <w:rFonts w:ascii="Times New Roman" w:hAnsi="Times New Roman"/>
          <w:sz w:val="28"/>
          <w:szCs w:val="28"/>
          <w:lang w:eastAsia="ru-RU"/>
        </w:rPr>
        <w:t> - СКО повторяемости проверяемой методики анализа.</w:t>
      </w:r>
    </w:p>
    <w:p w:rsidR="00897E80" w:rsidRPr="0003761D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spacing w:val="40"/>
          <w:sz w:val="28"/>
          <w:szCs w:val="28"/>
          <w:lang w:eastAsia="ru-RU"/>
        </w:rPr>
        <w:t>Примечание</w:t>
      </w:r>
      <w:r w:rsidRPr="0003761D">
        <w:rPr>
          <w:rFonts w:ascii="Times New Roman" w:hAnsi="Times New Roman"/>
          <w:sz w:val="28"/>
          <w:szCs w:val="28"/>
          <w:lang w:eastAsia="ru-RU"/>
        </w:rPr>
        <w:t> - Если показатель точности МКХА сформирован на основе только показателя воспроизводимости, то </w:t>
      </w:r>
      <w:r w:rsidRPr="0003761D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03761D">
        <w:rPr>
          <w:rFonts w:ascii="Times New Roman" w:hAnsi="Times New Roman"/>
          <w:sz w:val="28"/>
          <w:szCs w:val="28"/>
          <w:vertAlign w:val="subscript"/>
          <w:lang w:eastAsia="ru-RU"/>
        </w:rPr>
        <w:t>Δ</w:t>
      </w:r>
      <w:r w:rsidRPr="0003761D">
        <w:rPr>
          <w:rFonts w:ascii="Times New Roman" w:hAnsi="Times New Roman"/>
          <w:sz w:val="28"/>
          <w:szCs w:val="28"/>
          <w:lang w:eastAsia="ru-RU"/>
        </w:rPr>
        <w:t> рассчитывают по формуле</w:t>
      </w:r>
    </w:p>
    <w:p w:rsidR="00897E80" w:rsidRPr="0003761D" w:rsidRDefault="001514D9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3761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33500" cy="523875"/>
            <wp:effectExtent l="0" t="0" r="0" b="0"/>
            <wp:docPr id="33" name="Рисунок 15" descr="http://www.internet-law.ru/stroyka/Data/54/54927/x06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://www.internet-law.ru/stroyka/Data/54/54927/x068.gif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61D" w:rsidRDefault="0003761D" w:rsidP="0003761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60A6">
        <w:rPr>
          <w:rFonts w:ascii="Times New Roman" w:hAnsi="Times New Roman"/>
          <w:sz w:val="28"/>
          <w:szCs w:val="28"/>
          <w:lang w:eastAsia="ru-RU"/>
        </w:rPr>
        <w:t>При выполнении условия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03761D" w:rsidRPr="00CA60A6" w:rsidRDefault="001514D9" w:rsidP="00CA72F5">
      <w:pPr>
        <w:pStyle w:val="ad"/>
        <w:ind w:firstLine="708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03761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2400" cy="180975"/>
            <wp:effectExtent l="0" t="0" r="0" b="0"/>
            <wp:docPr id="34" name="Рисунок 14" descr="http://www.internet-law.ru/stroyka/Data/54/54927/x07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http://www.internet-law.ru/stroyka/Data/54/54927/x070.gif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761D" w:rsidRPr="00CA60A6">
        <w:rPr>
          <w:rFonts w:ascii="Times New Roman" w:hAnsi="Times New Roman"/>
          <w:i/>
          <w:sz w:val="28"/>
          <w:szCs w:val="28"/>
          <w:lang w:eastAsia="ru-RU"/>
        </w:rPr>
        <w:t>≤ 2</w:t>
      </w:r>
      <w:r w:rsidR="0003761D" w:rsidRPr="00CA60A6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="0003761D" w:rsidRPr="00CA60A6">
        <w:rPr>
          <w:rFonts w:ascii="Times New Roman" w:hAnsi="Times New Roman"/>
          <w:i/>
          <w:sz w:val="28"/>
          <w:szCs w:val="28"/>
          <w:vertAlign w:val="subscript"/>
          <w:lang w:eastAsia="ru-RU"/>
        </w:rPr>
        <w:t>Δ</w:t>
      </w:r>
    </w:p>
    <w:p w:rsidR="0003761D" w:rsidRPr="00CA60A6" w:rsidRDefault="0003761D" w:rsidP="0003761D">
      <w:pPr>
        <w:pStyle w:val="ad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A60A6">
        <w:rPr>
          <w:rFonts w:ascii="Times New Roman" w:hAnsi="Times New Roman"/>
          <w:b/>
          <w:sz w:val="28"/>
          <w:szCs w:val="28"/>
          <w:lang w:eastAsia="ru-RU"/>
        </w:rPr>
        <w:t>принимают решение о соответствии лабораторного смещения требованиям МКХА.</w:t>
      </w:r>
    </w:p>
    <w:p w:rsidR="0003761D" w:rsidRPr="00CA60A6" w:rsidRDefault="0003761D" w:rsidP="0003761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3761D" w:rsidRDefault="0003761D" w:rsidP="0003761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60A6">
        <w:rPr>
          <w:rFonts w:ascii="Times New Roman" w:hAnsi="Times New Roman"/>
          <w:sz w:val="28"/>
          <w:szCs w:val="28"/>
          <w:lang w:eastAsia="ru-RU"/>
        </w:rPr>
        <w:t xml:space="preserve"> Если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 </w:t>
      </w:r>
      <w:r w:rsidR="001514D9" w:rsidRPr="0003761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2400" cy="180975"/>
            <wp:effectExtent l="0" t="0" r="0" b="0"/>
            <wp:docPr id="35" name="Рисунок 14" descr="http://www.internet-law.ru/stroyka/Data/54/54927/x07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http://www.internet-law.ru/stroyka/Data/54/54927/x070.gif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60A6">
        <w:rPr>
          <w:rFonts w:ascii="Times New Roman" w:hAnsi="Times New Roman"/>
          <w:sz w:val="28"/>
          <w:szCs w:val="28"/>
          <w:lang w:eastAsia="ru-RU"/>
        </w:rPr>
        <w:t xml:space="preserve"> &gt; 2</w:t>
      </w:r>
      <w:r w:rsidRPr="00CA60A6">
        <w:rPr>
          <w:rFonts w:ascii="Times New Roman" w:hAnsi="Times New Roman"/>
          <w:i/>
          <w:iCs/>
          <w:sz w:val="28"/>
          <w:szCs w:val="28"/>
          <w:lang w:eastAsia="ru-RU"/>
        </w:rPr>
        <w:t>S</w:t>
      </w:r>
      <w:r w:rsidRPr="00CA60A6">
        <w:rPr>
          <w:rFonts w:ascii="Times New Roman" w:hAnsi="Times New Roman"/>
          <w:sz w:val="28"/>
          <w:szCs w:val="28"/>
          <w:vertAlign w:val="subscript"/>
          <w:lang w:eastAsia="ru-RU"/>
        </w:rPr>
        <w:t>Δ</w:t>
      </w:r>
      <w:r w:rsidRPr="00CA60A6">
        <w:rPr>
          <w:rFonts w:ascii="Times New Roman" w:hAnsi="Times New Roman"/>
          <w:sz w:val="28"/>
          <w:szCs w:val="28"/>
          <w:lang w:eastAsia="ru-RU"/>
        </w:rPr>
        <w:t>,</w:t>
      </w:r>
    </w:p>
    <w:p w:rsidR="0003761D" w:rsidRDefault="0003761D" w:rsidP="0003761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3761D" w:rsidRDefault="0003761D" w:rsidP="0003761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60A6">
        <w:rPr>
          <w:rFonts w:ascii="Times New Roman" w:hAnsi="Times New Roman"/>
          <w:b/>
          <w:sz w:val="28"/>
          <w:szCs w:val="28"/>
          <w:lang w:eastAsia="ru-RU"/>
        </w:rPr>
        <w:t xml:space="preserve"> то точность результатов анализа не может быть признана удовлетворительной.</w:t>
      </w:r>
      <w:r w:rsidRPr="00CA60A6">
        <w:rPr>
          <w:rFonts w:ascii="Times New Roman" w:hAnsi="Times New Roman"/>
          <w:sz w:val="28"/>
          <w:szCs w:val="28"/>
          <w:lang w:eastAsia="ru-RU"/>
        </w:rPr>
        <w:t xml:space="preserve"> Необходимо выяснить и устранить причины неудовлетворительного внедрения МКХА в лаборатории.</w:t>
      </w:r>
    </w:p>
    <w:p w:rsidR="00607152" w:rsidRDefault="00607152" w:rsidP="0003761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07152" w:rsidRPr="003A7EF0" w:rsidRDefault="00607152" w:rsidP="003A7EF0">
      <w:pPr>
        <w:pStyle w:val="ad"/>
        <w:ind w:left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A7EF0">
        <w:rPr>
          <w:rFonts w:ascii="Times New Roman" w:hAnsi="Times New Roman"/>
          <w:b/>
          <w:sz w:val="28"/>
          <w:szCs w:val="28"/>
          <w:lang w:eastAsia="ru-RU"/>
        </w:rPr>
        <w:t>6.</w:t>
      </w:r>
      <w:r w:rsidR="002945AF">
        <w:rPr>
          <w:rFonts w:ascii="Times New Roman" w:hAnsi="Times New Roman"/>
          <w:b/>
          <w:sz w:val="28"/>
          <w:szCs w:val="28"/>
          <w:lang w:eastAsia="ru-RU"/>
        </w:rPr>
        <w:t>2</w:t>
      </w:r>
      <w:r w:rsidRPr="003A7EF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bookmarkStart w:id="9" w:name="_Hlk506383613"/>
      <w:r w:rsidRPr="003A7EF0">
        <w:rPr>
          <w:rFonts w:ascii="Times New Roman" w:hAnsi="Times New Roman"/>
          <w:b/>
          <w:sz w:val="28"/>
          <w:szCs w:val="28"/>
          <w:lang w:eastAsia="ru-RU"/>
        </w:rPr>
        <w:t xml:space="preserve">Анализ </w:t>
      </w:r>
      <w:r w:rsidR="003A7EF0" w:rsidRPr="003A7EF0">
        <w:rPr>
          <w:rFonts w:ascii="Times New Roman" w:hAnsi="Times New Roman"/>
          <w:b/>
          <w:sz w:val="28"/>
          <w:szCs w:val="28"/>
          <w:lang w:eastAsia="ru-RU"/>
        </w:rPr>
        <w:t>результатов экспериментальной проверки правильности использования методики</w:t>
      </w:r>
    </w:p>
    <w:bookmarkEnd w:id="9"/>
    <w:p w:rsidR="00607152" w:rsidRPr="00CA60A6" w:rsidRDefault="00607152" w:rsidP="0003761D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7E80" w:rsidRPr="00AA1780" w:rsidRDefault="00897E80" w:rsidP="00897E80">
      <w:pPr>
        <w:pStyle w:val="ad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7152">
        <w:rPr>
          <w:rFonts w:ascii="Times New Roman" w:hAnsi="Times New Roman"/>
          <w:sz w:val="28"/>
          <w:szCs w:val="28"/>
          <w:lang w:eastAsia="ru-RU"/>
        </w:rPr>
        <w:t>Если повторяемость результатов анализа и лабораторное смещение</w:t>
      </w:r>
      <w:r w:rsidRPr="00AA1780">
        <w:rPr>
          <w:rFonts w:ascii="Times New Roman" w:hAnsi="Times New Roman"/>
          <w:sz w:val="28"/>
          <w:szCs w:val="28"/>
          <w:lang w:eastAsia="ru-RU"/>
        </w:rPr>
        <w:t xml:space="preserve"> соответствуют требованиям методики анализа, то делают следующие </w:t>
      </w:r>
      <w:r w:rsidRPr="003A7EF0">
        <w:rPr>
          <w:rFonts w:ascii="Times New Roman" w:hAnsi="Times New Roman"/>
          <w:b/>
          <w:sz w:val="28"/>
          <w:szCs w:val="28"/>
          <w:lang w:eastAsia="ru-RU"/>
        </w:rPr>
        <w:t>выводы:</w:t>
      </w:r>
    </w:p>
    <w:p w:rsidR="00897E80" w:rsidRPr="00AA1780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1780">
        <w:rPr>
          <w:rFonts w:ascii="Times New Roman" w:hAnsi="Times New Roman"/>
          <w:sz w:val="28"/>
          <w:szCs w:val="28"/>
          <w:lang w:eastAsia="ru-RU"/>
        </w:rPr>
        <w:t>- процедура анализа в лаборатории соответствует требованиям методики;</w:t>
      </w:r>
    </w:p>
    <w:p w:rsidR="00897E80" w:rsidRPr="00AA1780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1780">
        <w:rPr>
          <w:rFonts w:ascii="Times New Roman" w:hAnsi="Times New Roman"/>
          <w:sz w:val="28"/>
          <w:szCs w:val="28"/>
          <w:lang w:eastAsia="ru-RU"/>
        </w:rPr>
        <w:t>- за значение показателя точности результатов анализа Δ</w:t>
      </w:r>
      <w:r w:rsidRPr="00AA1780">
        <w:rPr>
          <w:rFonts w:ascii="Times New Roman" w:hAnsi="Times New Roman"/>
          <w:sz w:val="28"/>
          <w:szCs w:val="28"/>
          <w:vertAlign w:val="subscript"/>
          <w:lang w:eastAsia="ru-RU"/>
        </w:rPr>
        <w:t>Л</w:t>
      </w:r>
      <w:r w:rsidRPr="00AA1780">
        <w:rPr>
          <w:rFonts w:ascii="Times New Roman" w:hAnsi="Times New Roman"/>
          <w:sz w:val="28"/>
          <w:szCs w:val="28"/>
          <w:lang w:eastAsia="ru-RU"/>
        </w:rPr>
        <w:t> допустимо принять значение показателя точности методики анализа - Δ, за значение показателя внутрилабораторной прецизионности результатов анализа </w:t>
      </w:r>
      <w:r w:rsidR="001514D9" w:rsidRPr="00AA178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47650"/>
            <wp:effectExtent l="0" t="0" r="0" b="0"/>
            <wp:docPr id="36" name="Рисунок 13" descr="http://www.internet-law.ru/stroyka/Data/54/54927/x07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://www.internet-law.ru/stroyka/Data/54/54927/x072.gif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1780">
        <w:rPr>
          <w:rFonts w:ascii="Times New Roman" w:hAnsi="Times New Roman"/>
          <w:sz w:val="28"/>
          <w:szCs w:val="28"/>
          <w:lang w:eastAsia="ru-RU"/>
        </w:rPr>
        <w:t> - значение показателя воспроизводимости методики анализа σ</w:t>
      </w:r>
      <w:r w:rsidRPr="00AA1780">
        <w:rPr>
          <w:rFonts w:ascii="Times New Roman" w:hAnsi="Times New Roman"/>
          <w:sz w:val="28"/>
          <w:szCs w:val="28"/>
          <w:vertAlign w:val="subscript"/>
          <w:lang w:eastAsia="ru-RU"/>
        </w:rPr>
        <w:t>R</w:t>
      </w:r>
      <w:r w:rsidRPr="00AA1780">
        <w:rPr>
          <w:rFonts w:ascii="Times New Roman" w:hAnsi="Times New Roman"/>
          <w:sz w:val="28"/>
          <w:szCs w:val="28"/>
          <w:lang w:eastAsia="ru-RU"/>
        </w:rPr>
        <w:t>;</w:t>
      </w:r>
    </w:p>
    <w:p w:rsidR="00897E80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1780">
        <w:rPr>
          <w:rFonts w:ascii="Times New Roman" w:hAnsi="Times New Roman"/>
          <w:sz w:val="28"/>
          <w:szCs w:val="28"/>
          <w:lang w:eastAsia="ru-RU"/>
        </w:rPr>
        <w:t>- нормативы внутрилабораторного контроля допустимо устанавливать с использованием показателей качества МКХА</w:t>
      </w:r>
      <w:r w:rsidRPr="00AA1780">
        <w:rPr>
          <w:rFonts w:ascii="Times New Roman" w:hAnsi="Times New Roman"/>
          <w:sz w:val="28"/>
          <w:szCs w:val="28"/>
          <w:vertAlign w:val="superscript"/>
          <w:lang w:eastAsia="ru-RU"/>
        </w:rPr>
        <w:t>1</w:t>
      </w:r>
      <w:r w:rsidRPr="00AA1780">
        <w:rPr>
          <w:rFonts w:ascii="Times New Roman" w:hAnsi="Times New Roman"/>
          <w:sz w:val="28"/>
          <w:szCs w:val="28"/>
          <w:lang w:eastAsia="ru-RU"/>
        </w:rPr>
        <w:t>).</w:t>
      </w:r>
    </w:p>
    <w:p w:rsidR="003A7EF0" w:rsidRDefault="003A7EF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45A01" w:rsidRDefault="00445A01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45A01" w:rsidRPr="00AA1780" w:rsidRDefault="00445A01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1780" w:rsidRDefault="00897E80" w:rsidP="00AA1780">
      <w:pPr>
        <w:jc w:val="both"/>
        <w:rPr>
          <w:sz w:val="28"/>
          <w:szCs w:val="28"/>
        </w:rPr>
      </w:pPr>
      <w:r w:rsidRPr="00AA1780">
        <w:rPr>
          <w:sz w:val="28"/>
          <w:szCs w:val="28"/>
        </w:rPr>
        <w:lastRenderedPageBreak/>
        <w:t>По мере накопления информации в процессе внутрилабораторного контроля значения показателей качества результатов анализа (а следовательно, и нормативы внутрилабораторного контроля) могут быть уточнены с учетом фактически обеспечиваемых в лаборатории значений, оценка которых может быть проведена, например, на основе результатов контрольных процедур</w:t>
      </w:r>
      <w:r w:rsidRPr="00AA1780">
        <w:rPr>
          <w:sz w:val="28"/>
          <w:szCs w:val="28"/>
          <w:vertAlign w:val="superscript"/>
        </w:rPr>
        <w:t>2)</w:t>
      </w:r>
      <w:r w:rsidRPr="00AA1780">
        <w:rPr>
          <w:sz w:val="28"/>
          <w:szCs w:val="28"/>
        </w:rPr>
        <w:t>, полученных при построении контрольных карт Шухарта</w:t>
      </w:r>
    </w:p>
    <w:p w:rsidR="00897E80" w:rsidRPr="00AA1780" w:rsidRDefault="00897E80" w:rsidP="00AA1780">
      <w:pPr>
        <w:jc w:val="both"/>
        <w:rPr>
          <w:sz w:val="28"/>
          <w:szCs w:val="28"/>
        </w:rPr>
      </w:pPr>
      <w:r w:rsidRPr="00AA1780">
        <w:rPr>
          <w:sz w:val="28"/>
          <w:szCs w:val="28"/>
          <w:vertAlign w:val="superscript"/>
        </w:rPr>
        <w:t>1)</w:t>
      </w:r>
      <w:r w:rsidRPr="00AA1780">
        <w:rPr>
          <w:sz w:val="28"/>
          <w:szCs w:val="28"/>
        </w:rPr>
        <w:t> Допустимо нормативы внутрилабораторного контроля устанавливать на основе следующих значений:</w:t>
      </w:r>
    </w:p>
    <w:p w:rsidR="00897E80" w:rsidRPr="00AA1780" w:rsidRDefault="00897E80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A1780">
        <w:rPr>
          <w:rFonts w:ascii="Times New Roman" w:hAnsi="Times New Roman"/>
          <w:sz w:val="28"/>
          <w:szCs w:val="28"/>
          <w:lang w:eastAsia="ru-RU"/>
        </w:rPr>
        <w:t>Δ</w:t>
      </w:r>
      <w:r w:rsidRPr="00AA1780">
        <w:rPr>
          <w:rFonts w:ascii="Times New Roman" w:hAnsi="Times New Roman"/>
          <w:sz w:val="28"/>
          <w:szCs w:val="28"/>
          <w:vertAlign w:val="subscript"/>
          <w:lang w:eastAsia="ru-RU"/>
        </w:rPr>
        <w:t>Л</w:t>
      </w:r>
      <w:r w:rsidRPr="00AA1780">
        <w:rPr>
          <w:rFonts w:ascii="Times New Roman" w:hAnsi="Times New Roman"/>
          <w:sz w:val="28"/>
          <w:szCs w:val="28"/>
          <w:lang w:eastAsia="ru-RU"/>
        </w:rPr>
        <w:t> = 0,84Δ,</w:t>
      </w:r>
    </w:p>
    <w:p w:rsidR="00897E80" w:rsidRPr="00AA1780" w:rsidRDefault="001514D9" w:rsidP="00897E80">
      <w:pPr>
        <w:pStyle w:val="ad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A178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000125" cy="247650"/>
            <wp:effectExtent l="0" t="0" r="0" b="0"/>
            <wp:docPr id="37" name="Рисунок 12" descr="http://www.internet-law.ru/stroyka/Data/54/54927/x07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://www.internet-law.ru/stroyka/Data/54/54927/x074.gif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E80" w:rsidRPr="00AA1780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1780">
        <w:rPr>
          <w:rFonts w:ascii="Times New Roman" w:hAnsi="Times New Roman"/>
          <w:sz w:val="28"/>
          <w:szCs w:val="28"/>
          <w:lang w:eastAsia="ru-RU"/>
        </w:rPr>
        <w:t>если |θ*</w:t>
      </w:r>
      <w:r w:rsidRPr="00AA1780">
        <w:rPr>
          <w:rFonts w:ascii="Times New Roman" w:hAnsi="Times New Roman"/>
          <w:sz w:val="28"/>
          <w:szCs w:val="28"/>
          <w:vertAlign w:val="subscript"/>
          <w:lang w:eastAsia="ru-RU"/>
        </w:rPr>
        <w:t>Л</w:t>
      </w:r>
      <w:r w:rsidRPr="00AA1780">
        <w:rPr>
          <w:rFonts w:ascii="Times New Roman" w:hAnsi="Times New Roman"/>
          <w:sz w:val="28"/>
          <w:szCs w:val="28"/>
          <w:lang w:eastAsia="ru-RU"/>
        </w:rPr>
        <w:t>| существенно меньше 2S</w:t>
      </w:r>
      <w:r w:rsidRPr="00AA1780">
        <w:rPr>
          <w:rFonts w:ascii="Times New Roman" w:hAnsi="Times New Roman"/>
          <w:sz w:val="28"/>
          <w:szCs w:val="28"/>
          <w:vertAlign w:val="subscript"/>
          <w:lang w:eastAsia="ru-RU"/>
        </w:rPr>
        <w:t>Δ</w:t>
      </w:r>
      <w:r w:rsidRPr="00AA1780">
        <w:rPr>
          <w:rFonts w:ascii="Times New Roman" w:hAnsi="Times New Roman"/>
          <w:sz w:val="28"/>
          <w:szCs w:val="28"/>
          <w:lang w:eastAsia="ru-RU"/>
        </w:rPr>
        <w:t>.</w:t>
      </w:r>
    </w:p>
    <w:p w:rsidR="00897E80" w:rsidRDefault="00897E80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1780">
        <w:rPr>
          <w:rFonts w:ascii="Times New Roman" w:hAnsi="Times New Roman"/>
          <w:sz w:val="28"/>
          <w:szCs w:val="28"/>
          <w:vertAlign w:val="superscript"/>
          <w:lang w:eastAsia="ru-RU"/>
        </w:rPr>
        <w:t>2)</w:t>
      </w:r>
      <w:r w:rsidRPr="00AA1780">
        <w:rPr>
          <w:rFonts w:ascii="Times New Roman" w:hAnsi="Times New Roman"/>
          <w:sz w:val="28"/>
          <w:szCs w:val="28"/>
          <w:lang w:eastAsia="ru-RU"/>
        </w:rPr>
        <w:t> Необходимое число результатов контрольных процедур может быть установлено по </w:t>
      </w:r>
      <w:hyperlink r:id="rId37" w:tooltip="Точность (правильность и прецизионность) методов и результатов измерений. Часть 1. Основные положения и определения" w:history="1">
        <w:r w:rsidRPr="00AA1780">
          <w:rPr>
            <w:rFonts w:ascii="Times New Roman" w:hAnsi="Times New Roman"/>
            <w:sz w:val="28"/>
            <w:szCs w:val="28"/>
            <w:lang w:eastAsia="ru-RU"/>
          </w:rPr>
          <w:t>ГОСТ Р ИСО 5725-1</w:t>
        </w:r>
      </w:hyperlink>
      <w:r w:rsidRPr="00AA1780">
        <w:rPr>
          <w:rFonts w:ascii="Times New Roman" w:hAnsi="Times New Roman"/>
          <w:sz w:val="28"/>
          <w:szCs w:val="28"/>
          <w:lang w:eastAsia="ru-RU"/>
        </w:rPr>
        <w:t>.</w:t>
      </w:r>
    </w:p>
    <w:p w:rsidR="00C823BC" w:rsidRDefault="00C823BC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823BC" w:rsidRDefault="00C823BC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823BC" w:rsidRDefault="00C823BC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823BC" w:rsidRDefault="00C823BC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823BC" w:rsidRDefault="00C823BC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823BC" w:rsidRDefault="00C823BC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823BC" w:rsidRDefault="00C823BC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823BC" w:rsidRDefault="00C823BC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823BC" w:rsidRDefault="00C823BC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823BC" w:rsidRDefault="00C823BC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823BC" w:rsidRPr="00AA1780" w:rsidRDefault="00C823BC" w:rsidP="00897E80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7E80" w:rsidRPr="00AA1780" w:rsidRDefault="00897E80" w:rsidP="00897E80">
      <w:pPr>
        <w:pStyle w:val="ad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97E80" w:rsidRPr="00C823BC" w:rsidRDefault="00C823BC" w:rsidP="00C823BC">
      <w:pPr>
        <w:pStyle w:val="ad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823BC">
        <w:rPr>
          <w:rFonts w:ascii="Times New Roman" w:hAnsi="Times New Roman"/>
          <w:b/>
          <w:sz w:val="28"/>
          <w:szCs w:val="28"/>
          <w:lang w:eastAsia="ru-RU"/>
        </w:rPr>
        <w:t>7.Форма регистрации данных</w:t>
      </w:r>
    </w:p>
    <w:p w:rsidR="00C823BC" w:rsidRPr="00B76EB8" w:rsidRDefault="00C823BC" w:rsidP="00C823BC">
      <w:pPr>
        <w:spacing w:line="360" w:lineRule="auto"/>
        <w:jc w:val="both"/>
      </w:pPr>
    </w:p>
    <w:p w:rsidR="00897E80" w:rsidRDefault="00C823BC" w:rsidP="00897E80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Исходные данные, результаты контрольных измерений, расчеты,</w:t>
      </w:r>
      <w:r w:rsidRPr="00C823BC">
        <w:rPr>
          <w:rFonts w:ascii="Times New Roman" w:hAnsi="Times New Roman"/>
          <w:sz w:val="28"/>
          <w:szCs w:val="28"/>
        </w:rPr>
        <w:t xml:space="preserve"> оформляются в рабочие журналы, журналы регистрации </w:t>
      </w:r>
      <w:r>
        <w:rPr>
          <w:rFonts w:ascii="Times New Roman" w:hAnsi="Times New Roman"/>
          <w:sz w:val="28"/>
          <w:szCs w:val="28"/>
        </w:rPr>
        <w:t xml:space="preserve">данных по оценке пригодности методик и внутрилаборатоному контролю, Журнал приготовления рабочих проб (образцов для оценивания) для проведения внутрилабораторного контроля </w:t>
      </w:r>
      <w:r w:rsidRPr="00C823BC">
        <w:rPr>
          <w:rFonts w:ascii="Times New Roman" w:hAnsi="Times New Roman"/>
          <w:sz w:val="28"/>
          <w:szCs w:val="28"/>
        </w:rPr>
        <w:t>по утвержденной форме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C823BC" w:rsidRDefault="00C823BC" w:rsidP="00897E80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823BC" w:rsidRDefault="00C823BC" w:rsidP="00897E80">
      <w:pPr>
        <w:pStyle w:val="ad"/>
        <w:jc w:val="both"/>
        <w:rPr>
          <w:rFonts w:ascii="Times New Roman" w:hAnsi="Times New Roman"/>
          <w:b/>
          <w:sz w:val="28"/>
          <w:szCs w:val="28"/>
        </w:rPr>
      </w:pPr>
      <w:r w:rsidRPr="00C823BC">
        <w:rPr>
          <w:rFonts w:ascii="Times New Roman" w:hAnsi="Times New Roman"/>
          <w:b/>
          <w:sz w:val="28"/>
          <w:szCs w:val="28"/>
        </w:rPr>
        <w:t>7.1. Форма журнала приготовления рабочих проб (образцов для оценивания) для проведения внутрилабораторного контроля</w:t>
      </w:r>
    </w:p>
    <w:p w:rsidR="00C823BC" w:rsidRDefault="00C823BC" w:rsidP="00897E80">
      <w:pPr>
        <w:pStyle w:val="ad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4"/>
        <w:gridCol w:w="3181"/>
        <w:gridCol w:w="1859"/>
        <w:gridCol w:w="3002"/>
      </w:tblGrid>
      <w:tr w:rsidR="00653987" w:rsidRPr="00653987" w:rsidTr="002C66ED">
        <w:trPr>
          <w:trHeight w:val="1701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653987" w:rsidRPr="00653987" w:rsidRDefault="00653987" w:rsidP="002C66ED">
            <w:pPr>
              <w:jc w:val="center"/>
            </w:pPr>
            <w:r w:rsidRPr="00653987">
              <w:lastRenderedPageBreak/>
              <w:t xml:space="preserve">Дата приготовления </w:t>
            </w:r>
          </w:p>
          <w:p w:rsidR="00653987" w:rsidRPr="00653987" w:rsidRDefault="00653987" w:rsidP="002C66ED">
            <w:pPr>
              <w:jc w:val="center"/>
            </w:pPr>
            <w:r w:rsidRPr="00653987">
              <w:t>рабочей пробы (ОО)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53987" w:rsidRPr="00653987" w:rsidRDefault="00653987" w:rsidP="002C66ED">
            <w:pPr>
              <w:jc w:val="center"/>
            </w:pPr>
            <w:r w:rsidRPr="00653987">
              <w:t xml:space="preserve">Обозначение (наименование) </w:t>
            </w:r>
          </w:p>
          <w:p w:rsidR="00653987" w:rsidRPr="00653987" w:rsidRDefault="00653987" w:rsidP="002C66ED">
            <w:pPr>
              <w:jc w:val="center"/>
            </w:pPr>
            <w:r w:rsidRPr="00653987">
              <w:t>рабочей пробы (ОО)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53987" w:rsidRPr="00653987" w:rsidRDefault="00653987" w:rsidP="002C66ED">
            <w:pPr>
              <w:jc w:val="center"/>
            </w:pPr>
            <w:r w:rsidRPr="00653987">
              <w:t>Заданная концентрация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53987" w:rsidRPr="00653987" w:rsidRDefault="00653987" w:rsidP="002C66ED">
            <w:pPr>
              <w:jc w:val="center"/>
            </w:pPr>
            <w:r w:rsidRPr="00653987">
              <w:t>Обозначение документа, регламентирующего методику приготовления рабочей пробы (ОО)</w:t>
            </w:r>
          </w:p>
        </w:tc>
      </w:tr>
    </w:tbl>
    <w:p w:rsidR="00C823BC" w:rsidRPr="00653987" w:rsidRDefault="00C823BC" w:rsidP="00897E80">
      <w:pPr>
        <w:pStyle w:val="ad"/>
        <w:jc w:val="both"/>
        <w:rPr>
          <w:rFonts w:ascii="Times New Roman" w:hAnsi="Times New Roman"/>
          <w:sz w:val="28"/>
          <w:szCs w:val="28"/>
          <w:highlight w:val="yellow"/>
          <w:lang w:eastAsia="ru-RU"/>
        </w:rPr>
      </w:pPr>
    </w:p>
    <w:tbl>
      <w:tblPr>
        <w:tblW w:w="10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4"/>
        <w:gridCol w:w="1885"/>
        <w:gridCol w:w="1916"/>
        <w:gridCol w:w="1999"/>
      </w:tblGrid>
      <w:tr w:rsidR="00653987" w:rsidRPr="00653987" w:rsidTr="002C66ED">
        <w:trPr>
          <w:trHeight w:val="1715"/>
        </w:trPr>
        <w:tc>
          <w:tcPr>
            <w:tcW w:w="4284" w:type="dxa"/>
            <w:shd w:val="clear" w:color="auto" w:fill="auto"/>
            <w:vAlign w:val="center"/>
          </w:tcPr>
          <w:p w:rsidR="00653987" w:rsidRPr="00653987" w:rsidRDefault="00653987" w:rsidP="002C66ED">
            <w:pPr>
              <w:jc w:val="center"/>
            </w:pPr>
            <w:r w:rsidRPr="00653987">
              <w:t>Техника приготовления рабочей пробы (ОО)</w:t>
            </w:r>
          </w:p>
        </w:tc>
        <w:tc>
          <w:tcPr>
            <w:tcW w:w="1885" w:type="dxa"/>
            <w:shd w:val="clear" w:color="auto" w:fill="auto"/>
            <w:vAlign w:val="center"/>
          </w:tcPr>
          <w:p w:rsidR="00653987" w:rsidRPr="00653987" w:rsidRDefault="00653987" w:rsidP="002C66ED">
            <w:pPr>
              <w:jc w:val="center"/>
            </w:pPr>
            <w:r w:rsidRPr="00653987">
              <w:t>Срок годности</w:t>
            </w:r>
          </w:p>
          <w:p w:rsidR="00653987" w:rsidRPr="00653987" w:rsidRDefault="00653987" w:rsidP="002C66ED">
            <w:pPr>
              <w:jc w:val="center"/>
            </w:pPr>
            <w:r w:rsidRPr="00653987">
              <w:t xml:space="preserve">экземпляра </w:t>
            </w:r>
          </w:p>
        </w:tc>
        <w:tc>
          <w:tcPr>
            <w:tcW w:w="1916" w:type="dxa"/>
            <w:shd w:val="clear" w:color="auto" w:fill="auto"/>
            <w:vAlign w:val="center"/>
          </w:tcPr>
          <w:p w:rsidR="00653987" w:rsidRPr="00653987" w:rsidRDefault="00653987" w:rsidP="002C66ED">
            <w:pPr>
              <w:jc w:val="center"/>
            </w:pPr>
            <w:r w:rsidRPr="00653987">
              <w:t>Примечание</w:t>
            </w:r>
          </w:p>
        </w:tc>
        <w:tc>
          <w:tcPr>
            <w:tcW w:w="1999" w:type="dxa"/>
            <w:shd w:val="clear" w:color="auto" w:fill="auto"/>
            <w:vAlign w:val="center"/>
          </w:tcPr>
          <w:p w:rsidR="00653987" w:rsidRPr="00653987" w:rsidRDefault="00653987" w:rsidP="002C66ED">
            <w:pPr>
              <w:jc w:val="center"/>
            </w:pPr>
            <w:r w:rsidRPr="00653987">
              <w:t>Подпись</w:t>
            </w:r>
          </w:p>
          <w:p w:rsidR="00653987" w:rsidRPr="00653987" w:rsidRDefault="00653987" w:rsidP="002C66ED">
            <w:pPr>
              <w:jc w:val="center"/>
            </w:pPr>
            <w:r w:rsidRPr="00653987">
              <w:t>исполнителя</w:t>
            </w:r>
          </w:p>
        </w:tc>
      </w:tr>
    </w:tbl>
    <w:p w:rsidR="00653987" w:rsidRPr="00C823BC" w:rsidRDefault="00653987" w:rsidP="00897E80">
      <w:pPr>
        <w:pStyle w:val="ad"/>
        <w:jc w:val="both"/>
        <w:rPr>
          <w:rFonts w:ascii="Times New Roman" w:hAnsi="Times New Roman"/>
          <w:b/>
          <w:sz w:val="28"/>
          <w:szCs w:val="28"/>
          <w:highlight w:val="yellow"/>
          <w:lang w:eastAsia="ru-RU"/>
        </w:rPr>
      </w:pPr>
    </w:p>
    <w:p w:rsidR="00897E80" w:rsidRPr="00C823BC" w:rsidRDefault="00897E80" w:rsidP="00897E80">
      <w:pPr>
        <w:pStyle w:val="ad"/>
        <w:ind w:firstLine="708"/>
        <w:jc w:val="both"/>
        <w:rPr>
          <w:rFonts w:ascii="Times New Roman" w:hAnsi="Times New Roman"/>
          <w:b/>
          <w:spacing w:val="40"/>
          <w:sz w:val="28"/>
          <w:szCs w:val="28"/>
          <w:lang w:eastAsia="ru-RU"/>
        </w:rPr>
      </w:pPr>
      <w:bookmarkStart w:id="10" w:name="i148571"/>
      <w:bookmarkStart w:id="11" w:name="i152723"/>
      <w:bookmarkEnd w:id="10"/>
      <w:bookmarkEnd w:id="11"/>
    </w:p>
    <w:p w:rsidR="003A7EF0" w:rsidRDefault="00653987" w:rsidP="00897E80">
      <w:pPr>
        <w:pStyle w:val="ad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653987">
        <w:rPr>
          <w:rFonts w:ascii="Times New Roman" w:hAnsi="Times New Roman"/>
          <w:b/>
          <w:spacing w:val="40"/>
          <w:sz w:val="28"/>
          <w:szCs w:val="28"/>
          <w:lang w:eastAsia="ru-RU"/>
        </w:rPr>
        <w:t xml:space="preserve">7.2 </w:t>
      </w:r>
      <w:r w:rsidRPr="00653987">
        <w:rPr>
          <w:rFonts w:ascii="Times New Roman" w:hAnsi="Times New Roman"/>
          <w:b/>
          <w:sz w:val="28"/>
          <w:szCs w:val="28"/>
        </w:rPr>
        <w:t>Форма журнала регистрации данных по оценке пригодности методик и внутрилаборатоному контролю</w:t>
      </w:r>
    </w:p>
    <w:p w:rsidR="00653987" w:rsidRDefault="00653987" w:rsidP="00897E80">
      <w:pPr>
        <w:pStyle w:val="ad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7"/>
        <w:gridCol w:w="2212"/>
        <w:gridCol w:w="2411"/>
        <w:gridCol w:w="1995"/>
        <w:gridCol w:w="2141"/>
      </w:tblGrid>
      <w:tr w:rsidR="00653987" w:rsidTr="002C66ED">
        <w:trPr>
          <w:trHeight w:val="1701"/>
        </w:trPr>
        <w:tc>
          <w:tcPr>
            <w:tcW w:w="1134" w:type="dxa"/>
            <w:shd w:val="clear" w:color="auto" w:fill="auto"/>
            <w:vAlign w:val="center"/>
          </w:tcPr>
          <w:p w:rsidR="00653987" w:rsidRPr="00927159" w:rsidRDefault="00653987" w:rsidP="002C66ED">
            <w:pPr>
              <w:tabs>
                <w:tab w:val="left" w:pos="1560"/>
              </w:tabs>
              <w:jc w:val="center"/>
            </w:pPr>
            <w:r w:rsidRPr="00927159">
              <w:t>Дата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653987" w:rsidRPr="00927159" w:rsidRDefault="00653987" w:rsidP="002C66ED">
            <w:pPr>
              <w:tabs>
                <w:tab w:val="left" w:pos="1560"/>
              </w:tabs>
              <w:ind w:right="-109"/>
              <w:jc w:val="center"/>
            </w:pPr>
            <w:r w:rsidRPr="00927159">
              <w:t>Исполнитель, подпись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53987" w:rsidRPr="00927159" w:rsidRDefault="00653987" w:rsidP="002C66ED">
            <w:pPr>
              <w:tabs>
                <w:tab w:val="left" w:pos="1560"/>
              </w:tabs>
              <w:jc w:val="center"/>
            </w:pPr>
            <w:r w:rsidRPr="00927159">
              <w:t>Идентификационный № пробы, анализируемой для целей контроля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53987" w:rsidRPr="00927159" w:rsidRDefault="00653987" w:rsidP="002C66ED">
            <w:pPr>
              <w:tabs>
                <w:tab w:val="left" w:pos="1560"/>
              </w:tabs>
              <w:jc w:val="center"/>
            </w:pPr>
            <w:r w:rsidRPr="00927159">
              <w:t>Объект контроля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53987" w:rsidRPr="00927159" w:rsidRDefault="00653987" w:rsidP="002C66ED">
            <w:pPr>
              <w:tabs>
                <w:tab w:val="left" w:pos="1560"/>
              </w:tabs>
              <w:jc w:val="center"/>
            </w:pPr>
            <w:r w:rsidRPr="00927159">
              <w:t>Определяемый компонент с указанием НД на методику анализа</w:t>
            </w:r>
          </w:p>
        </w:tc>
      </w:tr>
    </w:tbl>
    <w:p w:rsidR="00653987" w:rsidRDefault="00653987" w:rsidP="00897E80">
      <w:pPr>
        <w:pStyle w:val="ad"/>
        <w:ind w:firstLine="708"/>
        <w:jc w:val="both"/>
        <w:rPr>
          <w:rFonts w:ascii="Times New Roman" w:hAnsi="Times New Roman"/>
          <w:b/>
          <w:spacing w:val="4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4"/>
        <w:gridCol w:w="1565"/>
        <w:gridCol w:w="1487"/>
      </w:tblGrid>
      <w:tr w:rsidR="00653987" w:rsidRPr="00927159" w:rsidTr="002C66ED">
        <w:trPr>
          <w:trHeight w:val="1715"/>
        </w:trPr>
        <w:tc>
          <w:tcPr>
            <w:tcW w:w="7448" w:type="dxa"/>
            <w:shd w:val="clear" w:color="auto" w:fill="auto"/>
            <w:vAlign w:val="center"/>
          </w:tcPr>
          <w:p w:rsidR="00653987" w:rsidRPr="00927159" w:rsidRDefault="00653987" w:rsidP="002C66ED">
            <w:pPr>
              <w:tabs>
                <w:tab w:val="left" w:pos="1560"/>
              </w:tabs>
              <w:jc w:val="center"/>
            </w:pPr>
            <w:r w:rsidRPr="00927159">
              <w:t>Исходные данные, расчеты, результаты  контрольных измерений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653987" w:rsidRDefault="00653987" w:rsidP="002C66ED">
            <w:pPr>
              <w:tabs>
                <w:tab w:val="left" w:pos="1560"/>
              </w:tabs>
              <w:jc w:val="center"/>
            </w:pPr>
            <w:r w:rsidRPr="00927159">
              <w:t>Результат контрольных измерений</w:t>
            </w:r>
          </w:p>
          <w:p w:rsidR="00653987" w:rsidRPr="002C66ED" w:rsidRDefault="00653987" w:rsidP="002C66ED">
            <w:pPr>
              <w:tabs>
                <w:tab w:val="left" w:pos="1560"/>
              </w:tabs>
              <w:jc w:val="center"/>
              <w:rPr>
                <w:sz w:val="32"/>
                <w:szCs w:val="32"/>
              </w:rPr>
            </w:pPr>
            <w:r w:rsidRPr="00927159"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accPr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x</m:t>
                  </m:r>
                </m:e>
              </m:acc>
            </m:oMath>
          </w:p>
        </w:tc>
        <w:tc>
          <w:tcPr>
            <w:tcW w:w="1472" w:type="dxa"/>
            <w:shd w:val="clear" w:color="auto" w:fill="auto"/>
            <w:vAlign w:val="center"/>
          </w:tcPr>
          <w:p w:rsidR="00653987" w:rsidRPr="00927159" w:rsidRDefault="00653987" w:rsidP="002C66ED">
            <w:pPr>
              <w:tabs>
                <w:tab w:val="left" w:pos="1560"/>
              </w:tabs>
              <w:jc w:val="center"/>
            </w:pPr>
            <w:r w:rsidRPr="00927159">
              <w:t>Примечание</w:t>
            </w:r>
          </w:p>
        </w:tc>
      </w:tr>
    </w:tbl>
    <w:p w:rsidR="00653987" w:rsidRPr="00653987" w:rsidRDefault="00653987" w:rsidP="00897E80">
      <w:pPr>
        <w:pStyle w:val="ad"/>
        <w:ind w:firstLine="708"/>
        <w:jc w:val="both"/>
        <w:rPr>
          <w:rFonts w:ascii="Times New Roman" w:hAnsi="Times New Roman"/>
          <w:b/>
          <w:spacing w:val="40"/>
          <w:sz w:val="28"/>
          <w:szCs w:val="28"/>
          <w:lang w:eastAsia="ru-RU"/>
        </w:rPr>
      </w:pPr>
    </w:p>
    <w:p w:rsidR="00012A8B" w:rsidRPr="006C15D0" w:rsidRDefault="00012A8B" w:rsidP="00012A8B">
      <w:pPr>
        <w:pStyle w:val="ad"/>
        <w:ind w:left="6096"/>
        <w:jc w:val="right"/>
        <w:rPr>
          <w:rFonts w:ascii="Times New Roman" w:hAnsi="Times New Roman"/>
          <w:sz w:val="28"/>
          <w:szCs w:val="28"/>
        </w:rPr>
      </w:pPr>
      <w:r w:rsidRPr="006C15D0">
        <w:rPr>
          <w:rFonts w:ascii="Times New Roman" w:hAnsi="Times New Roman"/>
          <w:sz w:val="28"/>
          <w:szCs w:val="28"/>
        </w:rPr>
        <w:t xml:space="preserve">Приложение </w:t>
      </w:r>
      <w:r w:rsidR="003A7EF0">
        <w:rPr>
          <w:rFonts w:ascii="Times New Roman" w:hAnsi="Times New Roman"/>
          <w:sz w:val="28"/>
          <w:szCs w:val="28"/>
        </w:rPr>
        <w:t>А</w:t>
      </w:r>
    </w:p>
    <w:p w:rsidR="00897E80" w:rsidRPr="006C15D0" w:rsidRDefault="00057473" w:rsidP="00897E80">
      <w:pPr>
        <w:pStyle w:val="ad"/>
        <w:ind w:left="6096"/>
        <w:rPr>
          <w:rFonts w:ascii="Times New Roman" w:hAnsi="Times New Roman"/>
          <w:sz w:val="28"/>
          <w:szCs w:val="28"/>
        </w:rPr>
      </w:pPr>
      <w:r w:rsidRPr="006C15D0">
        <w:rPr>
          <w:rFonts w:ascii="Times New Roman" w:hAnsi="Times New Roman"/>
          <w:sz w:val="28"/>
          <w:szCs w:val="28"/>
        </w:rPr>
        <w:t>УТВЕРЖДАЮ</w:t>
      </w:r>
    </w:p>
    <w:p w:rsidR="00057473" w:rsidRPr="006C15D0" w:rsidRDefault="00057473" w:rsidP="00897E80">
      <w:pPr>
        <w:pStyle w:val="ad"/>
        <w:ind w:left="6096"/>
        <w:rPr>
          <w:rFonts w:ascii="Times New Roman" w:hAnsi="Times New Roman"/>
          <w:sz w:val="28"/>
          <w:szCs w:val="28"/>
        </w:rPr>
      </w:pPr>
      <w:r w:rsidRPr="006C15D0">
        <w:rPr>
          <w:rFonts w:ascii="Times New Roman" w:hAnsi="Times New Roman"/>
          <w:sz w:val="28"/>
          <w:szCs w:val="28"/>
        </w:rPr>
        <w:t>Руководитель ВИЛ ГБУ ЛО</w:t>
      </w:r>
    </w:p>
    <w:p w:rsidR="00057473" w:rsidRPr="006C15D0" w:rsidRDefault="00057473" w:rsidP="00897E80">
      <w:pPr>
        <w:pStyle w:val="ad"/>
        <w:ind w:left="6096"/>
        <w:rPr>
          <w:rFonts w:ascii="Times New Roman" w:hAnsi="Times New Roman"/>
          <w:sz w:val="28"/>
          <w:szCs w:val="28"/>
        </w:rPr>
      </w:pPr>
      <w:r w:rsidRPr="006C15D0">
        <w:rPr>
          <w:rFonts w:ascii="Times New Roman" w:hAnsi="Times New Roman"/>
          <w:sz w:val="28"/>
          <w:szCs w:val="28"/>
        </w:rPr>
        <w:t>«»</w:t>
      </w:r>
    </w:p>
    <w:p w:rsidR="00897E80" w:rsidRPr="006C15D0" w:rsidRDefault="00057473" w:rsidP="00057473">
      <w:pPr>
        <w:pStyle w:val="ad"/>
        <w:ind w:left="6096"/>
        <w:rPr>
          <w:rFonts w:ascii="Times New Roman" w:hAnsi="Times New Roman"/>
          <w:sz w:val="28"/>
          <w:szCs w:val="28"/>
        </w:rPr>
      </w:pPr>
      <w:r w:rsidRPr="006C15D0">
        <w:rPr>
          <w:rFonts w:ascii="Times New Roman" w:hAnsi="Times New Roman"/>
          <w:sz w:val="28"/>
          <w:szCs w:val="28"/>
        </w:rPr>
        <w:t>___________</w:t>
      </w:r>
    </w:p>
    <w:p w:rsidR="00897E80" w:rsidRPr="006C15D0" w:rsidRDefault="00897E80" w:rsidP="00897E80">
      <w:pPr>
        <w:pStyle w:val="ad"/>
        <w:ind w:left="6096"/>
        <w:rPr>
          <w:rFonts w:ascii="Times New Roman" w:hAnsi="Times New Roman"/>
          <w:sz w:val="28"/>
          <w:szCs w:val="28"/>
        </w:rPr>
      </w:pPr>
      <w:r w:rsidRPr="006C15D0">
        <w:rPr>
          <w:rFonts w:ascii="Times New Roman" w:hAnsi="Times New Roman"/>
          <w:sz w:val="28"/>
          <w:szCs w:val="28"/>
        </w:rPr>
        <w:t>«____»__________20___ г.</w:t>
      </w:r>
    </w:p>
    <w:p w:rsidR="00897E80" w:rsidRPr="006C15D0" w:rsidRDefault="00897E80" w:rsidP="00897E80">
      <w:pPr>
        <w:ind w:left="4820"/>
        <w:rPr>
          <w:sz w:val="28"/>
          <w:szCs w:val="28"/>
        </w:rPr>
      </w:pPr>
    </w:p>
    <w:p w:rsidR="00E86B37" w:rsidRPr="00E86B37" w:rsidRDefault="00897E80" w:rsidP="00897E80">
      <w:pPr>
        <w:jc w:val="center"/>
        <w:rPr>
          <w:sz w:val="28"/>
          <w:szCs w:val="28"/>
        </w:rPr>
      </w:pPr>
      <w:r w:rsidRPr="006C15D0">
        <w:rPr>
          <w:sz w:val="28"/>
          <w:szCs w:val="28"/>
        </w:rPr>
        <w:t xml:space="preserve">План </w:t>
      </w:r>
      <w:r w:rsidRPr="00E86B37">
        <w:rPr>
          <w:sz w:val="28"/>
          <w:szCs w:val="28"/>
        </w:rPr>
        <w:t xml:space="preserve">организационно-технических мероприятий </w:t>
      </w:r>
      <w:r w:rsidR="00E86B37" w:rsidRPr="00E86B37">
        <w:rPr>
          <w:sz w:val="28"/>
          <w:szCs w:val="28"/>
        </w:rPr>
        <w:t xml:space="preserve">на 20__год </w:t>
      </w:r>
    </w:p>
    <w:p w:rsidR="00897E80" w:rsidRPr="00E86B37" w:rsidRDefault="00E86B37" w:rsidP="00897E80">
      <w:pPr>
        <w:jc w:val="center"/>
        <w:rPr>
          <w:sz w:val="28"/>
          <w:szCs w:val="28"/>
        </w:rPr>
      </w:pPr>
      <w:r w:rsidRPr="00E86B37">
        <w:rPr>
          <w:sz w:val="28"/>
          <w:szCs w:val="28"/>
        </w:rPr>
        <w:t>по</w:t>
      </w:r>
      <w:r w:rsidR="00897E80" w:rsidRPr="00E86B37">
        <w:rPr>
          <w:sz w:val="28"/>
          <w:szCs w:val="28"/>
        </w:rPr>
        <w:t xml:space="preserve"> внедрени</w:t>
      </w:r>
      <w:r w:rsidRPr="00E86B37">
        <w:rPr>
          <w:sz w:val="28"/>
          <w:szCs w:val="28"/>
        </w:rPr>
        <w:t>ю нормативно-методических документов</w:t>
      </w:r>
    </w:p>
    <w:p w:rsidR="00897E80" w:rsidRPr="00487E39" w:rsidRDefault="00897E80" w:rsidP="00897E80">
      <w:pPr>
        <w:shd w:val="clear" w:color="auto" w:fill="FFFFFF"/>
        <w:jc w:val="center"/>
        <w:textAlignment w:val="baseline"/>
        <w:outlineLvl w:val="0"/>
        <w:rPr>
          <w:bCs/>
          <w:spacing w:val="2"/>
          <w:kern w:val="36"/>
          <w:sz w:val="28"/>
          <w:szCs w:val="28"/>
          <w:highlight w:val="yellow"/>
        </w:rPr>
      </w:pPr>
    </w:p>
    <w:tbl>
      <w:tblPr>
        <w:tblpPr w:leftFromText="180" w:rightFromText="180" w:vertAnchor="text" w:horzAnchor="margin" w:tblpXSpec="center" w:tblpY="548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3"/>
        <w:gridCol w:w="3316"/>
        <w:gridCol w:w="1687"/>
        <w:gridCol w:w="2513"/>
        <w:gridCol w:w="1754"/>
      </w:tblGrid>
      <w:tr w:rsidR="00897E80" w:rsidRPr="00E86B37" w:rsidTr="00E86B37">
        <w:trPr>
          <w:cantSplit/>
          <w:trHeight w:val="915"/>
        </w:trPr>
        <w:tc>
          <w:tcPr>
            <w:tcW w:w="903" w:type="dxa"/>
          </w:tcPr>
          <w:p w:rsidR="00897E80" w:rsidRPr="00E86B37" w:rsidRDefault="00897E80" w:rsidP="00897E80">
            <w:pPr>
              <w:spacing w:line="480" w:lineRule="auto"/>
              <w:jc w:val="center"/>
              <w:rPr>
                <w:rFonts w:eastAsia="Calibri"/>
                <w:sz w:val="28"/>
                <w:szCs w:val="28"/>
              </w:rPr>
            </w:pPr>
            <w:r w:rsidRPr="00E86B37">
              <w:rPr>
                <w:rFonts w:eastAsia="Calibri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3316" w:type="dxa"/>
          </w:tcPr>
          <w:p w:rsidR="00897E80" w:rsidRPr="00E86B37" w:rsidRDefault="00897E80" w:rsidP="00897E80">
            <w:pPr>
              <w:spacing w:line="276" w:lineRule="auto"/>
              <w:rPr>
                <w:rFonts w:eastAsia="Calibri"/>
                <w:sz w:val="28"/>
                <w:szCs w:val="28"/>
              </w:rPr>
            </w:pPr>
            <w:r w:rsidRPr="00E86B37">
              <w:rPr>
                <w:rFonts w:eastAsia="Calibri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</w:tcBorders>
          </w:tcPr>
          <w:p w:rsidR="00897E80" w:rsidRPr="00E86B37" w:rsidRDefault="00897E80" w:rsidP="00897E80">
            <w:pPr>
              <w:spacing w:after="200"/>
              <w:jc w:val="center"/>
              <w:rPr>
                <w:sz w:val="28"/>
                <w:szCs w:val="28"/>
              </w:rPr>
            </w:pPr>
            <w:r w:rsidRPr="00E86B37">
              <w:rPr>
                <w:sz w:val="28"/>
                <w:szCs w:val="28"/>
              </w:rPr>
              <w:t>Сроки выполнения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E80" w:rsidRPr="00E86B37" w:rsidRDefault="00897E80" w:rsidP="00897E80">
            <w:pPr>
              <w:spacing w:after="200"/>
              <w:jc w:val="center"/>
              <w:rPr>
                <w:sz w:val="28"/>
                <w:szCs w:val="28"/>
              </w:rPr>
            </w:pPr>
            <w:r w:rsidRPr="00E86B37">
              <w:rPr>
                <w:sz w:val="28"/>
                <w:szCs w:val="28"/>
              </w:rPr>
              <w:t>Ответственный за исполнение</w:t>
            </w: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E80" w:rsidRPr="00E86B37" w:rsidRDefault="00897E80" w:rsidP="00897E80">
            <w:pPr>
              <w:spacing w:after="200"/>
              <w:jc w:val="center"/>
              <w:rPr>
                <w:sz w:val="28"/>
                <w:szCs w:val="28"/>
              </w:rPr>
            </w:pPr>
            <w:r w:rsidRPr="00E86B37">
              <w:rPr>
                <w:sz w:val="28"/>
                <w:szCs w:val="28"/>
              </w:rPr>
              <w:t>Отметка о выполнении</w:t>
            </w:r>
          </w:p>
        </w:tc>
      </w:tr>
      <w:tr w:rsidR="00897E80" w:rsidRPr="00E86B37" w:rsidTr="00E86B37">
        <w:trPr>
          <w:trHeight w:val="199"/>
        </w:trPr>
        <w:tc>
          <w:tcPr>
            <w:tcW w:w="903" w:type="dxa"/>
          </w:tcPr>
          <w:p w:rsidR="00897E80" w:rsidRPr="00E86B37" w:rsidRDefault="00897E80" w:rsidP="00897E80">
            <w:pPr>
              <w:jc w:val="center"/>
              <w:rPr>
                <w:sz w:val="28"/>
                <w:szCs w:val="28"/>
              </w:rPr>
            </w:pPr>
            <w:r w:rsidRPr="00E86B37">
              <w:rPr>
                <w:sz w:val="28"/>
                <w:szCs w:val="28"/>
              </w:rPr>
              <w:t>1</w:t>
            </w:r>
          </w:p>
        </w:tc>
        <w:tc>
          <w:tcPr>
            <w:tcW w:w="3316" w:type="dxa"/>
          </w:tcPr>
          <w:p w:rsidR="00897E80" w:rsidRPr="00E86B37" w:rsidRDefault="00897E80" w:rsidP="00897E80">
            <w:pPr>
              <w:shd w:val="clear" w:color="auto" w:fill="FFFFFF"/>
              <w:jc w:val="center"/>
              <w:textAlignment w:val="baseline"/>
              <w:outlineLvl w:val="0"/>
              <w:rPr>
                <w:bCs/>
                <w:spacing w:val="2"/>
                <w:kern w:val="36"/>
                <w:sz w:val="28"/>
                <w:szCs w:val="28"/>
              </w:rPr>
            </w:pPr>
            <w:r w:rsidRPr="00E86B37">
              <w:rPr>
                <w:bCs/>
                <w:spacing w:val="2"/>
                <w:kern w:val="36"/>
                <w:sz w:val="28"/>
                <w:szCs w:val="28"/>
              </w:rPr>
              <w:t>2</w:t>
            </w: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</w:tcBorders>
          </w:tcPr>
          <w:p w:rsidR="00897E80" w:rsidRPr="00E86B37" w:rsidRDefault="00897E80" w:rsidP="00897E80">
            <w:pPr>
              <w:jc w:val="center"/>
              <w:rPr>
                <w:sz w:val="28"/>
                <w:szCs w:val="28"/>
              </w:rPr>
            </w:pPr>
            <w:r w:rsidRPr="00E86B37">
              <w:rPr>
                <w:sz w:val="28"/>
                <w:szCs w:val="28"/>
              </w:rPr>
              <w:t>3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E80" w:rsidRPr="00E86B37" w:rsidRDefault="00897E80" w:rsidP="00897E80">
            <w:pPr>
              <w:jc w:val="center"/>
              <w:rPr>
                <w:sz w:val="28"/>
                <w:szCs w:val="28"/>
              </w:rPr>
            </w:pPr>
            <w:r w:rsidRPr="00E86B37">
              <w:rPr>
                <w:sz w:val="28"/>
                <w:szCs w:val="28"/>
              </w:rPr>
              <w:t>4</w:t>
            </w: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E80" w:rsidRPr="00E86B37" w:rsidRDefault="00897E80" w:rsidP="00897E80">
            <w:pPr>
              <w:jc w:val="center"/>
              <w:rPr>
                <w:sz w:val="28"/>
                <w:szCs w:val="28"/>
              </w:rPr>
            </w:pPr>
            <w:r w:rsidRPr="00E86B37">
              <w:rPr>
                <w:sz w:val="28"/>
                <w:szCs w:val="28"/>
              </w:rPr>
              <w:t>5</w:t>
            </w:r>
          </w:p>
        </w:tc>
      </w:tr>
      <w:tr w:rsidR="00897E80" w:rsidRPr="00E86B37" w:rsidTr="00E86B37">
        <w:trPr>
          <w:trHeight w:val="199"/>
        </w:trPr>
        <w:tc>
          <w:tcPr>
            <w:tcW w:w="903" w:type="dxa"/>
          </w:tcPr>
          <w:p w:rsidR="00897E80" w:rsidRPr="00E86B37" w:rsidRDefault="00897E80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16" w:type="dxa"/>
          </w:tcPr>
          <w:p w:rsidR="00897E80" w:rsidRPr="00E86B37" w:rsidRDefault="00897E80" w:rsidP="00897E80">
            <w:pPr>
              <w:shd w:val="clear" w:color="auto" w:fill="FFFFFF"/>
              <w:jc w:val="center"/>
              <w:textAlignment w:val="baseline"/>
              <w:outlineLvl w:val="0"/>
              <w:rPr>
                <w:bCs/>
                <w:spacing w:val="2"/>
                <w:kern w:val="36"/>
                <w:sz w:val="28"/>
                <w:szCs w:val="28"/>
              </w:rPr>
            </w:pP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</w:tcBorders>
          </w:tcPr>
          <w:p w:rsidR="00897E80" w:rsidRPr="00E86B37" w:rsidRDefault="00897E80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E80" w:rsidRPr="00E86B37" w:rsidRDefault="00897E80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E80" w:rsidRPr="00E86B37" w:rsidRDefault="00897E80" w:rsidP="00897E80">
            <w:pPr>
              <w:jc w:val="center"/>
              <w:rPr>
                <w:sz w:val="28"/>
                <w:szCs w:val="28"/>
              </w:rPr>
            </w:pPr>
          </w:p>
        </w:tc>
      </w:tr>
      <w:tr w:rsidR="00E86B37" w:rsidRPr="00E86B37" w:rsidTr="00E86B37">
        <w:trPr>
          <w:trHeight w:val="199"/>
        </w:trPr>
        <w:tc>
          <w:tcPr>
            <w:tcW w:w="903" w:type="dxa"/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16" w:type="dxa"/>
          </w:tcPr>
          <w:p w:rsidR="00E86B37" w:rsidRPr="00E86B37" w:rsidRDefault="00E86B37" w:rsidP="00897E80">
            <w:pPr>
              <w:shd w:val="clear" w:color="auto" w:fill="FFFFFF"/>
              <w:jc w:val="center"/>
              <w:textAlignment w:val="baseline"/>
              <w:outlineLvl w:val="0"/>
              <w:rPr>
                <w:bCs/>
                <w:spacing w:val="2"/>
                <w:kern w:val="36"/>
                <w:sz w:val="28"/>
                <w:szCs w:val="28"/>
              </w:rPr>
            </w:pP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</w:tr>
      <w:tr w:rsidR="00E86B37" w:rsidRPr="00E86B37" w:rsidTr="00E86B37">
        <w:trPr>
          <w:trHeight w:val="199"/>
        </w:trPr>
        <w:tc>
          <w:tcPr>
            <w:tcW w:w="903" w:type="dxa"/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16" w:type="dxa"/>
          </w:tcPr>
          <w:p w:rsidR="00E86B37" w:rsidRPr="00E86B37" w:rsidRDefault="00E86B37" w:rsidP="00897E80">
            <w:pPr>
              <w:shd w:val="clear" w:color="auto" w:fill="FFFFFF"/>
              <w:jc w:val="center"/>
              <w:textAlignment w:val="baseline"/>
              <w:outlineLvl w:val="0"/>
              <w:rPr>
                <w:bCs/>
                <w:spacing w:val="2"/>
                <w:kern w:val="36"/>
                <w:sz w:val="28"/>
                <w:szCs w:val="28"/>
              </w:rPr>
            </w:pP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</w:tr>
      <w:tr w:rsidR="00E86B37" w:rsidRPr="00E86B37" w:rsidTr="00E86B37">
        <w:trPr>
          <w:trHeight w:val="199"/>
        </w:trPr>
        <w:tc>
          <w:tcPr>
            <w:tcW w:w="903" w:type="dxa"/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16" w:type="dxa"/>
          </w:tcPr>
          <w:p w:rsidR="00E86B37" w:rsidRPr="00E86B37" w:rsidRDefault="00E86B37" w:rsidP="00897E80">
            <w:pPr>
              <w:shd w:val="clear" w:color="auto" w:fill="FFFFFF"/>
              <w:jc w:val="center"/>
              <w:textAlignment w:val="baseline"/>
              <w:outlineLvl w:val="0"/>
              <w:rPr>
                <w:bCs/>
                <w:spacing w:val="2"/>
                <w:kern w:val="36"/>
                <w:sz w:val="28"/>
                <w:szCs w:val="28"/>
              </w:rPr>
            </w:pP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</w:tr>
      <w:tr w:rsidR="00E86B37" w:rsidRPr="00E86B37" w:rsidTr="00E86B37">
        <w:trPr>
          <w:trHeight w:val="199"/>
        </w:trPr>
        <w:tc>
          <w:tcPr>
            <w:tcW w:w="903" w:type="dxa"/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16" w:type="dxa"/>
          </w:tcPr>
          <w:p w:rsidR="00E86B37" w:rsidRPr="00E86B37" w:rsidRDefault="00E86B37" w:rsidP="00897E80">
            <w:pPr>
              <w:shd w:val="clear" w:color="auto" w:fill="FFFFFF"/>
              <w:jc w:val="center"/>
              <w:textAlignment w:val="baseline"/>
              <w:outlineLvl w:val="0"/>
              <w:rPr>
                <w:bCs/>
                <w:spacing w:val="2"/>
                <w:kern w:val="36"/>
                <w:sz w:val="28"/>
                <w:szCs w:val="28"/>
              </w:rPr>
            </w:pP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</w:tr>
      <w:tr w:rsidR="00E86B37" w:rsidRPr="00E86B37" w:rsidTr="00E86B37">
        <w:trPr>
          <w:trHeight w:val="199"/>
        </w:trPr>
        <w:tc>
          <w:tcPr>
            <w:tcW w:w="903" w:type="dxa"/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16" w:type="dxa"/>
          </w:tcPr>
          <w:p w:rsidR="00E86B37" w:rsidRPr="00E86B37" w:rsidRDefault="00E86B37" w:rsidP="00897E80">
            <w:pPr>
              <w:shd w:val="clear" w:color="auto" w:fill="FFFFFF"/>
              <w:jc w:val="center"/>
              <w:textAlignment w:val="baseline"/>
              <w:outlineLvl w:val="0"/>
              <w:rPr>
                <w:bCs/>
                <w:spacing w:val="2"/>
                <w:kern w:val="36"/>
                <w:sz w:val="28"/>
                <w:szCs w:val="28"/>
              </w:rPr>
            </w:pP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</w:tr>
      <w:tr w:rsidR="00E86B37" w:rsidRPr="00E86B37" w:rsidTr="00E86B37">
        <w:trPr>
          <w:trHeight w:val="199"/>
        </w:trPr>
        <w:tc>
          <w:tcPr>
            <w:tcW w:w="903" w:type="dxa"/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16" w:type="dxa"/>
          </w:tcPr>
          <w:p w:rsidR="00E86B37" w:rsidRPr="00E86B37" w:rsidRDefault="00E86B37" w:rsidP="00897E80">
            <w:pPr>
              <w:shd w:val="clear" w:color="auto" w:fill="FFFFFF"/>
              <w:jc w:val="center"/>
              <w:textAlignment w:val="baseline"/>
              <w:outlineLvl w:val="0"/>
              <w:rPr>
                <w:bCs/>
                <w:spacing w:val="2"/>
                <w:kern w:val="36"/>
                <w:sz w:val="28"/>
                <w:szCs w:val="28"/>
              </w:rPr>
            </w:pP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</w:tr>
      <w:tr w:rsidR="00E86B37" w:rsidRPr="00E86B37" w:rsidTr="00E86B37">
        <w:trPr>
          <w:trHeight w:val="199"/>
        </w:trPr>
        <w:tc>
          <w:tcPr>
            <w:tcW w:w="903" w:type="dxa"/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16" w:type="dxa"/>
          </w:tcPr>
          <w:p w:rsidR="00E86B37" w:rsidRPr="00E86B37" w:rsidRDefault="00E86B37" w:rsidP="00897E80">
            <w:pPr>
              <w:shd w:val="clear" w:color="auto" w:fill="FFFFFF"/>
              <w:jc w:val="center"/>
              <w:textAlignment w:val="baseline"/>
              <w:outlineLvl w:val="0"/>
              <w:rPr>
                <w:bCs/>
                <w:spacing w:val="2"/>
                <w:kern w:val="36"/>
                <w:sz w:val="28"/>
                <w:szCs w:val="28"/>
              </w:rPr>
            </w:pP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</w:tr>
      <w:tr w:rsidR="00E86B37" w:rsidRPr="00E86B37" w:rsidTr="00E86B37">
        <w:trPr>
          <w:trHeight w:val="199"/>
        </w:trPr>
        <w:tc>
          <w:tcPr>
            <w:tcW w:w="903" w:type="dxa"/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16" w:type="dxa"/>
          </w:tcPr>
          <w:p w:rsidR="00E86B37" w:rsidRPr="00E86B37" w:rsidRDefault="00E86B37" w:rsidP="00897E80">
            <w:pPr>
              <w:shd w:val="clear" w:color="auto" w:fill="FFFFFF"/>
              <w:jc w:val="center"/>
              <w:textAlignment w:val="baseline"/>
              <w:outlineLvl w:val="0"/>
              <w:rPr>
                <w:bCs/>
                <w:spacing w:val="2"/>
                <w:kern w:val="36"/>
                <w:sz w:val="28"/>
                <w:szCs w:val="28"/>
              </w:rPr>
            </w:pP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</w:tr>
      <w:tr w:rsidR="00E86B37" w:rsidRPr="00E86B37" w:rsidTr="00E86B37">
        <w:trPr>
          <w:trHeight w:val="199"/>
        </w:trPr>
        <w:tc>
          <w:tcPr>
            <w:tcW w:w="903" w:type="dxa"/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16" w:type="dxa"/>
          </w:tcPr>
          <w:p w:rsidR="00E86B37" w:rsidRPr="00E86B37" w:rsidRDefault="00E86B37" w:rsidP="00897E80">
            <w:pPr>
              <w:shd w:val="clear" w:color="auto" w:fill="FFFFFF"/>
              <w:jc w:val="center"/>
              <w:textAlignment w:val="baseline"/>
              <w:outlineLvl w:val="0"/>
              <w:rPr>
                <w:bCs/>
                <w:spacing w:val="2"/>
                <w:kern w:val="36"/>
                <w:sz w:val="28"/>
                <w:szCs w:val="28"/>
              </w:rPr>
            </w:pP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</w:tr>
      <w:tr w:rsidR="00E86B37" w:rsidRPr="00E86B37" w:rsidTr="00E86B37">
        <w:trPr>
          <w:trHeight w:val="199"/>
        </w:trPr>
        <w:tc>
          <w:tcPr>
            <w:tcW w:w="903" w:type="dxa"/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16" w:type="dxa"/>
          </w:tcPr>
          <w:p w:rsidR="00E86B37" w:rsidRPr="00E86B37" w:rsidRDefault="00E86B37" w:rsidP="00897E80">
            <w:pPr>
              <w:shd w:val="clear" w:color="auto" w:fill="FFFFFF"/>
              <w:jc w:val="center"/>
              <w:textAlignment w:val="baseline"/>
              <w:outlineLvl w:val="0"/>
              <w:rPr>
                <w:bCs/>
                <w:spacing w:val="2"/>
                <w:kern w:val="36"/>
                <w:sz w:val="28"/>
                <w:szCs w:val="28"/>
              </w:rPr>
            </w:pP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</w:tr>
      <w:tr w:rsidR="00E86B37" w:rsidRPr="00E86B37" w:rsidTr="00E86B37">
        <w:trPr>
          <w:trHeight w:val="199"/>
        </w:trPr>
        <w:tc>
          <w:tcPr>
            <w:tcW w:w="903" w:type="dxa"/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16" w:type="dxa"/>
          </w:tcPr>
          <w:p w:rsidR="00E86B37" w:rsidRPr="00E86B37" w:rsidRDefault="00E86B37" w:rsidP="00897E80">
            <w:pPr>
              <w:shd w:val="clear" w:color="auto" w:fill="FFFFFF"/>
              <w:jc w:val="center"/>
              <w:textAlignment w:val="baseline"/>
              <w:outlineLvl w:val="0"/>
              <w:rPr>
                <w:bCs/>
                <w:spacing w:val="2"/>
                <w:kern w:val="36"/>
                <w:sz w:val="28"/>
                <w:szCs w:val="28"/>
              </w:rPr>
            </w:pP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</w:tr>
      <w:tr w:rsidR="00E86B37" w:rsidRPr="00E86B37" w:rsidTr="00E86B37">
        <w:trPr>
          <w:trHeight w:val="199"/>
        </w:trPr>
        <w:tc>
          <w:tcPr>
            <w:tcW w:w="903" w:type="dxa"/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16" w:type="dxa"/>
          </w:tcPr>
          <w:p w:rsidR="00E86B37" w:rsidRPr="00E86B37" w:rsidRDefault="00E86B37" w:rsidP="00897E80">
            <w:pPr>
              <w:shd w:val="clear" w:color="auto" w:fill="FFFFFF"/>
              <w:jc w:val="center"/>
              <w:textAlignment w:val="baseline"/>
              <w:outlineLvl w:val="0"/>
              <w:rPr>
                <w:bCs/>
                <w:spacing w:val="2"/>
                <w:kern w:val="36"/>
                <w:sz w:val="28"/>
                <w:szCs w:val="28"/>
              </w:rPr>
            </w:pP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</w:tr>
      <w:tr w:rsidR="00E86B37" w:rsidRPr="00E86B37" w:rsidTr="00E86B37">
        <w:trPr>
          <w:trHeight w:val="199"/>
        </w:trPr>
        <w:tc>
          <w:tcPr>
            <w:tcW w:w="903" w:type="dxa"/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16" w:type="dxa"/>
          </w:tcPr>
          <w:p w:rsidR="00E86B37" w:rsidRPr="00E86B37" w:rsidRDefault="00E86B37" w:rsidP="00897E80">
            <w:pPr>
              <w:shd w:val="clear" w:color="auto" w:fill="FFFFFF"/>
              <w:jc w:val="center"/>
              <w:textAlignment w:val="baseline"/>
              <w:outlineLvl w:val="0"/>
              <w:rPr>
                <w:bCs/>
                <w:spacing w:val="2"/>
                <w:kern w:val="36"/>
                <w:sz w:val="28"/>
                <w:szCs w:val="28"/>
              </w:rPr>
            </w:pP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</w:tr>
      <w:tr w:rsidR="00E86B37" w:rsidRPr="00E86B37" w:rsidTr="00E86B37">
        <w:trPr>
          <w:trHeight w:val="199"/>
        </w:trPr>
        <w:tc>
          <w:tcPr>
            <w:tcW w:w="903" w:type="dxa"/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16" w:type="dxa"/>
          </w:tcPr>
          <w:p w:rsidR="00E86B37" w:rsidRPr="00E86B37" w:rsidRDefault="00E86B37" w:rsidP="00897E80">
            <w:pPr>
              <w:shd w:val="clear" w:color="auto" w:fill="FFFFFF"/>
              <w:jc w:val="center"/>
              <w:textAlignment w:val="baseline"/>
              <w:outlineLvl w:val="0"/>
              <w:rPr>
                <w:bCs/>
                <w:spacing w:val="2"/>
                <w:kern w:val="36"/>
                <w:sz w:val="28"/>
                <w:szCs w:val="28"/>
              </w:rPr>
            </w:pPr>
          </w:p>
        </w:tc>
        <w:tc>
          <w:tcPr>
            <w:tcW w:w="1687" w:type="dxa"/>
            <w:tcBorders>
              <w:top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3" w:type="dxa"/>
            <w:tcBorders>
              <w:top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right w:val="single" w:sz="4" w:space="0" w:color="auto"/>
            </w:tcBorders>
          </w:tcPr>
          <w:p w:rsidR="00E86B37" w:rsidRPr="00E86B37" w:rsidRDefault="00E86B37" w:rsidP="00897E80">
            <w:pPr>
              <w:jc w:val="center"/>
              <w:rPr>
                <w:sz w:val="28"/>
                <w:szCs w:val="28"/>
              </w:rPr>
            </w:pPr>
          </w:p>
        </w:tc>
      </w:tr>
    </w:tbl>
    <w:p w:rsidR="00897E80" w:rsidRPr="00E86B37" w:rsidRDefault="00897E80" w:rsidP="00897E80">
      <w:pPr>
        <w:jc w:val="center"/>
        <w:rPr>
          <w:b/>
          <w:sz w:val="28"/>
          <w:szCs w:val="28"/>
        </w:rPr>
      </w:pPr>
    </w:p>
    <w:p w:rsidR="00897E80" w:rsidRPr="00E86B37" w:rsidRDefault="00897E80" w:rsidP="00897E80">
      <w:pPr>
        <w:pStyle w:val="ad"/>
      </w:pPr>
    </w:p>
    <w:p w:rsidR="00897E80" w:rsidRPr="00E86B37" w:rsidRDefault="00897E80" w:rsidP="00897E80">
      <w:pPr>
        <w:pStyle w:val="3"/>
        <w:rPr>
          <w:rFonts w:ascii="Times New Roman" w:hAnsi="Times New Roman"/>
          <w:color w:val="auto"/>
        </w:rPr>
      </w:pPr>
    </w:p>
    <w:p w:rsidR="00E86B37" w:rsidRPr="00E86B37" w:rsidRDefault="00E86B37" w:rsidP="00E86B37">
      <w:pPr>
        <w:pStyle w:val="3"/>
        <w:rPr>
          <w:rFonts w:ascii="Times New Roman" w:hAnsi="Times New Roman"/>
          <w:color w:val="auto"/>
        </w:rPr>
      </w:pPr>
      <w:r w:rsidRPr="00E86B37">
        <w:rPr>
          <w:rFonts w:ascii="Times New Roman" w:hAnsi="Times New Roman"/>
          <w:color w:val="auto"/>
        </w:rPr>
        <w:t>Ответственный за внедрение методи</w:t>
      </w:r>
      <w:r>
        <w:rPr>
          <w:rFonts w:ascii="Times New Roman" w:hAnsi="Times New Roman"/>
          <w:color w:val="auto"/>
        </w:rPr>
        <w:t>к</w:t>
      </w:r>
      <w:r w:rsidRPr="00E86B37">
        <w:rPr>
          <w:rFonts w:ascii="Times New Roman" w:hAnsi="Times New Roman"/>
          <w:color w:val="auto"/>
        </w:rPr>
        <w:t xml:space="preserve"> _________________________________________</w:t>
      </w:r>
      <w:r w:rsidRPr="00E86B37">
        <w:rPr>
          <w:rFonts w:ascii="Times New Roman" w:hAnsi="Times New Roman"/>
          <w:color w:val="auto"/>
          <w:sz w:val="22"/>
          <w:szCs w:val="22"/>
        </w:rPr>
        <w:t xml:space="preserve">ФИО </w:t>
      </w:r>
    </w:p>
    <w:p w:rsidR="00897E80" w:rsidRPr="00E86B37" w:rsidRDefault="00E86B37" w:rsidP="00E86B37">
      <w:pPr>
        <w:pStyle w:val="3"/>
        <w:rPr>
          <w:rFonts w:ascii="Times New Roman" w:hAnsi="Times New Roman"/>
          <w:color w:val="auto"/>
        </w:rPr>
      </w:pPr>
      <w:r w:rsidRPr="00E86B37">
        <w:rPr>
          <w:rFonts w:ascii="Times New Roman" w:hAnsi="Times New Roman"/>
        </w:rPr>
        <w:tab/>
      </w:r>
      <w:r w:rsidRPr="00E86B37">
        <w:rPr>
          <w:rFonts w:ascii="Times New Roman" w:hAnsi="Times New Roman"/>
        </w:rPr>
        <w:tab/>
        <w:t xml:space="preserve">                                                     </w:t>
      </w:r>
      <w:r w:rsidRPr="00E86B37">
        <w:rPr>
          <w:rFonts w:ascii="Times New Roman" w:hAnsi="Times New Roman"/>
        </w:rPr>
        <w:tab/>
        <w:t xml:space="preserve">    </w:t>
      </w:r>
      <w:r w:rsidRPr="00E86B37">
        <w:rPr>
          <w:rFonts w:ascii="Times New Roman" w:hAnsi="Times New Roman"/>
          <w:sz w:val="16"/>
          <w:szCs w:val="16"/>
        </w:rPr>
        <w:t>подпись</w:t>
      </w:r>
    </w:p>
    <w:p w:rsidR="00897E80" w:rsidRPr="00E86B37" w:rsidRDefault="00897E80" w:rsidP="00897E80">
      <w:pPr>
        <w:pStyle w:val="ad"/>
        <w:rPr>
          <w:rFonts w:ascii="Times New Roman" w:hAnsi="Times New Roman"/>
          <w:sz w:val="16"/>
          <w:szCs w:val="16"/>
        </w:rPr>
      </w:pPr>
      <w:r w:rsidRPr="00E86B37">
        <w:rPr>
          <w:rFonts w:ascii="Times New Roman" w:hAnsi="Times New Roman"/>
          <w:sz w:val="16"/>
          <w:szCs w:val="16"/>
        </w:rPr>
        <w:tab/>
      </w:r>
    </w:p>
    <w:p w:rsidR="00897E80" w:rsidRPr="00E86B37" w:rsidRDefault="00897E80" w:rsidP="00897E80">
      <w:pPr>
        <w:pStyle w:val="3"/>
        <w:rPr>
          <w:rFonts w:ascii="Times New Roman" w:hAnsi="Times New Roman"/>
          <w:color w:val="auto"/>
        </w:rPr>
      </w:pPr>
      <w:r w:rsidRPr="00E86B37">
        <w:rPr>
          <w:rFonts w:ascii="Times New Roman" w:hAnsi="Times New Roman"/>
          <w:color w:val="auto"/>
        </w:rPr>
        <w:t>Менеджер по качеству ________________________________________</w:t>
      </w:r>
      <w:r w:rsidR="00E86B37">
        <w:rPr>
          <w:rFonts w:ascii="Times New Roman" w:hAnsi="Times New Roman"/>
          <w:color w:val="auto"/>
        </w:rPr>
        <w:t>_____________</w:t>
      </w:r>
      <w:r w:rsidRPr="00E86B37">
        <w:rPr>
          <w:rFonts w:ascii="Times New Roman" w:hAnsi="Times New Roman"/>
          <w:color w:val="auto"/>
        </w:rPr>
        <w:t>_</w:t>
      </w:r>
      <w:r w:rsidRPr="00E86B37">
        <w:rPr>
          <w:rFonts w:ascii="Times New Roman" w:hAnsi="Times New Roman"/>
          <w:color w:val="auto"/>
          <w:sz w:val="22"/>
          <w:szCs w:val="22"/>
        </w:rPr>
        <w:t xml:space="preserve">ФИО </w:t>
      </w:r>
    </w:p>
    <w:p w:rsidR="00897E80" w:rsidRPr="00E86B37" w:rsidRDefault="00897E80" w:rsidP="00897E80">
      <w:pPr>
        <w:pStyle w:val="ad"/>
        <w:rPr>
          <w:rFonts w:ascii="Times New Roman" w:hAnsi="Times New Roman"/>
          <w:sz w:val="16"/>
          <w:szCs w:val="16"/>
        </w:rPr>
      </w:pPr>
      <w:r w:rsidRPr="00E86B37">
        <w:rPr>
          <w:rFonts w:ascii="Times New Roman" w:hAnsi="Times New Roman"/>
        </w:rPr>
        <w:tab/>
      </w:r>
      <w:r w:rsidRPr="00E86B37">
        <w:rPr>
          <w:rFonts w:ascii="Times New Roman" w:hAnsi="Times New Roman"/>
        </w:rPr>
        <w:tab/>
        <w:t xml:space="preserve">                                                     </w:t>
      </w:r>
      <w:r w:rsidRPr="00E86B37">
        <w:rPr>
          <w:rFonts w:ascii="Times New Roman" w:hAnsi="Times New Roman"/>
        </w:rPr>
        <w:tab/>
        <w:t xml:space="preserve">    </w:t>
      </w:r>
      <w:r w:rsidRPr="00E86B37">
        <w:rPr>
          <w:rFonts w:ascii="Times New Roman" w:hAnsi="Times New Roman"/>
          <w:sz w:val="16"/>
          <w:szCs w:val="16"/>
        </w:rPr>
        <w:t>подпись</w:t>
      </w:r>
      <w:r w:rsidRPr="00E86B37">
        <w:rPr>
          <w:rFonts w:ascii="Times New Roman" w:hAnsi="Times New Roman"/>
          <w:sz w:val="16"/>
          <w:szCs w:val="16"/>
        </w:rPr>
        <w:tab/>
      </w:r>
    </w:p>
    <w:p w:rsidR="00897E80" w:rsidRPr="00487E39" w:rsidRDefault="00897E80" w:rsidP="00897E80">
      <w:pPr>
        <w:pStyle w:val="ad"/>
        <w:rPr>
          <w:rFonts w:ascii="Times New Roman" w:hAnsi="Times New Roman"/>
          <w:highlight w:val="yellow"/>
        </w:rPr>
      </w:pPr>
    </w:p>
    <w:p w:rsidR="00897E80" w:rsidRDefault="00897E80" w:rsidP="00897E80">
      <w:pPr>
        <w:rPr>
          <w:bCs/>
          <w:sz w:val="28"/>
          <w:szCs w:val="28"/>
          <w:highlight w:val="yellow"/>
        </w:rPr>
      </w:pPr>
    </w:p>
    <w:p w:rsidR="006A7BB2" w:rsidRPr="00487E39" w:rsidRDefault="006A7BB2" w:rsidP="00897E80">
      <w:pPr>
        <w:rPr>
          <w:bCs/>
          <w:sz w:val="28"/>
          <w:szCs w:val="28"/>
          <w:highlight w:val="yellow"/>
        </w:rPr>
      </w:pPr>
    </w:p>
    <w:p w:rsidR="006C15D0" w:rsidRPr="006C15D0" w:rsidRDefault="006C15D0" w:rsidP="006C15D0">
      <w:pPr>
        <w:pStyle w:val="ad"/>
        <w:ind w:left="6096"/>
        <w:jc w:val="right"/>
        <w:rPr>
          <w:rFonts w:ascii="Times New Roman" w:hAnsi="Times New Roman"/>
          <w:sz w:val="28"/>
          <w:szCs w:val="28"/>
        </w:rPr>
      </w:pPr>
      <w:r w:rsidRPr="006C15D0">
        <w:rPr>
          <w:rFonts w:ascii="Times New Roman" w:hAnsi="Times New Roman"/>
          <w:sz w:val="28"/>
          <w:szCs w:val="28"/>
        </w:rPr>
        <w:t xml:space="preserve">Приложение </w:t>
      </w:r>
      <w:r w:rsidR="003A7EF0">
        <w:rPr>
          <w:rFonts w:ascii="Times New Roman" w:hAnsi="Times New Roman"/>
          <w:sz w:val="28"/>
          <w:szCs w:val="28"/>
        </w:rPr>
        <w:t>Б</w:t>
      </w:r>
    </w:p>
    <w:p w:rsidR="006C15D0" w:rsidRPr="006C15D0" w:rsidRDefault="006C15D0" w:rsidP="006C15D0">
      <w:pPr>
        <w:pStyle w:val="ad"/>
        <w:ind w:left="6096"/>
        <w:rPr>
          <w:rFonts w:ascii="Times New Roman" w:hAnsi="Times New Roman"/>
          <w:sz w:val="28"/>
          <w:szCs w:val="28"/>
        </w:rPr>
      </w:pPr>
      <w:bookmarkStart w:id="12" w:name="_Hlk506381999"/>
      <w:r w:rsidRPr="006C15D0">
        <w:rPr>
          <w:rFonts w:ascii="Times New Roman" w:hAnsi="Times New Roman"/>
          <w:sz w:val="28"/>
          <w:szCs w:val="28"/>
        </w:rPr>
        <w:t>УТВЕРЖДАЮ</w:t>
      </w:r>
    </w:p>
    <w:p w:rsidR="006C15D0" w:rsidRPr="006C15D0" w:rsidRDefault="006C15D0" w:rsidP="006C15D0">
      <w:pPr>
        <w:pStyle w:val="ad"/>
        <w:ind w:left="6096"/>
        <w:rPr>
          <w:rFonts w:ascii="Times New Roman" w:hAnsi="Times New Roman"/>
          <w:sz w:val="28"/>
          <w:szCs w:val="28"/>
        </w:rPr>
      </w:pPr>
      <w:r w:rsidRPr="006C15D0">
        <w:rPr>
          <w:rFonts w:ascii="Times New Roman" w:hAnsi="Times New Roman"/>
          <w:sz w:val="28"/>
          <w:szCs w:val="28"/>
        </w:rPr>
        <w:t>Руководитель ВИЛ ГБУ ЛО</w:t>
      </w:r>
    </w:p>
    <w:p w:rsidR="006C15D0" w:rsidRPr="006C15D0" w:rsidRDefault="006C15D0" w:rsidP="006C15D0">
      <w:pPr>
        <w:pStyle w:val="ad"/>
        <w:ind w:left="6096"/>
        <w:rPr>
          <w:rFonts w:ascii="Times New Roman" w:hAnsi="Times New Roman"/>
          <w:sz w:val="28"/>
          <w:szCs w:val="28"/>
        </w:rPr>
      </w:pPr>
      <w:r w:rsidRPr="006C15D0">
        <w:rPr>
          <w:rFonts w:ascii="Times New Roman" w:hAnsi="Times New Roman"/>
          <w:sz w:val="28"/>
          <w:szCs w:val="28"/>
        </w:rPr>
        <w:t>«»</w:t>
      </w:r>
    </w:p>
    <w:p w:rsidR="006C15D0" w:rsidRPr="006C15D0" w:rsidRDefault="006C15D0" w:rsidP="006C15D0">
      <w:pPr>
        <w:pStyle w:val="ad"/>
        <w:ind w:left="6096"/>
        <w:rPr>
          <w:rFonts w:ascii="Times New Roman" w:hAnsi="Times New Roman"/>
          <w:sz w:val="28"/>
          <w:szCs w:val="28"/>
        </w:rPr>
      </w:pPr>
      <w:r w:rsidRPr="006C15D0">
        <w:rPr>
          <w:rFonts w:ascii="Times New Roman" w:hAnsi="Times New Roman"/>
          <w:sz w:val="28"/>
          <w:szCs w:val="28"/>
        </w:rPr>
        <w:t>___________</w:t>
      </w:r>
    </w:p>
    <w:p w:rsidR="006C15D0" w:rsidRPr="006C15D0" w:rsidRDefault="006C15D0" w:rsidP="006C15D0">
      <w:pPr>
        <w:pStyle w:val="ad"/>
        <w:ind w:left="6096"/>
        <w:rPr>
          <w:rFonts w:ascii="Times New Roman" w:hAnsi="Times New Roman"/>
          <w:sz w:val="28"/>
          <w:szCs w:val="28"/>
        </w:rPr>
      </w:pPr>
      <w:r w:rsidRPr="006C15D0">
        <w:rPr>
          <w:rFonts w:ascii="Times New Roman" w:hAnsi="Times New Roman"/>
          <w:sz w:val="28"/>
          <w:szCs w:val="28"/>
        </w:rPr>
        <w:t>«____»__________20___ г.</w:t>
      </w:r>
    </w:p>
    <w:bookmarkEnd w:id="12"/>
    <w:p w:rsidR="00897E80" w:rsidRDefault="00897E80" w:rsidP="006C15D0">
      <w:pPr>
        <w:jc w:val="center"/>
        <w:rPr>
          <w:bCs/>
          <w:sz w:val="28"/>
          <w:szCs w:val="28"/>
          <w:highlight w:val="yellow"/>
        </w:rPr>
      </w:pPr>
    </w:p>
    <w:p w:rsidR="006C15D0" w:rsidRDefault="006C15D0" w:rsidP="006C15D0">
      <w:pPr>
        <w:jc w:val="center"/>
        <w:rPr>
          <w:bCs/>
          <w:sz w:val="28"/>
          <w:szCs w:val="28"/>
        </w:rPr>
      </w:pPr>
      <w:bookmarkStart w:id="13" w:name="_Hlk506382088"/>
      <w:r w:rsidRPr="006C15D0">
        <w:rPr>
          <w:bCs/>
          <w:sz w:val="28"/>
          <w:szCs w:val="28"/>
        </w:rPr>
        <w:t>Программа внедрения</w:t>
      </w:r>
      <w:r w:rsidRPr="006C15D0">
        <w:t xml:space="preserve"> </w:t>
      </w:r>
      <w:r w:rsidRPr="006C15D0">
        <w:rPr>
          <w:bCs/>
          <w:sz w:val="28"/>
          <w:szCs w:val="28"/>
        </w:rPr>
        <w:t>нормативно-методических документов</w:t>
      </w:r>
    </w:p>
    <w:p w:rsidR="006C15D0" w:rsidRDefault="006C15D0" w:rsidP="006C15D0">
      <w:pPr>
        <w:jc w:val="both"/>
        <w:rPr>
          <w:bCs/>
          <w:sz w:val="28"/>
          <w:szCs w:val="28"/>
        </w:rPr>
      </w:pPr>
    </w:p>
    <w:p w:rsidR="00E35B24" w:rsidRDefault="00E35B24" w:rsidP="005D62AE">
      <w:pPr>
        <w:numPr>
          <w:ilvl w:val="0"/>
          <w:numId w:val="7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Наименование НД:</w:t>
      </w:r>
    </w:p>
    <w:p w:rsidR="00235EE9" w:rsidRDefault="006C15D0" w:rsidP="00235EE9">
      <w:pPr>
        <w:numPr>
          <w:ilvl w:val="0"/>
          <w:numId w:val="7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Срок внедрения </w:t>
      </w:r>
      <w:r w:rsidR="00E35B24">
        <w:rPr>
          <w:bCs/>
          <w:sz w:val="28"/>
          <w:szCs w:val="28"/>
        </w:rPr>
        <w:t>НД</w:t>
      </w:r>
      <w:r>
        <w:rPr>
          <w:bCs/>
          <w:sz w:val="28"/>
          <w:szCs w:val="28"/>
        </w:rPr>
        <w:t>: с __.__20____г по __.__20____г</w:t>
      </w:r>
    </w:p>
    <w:p w:rsidR="00235EE9" w:rsidRDefault="00235EE9" w:rsidP="00235EE9">
      <w:pPr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235EE9">
        <w:rPr>
          <w:bCs/>
          <w:sz w:val="28"/>
          <w:szCs w:val="28"/>
        </w:rPr>
        <w:t xml:space="preserve">Цель внедрения: </w:t>
      </w:r>
      <w:r w:rsidRPr="00235EE9">
        <w:rPr>
          <w:bCs/>
          <w:sz w:val="20"/>
          <w:szCs w:val="20"/>
        </w:rPr>
        <w:t xml:space="preserve">изучение новой Ми, отсутствующей в области аккредитации; </w:t>
      </w:r>
      <w:r w:rsidRPr="00235EE9">
        <w:rPr>
          <w:bCs/>
          <w:sz w:val="20"/>
          <w:szCs w:val="20"/>
          <w:u w:val="single"/>
        </w:rPr>
        <w:t>подтверждение правильности применения</w:t>
      </w:r>
      <w:r w:rsidRPr="00235EE9">
        <w:rPr>
          <w:bCs/>
          <w:sz w:val="20"/>
          <w:szCs w:val="20"/>
        </w:rPr>
        <w:t xml:space="preserve"> МИ</w:t>
      </w:r>
      <w:r w:rsidRPr="00235EE9">
        <w:rPr>
          <w:bCs/>
          <w:i/>
          <w:sz w:val="18"/>
          <w:szCs w:val="18"/>
        </w:rPr>
        <w:t>(нужное подчеркнуть)</w:t>
      </w:r>
    </w:p>
    <w:p w:rsidR="00235EE9" w:rsidRDefault="00235EE9" w:rsidP="00235EE9">
      <w:pPr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235EE9">
        <w:rPr>
          <w:bCs/>
          <w:sz w:val="28"/>
          <w:szCs w:val="28"/>
        </w:rPr>
        <w:t xml:space="preserve">Лицо, ответственное за внедрение НД: </w:t>
      </w:r>
      <w:r w:rsidRPr="00235EE9">
        <w:rPr>
          <w:sz w:val="28"/>
          <w:szCs w:val="28"/>
        </w:rPr>
        <w:t xml:space="preserve">Проверка актуализации НД: </w:t>
      </w:r>
    </w:p>
    <w:p w:rsidR="00235EE9" w:rsidRDefault="00235EE9" w:rsidP="00235EE9">
      <w:pPr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235EE9">
        <w:rPr>
          <w:bCs/>
          <w:sz w:val="28"/>
          <w:szCs w:val="28"/>
        </w:rPr>
        <w:t>Проверка соответствия СИ, ИО, ВО :</w:t>
      </w:r>
    </w:p>
    <w:p w:rsidR="00235EE9" w:rsidRDefault="00235EE9" w:rsidP="00235EE9">
      <w:pPr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235EE9">
        <w:rPr>
          <w:bCs/>
          <w:sz w:val="28"/>
          <w:szCs w:val="28"/>
        </w:rPr>
        <w:t>Контроль сроков поверки и калибровки СИ, аттестации ИО, проверка технического состояния ВО:</w:t>
      </w:r>
    </w:p>
    <w:p w:rsidR="00235EE9" w:rsidRDefault="00235EE9" w:rsidP="00235EE9">
      <w:pPr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235EE9">
        <w:rPr>
          <w:bCs/>
          <w:sz w:val="28"/>
          <w:szCs w:val="28"/>
        </w:rPr>
        <w:t>Проверка сроков годности экземпляров ГСО, реактивов, материалов, растворов:</w:t>
      </w:r>
    </w:p>
    <w:p w:rsidR="00235EE9" w:rsidRDefault="00235EE9" w:rsidP="00235EE9">
      <w:pPr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235EE9">
        <w:rPr>
          <w:bCs/>
          <w:sz w:val="28"/>
          <w:szCs w:val="28"/>
        </w:rPr>
        <w:t>Проверка качества дистиллированной воды:</w:t>
      </w:r>
    </w:p>
    <w:p w:rsidR="00235EE9" w:rsidRDefault="00235EE9" w:rsidP="00235EE9">
      <w:pPr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235EE9">
        <w:rPr>
          <w:bCs/>
          <w:sz w:val="28"/>
          <w:szCs w:val="28"/>
        </w:rPr>
        <w:t xml:space="preserve">Производство анализа, сбор данных </w:t>
      </w:r>
      <w:r w:rsidRPr="00235EE9">
        <w:rPr>
          <w:bCs/>
          <w:sz w:val="18"/>
          <w:szCs w:val="18"/>
        </w:rPr>
        <w:t>(описание процедуры экспериментальной проверки)</w:t>
      </w:r>
    </w:p>
    <w:p w:rsidR="00235EE9" w:rsidRPr="00235EE9" w:rsidRDefault="00235EE9" w:rsidP="00235EE9">
      <w:pPr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235EE9">
        <w:rPr>
          <w:sz w:val="28"/>
          <w:szCs w:val="28"/>
        </w:rPr>
        <w:t>Анализ результатов экспериментальной проверки правильности использования методики</w:t>
      </w:r>
    </w:p>
    <w:p w:rsidR="00510317" w:rsidRPr="00510317" w:rsidRDefault="00510317" w:rsidP="00510317">
      <w:pPr>
        <w:rPr>
          <w:bCs/>
          <w:sz w:val="28"/>
          <w:szCs w:val="28"/>
        </w:rPr>
      </w:pPr>
    </w:p>
    <w:p w:rsidR="00E86B37" w:rsidRPr="00055A40" w:rsidRDefault="00510317" w:rsidP="00897E80">
      <w:pPr>
        <w:rPr>
          <w:bCs/>
          <w:sz w:val="28"/>
          <w:szCs w:val="28"/>
        </w:rPr>
      </w:pPr>
      <w:r w:rsidRPr="00055A40">
        <w:rPr>
          <w:bCs/>
          <w:sz w:val="28"/>
          <w:szCs w:val="28"/>
        </w:rPr>
        <w:t>Исполнитель</w:t>
      </w:r>
      <w:r w:rsidR="00055A40" w:rsidRPr="00055A40">
        <w:rPr>
          <w:bCs/>
          <w:sz w:val="28"/>
          <w:szCs w:val="28"/>
        </w:rPr>
        <w:t xml:space="preserve">                                                           _______________/_____________</w:t>
      </w:r>
    </w:p>
    <w:p w:rsidR="00055A40" w:rsidRPr="00055A40" w:rsidRDefault="00055A40" w:rsidP="00897E80">
      <w:pPr>
        <w:rPr>
          <w:bCs/>
          <w:sz w:val="28"/>
          <w:szCs w:val="28"/>
        </w:rPr>
      </w:pPr>
    </w:p>
    <w:p w:rsidR="00055A40" w:rsidRPr="00055A40" w:rsidRDefault="00055A40" w:rsidP="00897E80">
      <w:pPr>
        <w:rPr>
          <w:bCs/>
          <w:sz w:val="28"/>
          <w:szCs w:val="28"/>
        </w:rPr>
      </w:pPr>
      <w:r w:rsidRPr="00055A40">
        <w:rPr>
          <w:bCs/>
          <w:sz w:val="28"/>
          <w:szCs w:val="28"/>
        </w:rPr>
        <w:t>«___»______________20____год</w:t>
      </w:r>
    </w:p>
    <w:bookmarkEnd w:id="13"/>
    <w:p w:rsidR="00897E80" w:rsidRPr="00487E39" w:rsidRDefault="00897E80" w:rsidP="00897E80">
      <w:pPr>
        <w:rPr>
          <w:bCs/>
          <w:sz w:val="28"/>
          <w:szCs w:val="28"/>
          <w:highlight w:val="yellow"/>
        </w:rPr>
      </w:pPr>
    </w:p>
    <w:p w:rsidR="00897E80" w:rsidRDefault="00897E80" w:rsidP="00897E80">
      <w:pPr>
        <w:rPr>
          <w:bCs/>
          <w:sz w:val="28"/>
          <w:szCs w:val="28"/>
          <w:highlight w:val="yellow"/>
          <w:lang w:val="en-US"/>
        </w:rPr>
      </w:pPr>
    </w:p>
    <w:p w:rsidR="00235EE9" w:rsidRDefault="00235EE9" w:rsidP="00897E80">
      <w:pPr>
        <w:rPr>
          <w:bCs/>
          <w:sz w:val="28"/>
          <w:szCs w:val="28"/>
          <w:highlight w:val="yellow"/>
          <w:lang w:val="en-US"/>
        </w:rPr>
      </w:pPr>
    </w:p>
    <w:p w:rsidR="00235EE9" w:rsidRDefault="00235EE9" w:rsidP="00897E80">
      <w:pPr>
        <w:rPr>
          <w:bCs/>
          <w:sz w:val="28"/>
          <w:szCs w:val="28"/>
          <w:highlight w:val="yellow"/>
          <w:lang w:val="en-US"/>
        </w:rPr>
      </w:pPr>
    </w:p>
    <w:p w:rsidR="00235EE9" w:rsidRDefault="00235EE9" w:rsidP="00897E80">
      <w:pPr>
        <w:rPr>
          <w:bCs/>
          <w:sz w:val="28"/>
          <w:szCs w:val="28"/>
          <w:highlight w:val="yellow"/>
          <w:lang w:val="en-US"/>
        </w:rPr>
      </w:pPr>
    </w:p>
    <w:p w:rsidR="00235EE9" w:rsidRDefault="00235EE9" w:rsidP="00897E80">
      <w:pPr>
        <w:rPr>
          <w:bCs/>
          <w:sz w:val="28"/>
          <w:szCs w:val="28"/>
          <w:highlight w:val="yellow"/>
          <w:lang w:val="en-US"/>
        </w:rPr>
      </w:pPr>
    </w:p>
    <w:p w:rsidR="00235EE9" w:rsidRDefault="00235EE9" w:rsidP="00897E80">
      <w:pPr>
        <w:rPr>
          <w:bCs/>
          <w:sz w:val="28"/>
          <w:szCs w:val="28"/>
          <w:highlight w:val="yellow"/>
          <w:lang w:val="en-US"/>
        </w:rPr>
      </w:pPr>
    </w:p>
    <w:p w:rsidR="00235EE9" w:rsidRDefault="00235EE9" w:rsidP="00897E80">
      <w:pPr>
        <w:rPr>
          <w:bCs/>
          <w:sz w:val="28"/>
          <w:szCs w:val="28"/>
          <w:highlight w:val="yellow"/>
          <w:lang w:val="en-US"/>
        </w:rPr>
      </w:pPr>
    </w:p>
    <w:p w:rsidR="00235EE9" w:rsidRDefault="00235EE9" w:rsidP="00897E80">
      <w:pPr>
        <w:rPr>
          <w:bCs/>
          <w:sz w:val="28"/>
          <w:szCs w:val="28"/>
          <w:highlight w:val="yellow"/>
          <w:lang w:val="en-US"/>
        </w:rPr>
      </w:pPr>
    </w:p>
    <w:p w:rsidR="00235EE9" w:rsidRDefault="00235EE9" w:rsidP="00897E80">
      <w:pPr>
        <w:rPr>
          <w:bCs/>
          <w:sz w:val="28"/>
          <w:szCs w:val="28"/>
          <w:highlight w:val="yellow"/>
          <w:lang w:val="en-US"/>
        </w:rPr>
      </w:pPr>
    </w:p>
    <w:p w:rsidR="00235EE9" w:rsidRPr="00D153D6" w:rsidRDefault="00235EE9" w:rsidP="00897E80">
      <w:pPr>
        <w:rPr>
          <w:bCs/>
          <w:sz w:val="28"/>
          <w:szCs w:val="28"/>
          <w:highlight w:val="yellow"/>
          <w:lang w:val="en-US"/>
        </w:rPr>
      </w:pPr>
    </w:p>
    <w:p w:rsidR="00510317" w:rsidRDefault="00510317" w:rsidP="00897E80">
      <w:pPr>
        <w:rPr>
          <w:bCs/>
          <w:sz w:val="28"/>
          <w:szCs w:val="28"/>
          <w:highlight w:val="yellow"/>
        </w:rPr>
      </w:pPr>
    </w:p>
    <w:p w:rsidR="006A7BB2" w:rsidRDefault="006A7BB2" w:rsidP="00897E80">
      <w:pPr>
        <w:rPr>
          <w:bCs/>
          <w:sz w:val="28"/>
          <w:szCs w:val="28"/>
          <w:highlight w:val="yellow"/>
        </w:rPr>
      </w:pPr>
    </w:p>
    <w:p w:rsidR="008A664A" w:rsidRPr="00255ADA" w:rsidRDefault="008A664A" w:rsidP="008A664A">
      <w:pPr>
        <w:pStyle w:val="1"/>
        <w:spacing w:before="0"/>
        <w:ind w:left="426" w:right="-2"/>
        <w:jc w:val="center"/>
        <w:rPr>
          <w:caps/>
          <w:sz w:val="24"/>
        </w:rPr>
      </w:pPr>
      <w:r w:rsidRPr="00255ADA">
        <w:rPr>
          <w:sz w:val="24"/>
        </w:rPr>
        <w:t>Лист регистрации изменений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1084"/>
        <w:gridCol w:w="1085"/>
        <w:gridCol w:w="1084"/>
        <w:gridCol w:w="1085"/>
        <w:gridCol w:w="1048"/>
        <w:gridCol w:w="1095"/>
        <w:gridCol w:w="992"/>
        <w:gridCol w:w="992"/>
      </w:tblGrid>
      <w:tr w:rsidR="008A664A" w:rsidRPr="00255ADA">
        <w:trPr>
          <w:cantSplit/>
          <w:trHeight w:val="295"/>
        </w:trPr>
        <w:tc>
          <w:tcPr>
            <w:tcW w:w="1135" w:type="dxa"/>
            <w:vMerge w:val="restart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255ADA">
              <w:rPr>
                <w:sz w:val="20"/>
                <w:szCs w:val="16"/>
              </w:rPr>
              <w:t>Номер</w:t>
            </w:r>
          </w:p>
          <w:p w:rsidR="008A664A" w:rsidRPr="00255ADA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255ADA">
              <w:rPr>
                <w:sz w:val="20"/>
                <w:szCs w:val="16"/>
              </w:rPr>
              <w:t>измене-ния</w:t>
            </w:r>
          </w:p>
        </w:tc>
        <w:tc>
          <w:tcPr>
            <w:tcW w:w="4338" w:type="dxa"/>
            <w:gridSpan w:val="4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255ADA">
              <w:rPr>
                <w:sz w:val="20"/>
                <w:szCs w:val="16"/>
              </w:rPr>
              <w:t>Номер листа (страницы)</w:t>
            </w:r>
          </w:p>
        </w:tc>
        <w:tc>
          <w:tcPr>
            <w:tcW w:w="1048" w:type="dxa"/>
            <w:vMerge w:val="restart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255ADA">
              <w:rPr>
                <w:sz w:val="20"/>
                <w:szCs w:val="16"/>
              </w:rPr>
              <w:t>Номер</w:t>
            </w:r>
          </w:p>
          <w:p w:rsidR="008A664A" w:rsidRPr="00255ADA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255ADA">
              <w:rPr>
                <w:sz w:val="20"/>
                <w:szCs w:val="16"/>
              </w:rPr>
              <w:t>докуме-нта</w:t>
            </w:r>
          </w:p>
        </w:tc>
        <w:tc>
          <w:tcPr>
            <w:tcW w:w="1095" w:type="dxa"/>
            <w:vMerge w:val="restart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255ADA">
              <w:rPr>
                <w:sz w:val="20"/>
                <w:szCs w:val="16"/>
              </w:rPr>
              <w:t>Подпись</w:t>
            </w:r>
          </w:p>
        </w:tc>
        <w:tc>
          <w:tcPr>
            <w:tcW w:w="992" w:type="dxa"/>
            <w:vMerge w:val="restart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255ADA">
              <w:rPr>
                <w:sz w:val="20"/>
                <w:szCs w:val="16"/>
              </w:rPr>
              <w:t>Дата</w:t>
            </w:r>
          </w:p>
          <w:p w:rsidR="008A664A" w:rsidRPr="00255ADA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255ADA">
              <w:rPr>
                <w:sz w:val="20"/>
                <w:szCs w:val="16"/>
              </w:rPr>
              <w:t>внесе-ния</w:t>
            </w:r>
          </w:p>
          <w:p w:rsidR="008A664A" w:rsidRPr="00255ADA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255ADA">
              <w:rPr>
                <w:sz w:val="20"/>
                <w:szCs w:val="16"/>
              </w:rPr>
              <w:t>измене-ния</w:t>
            </w:r>
          </w:p>
        </w:tc>
        <w:tc>
          <w:tcPr>
            <w:tcW w:w="992" w:type="dxa"/>
            <w:vMerge w:val="restart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255ADA">
              <w:rPr>
                <w:sz w:val="20"/>
                <w:szCs w:val="16"/>
              </w:rPr>
              <w:t>Дата</w:t>
            </w:r>
          </w:p>
          <w:p w:rsidR="008A664A" w:rsidRPr="00255ADA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255ADA">
              <w:rPr>
                <w:sz w:val="20"/>
                <w:szCs w:val="16"/>
              </w:rPr>
              <w:t>введе-ния измене-ния</w:t>
            </w:r>
          </w:p>
        </w:tc>
      </w:tr>
      <w:tr w:rsidR="008A664A" w:rsidRPr="00255ADA">
        <w:trPr>
          <w:cantSplit/>
          <w:trHeight w:val="416"/>
        </w:trPr>
        <w:tc>
          <w:tcPr>
            <w:tcW w:w="1135" w:type="dxa"/>
            <w:vMerge/>
            <w:vAlign w:val="center"/>
          </w:tcPr>
          <w:p w:rsidR="008A664A" w:rsidRPr="00255ADA" w:rsidRDefault="008A664A" w:rsidP="00077B1A">
            <w:pPr>
              <w:pStyle w:val="1"/>
              <w:ind w:left="34" w:right="-2"/>
              <w:jc w:val="center"/>
              <w:rPr>
                <w:b w:val="0"/>
                <w:sz w:val="20"/>
                <w:szCs w:val="16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255ADA">
              <w:rPr>
                <w:sz w:val="20"/>
                <w:szCs w:val="16"/>
              </w:rPr>
              <w:t>изменен-</w:t>
            </w:r>
          </w:p>
          <w:p w:rsidR="008A664A" w:rsidRPr="00255ADA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255ADA">
              <w:rPr>
                <w:sz w:val="20"/>
                <w:szCs w:val="16"/>
              </w:rPr>
              <w:t>ного</w:t>
            </w: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255ADA">
              <w:rPr>
                <w:sz w:val="20"/>
                <w:szCs w:val="16"/>
              </w:rPr>
              <w:t>заменен-</w:t>
            </w:r>
          </w:p>
          <w:p w:rsidR="008A664A" w:rsidRPr="00255ADA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255ADA">
              <w:rPr>
                <w:sz w:val="20"/>
                <w:szCs w:val="16"/>
              </w:rPr>
              <w:t>ного</w:t>
            </w: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255ADA">
              <w:rPr>
                <w:sz w:val="20"/>
                <w:szCs w:val="16"/>
              </w:rPr>
              <w:t>нового</w:t>
            </w: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255ADA">
              <w:rPr>
                <w:sz w:val="20"/>
                <w:szCs w:val="16"/>
              </w:rPr>
              <w:t>аннули-</w:t>
            </w:r>
          </w:p>
          <w:p w:rsidR="008A664A" w:rsidRPr="00255ADA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255ADA">
              <w:rPr>
                <w:sz w:val="20"/>
                <w:szCs w:val="16"/>
              </w:rPr>
              <w:t>рован-ного</w:t>
            </w:r>
          </w:p>
        </w:tc>
        <w:tc>
          <w:tcPr>
            <w:tcW w:w="1048" w:type="dxa"/>
            <w:vMerge/>
            <w:vAlign w:val="center"/>
          </w:tcPr>
          <w:p w:rsidR="008A664A" w:rsidRPr="00255ADA" w:rsidRDefault="008A664A" w:rsidP="00077B1A">
            <w:pPr>
              <w:pStyle w:val="1"/>
              <w:ind w:left="34" w:right="-2"/>
              <w:jc w:val="center"/>
              <w:rPr>
                <w:sz w:val="20"/>
                <w:szCs w:val="16"/>
              </w:rPr>
            </w:pPr>
          </w:p>
        </w:tc>
        <w:tc>
          <w:tcPr>
            <w:tcW w:w="1095" w:type="dxa"/>
            <w:vMerge/>
            <w:vAlign w:val="center"/>
          </w:tcPr>
          <w:p w:rsidR="008A664A" w:rsidRPr="00255ADA" w:rsidRDefault="008A664A" w:rsidP="00077B1A">
            <w:pPr>
              <w:pStyle w:val="1"/>
              <w:ind w:left="34" w:right="-2"/>
              <w:jc w:val="center"/>
              <w:rPr>
                <w:sz w:val="20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:rsidR="008A664A" w:rsidRPr="00255ADA" w:rsidRDefault="008A664A" w:rsidP="00077B1A">
            <w:pPr>
              <w:pStyle w:val="1"/>
              <w:ind w:left="34" w:right="-2"/>
              <w:jc w:val="center"/>
              <w:rPr>
                <w:sz w:val="20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:rsidR="008A664A" w:rsidRPr="00255ADA" w:rsidRDefault="008A664A" w:rsidP="00077B1A">
            <w:pPr>
              <w:pStyle w:val="1"/>
              <w:ind w:left="34" w:right="-2"/>
              <w:jc w:val="center"/>
              <w:rPr>
                <w:sz w:val="20"/>
                <w:szCs w:val="16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256"/>
        </w:trPr>
        <w:tc>
          <w:tcPr>
            <w:tcW w:w="113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right="-2"/>
              <w:rPr>
                <w:sz w:val="20"/>
              </w:rPr>
            </w:pPr>
          </w:p>
        </w:tc>
        <w:tc>
          <w:tcPr>
            <w:tcW w:w="108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48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95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8A664A" w:rsidRPr="00255ADA" w:rsidRDefault="008A664A" w:rsidP="00077B1A">
            <w:pPr>
              <w:pStyle w:val="1"/>
              <w:spacing w:before="0"/>
              <w:ind w:left="34" w:right="-2"/>
              <w:jc w:val="center"/>
              <w:rPr>
                <w:sz w:val="20"/>
              </w:rPr>
            </w:pPr>
          </w:p>
        </w:tc>
      </w:tr>
    </w:tbl>
    <w:p w:rsidR="008A664A" w:rsidRDefault="008A664A" w:rsidP="008A664A">
      <w:pPr>
        <w:ind w:firstLine="567"/>
        <w:jc w:val="center"/>
        <w:rPr>
          <w:color w:val="000000"/>
        </w:rPr>
      </w:pPr>
    </w:p>
    <w:p w:rsidR="008A664A" w:rsidRPr="00255ADA" w:rsidRDefault="008A664A" w:rsidP="008A664A">
      <w:pPr>
        <w:ind w:firstLine="567"/>
        <w:jc w:val="center"/>
        <w:rPr>
          <w:color w:val="000000"/>
        </w:rPr>
      </w:pPr>
    </w:p>
    <w:p w:rsidR="008A664A" w:rsidRDefault="008A664A" w:rsidP="008A664A">
      <w:pPr>
        <w:ind w:firstLine="567"/>
        <w:jc w:val="center"/>
        <w:rPr>
          <w:b/>
          <w:color w:val="000000"/>
        </w:rPr>
      </w:pPr>
    </w:p>
    <w:p w:rsidR="008A664A" w:rsidRPr="00255ADA" w:rsidRDefault="008A664A" w:rsidP="008A664A">
      <w:pPr>
        <w:ind w:firstLine="567"/>
        <w:jc w:val="center"/>
        <w:rPr>
          <w:b/>
          <w:color w:val="000000"/>
        </w:rPr>
      </w:pPr>
      <w:r w:rsidRPr="00255ADA">
        <w:rPr>
          <w:b/>
          <w:color w:val="000000"/>
        </w:rPr>
        <w:t>Лист учета копий документа</w:t>
      </w:r>
    </w:p>
    <w:p w:rsidR="008A664A" w:rsidRPr="00255ADA" w:rsidRDefault="008A664A" w:rsidP="008A664A">
      <w:pPr>
        <w:ind w:firstLine="567"/>
        <w:jc w:val="center"/>
        <w:rPr>
          <w:b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410"/>
        <w:gridCol w:w="1559"/>
        <w:gridCol w:w="1015"/>
        <w:gridCol w:w="1678"/>
        <w:gridCol w:w="1701"/>
      </w:tblGrid>
      <w:tr w:rsidR="008A664A" w:rsidRPr="00255ADA">
        <w:tc>
          <w:tcPr>
            <w:tcW w:w="1276" w:type="dxa"/>
            <w:vAlign w:val="center"/>
          </w:tcPr>
          <w:p w:rsidR="008A664A" w:rsidRPr="001C27C8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Дата выдачи</w:t>
            </w:r>
          </w:p>
        </w:tc>
        <w:tc>
          <w:tcPr>
            <w:tcW w:w="2410" w:type="dxa"/>
            <w:vAlign w:val="center"/>
          </w:tcPr>
          <w:p w:rsidR="008A664A" w:rsidRPr="001C27C8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1C27C8">
              <w:rPr>
                <w:sz w:val="20"/>
                <w:szCs w:val="16"/>
              </w:rPr>
              <w:t>Ф.И.О.  ответственного лица</w:t>
            </w:r>
            <w:r>
              <w:rPr>
                <w:sz w:val="20"/>
                <w:szCs w:val="16"/>
              </w:rPr>
              <w:t>, которому выдана копия  документа</w:t>
            </w:r>
          </w:p>
        </w:tc>
        <w:tc>
          <w:tcPr>
            <w:tcW w:w="1559" w:type="dxa"/>
            <w:vAlign w:val="center"/>
          </w:tcPr>
          <w:p w:rsidR="008A664A" w:rsidRPr="001C27C8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1C27C8">
              <w:rPr>
                <w:sz w:val="20"/>
                <w:szCs w:val="16"/>
              </w:rPr>
              <w:t>Наименование подразделения</w:t>
            </w:r>
          </w:p>
        </w:tc>
        <w:tc>
          <w:tcPr>
            <w:tcW w:w="1015" w:type="dxa"/>
            <w:vAlign w:val="center"/>
          </w:tcPr>
          <w:p w:rsidR="008A664A" w:rsidRPr="001C27C8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Номер экземпляра</w:t>
            </w:r>
          </w:p>
        </w:tc>
        <w:tc>
          <w:tcPr>
            <w:tcW w:w="1678" w:type="dxa"/>
            <w:vAlign w:val="center"/>
          </w:tcPr>
          <w:p w:rsidR="008A664A" w:rsidRPr="001C27C8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1C27C8">
              <w:rPr>
                <w:sz w:val="20"/>
                <w:szCs w:val="16"/>
              </w:rPr>
              <w:t>Подпись ответственного лица</w:t>
            </w:r>
            <w:r>
              <w:rPr>
                <w:sz w:val="20"/>
                <w:szCs w:val="16"/>
              </w:rPr>
              <w:t>, которому выдана копия документа</w:t>
            </w:r>
          </w:p>
        </w:tc>
        <w:tc>
          <w:tcPr>
            <w:tcW w:w="1701" w:type="dxa"/>
            <w:vAlign w:val="center"/>
          </w:tcPr>
          <w:p w:rsidR="008A664A" w:rsidRPr="001C27C8" w:rsidRDefault="008A664A" w:rsidP="00077B1A">
            <w:pPr>
              <w:ind w:left="34" w:right="-2"/>
              <w:jc w:val="center"/>
              <w:rPr>
                <w:sz w:val="20"/>
                <w:szCs w:val="16"/>
              </w:rPr>
            </w:pPr>
            <w:r w:rsidRPr="001C27C8">
              <w:rPr>
                <w:sz w:val="20"/>
                <w:szCs w:val="16"/>
              </w:rPr>
              <w:t>Примечания</w:t>
            </w: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  <w:tr w:rsidR="008A664A" w:rsidRPr="00255ADA">
        <w:trPr>
          <w:trHeight w:val="18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iCs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015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678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ind w:left="34" w:right="-2"/>
              <w:jc w:val="center"/>
              <w:rPr>
                <w:sz w:val="20"/>
              </w:rPr>
            </w:pPr>
          </w:p>
        </w:tc>
      </w:tr>
    </w:tbl>
    <w:p w:rsidR="008A664A" w:rsidRDefault="008A664A" w:rsidP="008A664A">
      <w:pPr>
        <w:ind w:firstLine="567"/>
        <w:jc w:val="center"/>
        <w:rPr>
          <w:b/>
          <w:color w:val="000000"/>
        </w:rPr>
      </w:pPr>
    </w:p>
    <w:p w:rsidR="008A664A" w:rsidRDefault="008A664A" w:rsidP="008A664A">
      <w:pPr>
        <w:ind w:firstLine="567"/>
        <w:jc w:val="center"/>
        <w:rPr>
          <w:b/>
          <w:color w:val="000000"/>
        </w:rPr>
      </w:pPr>
    </w:p>
    <w:p w:rsidR="008A664A" w:rsidRDefault="008A664A" w:rsidP="008A664A">
      <w:pPr>
        <w:ind w:firstLine="567"/>
        <w:jc w:val="center"/>
        <w:rPr>
          <w:b/>
          <w:color w:val="000000"/>
        </w:rPr>
      </w:pPr>
    </w:p>
    <w:p w:rsidR="008A664A" w:rsidRPr="00255ADA" w:rsidRDefault="008A664A" w:rsidP="008A664A">
      <w:pPr>
        <w:ind w:firstLine="567"/>
        <w:jc w:val="center"/>
        <w:rPr>
          <w:b/>
          <w:color w:val="000000"/>
        </w:rPr>
      </w:pPr>
      <w:r w:rsidRPr="00255ADA">
        <w:rPr>
          <w:b/>
          <w:color w:val="000000"/>
        </w:rPr>
        <w:t>Лист ознакомления</w:t>
      </w:r>
    </w:p>
    <w:p w:rsidR="008A664A" w:rsidRPr="00255ADA" w:rsidRDefault="008A664A" w:rsidP="008A664A">
      <w:pPr>
        <w:ind w:firstLine="567"/>
        <w:jc w:val="center"/>
        <w:rPr>
          <w:b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701"/>
        <w:gridCol w:w="2126"/>
        <w:gridCol w:w="1418"/>
        <w:gridCol w:w="1134"/>
        <w:gridCol w:w="1134"/>
        <w:gridCol w:w="850"/>
      </w:tblGrid>
      <w:tr w:rsidR="008A664A" w:rsidRPr="00255ADA">
        <w:trPr>
          <w:cantSplit/>
          <w:trHeight w:val="440"/>
        </w:trPr>
        <w:tc>
          <w:tcPr>
            <w:tcW w:w="1276" w:type="dxa"/>
            <w:vMerge w:val="restart"/>
            <w:vAlign w:val="center"/>
          </w:tcPr>
          <w:p w:rsidR="008A664A" w:rsidRPr="008F11AB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11AB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1701" w:type="dxa"/>
            <w:vMerge w:val="restart"/>
            <w:vAlign w:val="center"/>
          </w:tcPr>
          <w:p w:rsidR="008A664A" w:rsidRPr="008F11AB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Дата</w:t>
            </w:r>
          </w:p>
        </w:tc>
        <w:tc>
          <w:tcPr>
            <w:tcW w:w="2126" w:type="dxa"/>
            <w:vMerge w:val="restart"/>
            <w:vAlign w:val="center"/>
          </w:tcPr>
          <w:p w:rsidR="008A664A" w:rsidRPr="008F11AB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ФИО</w:t>
            </w:r>
          </w:p>
        </w:tc>
        <w:tc>
          <w:tcPr>
            <w:tcW w:w="1418" w:type="dxa"/>
            <w:vMerge w:val="restart"/>
            <w:vAlign w:val="center"/>
          </w:tcPr>
          <w:p w:rsidR="008A664A" w:rsidRPr="008F11AB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Подпись</w:t>
            </w:r>
          </w:p>
        </w:tc>
        <w:tc>
          <w:tcPr>
            <w:tcW w:w="3118" w:type="dxa"/>
            <w:gridSpan w:val="3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18"/>
              </w:rPr>
            </w:pPr>
            <w:r w:rsidRPr="00255ADA">
              <w:rPr>
                <w:rFonts w:ascii="Times New Roman" w:hAnsi="Times New Roman"/>
                <w:szCs w:val="18"/>
              </w:rPr>
              <w:t>Ознакомление с изменениями (подпись и дата)</w:t>
            </w:r>
          </w:p>
        </w:tc>
      </w:tr>
      <w:tr w:rsidR="008A664A" w:rsidRPr="00255ADA">
        <w:trPr>
          <w:cantSplit/>
          <w:trHeight w:val="320"/>
        </w:trPr>
        <w:tc>
          <w:tcPr>
            <w:tcW w:w="1276" w:type="dxa"/>
            <w:vMerge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18"/>
              </w:rPr>
            </w:pPr>
          </w:p>
        </w:tc>
        <w:tc>
          <w:tcPr>
            <w:tcW w:w="1701" w:type="dxa"/>
            <w:vMerge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18"/>
              </w:rPr>
            </w:pPr>
          </w:p>
        </w:tc>
        <w:tc>
          <w:tcPr>
            <w:tcW w:w="2126" w:type="dxa"/>
            <w:vMerge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18"/>
              </w:rPr>
            </w:pPr>
            <w:r w:rsidRPr="00255ADA">
              <w:rPr>
                <w:rFonts w:ascii="Times New Roman" w:hAnsi="Times New Roman"/>
                <w:szCs w:val="18"/>
              </w:rPr>
              <w:t>Изм.1</w:t>
            </w: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18"/>
              </w:rPr>
            </w:pPr>
            <w:r w:rsidRPr="00255ADA">
              <w:rPr>
                <w:rFonts w:ascii="Times New Roman" w:hAnsi="Times New Roman"/>
                <w:szCs w:val="18"/>
              </w:rPr>
              <w:t>Изм.2</w:t>
            </w: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18"/>
              </w:rPr>
            </w:pPr>
            <w:r w:rsidRPr="00255ADA">
              <w:rPr>
                <w:rFonts w:ascii="Times New Roman" w:hAnsi="Times New Roman"/>
                <w:szCs w:val="18"/>
              </w:rPr>
              <w:t>Изм.3</w:t>
            </w: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A664A" w:rsidRPr="00255ADA">
        <w:trPr>
          <w:trHeight w:val="169"/>
        </w:trPr>
        <w:tc>
          <w:tcPr>
            <w:tcW w:w="127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A664A" w:rsidRPr="00255ADA" w:rsidRDefault="008A664A" w:rsidP="00077B1A">
            <w:pPr>
              <w:pStyle w:val="a9"/>
              <w:tabs>
                <w:tab w:val="left" w:pos="7371"/>
              </w:tabs>
              <w:jc w:val="center"/>
              <w:rPr>
                <w:rFonts w:ascii="Times New Roman" w:hAnsi="Times New Roman"/>
              </w:rPr>
            </w:pPr>
          </w:p>
        </w:tc>
      </w:tr>
    </w:tbl>
    <w:p w:rsidR="0085041F" w:rsidRDefault="008A664A" w:rsidP="00FD6B06">
      <w:pPr>
        <w:spacing w:line="360" w:lineRule="auto"/>
        <w:jc w:val="center"/>
      </w:pPr>
      <w:r w:rsidRPr="00255ADA">
        <w:rPr>
          <w:color w:val="000000"/>
        </w:rPr>
        <w:t xml:space="preserve">                                                                                                                   </w:t>
      </w:r>
    </w:p>
    <w:sectPr w:rsidR="0085041F" w:rsidSect="00997AA9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1906" w:h="16838"/>
      <w:pgMar w:top="539" w:right="851" w:bottom="1134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7C2" w:rsidRDefault="00D907C2">
      <w:r>
        <w:separator/>
      </w:r>
    </w:p>
  </w:endnote>
  <w:endnote w:type="continuationSeparator" w:id="0">
    <w:p w:rsidR="00D907C2" w:rsidRDefault="00D90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6C9" w:rsidRDefault="00EC06C9" w:rsidP="00BD203B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C06C9" w:rsidRDefault="00EC06C9" w:rsidP="00D96038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6C9" w:rsidRDefault="00EC06C9" w:rsidP="00BD203B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14D9">
      <w:rPr>
        <w:rStyle w:val="a8"/>
        <w:noProof/>
      </w:rPr>
      <w:t>24</w:t>
    </w:r>
    <w:r>
      <w:rPr>
        <w:rStyle w:val="a8"/>
      </w:rPr>
      <w:fldChar w:fldCharType="end"/>
    </w:r>
  </w:p>
  <w:p w:rsidR="00EC06C9" w:rsidRDefault="00EC06C9" w:rsidP="00D96038">
    <w:pPr>
      <w:pStyle w:val="a6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4D9" w:rsidRDefault="001514D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7C2" w:rsidRDefault="00D907C2">
      <w:r>
        <w:separator/>
      </w:r>
    </w:p>
  </w:footnote>
  <w:footnote w:type="continuationSeparator" w:id="0">
    <w:p w:rsidR="00D907C2" w:rsidRDefault="00D90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4D9" w:rsidRDefault="001514D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372"/>
      <w:gridCol w:w="2267"/>
    </w:tblGrid>
    <w:tr w:rsidR="00EC06C9">
      <w:trPr>
        <w:jc w:val="center"/>
      </w:trPr>
      <w:tc>
        <w:tcPr>
          <w:tcW w:w="7372" w:type="dxa"/>
          <w:vAlign w:val="center"/>
        </w:tcPr>
        <w:p w:rsidR="00EC06C9" w:rsidRPr="008A664A" w:rsidRDefault="00EC06C9" w:rsidP="008A664A">
          <w:pPr>
            <w:pStyle w:val="a4"/>
            <w:jc w:val="center"/>
            <w:rPr>
              <w:color w:val="4F81BD"/>
            </w:rPr>
          </w:pPr>
        </w:p>
      </w:tc>
      <w:tc>
        <w:tcPr>
          <w:tcW w:w="2267" w:type="dxa"/>
          <w:vAlign w:val="center"/>
        </w:tcPr>
        <w:p w:rsidR="00EC06C9" w:rsidRPr="008A664A" w:rsidRDefault="00EC06C9" w:rsidP="008A664A">
          <w:pPr>
            <w:pStyle w:val="a4"/>
            <w:jc w:val="center"/>
            <w:rPr>
              <w:color w:val="4F81BD"/>
              <w:sz w:val="20"/>
            </w:rPr>
          </w:pPr>
          <w:r w:rsidRPr="008A664A">
            <w:rPr>
              <w:color w:val="4F81BD"/>
              <w:sz w:val="20"/>
            </w:rPr>
            <w:t>Редакция 1</w:t>
          </w:r>
        </w:p>
        <w:p w:rsidR="00EC06C9" w:rsidRPr="008A664A" w:rsidRDefault="00EC06C9" w:rsidP="00077B1A">
          <w:pPr>
            <w:pStyle w:val="a4"/>
            <w:rPr>
              <w:color w:val="4F81BD"/>
            </w:rPr>
          </w:pPr>
        </w:p>
      </w:tc>
    </w:tr>
    <w:tr w:rsidR="00EC06C9">
      <w:trPr>
        <w:jc w:val="center"/>
      </w:trPr>
      <w:tc>
        <w:tcPr>
          <w:tcW w:w="7372" w:type="dxa"/>
          <w:vAlign w:val="center"/>
        </w:tcPr>
        <w:p w:rsidR="00EC06C9" w:rsidRPr="008A664A" w:rsidRDefault="00EC06C9" w:rsidP="008A664A">
          <w:pPr>
            <w:pStyle w:val="a4"/>
            <w:jc w:val="center"/>
            <w:rPr>
              <w:color w:val="4F81BD"/>
              <w:sz w:val="20"/>
            </w:rPr>
          </w:pPr>
          <w:r w:rsidRPr="008A664A">
            <w:rPr>
              <w:color w:val="4F81BD"/>
              <w:sz w:val="20"/>
            </w:rPr>
            <w:t>Документированная процедура</w:t>
          </w:r>
        </w:p>
        <w:p w:rsidR="00EC06C9" w:rsidRPr="008A664A" w:rsidRDefault="00EC06C9" w:rsidP="008A664A">
          <w:pPr>
            <w:pStyle w:val="a4"/>
            <w:jc w:val="center"/>
            <w:rPr>
              <w:color w:val="4F81BD"/>
            </w:rPr>
          </w:pPr>
          <w:r w:rsidRPr="008A664A">
            <w:rPr>
              <w:color w:val="4F81BD"/>
              <w:sz w:val="20"/>
            </w:rPr>
            <w:t>«</w:t>
          </w:r>
          <w:r>
            <w:rPr>
              <w:color w:val="4F81BD"/>
              <w:sz w:val="20"/>
            </w:rPr>
            <w:t>Внедрение стандартизованных методик количественного химического анализа»</w:t>
          </w:r>
        </w:p>
      </w:tc>
      <w:tc>
        <w:tcPr>
          <w:tcW w:w="2267" w:type="dxa"/>
          <w:vMerge w:val="restart"/>
          <w:vAlign w:val="center"/>
        </w:tcPr>
        <w:p w:rsidR="00EC06C9" w:rsidRPr="001514D9" w:rsidRDefault="00EC06C9" w:rsidP="008A664A">
          <w:pPr>
            <w:pStyle w:val="a4"/>
            <w:rPr>
              <w:color w:val="4F81BD"/>
              <w:sz w:val="20"/>
            </w:rPr>
          </w:pPr>
          <w:r w:rsidRPr="008A664A">
            <w:rPr>
              <w:color w:val="4F81BD"/>
              <w:sz w:val="20"/>
            </w:rPr>
            <w:t xml:space="preserve">Лист  </w:t>
          </w:r>
          <w:r w:rsidRPr="008A664A">
            <w:rPr>
              <w:color w:val="4F81BD"/>
              <w:sz w:val="20"/>
            </w:rPr>
            <w:fldChar w:fldCharType="begin"/>
          </w:r>
          <w:r w:rsidRPr="008A664A">
            <w:rPr>
              <w:color w:val="4F81BD"/>
              <w:sz w:val="20"/>
            </w:rPr>
            <w:instrText xml:space="preserve"> PAGE </w:instrText>
          </w:r>
          <w:r w:rsidRPr="008A664A">
            <w:rPr>
              <w:color w:val="4F81BD"/>
              <w:sz w:val="20"/>
            </w:rPr>
            <w:fldChar w:fldCharType="separate"/>
          </w:r>
          <w:r w:rsidR="001514D9">
            <w:rPr>
              <w:noProof/>
              <w:color w:val="4F81BD"/>
              <w:sz w:val="20"/>
            </w:rPr>
            <w:t>24</w:t>
          </w:r>
          <w:r w:rsidRPr="008A664A">
            <w:rPr>
              <w:color w:val="4F81BD"/>
              <w:sz w:val="20"/>
            </w:rPr>
            <w:fldChar w:fldCharType="end"/>
          </w:r>
          <w:bookmarkStart w:id="14" w:name="_GoBack"/>
          <w:bookmarkEnd w:id="14"/>
        </w:p>
      </w:tc>
    </w:tr>
    <w:tr w:rsidR="00EC06C9">
      <w:trPr>
        <w:jc w:val="center"/>
      </w:trPr>
      <w:tc>
        <w:tcPr>
          <w:tcW w:w="7372" w:type="dxa"/>
          <w:vAlign w:val="center"/>
        </w:tcPr>
        <w:p w:rsidR="00EC06C9" w:rsidRPr="008A664A" w:rsidRDefault="00EC06C9" w:rsidP="001514D9">
          <w:pPr>
            <w:pStyle w:val="a4"/>
            <w:rPr>
              <w:color w:val="4F81BD"/>
            </w:rPr>
          </w:pPr>
        </w:p>
      </w:tc>
      <w:tc>
        <w:tcPr>
          <w:tcW w:w="2267" w:type="dxa"/>
          <w:vMerge/>
          <w:vAlign w:val="center"/>
        </w:tcPr>
        <w:p w:rsidR="00EC06C9" w:rsidRDefault="00EC06C9" w:rsidP="00077B1A">
          <w:pPr>
            <w:pStyle w:val="a4"/>
          </w:pPr>
        </w:p>
      </w:tc>
    </w:tr>
    <w:tr w:rsidR="00EC06C9">
      <w:trPr>
        <w:jc w:val="center"/>
      </w:trPr>
      <w:tc>
        <w:tcPr>
          <w:tcW w:w="7372" w:type="dxa"/>
          <w:vAlign w:val="center"/>
        </w:tcPr>
        <w:p w:rsidR="00EC06C9" w:rsidRPr="008A664A" w:rsidRDefault="00EC06C9" w:rsidP="001514D9">
          <w:pPr>
            <w:pStyle w:val="a4"/>
            <w:rPr>
              <w:color w:val="4F81BD"/>
              <w:sz w:val="20"/>
            </w:rPr>
          </w:pPr>
        </w:p>
      </w:tc>
      <w:tc>
        <w:tcPr>
          <w:tcW w:w="2267" w:type="dxa"/>
          <w:vAlign w:val="center"/>
        </w:tcPr>
        <w:p w:rsidR="00EC06C9" w:rsidRDefault="00EC06C9" w:rsidP="00077B1A">
          <w:pPr>
            <w:pStyle w:val="a4"/>
          </w:pPr>
        </w:p>
      </w:tc>
    </w:tr>
  </w:tbl>
  <w:p w:rsidR="00EC06C9" w:rsidRDefault="00EC06C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4D9" w:rsidRDefault="001514D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52701"/>
    <w:multiLevelType w:val="hybridMultilevel"/>
    <w:tmpl w:val="CC2A0C7E"/>
    <w:lvl w:ilvl="0" w:tplc="2E4CA03C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B735F34"/>
    <w:multiLevelType w:val="hybridMultilevel"/>
    <w:tmpl w:val="752A6930"/>
    <w:lvl w:ilvl="0" w:tplc="F5FA3960">
      <w:start w:val="1"/>
      <w:numFmt w:val="decimal"/>
      <w:lvlText w:val="%1."/>
      <w:lvlJc w:val="left"/>
      <w:pPr>
        <w:ind w:left="734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17512E"/>
    <w:multiLevelType w:val="multilevel"/>
    <w:tmpl w:val="E6D4F5E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22F41FE7"/>
    <w:multiLevelType w:val="hybridMultilevel"/>
    <w:tmpl w:val="C3029F5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32E514D"/>
    <w:multiLevelType w:val="hybridMultilevel"/>
    <w:tmpl w:val="2F52C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F1005C"/>
    <w:multiLevelType w:val="hybridMultilevel"/>
    <w:tmpl w:val="7A70C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534D97"/>
    <w:multiLevelType w:val="multilevel"/>
    <w:tmpl w:val="E6D4F5E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431F420F"/>
    <w:multiLevelType w:val="hybridMultilevel"/>
    <w:tmpl w:val="D1F41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4B0EB2"/>
    <w:multiLevelType w:val="hybridMultilevel"/>
    <w:tmpl w:val="907697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160B52"/>
    <w:multiLevelType w:val="hybridMultilevel"/>
    <w:tmpl w:val="17325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106FCB"/>
    <w:multiLevelType w:val="hybridMultilevel"/>
    <w:tmpl w:val="39DC0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CB30EF"/>
    <w:multiLevelType w:val="hybridMultilevel"/>
    <w:tmpl w:val="92CE86AE"/>
    <w:lvl w:ilvl="0" w:tplc="3CDAC4D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2A63FF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5B260979"/>
    <w:multiLevelType w:val="hybridMultilevel"/>
    <w:tmpl w:val="7F543E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CD4244"/>
    <w:multiLevelType w:val="hybridMultilevel"/>
    <w:tmpl w:val="92CE86AE"/>
    <w:lvl w:ilvl="0" w:tplc="3CDAC4D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D64D97"/>
    <w:multiLevelType w:val="multilevel"/>
    <w:tmpl w:val="CCE63D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>
    <w:nsid w:val="7F675595"/>
    <w:multiLevelType w:val="multilevel"/>
    <w:tmpl w:val="E8B2A3DC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16"/>
  </w:num>
  <w:num w:numId="5">
    <w:abstractNumId w:val="3"/>
  </w:num>
  <w:num w:numId="6">
    <w:abstractNumId w:val="13"/>
  </w:num>
  <w:num w:numId="7">
    <w:abstractNumId w:val="14"/>
  </w:num>
  <w:num w:numId="8">
    <w:abstractNumId w:val="1"/>
  </w:num>
  <w:num w:numId="9">
    <w:abstractNumId w:val="6"/>
  </w:num>
  <w:num w:numId="10">
    <w:abstractNumId w:val="7"/>
  </w:num>
  <w:num w:numId="11">
    <w:abstractNumId w:val="2"/>
  </w:num>
  <w:num w:numId="12">
    <w:abstractNumId w:val="10"/>
  </w:num>
  <w:num w:numId="13">
    <w:abstractNumId w:val="9"/>
  </w:num>
  <w:num w:numId="14">
    <w:abstractNumId w:val="12"/>
  </w:num>
  <w:num w:numId="15">
    <w:abstractNumId w:val="5"/>
  </w:num>
  <w:num w:numId="16">
    <w:abstractNumId w:val="11"/>
  </w:num>
  <w:num w:numId="17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C40"/>
    <w:rsid w:val="00000D31"/>
    <w:rsid w:val="00012A8B"/>
    <w:rsid w:val="00013804"/>
    <w:rsid w:val="000142C8"/>
    <w:rsid w:val="00014F74"/>
    <w:rsid w:val="00015D7C"/>
    <w:rsid w:val="0001782C"/>
    <w:rsid w:val="00021EE1"/>
    <w:rsid w:val="00031F22"/>
    <w:rsid w:val="00036F6C"/>
    <w:rsid w:val="0003761D"/>
    <w:rsid w:val="00041244"/>
    <w:rsid w:val="000549AA"/>
    <w:rsid w:val="00055A40"/>
    <w:rsid w:val="00056449"/>
    <w:rsid w:val="00057473"/>
    <w:rsid w:val="000575CF"/>
    <w:rsid w:val="00057F80"/>
    <w:rsid w:val="000612D8"/>
    <w:rsid w:val="0006414E"/>
    <w:rsid w:val="00067EAE"/>
    <w:rsid w:val="0007771E"/>
    <w:rsid w:val="00077B1A"/>
    <w:rsid w:val="00083703"/>
    <w:rsid w:val="00086649"/>
    <w:rsid w:val="00087435"/>
    <w:rsid w:val="00091CE4"/>
    <w:rsid w:val="000A29B7"/>
    <w:rsid w:val="000A65C0"/>
    <w:rsid w:val="000B2CB5"/>
    <w:rsid w:val="000C030F"/>
    <w:rsid w:val="000D269D"/>
    <w:rsid w:val="000D6C40"/>
    <w:rsid w:val="000E528A"/>
    <w:rsid w:val="000F59DF"/>
    <w:rsid w:val="001070F3"/>
    <w:rsid w:val="0010760B"/>
    <w:rsid w:val="00111884"/>
    <w:rsid w:val="00113035"/>
    <w:rsid w:val="00113AD8"/>
    <w:rsid w:val="0011508D"/>
    <w:rsid w:val="00126B0C"/>
    <w:rsid w:val="00130E68"/>
    <w:rsid w:val="0013147D"/>
    <w:rsid w:val="001338D7"/>
    <w:rsid w:val="00136078"/>
    <w:rsid w:val="00143F5D"/>
    <w:rsid w:val="00150F75"/>
    <w:rsid w:val="001514D9"/>
    <w:rsid w:val="001527FA"/>
    <w:rsid w:val="00165FB4"/>
    <w:rsid w:val="00170F2A"/>
    <w:rsid w:val="0017434C"/>
    <w:rsid w:val="00175016"/>
    <w:rsid w:val="00182471"/>
    <w:rsid w:val="001865B7"/>
    <w:rsid w:val="001940A5"/>
    <w:rsid w:val="001958D3"/>
    <w:rsid w:val="00196674"/>
    <w:rsid w:val="001A382E"/>
    <w:rsid w:val="001A7B93"/>
    <w:rsid w:val="001B248C"/>
    <w:rsid w:val="001B6D65"/>
    <w:rsid w:val="001C2369"/>
    <w:rsid w:val="001C32F7"/>
    <w:rsid w:val="001C51D3"/>
    <w:rsid w:val="001C6762"/>
    <w:rsid w:val="001E408F"/>
    <w:rsid w:val="001F14CA"/>
    <w:rsid w:val="001F340B"/>
    <w:rsid w:val="001F7379"/>
    <w:rsid w:val="002063C7"/>
    <w:rsid w:val="0021184A"/>
    <w:rsid w:val="00211856"/>
    <w:rsid w:val="002131D9"/>
    <w:rsid w:val="002139CA"/>
    <w:rsid w:val="00221122"/>
    <w:rsid w:val="00224F0A"/>
    <w:rsid w:val="00230555"/>
    <w:rsid w:val="0023165E"/>
    <w:rsid w:val="00235EE9"/>
    <w:rsid w:val="00242950"/>
    <w:rsid w:val="002470FE"/>
    <w:rsid w:val="002541E4"/>
    <w:rsid w:val="002571A0"/>
    <w:rsid w:val="0025740D"/>
    <w:rsid w:val="00261606"/>
    <w:rsid w:val="00264D33"/>
    <w:rsid w:val="0027737F"/>
    <w:rsid w:val="002823E0"/>
    <w:rsid w:val="002945AF"/>
    <w:rsid w:val="002B3C0B"/>
    <w:rsid w:val="002C66ED"/>
    <w:rsid w:val="002C7067"/>
    <w:rsid w:val="002D6C5C"/>
    <w:rsid w:val="002E3F03"/>
    <w:rsid w:val="002E4C72"/>
    <w:rsid w:val="002E7F21"/>
    <w:rsid w:val="002F0727"/>
    <w:rsid w:val="002F6428"/>
    <w:rsid w:val="00322B30"/>
    <w:rsid w:val="00327707"/>
    <w:rsid w:val="00330F20"/>
    <w:rsid w:val="00334CFF"/>
    <w:rsid w:val="00342C0B"/>
    <w:rsid w:val="00343254"/>
    <w:rsid w:val="00351D72"/>
    <w:rsid w:val="003600B5"/>
    <w:rsid w:val="003609D9"/>
    <w:rsid w:val="003640FA"/>
    <w:rsid w:val="00374324"/>
    <w:rsid w:val="00375394"/>
    <w:rsid w:val="003805E0"/>
    <w:rsid w:val="00382FF4"/>
    <w:rsid w:val="0038527D"/>
    <w:rsid w:val="003929BD"/>
    <w:rsid w:val="003951EB"/>
    <w:rsid w:val="003A001A"/>
    <w:rsid w:val="003A0243"/>
    <w:rsid w:val="003A15A2"/>
    <w:rsid w:val="003A3A05"/>
    <w:rsid w:val="003A6C88"/>
    <w:rsid w:val="003A7EF0"/>
    <w:rsid w:val="003C09AB"/>
    <w:rsid w:val="003C286D"/>
    <w:rsid w:val="003C4779"/>
    <w:rsid w:val="003C517B"/>
    <w:rsid w:val="003F20F3"/>
    <w:rsid w:val="00401468"/>
    <w:rsid w:val="0040167D"/>
    <w:rsid w:val="00401DC0"/>
    <w:rsid w:val="0040622D"/>
    <w:rsid w:val="0041488F"/>
    <w:rsid w:val="004220C0"/>
    <w:rsid w:val="004303EC"/>
    <w:rsid w:val="00433B3E"/>
    <w:rsid w:val="00433BA3"/>
    <w:rsid w:val="00437303"/>
    <w:rsid w:val="00441402"/>
    <w:rsid w:val="00444609"/>
    <w:rsid w:val="00445A01"/>
    <w:rsid w:val="0045073F"/>
    <w:rsid w:val="00450D4B"/>
    <w:rsid w:val="00454E9E"/>
    <w:rsid w:val="00462419"/>
    <w:rsid w:val="004644B8"/>
    <w:rsid w:val="00465A7D"/>
    <w:rsid w:val="00473674"/>
    <w:rsid w:val="00473B4F"/>
    <w:rsid w:val="00473DD5"/>
    <w:rsid w:val="00477CD6"/>
    <w:rsid w:val="004869B1"/>
    <w:rsid w:val="00487E39"/>
    <w:rsid w:val="00492E61"/>
    <w:rsid w:val="004B1A64"/>
    <w:rsid w:val="004C0F27"/>
    <w:rsid w:val="004C282A"/>
    <w:rsid w:val="004C2C2A"/>
    <w:rsid w:val="004C4130"/>
    <w:rsid w:val="004D11E0"/>
    <w:rsid w:val="004E05F8"/>
    <w:rsid w:val="004E39FF"/>
    <w:rsid w:val="005027CD"/>
    <w:rsid w:val="00510317"/>
    <w:rsid w:val="00510E6F"/>
    <w:rsid w:val="00511DA5"/>
    <w:rsid w:val="00514DF6"/>
    <w:rsid w:val="005269FE"/>
    <w:rsid w:val="005330D7"/>
    <w:rsid w:val="00547414"/>
    <w:rsid w:val="005517D9"/>
    <w:rsid w:val="00553C23"/>
    <w:rsid w:val="00555E49"/>
    <w:rsid w:val="00556979"/>
    <w:rsid w:val="00572B54"/>
    <w:rsid w:val="00576888"/>
    <w:rsid w:val="005804FC"/>
    <w:rsid w:val="005A0DB0"/>
    <w:rsid w:val="005A1980"/>
    <w:rsid w:val="005A2B85"/>
    <w:rsid w:val="005B1236"/>
    <w:rsid w:val="005B4F3A"/>
    <w:rsid w:val="005C0953"/>
    <w:rsid w:val="005C615E"/>
    <w:rsid w:val="005D4BE6"/>
    <w:rsid w:val="005D62AE"/>
    <w:rsid w:val="005E54D2"/>
    <w:rsid w:val="005F1535"/>
    <w:rsid w:val="00603E19"/>
    <w:rsid w:val="00607152"/>
    <w:rsid w:val="00611F24"/>
    <w:rsid w:val="00616654"/>
    <w:rsid w:val="006178FB"/>
    <w:rsid w:val="00620028"/>
    <w:rsid w:val="00631088"/>
    <w:rsid w:val="0064078D"/>
    <w:rsid w:val="00641CCB"/>
    <w:rsid w:val="006443C0"/>
    <w:rsid w:val="006464A6"/>
    <w:rsid w:val="00646F5D"/>
    <w:rsid w:val="00653987"/>
    <w:rsid w:val="00654130"/>
    <w:rsid w:val="00654624"/>
    <w:rsid w:val="00654B2C"/>
    <w:rsid w:val="006615F4"/>
    <w:rsid w:val="00662946"/>
    <w:rsid w:val="00676EAA"/>
    <w:rsid w:val="006910F3"/>
    <w:rsid w:val="00691639"/>
    <w:rsid w:val="00694E7D"/>
    <w:rsid w:val="006A0C12"/>
    <w:rsid w:val="006A1AB1"/>
    <w:rsid w:val="006A6B27"/>
    <w:rsid w:val="006A7BB2"/>
    <w:rsid w:val="006C15D0"/>
    <w:rsid w:val="006C3999"/>
    <w:rsid w:val="006C3C9B"/>
    <w:rsid w:val="006C40A6"/>
    <w:rsid w:val="006C7D28"/>
    <w:rsid w:val="006D499A"/>
    <w:rsid w:val="006E1DD1"/>
    <w:rsid w:val="006E241D"/>
    <w:rsid w:val="006E5751"/>
    <w:rsid w:val="006F3A33"/>
    <w:rsid w:val="006F575F"/>
    <w:rsid w:val="006F7A0F"/>
    <w:rsid w:val="00703D78"/>
    <w:rsid w:val="007154A9"/>
    <w:rsid w:val="00721AA9"/>
    <w:rsid w:val="00726A02"/>
    <w:rsid w:val="00733E9C"/>
    <w:rsid w:val="00742FC7"/>
    <w:rsid w:val="00745599"/>
    <w:rsid w:val="00745696"/>
    <w:rsid w:val="00756AA7"/>
    <w:rsid w:val="0076160B"/>
    <w:rsid w:val="00765B2A"/>
    <w:rsid w:val="00767F2A"/>
    <w:rsid w:val="00776950"/>
    <w:rsid w:val="00780065"/>
    <w:rsid w:val="0078154B"/>
    <w:rsid w:val="00797386"/>
    <w:rsid w:val="007A571B"/>
    <w:rsid w:val="007A6709"/>
    <w:rsid w:val="007B32CA"/>
    <w:rsid w:val="007D4E62"/>
    <w:rsid w:val="007D7C5E"/>
    <w:rsid w:val="007E03F9"/>
    <w:rsid w:val="007F0746"/>
    <w:rsid w:val="007F1EB5"/>
    <w:rsid w:val="007F21A5"/>
    <w:rsid w:val="007F2DD3"/>
    <w:rsid w:val="007F43D2"/>
    <w:rsid w:val="008027D0"/>
    <w:rsid w:val="008057EA"/>
    <w:rsid w:val="00811A8E"/>
    <w:rsid w:val="00816BAB"/>
    <w:rsid w:val="00826352"/>
    <w:rsid w:val="008271DC"/>
    <w:rsid w:val="00832605"/>
    <w:rsid w:val="00832A5D"/>
    <w:rsid w:val="008335E6"/>
    <w:rsid w:val="0084435B"/>
    <w:rsid w:val="00847939"/>
    <w:rsid w:val="0085041F"/>
    <w:rsid w:val="00852C40"/>
    <w:rsid w:val="008543A0"/>
    <w:rsid w:val="00855D08"/>
    <w:rsid w:val="00856058"/>
    <w:rsid w:val="00856201"/>
    <w:rsid w:val="0086602A"/>
    <w:rsid w:val="0088489C"/>
    <w:rsid w:val="00892330"/>
    <w:rsid w:val="00897E80"/>
    <w:rsid w:val="008A2548"/>
    <w:rsid w:val="008A4C38"/>
    <w:rsid w:val="008A664A"/>
    <w:rsid w:val="008B3231"/>
    <w:rsid w:val="008B78B4"/>
    <w:rsid w:val="008D150E"/>
    <w:rsid w:val="008D2BD3"/>
    <w:rsid w:val="008D5A49"/>
    <w:rsid w:val="008D6AC5"/>
    <w:rsid w:val="008E57C8"/>
    <w:rsid w:val="00910939"/>
    <w:rsid w:val="00911F61"/>
    <w:rsid w:val="00913051"/>
    <w:rsid w:val="00935713"/>
    <w:rsid w:val="009500F1"/>
    <w:rsid w:val="00951648"/>
    <w:rsid w:val="00953B2B"/>
    <w:rsid w:val="00972C82"/>
    <w:rsid w:val="009767C9"/>
    <w:rsid w:val="00980124"/>
    <w:rsid w:val="009824E1"/>
    <w:rsid w:val="00986855"/>
    <w:rsid w:val="0099117B"/>
    <w:rsid w:val="00992C71"/>
    <w:rsid w:val="009969C8"/>
    <w:rsid w:val="009970C7"/>
    <w:rsid w:val="00997AA9"/>
    <w:rsid w:val="00997B27"/>
    <w:rsid w:val="009A763B"/>
    <w:rsid w:val="009B5090"/>
    <w:rsid w:val="009B683D"/>
    <w:rsid w:val="009C247B"/>
    <w:rsid w:val="009C3D84"/>
    <w:rsid w:val="009C7879"/>
    <w:rsid w:val="009D0869"/>
    <w:rsid w:val="009D56FF"/>
    <w:rsid w:val="009E3AB6"/>
    <w:rsid w:val="009F3A18"/>
    <w:rsid w:val="009F7793"/>
    <w:rsid w:val="00A06314"/>
    <w:rsid w:val="00A07927"/>
    <w:rsid w:val="00A107DF"/>
    <w:rsid w:val="00A14EF2"/>
    <w:rsid w:val="00A1544A"/>
    <w:rsid w:val="00A15D92"/>
    <w:rsid w:val="00A41586"/>
    <w:rsid w:val="00A53EA1"/>
    <w:rsid w:val="00A5612F"/>
    <w:rsid w:val="00A572CC"/>
    <w:rsid w:val="00A57754"/>
    <w:rsid w:val="00A6117A"/>
    <w:rsid w:val="00A73FBD"/>
    <w:rsid w:val="00A85310"/>
    <w:rsid w:val="00A85ABD"/>
    <w:rsid w:val="00A925DA"/>
    <w:rsid w:val="00A94C8E"/>
    <w:rsid w:val="00A96F6A"/>
    <w:rsid w:val="00AA1780"/>
    <w:rsid w:val="00AA2F7F"/>
    <w:rsid w:val="00AA31DD"/>
    <w:rsid w:val="00AA5E64"/>
    <w:rsid w:val="00AB59C0"/>
    <w:rsid w:val="00AC273C"/>
    <w:rsid w:val="00AC30CB"/>
    <w:rsid w:val="00AC4207"/>
    <w:rsid w:val="00AC4E88"/>
    <w:rsid w:val="00AC664F"/>
    <w:rsid w:val="00AD6193"/>
    <w:rsid w:val="00AF1268"/>
    <w:rsid w:val="00AF3B60"/>
    <w:rsid w:val="00AF6CEF"/>
    <w:rsid w:val="00B0486A"/>
    <w:rsid w:val="00B10824"/>
    <w:rsid w:val="00B10D7A"/>
    <w:rsid w:val="00B13448"/>
    <w:rsid w:val="00B156C9"/>
    <w:rsid w:val="00B16360"/>
    <w:rsid w:val="00B20482"/>
    <w:rsid w:val="00B268BF"/>
    <w:rsid w:val="00B27505"/>
    <w:rsid w:val="00B51EA4"/>
    <w:rsid w:val="00B56E5C"/>
    <w:rsid w:val="00B66401"/>
    <w:rsid w:val="00B76EB8"/>
    <w:rsid w:val="00B77485"/>
    <w:rsid w:val="00B84086"/>
    <w:rsid w:val="00BA36C5"/>
    <w:rsid w:val="00BB384F"/>
    <w:rsid w:val="00BB6281"/>
    <w:rsid w:val="00BB71B3"/>
    <w:rsid w:val="00BB7DE6"/>
    <w:rsid w:val="00BC27A2"/>
    <w:rsid w:val="00BC3C09"/>
    <w:rsid w:val="00BD203B"/>
    <w:rsid w:val="00BD2757"/>
    <w:rsid w:val="00BD7926"/>
    <w:rsid w:val="00BE373C"/>
    <w:rsid w:val="00BF06EE"/>
    <w:rsid w:val="00BF0DA0"/>
    <w:rsid w:val="00C02CB4"/>
    <w:rsid w:val="00C124EC"/>
    <w:rsid w:val="00C135AB"/>
    <w:rsid w:val="00C42C0C"/>
    <w:rsid w:val="00C439E7"/>
    <w:rsid w:val="00C56B99"/>
    <w:rsid w:val="00C6379F"/>
    <w:rsid w:val="00C63F97"/>
    <w:rsid w:val="00C72138"/>
    <w:rsid w:val="00C76018"/>
    <w:rsid w:val="00C76933"/>
    <w:rsid w:val="00C8165A"/>
    <w:rsid w:val="00C823BC"/>
    <w:rsid w:val="00C8623A"/>
    <w:rsid w:val="00C90CCF"/>
    <w:rsid w:val="00C94874"/>
    <w:rsid w:val="00CA2985"/>
    <w:rsid w:val="00CA60A6"/>
    <w:rsid w:val="00CA6DD2"/>
    <w:rsid w:val="00CA72F5"/>
    <w:rsid w:val="00CB0A2B"/>
    <w:rsid w:val="00CB4245"/>
    <w:rsid w:val="00CB6220"/>
    <w:rsid w:val="00CD30B8"/>
    <w:rsid w:val="00CD63D6"/>
    <w:rsid w:val="00CE7BE4"/>
    <w:rsid w:val="00CF4103"/>
    <w:rsid w:val="00D02538"/>
    <w:rsid w:val="00D03147"/>
    <w:rsid w:val="00D13CFE"/>
    <w:rsid w:val="00D1495B"/>
    <w:rsid w:val="00D153D6"/>
    <w:rsid w:val="00D21CA3"/>
    <w:rsid w:val="00D3112C"/>
    <w:rsid w:val="00D475C3"/>
    <w:rsid w:val="00D477B8"/>
    <w:rsid w:val="00D53D5B"/>
    <w:rsid w:val="00D54E8F"/>
    <w:rsid w:val="00D630F7"/>
    <w:rsid w:val="00D63A10"/>
    <w:rsid w:val="00D71418"/>
    <w:rsid w:val="00D72F99"/>
    <w:rsid w:val="00D7593F"/>
    <w:rsid w:val="00D87497"/>
    <w:rsid w:val="00D907C2"/>
    <w:rsid w:val="00D90CD4"/>
    <w:rsid w:val="00D9236E"/>
    <w:rsid w:val="00D9274D"/>
    <w:rsid w:val="00D96038"/>
    <w:rsid w:val="00D963DF"/>
    <w:rsid w:val="00DB22E1"/>
    <w:rsid w:val="00DC5024"/>
    <w:rsid w:val="00DC54B0"/>
    <w:rsid w:val="00DC7A9F"/>
    <w:rsid w:val="00DD0F96"/>
    <w:rsid w:val="00DD2203"/>
    <w:rsid w:val="00DD2653"/>
    <w:rsid w:val="00DE6656"/>
    <w:rsid w:val="00DF09B2"/>
    <w:rsid w:val="00E018C8"/>
    <w:rsid w:val="00E2111D"/>
    <w:rsid w:val="00E21AE9"/>
    <w:rsid w:val="00E25B93"/>
    <w:rsid w:val="00E308BD"/>
    <w:rsid w:val="00E35B24"/>
    <w:rsid w:val="00E373A2"/>
    <w:rsid w:val="00E55395"/>
    <w:rsid w:val="00E56E67"/>
    <w:rsid w:val="00E60DA4"/>
    <w:rsid w:val="00E6657B"/>
    <w:rsid w:val="00E73BFF"/>
    <w:rsid w:val="00E748E4"/>
    <w:rsid w:val="00E819E8"/>
    <w:rsid w:val="00E85944"/>
    <w:rsid w:val="00E86B37"/>
    <w:rsid w:val="00E94302"/>
    <w:rsid w:val="00E97279"/>
    <w:rsid w:val="00EA4F9D"/>
    <w:rsid w:val="00EA5277"/>
    <w:rsid w:val="00EB3BCD"/>
    <w:rsid w:val="00EB6863"/>
    <w:rsid w:val="00EB7DDF"/>
    <w:rsid w:val="00EC06C9"/>
    <w:rsid w:val="00EC0F63"/>
    <w:rsid w:val="00EC2B72"/>
    <w:rsid w:val="00EC3BAB"/>
    <w:rsid w:val="00EC7ED2"/>
    <w:rsid w:val="00ED534D"/>
    <w:rsid w:val="00EE0CAD"/>
    <w:rsid w:val="00EE325C"/>
    <w:rsid w:val="00EF3A6F"/>
    <w:rsid w:val="00F035AF"/>
    <w:rsid w:val="00F06804"/>
    <w:rsid w:val="00F1736D"/>
    <w:rsid w:val="00F36C75"/>
    <w:rsid w:val="00F406B8"/>
    <w:rsid w:val="00F569BF"/>
    <w:rsid w:val="00F664F7"/>
    <w:rsid w:val="00F77158"/>
    <w:rsid w:val="00F929DE"/>
    <w:rsid w:val="00F93F30"/>
    <w:rsid w:val="00F944F7"/>
    <w:rsid w:val="00F95812"/>
    <w:rsid w:val="00FA20DE"/>
    <w:rsid w:val="00FA2394"/>
    <w:rsid w:val="00FA3E49"/>
    <w:rsid w:val="00FA576F"/>
    <w:rsid w:val="00FB4448"/>
    <w:rsid w:val="00FC6C84"/>
    <w:rsid w:val="00FD5A89"/>
    <w:rsid w:val="00FD6B06"/>
    <w:rsid w:val="00FF1D84"/>
    <w:rsid w:val="00FF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227E44-1AEE-4207-AFBD-7CB8D12BA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Body Text Inden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201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B71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rsid w:val="00BB71B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897E80"/>
    <w:pPr>
      <w:keepNext/>
      <w:keepLines/>
      <w:spacing w:before="40" w:line="259" w:lineRule="auto"/>
      <w:outlineLvl w:val="2"/>
    </w:pPr>
    <w:rPr>
      <w:rFonts w:ascii="Calibri Light" w:hAnsi="Calibri Light"/>
      <w:color w:val="1F4D78"/>
      <w:lang w:eastAsia="en-US"/>
    </w:rPr>
  </w:style>
  <w:style w:type="paragraph" w:styleId="5">
    <w:name w:val="heading 5"/>
    <w:basedOn w:val="a"/>
    <w:link w:val="50"/>
    <w:uiPriority w:val="9"/>
    <w:qFormat/>
    <w:rsid w:val="00897E80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table" w:styleId="a3">
    <w:name w:val="Table Grid"/>
    <w:basedOn w:val="a1"/>
    <w:rsid w:val="003743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8D150E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8D150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8D150E"/>
  </w:style>
  <w:style w:type="paragraph" w:customStyle="1" w:styleId="11">
    <w:name w:val=" Знак1"/>
    <w:basedOn w:val="a"/>
    <w:rsid w:val="00855D0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"/>
    <w:rsid w:val="00BB71B3"/>
    <w:rPr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uiPriority w:val="9"/>
    <w:rsid w:val="00BB71B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a0"/>
    <w:rsid w:val="00BB71B3"/>
  </w:style>
  <w:style w:type="character" w:customStyle="1" w:styleId="a5">
    <w:name w:val="Верхний колонтитул Знак"/>
    <w:link w:val="a4"/>
    <w:rsid w:val="008A664A"/>
    <w:rPr>
      <w:sz w:val="24"/>
      <w:szCs w:val="24"/>
    </w:rPr>
  </w:style>
  <w:style w:type="paragraph" w:styleId="a9">
    <w:name w:val="Plain Text"/>
    <w:basedOn w:val="a"/>
    <w:link w:val="aa"/>
    <w:rsid w:val="008A664A"/>
    <w:rPr>
      <w:rFonts w:ascii="Courier New" w:hAnsi="Courier New"/>
      <w:sz w:val="20"/>
      <w:szCs w:val="20"/>
    </w:rPr>
  </w:style>
  <w:style w:type="character" w:customStyle="1" w:styleId="aa">
    <w:name w:val="Текст Знак"/>
    <w:link w:val="a9"/>
    <w:rsid w:val="008A664A"/>
    <w:rPr>
      <w:rFonts w:ascii="Courier New" w:hAnsi="Courier New"/>
    </w:rPr>
  </w:style>
  <w:style w:type="paragraph" w:styleId="ab">
    <w:name w:val="Balloon Text"/>
    <w:basedOn w:val="a"/>
    <w:link w:val="ac"/>
    <w:uiPriority w:val="99"/>
    <w:rsid w:val="00A0631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rsid w:val="00A06314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014F74"/>
    <w:rPr>
      <w:rFonts w:ascii="Calibri" w:eastAsia="Calibri" w:hAnsi="Calibri"/>
      <w:sz w:val="22"/>
      <w:szCs w:val="22"/>
      <w:lang w:eastAsia="en-US"/>
    </w:rPr>
  </w:style>
  <w:style w:type="character" w:customStyle="1" w:styleId="w">
    <w:name w:val="w"/>
    <w:rsid w:val="00014F74"/>
  </w:style>
  <w:style w:type="paragraph" w:styleId="ae">
    <w:name w:val="Normal (Web)"/>
    <w:basedOn w:val="a"/>
    <w:uiPriority w:val="99"/>
    <w:unhideWhenUsed/>
    <w:rsid w:val="00997B27"/>
    <w:pPr>
      <w:spacing w:before="100" w:beforeAutospacing="1" w:after="100" w:afterAutospacing="1"/>
    </w:pPr>
  </w:style>
  <w:style w:type="character" w:styleId="af">
    <w:name w:val="Hyperlink"/>
    <w:uiPriority w:val="99"/>
    <w:unhideWhenUsed/>
    <w:rsid w:val="00997B27"/>
    <w:rPr>
      <w:color w:val="0000FF"/>
      <w:u w:val="single"/>
    </w:rPr>
  </w:style>
  <w:style w:type="character" w:customStyle="1" w:styleId="30">
    <w:name w:val="Заголовок 3 Знак"/>
    <w:link w:val="3"/>
    <w:uiPriority w:val="9"/>
    <w:rsid w:val="00897E80"/>
    <w:rPr>
      <w:rFonts w:ascii="Calibri Light" w:hAnsi="Calibri Light"/>
      <w:color w:val="1F4D78"/>
      <w:sz w:val="24"/>
      <w:szCs w:val="24"/>
      <w:lang w:eastAsia="en-US"/>
    </w:rPr>
  </w:style>
  <w:style w:type="character" w:customStyle="1" w:styleId="50">
    <w:name w:val="Заголовок 5 Знак"/>
    <w:link w:val="5"/>
    <w:uiPriority w:val="9"/>
    <w:rsid w:val="00897E80"/>
    <w:rPr>
      <w:b/>
      <w:bCs/>
    </w:rPr>
  </w:style>
  <w:style w:type="character" w:styleId="af0">
    <w:name w:val="FollowedHyperlink"/>
    <w:uiPriority w:val="99"/>
    <w:unhideWhenUsed/>
    <w:rsid w:val="00897E80"/>
    <w:rPr>
      <w:color w:val="800080"/>
      <w:u w:val="single"/>
    </w:rPr>
  </w:style>
  <w:style w:type="paragraph" w:styleId="af1">
    <w:name w:val="Body Text Indent"/>
    <w:basedOn w:val="a"/>
    <w:link w:val="af2"/>
    <w:uiPriority w:val="99"/>
    <w:unhideWhenUsed/>
    <w:rsid w:val="00897E80"/>
    <w:pPr>
      <w:spacing w:before="100" w:beforeAutospacing="1" w:after="100" w:afterAutospacing="1"/>
    </w:pPr>
  </w:style>
  <w:style w:type="character" w:customStyle="1" w:styleId="af2">
    <w:name w:val="Основной текст с отступом Знак"/>
    <w:link w:val="af1"/>
    <w:uiPriority w:val="99"/>
    <w:rsid w:val="00897E80"/>
    <w:rPr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897E80"/>
    <w:pPr>
      <w:spacing w:before="100" w:beforeAutospacing="1" w:after="100" w:afterAutospacing="1"/>
    </w:pPr>
  </w:style>
  <w:style w:type="character" w:customStyle="1" w:styleId="32">
    <w:name w:val="Основной текст с отступом 3 Знак"/>
    <w:link w:val="31"/>
    <w:uiPriority w:val="99"/>
    <w:rsid w:val="00897E80"/>
    <w:rPr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897E80"/>
    <w:pPr>
      <w:spacing w:before="100" w:beforeAutospacing="1" w:after="100" w:afterAutospacing="1"/>
    </w:pPr>
  </w:style>
  <w:style w:type="character" w:customStyle="1" w:styleId="22">
    <w:name w:val="Основной текст 2 Знак"/>
    <w:link w:val="21"/>
    <w:uiPriority w:val="99"/>
    <w:rsid w:val="00897E80"/>
    <w:rPr>
      <w:sz w:val="24"/>
      <w:szCs w:val="24"/>
    </w:rPr>
  </w:style>
  <w:style w:type="character" w:styleId="af3">
    <w:name w:val="Strong"/>
    <w:uiPriority w:val="22"/>
    <w:qFormat/>
    <w:rsid w:val="00897E80"/>
    <w:rPr>
      <w:b/>
      <w:bCs/>
    </w:rPr>
  </w:style>
  <w:style w:type="paragraph" w:customStyle="1" w:styleId="formattext">
    <w:name w:val="formattext"/>
    <w:basedOn w:val="a"/>
    <w:rsid w:val="00897E80"/>
    <w:pPr>
      <w:spacing w:before="100" w:beforeAutospacing="1" w:after="100" w:afterAutospacing="1"/>
    </w:pPr>
  </w:style>
  <w:style w:type="character" w:customStyle="1" w:styleId="a7">
    <w:name w:val="Нижний колонтитул Знак"/>
    <w:link w:val="a6"/>
    <w:uiPriority w:val="99"/>
    <w:rsid w:val="00897E80"/>
    <w:rPr>
      <w:sz w:val="24"/>
      <w:szCs w:val="24"/>
    </w:rPr>
  </w:style>
  <w:style w:type="paragraph" w:styleId="af4">
    <w:name w:val="List Paragraph"/>
    <w:basedOn w:val="a"/>
    <w:uiPriority w:val="34"/>
    <w:qFormat/>
    <w:rsid w:val="00897E80"/>
    <w:pPr>
      <w:ind w:left="720"/>
      <w:contextualSpacing/>
    </w:pPr>
  </w:style>
  <w:style w:type="paragraph" w:customStyle="1" w:styleId="af5">
    <w:name w:val="Внутренний адрес"/>
    <w:basedOn w:val="af6"/>
    <w:rsid w:val="00897E80"/>
    <w:pPr>
      <w:spacing w:after="0" w:line="220" w:lineRule="atLeast"/>
    </w:pPr>
    <w:rPr>
      <w:rFonts w:ascii="Arial" w:eastAsia="Times New Roman" w:hAnsi="Arial"/>
      <w:sz w:val="24"/>
      <w:szCs w:val="20"/>
      <w:lang w:val="x-none" w:eastAsia="ru-RU"/>
    </w:rPr>
  </w:style>
  <w:style w:type="paragraph" w:styleId="af6">
    <w:name w:val="Body Text"/>
    <w:basedOn w:val="a"/>
    <w:link w:val="af7"/>
    <w:uiPriority w:val="99"/>
    <w:unhideWhenUsed/>
    <w:rsid w:val="00897E80"/>
    <w:pPr>
      <w:spacing w:after="12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7">
    <w:name w:val="Основной текст Знак"/>
    <w:link w:val="af6"/>
    <w:uiPriority w:val="99"/>
    <w:rsid w:val="00897E80"/>
    <w:rPr>
      <w:rFonts w:ascii="Calibri" w:eastAsia="Calibri" w:hAnsi="Calibri"/>
      <w:sz w:val="22"/>
      <w:szCs w:val="22"/>
      <w:lang w:eastAsia="en-US"/>
    </w:rPr>
  </w:style>
  <w:style w:type="paragraph" w:styleId="af8">
    <w:name w:val="TOC Heading"/>
    <w:basedOn w:val="1"/>
    <w:next w:val="a"/>
    <w:uiPriority w:val="39"/>
    <w:qFormat/>
    <w:rsid w:val="00897E80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966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811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097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80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60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54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61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63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25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975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10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65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64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971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699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53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01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9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803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56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54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56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52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8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3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6482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4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80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4702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320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5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15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990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42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2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485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95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3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2563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9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143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853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07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3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08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304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56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69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1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59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8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95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70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34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82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646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54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419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1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36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02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82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8927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3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3684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hyperlink" Target="http://www.internet-law.ru/stroyka/text/11256/" TargetMode="External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2DBA3-5DD5-4B59-8DAD-1FA9E6EE2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4798</Words>
  <Characters>27352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СОП на метод определения содержания сырой клетчатки с использованием полуавтоматических систем</vt:lpstr>
    </vt:vector>
  </TitlesOfParts>
  <Company>MoBIL GROUP</Company>
  <LinksUpToDate>false</LinksUpToDate>
  <CharactersWithSpaces>32086</CharactersWithSpaces>
  <SharedDoc>false</SharedDoc>
  <HLinks>
    <vt:vector size="6" baseType="variant">
      <vt:variant>
        <vt:i4>2556028</vt:i4>
      </vt:variant>
      <vt:variant>
        <vt:i4>0</vt:i4>
      </vt:variant>
      <vt:variant>
        <vt:i4>0</vt:i4>
      </vt:variant>
      <vt:variant>
        <vt:i4>5</vt:i4>
      </vt:variant>
      <vt:variant>
        <vt:lpwstr>http://www.internet-law.ru/stroyka/text/11256/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СОП на метод определения содержания сырой клетчатки с использованием полуавтоматических систем</dc:title>
  <dc:subject/>
  <dc:creator>Admin</dc:creator>
  <cp:keywords/>
  <dc:description/>
  <cp:lastModifiedBy>https://rosakkreditatsiya-forum.ru</cp:lastModifiedBy>
  <cp:revision>2</cp:revision>
  <cp:lastPrinted>2018-02-06T06:13:00Z</cp:lastPrinted>
  <dcterms:created xsi:type="dcterms:W3CDTF">2019-10-22T19:41:00Z</dcterms:created>
  <dcterms:modified xsi:type="dcterms:W3CDTF">2019-10-22T19:41:00Z</dcterms:modified>
</cp:coreProperties>
</file>