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416" w:rsidRPr="00BF21D1" w:rsidRDefault="00CE0416" w:rsidP="00CE0416">
      <w:pPr>
        <w:spacing w:line="276" w:lineRule="auto"/>
        <w:ind w:right="-7"/>
        <w:jc w:val="center"/>
        <w:rPr>
          <w:b/>
          <w:bCs/>
          <w:sz w:val="32"/>
          <w:szCs w:val="32"/>
        </w:rPr>
      </w:pPr>
      <w:r w:rsidRPr="00BF21D1">
        <w:rPr>
          <w:b/>
          <w:bCs/>
          <w:sz w:val="32"/>
          <w:szCs w:val="32"/>
        </w:rPr>
        <w:t>РАБОЧАЯ ИНСТРУКЦИЯ</w:t>
      </w:r>
    </w:p>
    <w:p w:rsidR="00CE0416" w:rsidRPr="00BF21D1" w:rsidRDefault="00CE0416" w:rsidP="00CE0416">
      <w:pPr>
        <w:spacing w:line="276" w:lineRule="auto"/>
        <w:ind w:right="-7"/>
        <w:jc w:val="center"/>
        <w:rPr>
          <w:b/>
          <w:bCs/>
          <w:sz w:val="32"/>
          <w:szCs w:val="32"/>
        </w:rPr>
      </w:pPr>
      <w:r w:rsidRPr="00BF21D1">
        <w:rPr>
          <w:b/>
          <w:bCs/>
          <w:sz w:val="32"/>
          <w:szCs w:val="32"/>
        </w:rPr>
        <w:t>РИ 10</w:t>
      </w:r>
    </w:p>
    <w:p w:rsidR="00CE0416" w:rsidRPr="00BF21D1" w:rsidRDefault="00CE0416" w:rsidP="00CE0416">
      <w:pPr>
        <w:spacing w:line="276" w:lineRule="auto"/>
        <w:ind w:right="-7"/>
        <w:jc w:val="center"/>
        <w:rPr>
          <w:b/>
          <w:bCs/>
          <w:sz w:val="32"/>
          <w:szCs w:val="32"/>
        </w:rPr>
      </w:pPr>
    </w:p>
    <w:p w:rsidR="00CE0416" w:rsidRPr="00BF21D1" w:rsidRDefault="00CE0416" w:rsidP="00CE0416">
      <w:pPr>
        <w:spacing w:line="276" w:lineRule="auto"/>
        <w:ind w:right="-7"/>
        <w:jc w:val="center"/>
        <w:rPr>
          <w:b/>
          <w:bCs/>
          <w:sz w:val="32"/>
          <w:szCs w:val="32"/>
        </w:rPr>
      </w:pPr>
      <w:r w:rsidRPr="00BF21D1">
        <w:rPr>
          <w:b/>
          <w:bCs/>
          <w:sz w:val="32"/>
          <w:szCs w:val="32"/>
        </w:rPr>
        <w:t>по охране труда</w:t>
      </w:r>
    </w:p>
    <w:p w:rsidR="00CE0416" w:rsidRPr="00BF21D1" w:rsidRDefault="00CE0416" w:rsidP="00CE0416">
      <w:pPr>
        <w:spacing w:line="276" w:lineRule="auto"/>
        <w:ind w:right="-7"/>
        <w:jc w:val="center"/>
        <w:rPr>
          <w:b/>
          <w:bCs/>
          <w:sz w:val="32"/>
          <w:szCs w:val="32"/>
        </w:rPr>
      </w:pPr>
      <w:r w:rsidRPr="00BF21D1">
        <w:rPr>
          <w:b/>
          <w:bCs/>
          <w:sz w:val="32"/>
          <w:szCs w:val="32"/>
        </w:rPr>
        <w:t>при работе с электронными весами</w:t>
      </w:r>
    </w:p>
    <w:p w:rsidR="00CE0416" w:rsidRDefault="00CE0416" w:rsidP="00CE0416">
      <w:pPr>
        <w:jc w:val="center"/>
      </w:pPr>
      <w:bookmarkStart w:id="0" w:name="_GoBack"/>
      <w:bookmarkEnd w:id="0"/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Общие требования безопасности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К самостоятельной работе при работе на электронных весах допускаются лица не моложе 18 лет, прошедшие инструктаж по безопасным методам ведения работ.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Лица, допущенные к работе, обязаны знать и выполнять:</w:t>
      </w:r>
    </w:p>
    <w:p w:rsidR="00CE0416" w:rsidRPr="00636B8D" w:rsidRDefault="00CE0416" w:rsidP="00CE0416">
      <w:pPr>
        <w:pStyle w:val="a3"/>
        <w:numPr>
          <w:ilvl w:val="0"/>
          <w:numId w:val="2"/>
        </w:numPr>
        <w:rPr>
          <w:sz w:val="28"/>
          <w:szCs w:val="24"/>
        </w:rPr>
      </w:pPr>
      <w:r w:rsidRPr="00636B8D">
        <w:rPr>
          <w:sz w:val="28"/>
          <w:szCs w:val="24"/>
        </w:rPr>
        <w:t>общие правила безопасности для работающих в ИЛ;</w:t>
      </w:r>
    </w:p>
    <w:p w:rsidR="00CE0416" w:rsidRPr="00636B8D" w:rsidRDefault="00CE0416" w:rsidP="00CE0416">
      <w:pPr>
        <w:pStyle w:val="a3"/>
        <w:numPr>
          <w:ilvl w:val="0"/>
          <w:numId w:val="2"/>
        </w:numPr>
        <w:rPr>
          <w:sz w:val="28"/>
          <w:szCs w:val="24"/>
        </w:rPr>
      </w:pPr>
      <w:r w:rsidRPr="00636B8D">
        <w:rPr>
          <w:sz w:val="28"/>
          <w:szCs w:val="24"/>
        </w:rPr>
        <w:t>требования инструкции по пожарной безопасности;</w:t>
      </w:r>
    </w:p>
    <w:p w:rsidR="00CE0416" w:rsidRPr="00636B8D" w:rsidRDefault="00CE0416" w:rsidP="00CE0416">
      <w:pPr>
        <w:pStyle w:val="a3"/>
        <w:numPr>
          <w:ilvl w:val="0"/>
          <w:numId w:val="2"/>
        </w:numPr>
        <w:rPr>
          <w:sz w:val="28"/>
          <w:szCs w:val="24"/>
        </w:rPr>
      </w:pPr>
      <w:r w:rsidRPr="00636B8D">
        <w:rPr>
          <w:sz w:val="28"/>
          <w:szCs w:val="24"/>
        </w:rPr>
        <w:t>требования настоящей инструкции.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Требования безопасности перед началом работы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Спецодежду и обувь привести в порядок, обеспечивающий безопасность ведения работы.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 xml:space="preserve">Убедиться в чистоте и </w:t>
      </w:r>
      <w:proofErr w:type="spellStart"/>
      <w:r w:rsidRPr="00636B8D">
        <w:rPr>
          <w:sz w:val="28"/>
          <w:szCs w:val="24"/>
        </w:rPr>
        <w:t>незагроможденности</w:t>
      </w:r>
      <w:proofErr w:type="spellEnd"/>
      <w:r w:rsidRPr="00636B8D">
        <w:rPr>
          <w:sz w:val="28"/>
          <w:szCs w:val="24"/>
        </w:rPr>
        <w:t xml:space="preserve"> рабочего места, проходов и достаточности искусственного освещения.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Провести внешний осмотр на отсутствие механических повреждений и дефектов;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Проверить правильность подключения к питающей сети.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Проверить правильность установки весов (поверхность должна быть устойчива, не подвержена вибрации, в месте установки не должно быть перепада температуры, сквозняков, прямых солнечных лучей).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Проверить горизонтальное расположения весов индикатором уровня (вращая регулируемые опоры весов добиться, чтобы воздушный пузырек уровня располагался строго в его центре).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Протереть платформу, корпус весов и дисплей сухой тканью</w:t>
      </w:r>
      <w:r w:rsidRPr="004E4AD2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(</w:t>
      </w:r>
      <w:r>
        <w:rPr>
          <w:sz w:val="28"/>
          <w:szCs w:val="24"/>
        </w:rPr>
        <w:t>в случае загрязнения)</w:t>
      </w:r>
      <w:r w:rsidRPr="00636B8D">
        <w:rPr>
          <w:sz w:val="28"/>
          <w:szCs w:val="24"/>
        </w:rPr>
        <w:t>.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Требования безопасности во время работы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Не нагружать весы сверх допустимого, не допускайте резких ударов по платформе; не подвергайте весы сильной вибрации.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Не пользоваться для протирки индикатора растворителями и другими летучими веществами, протирайте весы сухой мягкой тканью.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Не работать в запыленных местах, избегайте прямого попадания воды на весы.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Хранение весов допускается в сухом месте.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lastRenderedPageBreak/>
        <w:t>Избегать резких перепадов температуры и воздушных потоков от вентиляторов.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Не работать вблизи от высоковольтных кабелей, двигателей, радиопередатчиков и других источников электромагнитных помех.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При работе не нажимать сильно на клавиши.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При работе платформа и взвешиваемый груз не должны касаться сетевого шнура или других посторонних предметов.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После перевозки или хранения при низких отрицательных температурах весы можно включать не раньше, чем через 2 часов пребывания в рабочих условиях.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Требования безопасности в аварийных ситуациях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 xml:space="preserve">В аварийных ситуациях необходимо отключить весы с помощью выключателя на обратной стороне, либо из розетки, принять меры по устранению неисправностей, доложить начальнику ИЛ. 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При возгорании приступить к тушению пожара имеющимися на рабочем месте средствами пожаротушения.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Приступить к работе только после ликвидации аварии с разрешения начальника ИЛ.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Требования безопасности по окончанию работы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Отключить от сети блок питания либо выключатель перевести в положение «</w:t>
      </w:r>
      <w:proofErr w:type="spellStart"/>
      <w:r w:rsidRPr="00636B8D">
        <w:rPr>
          <w:sz w:val="28"/>
          <w:szCs w:val="24"/>
        </w:rPr>
        <w:t>Выкл</w:t>
      </w:r>
      <w:proofErr w:type="spellEnd"/>
      <w:r w:rsidRPr="00636B8D">
        <w:rPr>
          <w:sz w:val="28"/>
          <w:szCs w:val="24"/>
        </w:rPr>
        <w:t>».</w:t>
      </w: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Произвести уборку рабочего места (в случае загрязнения).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636B8D">
        <w:rPr>
          <w:b/>
          <w:bCs/>
          <w:sz w:val="28"/>
          <w:szCs w:val="24"/>
        </w:rPr>
        <w:t>Ответственность за нарушения требований инструкции</w:t>
      </w:r>
    </w:p>
    <w:p w:rsidR="00CE0416" w:rsidRPr="00636B8D" w:rsidRDefault="00CE0416" w:rsidP="00CE0416">
      <w:pPr>
        <w:rPr>
          <w:sz w:val="28"/>
          <w:szCs w:val="24"/>
        </w:rPr>
      </w:pPr>
    </w:p>
    <w:p w:rsidR="00CE0416" w:rsidRPr="00636B8D" w:rsidRDefault="00CE0416" w:rsidP="00CE0416">
      <w:pPr>
        <w:pStyle w:val="a3"/>
        <w:numPr>
          <w:ilvl w:val="2"/>
          <w:numId w:val="1"/>
        </w:numPr>
        <w:rPr>
          <w:sz w:val="28"/>
          <w:szCs w:val="24"/>
        </w:rPr>
      </w:pPr>
      <w:r w:rsidRPr="00636B8D">
        <w:rPr>
          <w:sz w:val="28"/>
          <w:szCs w:val="24"/>
        </w:rPr>
        <w:t>За невыполнение требований настоящей инструкции работник несет ответственность согласно действующей должностной инструкции, действующих в лаборатории правил внутреннего распорядка и действующего законодательства.</w:t>
      </w:r>
    </w:p>
    <w:p w:rsidR="002B62E1" w:rsidRDefault="002B62E1"/>
    <w:sectPr w:rsidR="002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9409B"/>
    <w:multiLevelType w:val="multilevel"/>
    <w:tmpl w:val="5D60BC1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1"/>
      <w:suff w:val="space"/>
      <w:lvlText w:val="%1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607C4BD7"/>
    <w:multiLevelType w:val="hybridMultilevel"/>
    <w:tmpl w:val="C9D21232"/>
    <w:lvl w:ilvl="0" w:tplc="84287AD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16"/>
    <w:rsid w:val="002B62E1"/>
    <w:rsid w:val="00973B68"/>
    <w:rsid w:val="00C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80D"/>
  <w15:chartTrackingRefBased/>
  <w15:docId w15:val="{AE2906C1-7E8F-46F7-8BF2-C3FA31D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16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2020-07-13T05:09:00Z</dcterms:created>
  <dcterms:modified xsi:type="dcterms:W3CDTF">2020-07-13T05:10:00Z</dcterms:modified>
</cp:coreProperties>
</file>