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F107" w14:textId="77777777" w:rsidR="00AA61AE" w:rsidRPr="00CF38D4" w:rsidRDefault="00AA61AE" w:rsidP="00E07899">
      <w:pPr>
        <w:tabs>
          <w:tab w:val="left" w:pos="567"/>
        </w:tabs>
        <w:spacing w:line="240" w:lineRule="auto"/>
        <w:ind w:firstLine="0"/>
        <w:jc w:val="both"/>
        <w:rPr>
          <w:b/>
          <w:lang w:val="en-US"/>
        </w:rPr>
      </w:pPr>
    </w:p>
    <w:p w14:paraId="01736C7E" w14:textId="1C33D054" w:rsidR="007B1041" w:rsidRDefault="007B1041" w:rsidP="00572131">
      <w:pPr>
        <w:ind w:firstLine="0"/>
        <w:jc w:val="center"/>
        <w:rPr>
          <w:rFonts w:eastAsia="Calibri" w:cs="Times New Roman"/>
          <w:sz w:val="28"/>
          <w:szCs w:val="24"/>
        </w:rPr>
      </w:pPr>
    </w:p>
    <w:p w14:paraId="0ACBECE0" w14:textId="7D4576A2" w:rsidR="00E354AC" w:rsidRDefault="00E354AC" w:rsidP="00572131">
      <w:pPr>
        <w:ind w:firstLine="0"/>
        <w:jc w:val="center"/>
        <w:rPr>
          <w:rFonts w:eastAsia="Calibri" w:cs="Times New Roman"/>
          <w:sz w:val="28"/>
          <w:szCs w:val="24"/>
        </w:rPr>
      </w:pPr>
    </w:p>
    <w:p w14:paraId="6CE512B2" w14:textId="7097EF77" w:rsidR="00E354AC" w:rsidRDefault="00E354AC" w:rsidP="00572131">
      <w:pPr>
        <w:ind w:firstLine="0"/>
        <w:jc w:val="center"/>
        <w:rPr>
          <w:rFonts w:eastAsia="Calibri" w:cs="Times New Roman"/>
          <w:sz w:val="28"/>
          <w:szCs w:val="24"/>
        </w:rPr>
      </w:pPr>
    </w:p>
    <w:p w14:paraId="1D5B3CD7" w14:textId="513ECD0C" w:rsidR="00E354AC" w:rsidRDefault="00E354AC" w:rsidP="00572131">
      <w:pPr>
        <w:ind w:firstLine="0"/>
        <w:jc w:val="center"/>
      </w:pPr>
      <w:bookmarkStart w:id="0" w:name="_GoBack"/>
      <w:bookmarkEnd w:id="0"/>
    </w:p>
    <w:p w14:paraId="4415C93B" w14:textId="77777777" w:rsidR="007B1041" w:rsidRDefault="007B1041" w:rsidP="00572131">
      <w:pPr>
        <w:ind w:firstLine="0"/>
        <w:jc w:val="center"/>
      </w:pPr>
    </w:p>
    <w:p w14:paraId="12D5C3C4" w14:textId="77777777" w:rsidR="007B1041" w:rsidRDefault="007B1041" w:rsidP="00572131">
      <w:pPr>
        <w:ind w:firstLine="0"/>
        <w:jc w:val="center"/>
      </w:pPr>
    </w:p>
    <w:p w14:paraId="2DC3E14A" w14:textId="77777777" w:rsidR="007B1041" w:rsidRDefault="007B1041" w:rsidP="00572131">
      <w:pPr>
        <w:ind w:firstLine="0"/>
        <w:jc w:val="center"/>
      </w:pPr>
    </w:p>
    <w:p w14:paraId="2C560715" w14:textId="7A380ED7" w:rsidR="007B1041" w:rsidRPr="006B534C" w:rsidRDefault="007B1041" w:rsidP="00572131">
      <w:pPr>
        <w:ind w:firstLine="0"/>
        <w:jc w:val="center"/>
        <w:rPr>
          <w:rFonts w:eastAsia="Calibri" w:cs="Times New Roman"/>
          <w:b/>
          <w:sz w:val="52"/>
        </w:rPr>
      </w:pPr>
      <w:r w:rsidRPr="007B1041">
        <w:rPr>
          <w:rFonts w:eastAsia="Calibri" w:cs="Times New Roman"/>
          <w:b/>
          <w:sz w:val="52"/>
        </w:rPr>
        <w:t xml:space="preserve">СМ № </w:t>
      </w:r>
      <w:r w:rsidR="000E04DF">
        <w:rPr>
          <w:rFonts w:eastAsia="Calibri" w:cs="Times New Roman"/>
          <w:b/>
          <w:sz w:val="52"/>
        </w:rPr>
        <w:t>03.1-9.0016</w:t>
      </w:r>
    </w:p>
    <w:p w14:paraId="7B5A87D8" w14:textId="55B689EA" w:rsidR="007B1041" w:rsidRPr="007B1041" w:rsidRDefault="007B1041" w:rsidP="00572131">
      <w:pPr>
        <w:ind w:firstLine="0"/>
        <w:jc w:val="center"/>
        <w:rPr>
          <w:rFonts w:eastAsia="Calibri" w:cs="Times New Roman"/>
          <w:sz w:val="32"/>
        </w:rPr>
      </w:pPr>
      <w:r w:rsidRPr="007B1041">
        <w:rPr>
          <w:rFonts w:eastAsia="Calibri" w:cs="Times New Roman"/>
          <w:sz w:val="32"/>
        </w:rPr>
        <w:t xml:space="preserve">Версия </w:t>
      </w:r>
      <w:r w:rsidR="000E04DF">
        <w:rPr>
          <w:rFonts w:eastAsia="Calibri" w:cs="Times New Roman"/>
          <w:sz w:val="32"/>
        </w:rPr>
        <w:t>01</w:t>
      </w:r>
      <w:r w:rsidRPr="007B1041">
        <w:rPr>
          <w:rFonts w:eastAsia="Calibri" w:cs="Times New Roman"/>
          <w:sz w:val="32"/>
        </w:rPr>
        <w:t xml:space="preserve">. </w:t>
      </w:r>
      <w:r w:rsidR="000E04DF">
        <w:rPr>
          <w:rFonts w:eastAsia="Calibri" w:cs="Times New Roman"/>
          <w:sz w:val="32"/>
        </w:rPr>
        <w:t>Март</w:t>
      </w:r>
      <w:r w:rsidRPr="007B1041">
        <w:rPr>
          <w:rFonts w:eastAsia="Calibri" w:cs="Times New Roman"/>
          <w:sz w:val="32"/>
        </w:rPr>
        <w:t xml:space="preserve"> 202</w:t>
      </w:r>
      <w:r w:rsidR="00307A76">
        <w:rPr>
          <w:rFonts w:eastAsia="Calibri" w:cs="Times New Roman"/>
          <w:sz w:val="32"/>
        </w:rPr>
        <w:t>2</w:t>
      </w:r>
      <w:r w:rsidRPr="007B1041">
        <w:rPr>
          <w:rFonts w:eastAsia="Calibri" w:cs="Times New Roman"/>
          <w:sz w:val="32"/>
        </w:rPr>
        <w:t xml:space="preserve"> г.</w:t>
      </w:r>
    </w:p>
    <w:p w14:paraId="5B1A53CA" w14:textId="77777777" w:rsidR="007B1041" w:rsidRPr="007B1041" w:rsidRDefault="007B1041" w:rsidP="00E07899">
      <w:pPr>
        <w:spacing w:line="276" w:lineRule="auto"/>
        <w:ind w:firstLine="0"/>
        <w:jc w:val="center"/>
        <w:rPr>
          <w:rFonts w:eastAsia="Calibri" w:cs="Times New Roman"/>
          <w:sz w:val="44"/>
        </w:rPr>
      </w:pPr>
      <w:r w:rsidRPr="007B1041">
        <w:rPr>
          <w:rFonts w:eastAsia="Calibri" w:cs="Times New Roman"/>
          <w:sz w:val="44"/>
        </w:rPr>
        <w:t>________________________________</w:t>
      </w:r>
    </w:p>
    <w:p w14:paraId="1C0D62FF" w14:textId="65C14FA5" w:rsidR="007B1041" w:rsidRDefault="00F13E5A" w:rsidP="007517C5">
      <w:pPr>
        <w:spacing w:line="276" w:lineRule="auto"/>
        <w:ind w:firstLine="0"/>
        <w:jc w:val="center"/>
        <w:rPr>
          <w:rFonts w:eastAsia="Calibri" w:cs="Times New Roman"/>
          <w:sz w:val="44"/>
        </w:rPr>
      </w:pPr>
      <w:r w:rsidRPr="007B1041">
        <w:rPr>
          <w:rFonts w:eastAsia="Calibri" w:cs="Times New Roman"/>
          <w:sz w:val="44"/>
        </w:rPr>
        <w:t>Схем</w:t>
      </w:r>
      <w:r w:rsidR="001B17F1">
        <w:rPr>
          <w:rFonts w:eastAsia="Calibri" w:cs="Times New Roman"/>
          <w:sz w:val="44"/>
        </w:rPr>
        <w:t>а</w:t>
      </w:r>
      <w:r w:rsidRPr="007B1041">
        <w:rPr>
          <w:rFonts w:eastAsia="Calibri" w:cs="Times New Roman"/>
          <w:sz w:val="44"/>
        </w:rPr>
        <w:t xml:space="preserve"> </w:t>
      </w:r>
      <w:r w:rsidR="007B1041" w:rsidRPr="007B1041">
        <w:rPr>
          <w:rFonts w:eastAsia="Calibri" w:cs="Times New Roman"/>
          <w:sz w:val="44"/>
        </w:rPr>
        <w:t xml:space="preserve">аккредитации </w:t>
      </w:r>
      <w:r w:rsidR="00A77D69">
        <w:rPr>
          <w:rFonts w:eastAsia="Calibri" w:cs="Times New Roman"/>
          <w:sz w:val="44"/>
        </w:rPr>
        <w:t>ю</w:t>
      </w:r>
      <w:r w:rsidR="00A77D69" w:rsidRPr="00A77D69">
        <w:rPr>
          <w:rFonts w:eastAsia="Calibri" w:cs="Times New Roman"/>
          <w:sz w:val="44"/>
        </w:rPr>
        <w:t>ридически</w:t>
      </w:r>
      <w:r w:rsidR="00A77D69">
        <w:rPr>
          <w:rFonts w:eastAsia="Calibri" w:cs="Times New Roman"/>
          <w:sz w:val="44"/>
        </w:rPr>
        <w:t>х</w:t>
      </w:r>
      <w:r w:rsidR="00A77D69" w:rsidRPr="00A77D69">
        <w:rPr>
          <w:rFonts w:eastAsia="Calibri" w:cs="Times New Roman"/>
          <w:sz w:val="44"/>
        </w:rPr>
        <w:t xml:space="preserve"> лиц и индивидуальны</w:t>
      </w:r>
      <w:r w:rsidR="00A77D69">
        <w:rPr>
          <w:rFonts w:eastAsia="Calibri" w:cs="Times New Roman"/>
          <w:sz w:val="44"/>
        </w:rPr>
        <w:t>х</w:t>
      </w:r>
      <w:r w:rsidR="00A77D69" w:rsidRPr="00A77D69">
        <w:rPr>
          <w:rFonts w:eastAsia="Calibri" w:cs="Times New Roman"/>
          <w:sz w:val="44"/>
        </w:rPr>
        <w:t xml:space="preserve"> предпринимател</w:t>
      </w:r>
      <w:r w:rsidR="00A77D69">
        <w:rPr>
          <w:rFonts w:eastAsia="Calibri" w:cs="Times New Roman"/>
          <w:sz w:val="44"/>
        </w:rPr>
        <w:t>ей</w:t>
      </w:r>
      <w:r w:rsidR="00A77D69" w:rsidRPr="00A77D69">
        <w:rPr>
          <w:rFonts w:eastAsia="Calibri" w:cs="Times New Roman"/>
          <w:sz w:val="44"/>
        </w:rPr>
        <w:t>, выполняющи</w:t>
      </w:r>
      <w:r w:rsidR="00A77D69">
        <w:rPr>
          <w:rFonts w:eastAsia="Calibri" w:cs="Times New Roman"/>
          <w:sz w:val="44"/>
        </w:rPr>
        <w:t>х</w:t>
      </w:r>
      <w:r w:rsidR="00A77D69" w:rsidRPr="00A77D69">
        <w:rPr>
          <w:rFonts w:eastAsia="Calibri" w:cs="Times New Roman"/>
          <w:sz w:val="44"/>
        </w:rPr>
        <w:t xml:space="preserve"> работы и (или) оказывающи</w:t>
      </w:r>
      <w:r w:rsidR="00A77D69">
        <w:rPr>
          <w:rFonts w:eastAsia="Calibri" w:cs="Times New Roman"/>
          <w:sz w:val="44"/>
        </w:rPr>
        <w:t>х</w:t>
      </w:r>
      <w:r w:rsidR="00A77D69" w:rsidRPr="00A77D69">
        <w:rPr>
          <w:rFonts w:eastAsia="Calibri" w:cs="Times New Roman"/>
          <w:sz w:val="44"/>
        </w:rPr>
        <w:t xml:space="preserve"> услуги по </w:t>
      </w:r>
      <w:r w:rsidR="00E06805">
        <w:rPr>
          <w:rFonts w:eastAsia="Calibri" w:cs="Times New Roman"/>
          <w:sz w:val="44"/>
        </w:rPr>
        <w:t>проведению испытаний стандартных образцов в целях утверждения типа</w:t>
      </w:r>
      <w:r w:rsidR="000E04DF">
        <w:rPr>
          <w:rFonts w:eastAsia="Calibri" w:cs="Times New Roman"/>
          <w:sz w:val="44"/>
        </w:rPr>
        <w:t>, в национальной системе аккредитации</w:t>
      </w:r>
      <w:r w:rsidR="001362D3">
        <w:rPr>
          <w:rFonts w:eastAsia="Calibri" w:cs="Times New Roman"/>
          <w:sz w:val="44"/>
        </w:rPr>
        <w:br/>
      </w:r>
    </w:p>
    <w:p w14:paraId="2CA2C7B3" w14:textId="77777777" w:rsidR="00AA61AE" w:rsidRDefault="00AA61AE" w:rsidP="00E07899">
      <w:pPr>
        <w:tabs>
          <w:tab w:val="left" w:pos="567"/>
        </w:tabs>
        <w:spacing w:line="240" w:lineRule="auto"/>
        <w:jc w:val="both"/>
        <w:rPr>
          <w:b/>
        </w:rPr>
      </w:pPr>
    </w:p>
    <w:p w14:paraId="7BD3F970" w14:textId="77777777" w:rsidR="009B1A31" w:rsidRDefault="009B1A31" w:rsidP="00E07899">
      <w:pPr>
        <w:tabs>
          <w:tab w:val="left" w:pos="567"/>
        </w:tabs>
        <w:spacing w:line="240" w:lineRule="auto"/>
        <w:jc w:val="both"/>
        <w:rPr>
          <w:b/>
        </w:rPr>
      </w:pPr>
      <w:r>
        <w:rPr>
          <w:b/>
        </w:rPr>
        <w:br w:type="page"/>
      </w:r>
    </w:p>
    <w:p w14:paraId="5F62FC24" w14:textId="6A801664" w:rsidR="008817C3" w:rsidRPr="00220684" w:rsidRDefault="008817C3" w:rsidP="00572131">
      <w:pPr>
        <w:tabs>
          <w:tab w:val="left" w:pos="567"/>
        </w:tabs>
        <w:spacing w:before="240" w:after="120" w:line="240" w:lineRule="auto"/>
        <w:ind w:firstLine="0"/>
        <w:jc w:val="center"/>
        <w:rPr>
          <w:b/>
          <w:szCs w:val="28"/>
        </w:rPr>
      </w:pPr>
      <w:r w:rsidRPr="00220684">
        <w:rPr>
          <w:b/>
          <w:szCs w:val="28"/>
        </w:rPr>
        <w:lastRenderedPageBreak/>
        <w:t>ПРЕДИСЛОВИЕ</w:t>
      </w:r>
    </w:p>
    <w:p w14:paraId="12B49935" w14:textId="77777777" w:rsidR="000554B9" w:rsidRPr="00CE02CA" w:rsidRDefault="000554B9" w:rsidP="000554B9">
      <w:pPr>
        <w:tabs>
          <w:tab w:val="left" w:pos="567"/>
        </w:tabs>
        <w:spacing w:line="240" w:lineRule="auto"/>
        <w:ind w:firstLine="567"/>
        <w:jc w:val="both"/>
        <w:rPr>
          <w:i/>
          <w:szCs w:val="24"/>
        </w:rPr>
      </w:pPr>
      <w:r w:rsidRPr="00AA2975">
        <w:rPr>
          <w:szCs w:val="24"/>
        </w:rPr>
        <w:t xml:space="preserve">Настоящий документ </w:t>
      </w:r>
      <w:r>
        <w:rPr>
          <w:szCs w:val="24"/>
        </w:rPr>
        <w:t>разработан Федеральной службой по аккредитации</w:t>
      </w:r>
      <w:r w:rsidRPr="00307A76">
        <w:rPr>
          <w:szCs w:val="24"/>
        </w:rPr>
        <w:t xml:space="preserve"> в целях реализации в деятельности национального органа по аккредитации требований пунктов </w:t>
      </w:r>
      <w:r w:rsidRPr="00DC23EE">
        <w:rPr>
          <w:i/>
          <w:szCs w:val="24"/>
        </w:rPr>
        <w:t xml:space="preserve">4.6 и 7 ГОСТ </w:t>
      </w:r>
      <w:r w:rsidRPr="00DC23EE">
        <w:rPr>
          <w:i/>
          <w:szCs w:val="24"/>
          <w:lang w:val="en-US"/>
        </w:rPr>
        <w:t>ISO</w:t>
      </w:r>
      <w:r w:rsidRPr="00DC23EE">
        <w:rPr>
          <w:i/>
          <w:szCs w:val="24"/>
        </w:rPr>
        <w:t>/</w:t>
      </w:r>
      <w:r w:rsidRPr="00DC23EE">
        <w:rPr>
          <w:i/>
          <w:szCs w:val="24"/>
          <w:lang w:val="en-US"/>
        </w:rPr>
        <w:t>IEC</w:t>
      </w:r>
      <w:r w:rsidRPr="00DC23EE">
        <w:rPr>
          <w:i/>
          <w:szCs w:val="24"/>
        </w:rPr>
        <w:t xml:space="preserve"> 17011-2018 и </w:t>
      </w:r>
      <w:r>
        <w:rPr>
          <w:i/>
          <w:szCs w:val="24"/>
        </w:rPr>
        <w:t xml:space="preserve">пункта 1.1. статьи 4 </w:t>
      </w:r>
      <w:r w:rsidRPr="00DC23EE">
        <w:rPr>
          <w:i/>
          <w:szCs w:val="24"/>
        </w:rPr>
        <w:t>Федерального закона. № 412-ФЗ</w:t>
      </w:r>
      <w:r>
        <w:rPr>
          <w:i/>
          <w:szCs w:val="24"/>
        </w:rPr>
        <w:t xml:space="preserve">. </w:t>
      </w:r>
      <w:r w:rsidRPr="00CE02CA">
        <w:rPr>
          <w:szCs w:val="24"/>
        </w:rPr>
        <w:t>Настоящий документ вводится в действие со дня его утверждения.</w:t>
      </w:r>
    </w:p>
    <w:p w14:paraId="66AFBD6A" w14:textId="77777777" w:rsidR="008817C3" w:rsidRPr="00BD5827" w:rsidRDefault="00A6543C" w:rsidP="00E07899">
      <w:pPr>
        <w:tabs>
          <w:tab w:val="left" w:pos="426"/>
        </w:tabs>
        <w:spacing w:before="240" w:line="240" w:lineRule="auto"/>
        <w:ind w:firstLine="0"/>
        <w:jc w:val="center"/>
        <w:rPr>
          <w:b/>
          <w:szCs w:val="28"/>
        </w:rPr>
      </w:pPr>
      <w:r w:rsidRPr="00BD5827">
        <w:rPr>
          <w:b/>
          <w:szCs w:val="28"/>
        </w:rPr>
        <w:t>СОДЕРЖАНИЕ</w:t>
      </w:r>
    </w:p>
    <w:sdt>
      <w:sdtPr>
        <w:rPr>
          <w:b w:val="0"/>
          <w:noProof w:val="0"/>
        </w:rPr>
        <w:id w:val="663209064"/>
        <w:docPartObj>
          <w:docPartGallery w:val="Table of Contents"/>
          <w:docPartUnique/>
        </w:docPartObj>
      </w:sdtPr>
      <w:sdtEndPr>
        <w:rPr>
          <w:bCs/>
        </w:rPr>
      </w:sdtEndPr>
      <w:sdtContent>
        <w:p w14:paraId="5F43C05D" w14:textId="5C578E99" w:rsidR="00FC5895" w:rsidRPr="00FC5895" w:rsidRDefault="000069E2" w:rsidP="00FC5895">
          <w:pPr>
            <w:pStyle w:val="11"/>
            <w:spacing w:line="276" w:lineRule="auto"/>
            <w:rPr>
              <w:rFonts w:asciiTheme="minorHAnsi" w:eastAsiaTheme="minorEastAsia" w:hAnsiTheme="minorHAnsi"/>
              <w:b w:val="0"/>
              <w:sz w:val="22"/>
              <w:lang w:eastAsia="ru-RU"/>
            </w:rPr>
          </w:pPr>
          <w:r w:rsidRPr="00A85DB9">
            <w:fldChar w:fldCharType="begin"/>
          </w:r>
          <w:r w:rsidRPr="00A85DB9">
            <w:instrText xml:space="preserve"> TOC \o "1-3" \h \z \u </w:instrText>
          </w:r>
          <w:r w:rsidRPr="00A85DB9">
            <w:fldChar w:fldCharType="separate"/>
          </w:r>
          <w:hyperlink w:anchor="_Toc97376071" w:history="1">
            <w:r w:rsidR="00FC5895" w:rsidRPr="00FC5895">
              <w:rPr>
                <w:rStyle w:val="a9"/>
                <w:b w:val="0"/>
              </w:rPr>
              <w:t>1.</w:t>
            </w:r>
            <w:r w:rsidR="00FC5895" w:rsidRPr="00FC5895">
              <w:rPr>
                <w:rFonts w:asciiTheme="minorHAnsi" w:eastAsiaTheme="minorEastAsia" w:hAnsiTheme="minorHAnsi"/>
                <w:b w:val="0"/>
                <w:sz w:val="22"/>
                <w:lang w:eastAsia="ru-RU"/>
              </w:rPr>
              <w:tab/>
            </w:r>
            <w:r w:rsidR="00FC5895" w:rsidRPr="00FC5895">
              <w:rPr>
                <w:rStyle w:val="a9"/>
                <w:b w:val="0"/>
              </w:rPr>
              <w:t>Область применения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_Toc97376071 \h </w:instrText>
            </w:r>
            <w:r w:rsidR="00FC5895" w:rsidRPr="00FC5895">
              <w:rPr>
                <w:b w:val="0"/>
                <w:webHidden/>
              </w:rPr>
            </w:r>
            <w:r w:rsidR="00FC5895" w:rsidRPr="00FC5895">
              <w:rPr>
                <w:b w:val="0"/>
                <w:webHidden/>
              </w:rPr>
              <w:fldChar w:fldCharType="separate"/>
            </w:r>
            <w:r w:rsidR="00FC5895" w:rsidRPr="00FC5895">
              <w:rPr>
                <w:b w:val="0"/>
                <w:webHidden/>
              </w:rPr>
              <w:t>5</w:t>
            </w:r>
            <w:r w:rsidR="00FC5895" w:rsidRPr="00FC5895">
              <w:rPr>
                <w:b w:val="0"/>
                <w:webHidden/>
              </w:rPr>
              <w:fldChar w:fldCharType="end"/>
            </w:r>
          </w:hyperlink>
        </w:p>
        <w:p w14:paraId="4537A114" w14:textId="206A6DD2"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2" w:history="1">
            <w:r w:rsidR="00FC5895" w:rsidRPr="00FC5895">
              <w:rPr>
                <w:rStyle w:val="a9"/>
                <w:b w:val="0"/>
              </w:rPr>
              <w:t>2.</w:t>
            </w:r>
            <w:r w:rsidR="00FC5895" w:rsidRPr="00FC5895">
              <w:rPr>
                <w:rFonts w:asciiTheme="minorHAnsi" w:eastAsiaTheme="minorEastAsia" w:hAnsiTheme="minorHAnsi"/>
                <w:b w:val="0"/>
                <w:sz w:val="22"/>
                <w:lang w:eastAsia="ru-RU"/>
              </w:rPr>
              <w:tab/>
            </w:r>
            <w:r w:rsidR="00FC5895" w:rsidRPr="00FC5895">
              <w:rPr>
                <w:rStyle w:val="a9"/>
                <w:b w:val="0"/>
              </w:rPr>
              <w:t>Нормативные ссылки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_Toc97376072 \h </w:instrText>
            </w:r>
            <w:r w:rsidR="00FC5895" w:rsidRPr="00FC5895">
              <w:rPr>
                <w:b w:val="0"/>
                <w:webHidden/>
              </w:rPr>
            </w:r>
            <w:r w:rsidR="00FC5895" w:rsidRPr="00FC5895">
              <w:rPr>
                <w:b w:val="0"/>
                <w:webHidden/>
              </w:rPr>
              <w:fldChar w:fldCharType="separate"/>
            </w:r>
            <w:r w:rsidR="00FC5895" w:rsidRPr="00FC5895">
              <w:rPr>
                <w:b w:val="0"/>
                <w:webHidden/>
              </w:rPr>
              <w:t>5</w:t>
            </w:r>
            <w:r w:rsidR="00FC5895" w:rsidRPr="00FC5895">
              <w:rPr>
                <w:b w:val="0"/>
                <w:webHidden/>
              </w:rPr>
              <w:fldChar w:fldCharType="end"/>
            </w:r>
          </w:hyperlink>
        </w:p>
        <w:p w14:paraId="022B4852" w14:textId="0A538E3A"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3" w:history="1">
            <w:r w:rsidR="00FC5895" w:rsidRPr="00FC5895">
              <w:rPr>
                <w:rStyle w:val="a9"/>
                <w:b w:val="0"/>
              </w:rPr>
              <w:t>3.</w:t>
            </w:r>
            <w:r w:rsidR="00FC5895" w:rsidRPr="00FC5895">
              <w:rPr>
                <w:rFonts w:asciiTheme="minorHAnsi" w:eastAsiaTheme="minorEastAsia" w:hAnsiTheme="minorHAnsi"/>
                <w:b w:val="0"/>
                <w:sz w:val="22"/>
                <w:lang w:eastAsia="ru-RU"/>
              </w:rPr>
              <w:tab/>
            </w:r>
            <w:r w:rsidR="00FC5895" w:rsidRPr="00FC5895">
              <w:rPr>
                <w:rStyle w:val="a9"/>
                <w:b w:val="0"/>
              </w:rPr>
              <w:t>Термины и определения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_Toc97376073 \h </w:instrText>
            </w:r>
            <w:r w:rsidR="00FC5895" w:rsidRPr="00FC5895">
              <w:rPr>
                <w:b w:val="0"/>
                <w:webHidden/>
              </w:rPr>
            </w:r>
            <w:r w:rsidR="00FC5895" w:rsidRPr="00FC5895">
              <w:rPr>
                <w:b w:val="0"/>
                <w:webHidden/>
              </w:rPr>
              <w:fldChar w:fldCharType="separate"/>
            </w:r>
            <w:r w:rsidR="00FC5895" w:rsidRPr="00FC5895">
              <w:rPr>
                <w:b w:val="0"/>
                <w:webHidden/>
              </w:rPr>
              <w:t>9</w:t>
            </w:r>
            <w:r w:rsidR="00FC5895" w:rsidRPr="00FC5895">
              <w:rPr>
                <w:b w:val="0"/>
                <w:webHidden/>
              </w:rPr>
              <w:fldChar w:fldCharType="end"/>
            </w:r>
          </w:hyperlink>
        </w:p>
        <w:p w14:paraId="51823347" w14:textId="7258E5F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4" w:history="1">
            <w:r w:rsidR="00FC5895" w:rsidRPr="00FC5895">
              <w:rPr>
                <w:rStyle w:val="a9"/>
                <w:rFonts w:eastAsia="Times New Roman" w:cs="Times New Roman"/>
                <w:b w:val="0"/>
                <w:bCs/>
                <w:lang w:eastAsia="ru-RU"/>
              </w:rPr>
              <w:t>4. Порядок проведения процедуры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_Toc97376074 \h </w:instrText>
            </w:r>
            <w:r w:rsidR="00FC5895" w:rsidRPr="00FC5895">
              <w:rPr>
                <w:b w:val="0"/>
                <w:webHidden/>
              </w:rPr>
            </w:r>
            <w:r w:rsidR="00FC5895" w:rsidRPr="00FC5895">
              <w:rPr>
                <w:b w:val="0"/>
                <w:webHidden/>
              </w:rPr>
              <w:fldChar w:fldCharType="separate"/>
            </w:r>
            <w:r w:rsidR="00FC5895" w:rsidRPr="00FC5895">
              <w:rPr>
                <w:b w:val="0"/>
                <w:webHidden/>
              </w:rPr>
              <w:t>15</w:t>
            </w:r>
            <w:r w:rsidR="00FC5895" w:rsidRPr="00FC5895">
              <w:rPr>
                <w:b w:val="0"/>
                <w:webHidden/>
              </w:rPr>
              <w:fldChar w:fldCharType="end"/>
            </w:r>
          </w:hyperlink>
        </w:p>
        <w:p w14:paraId="0AF5FB32" w14:textId="29D1AC13"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5" w:history="1">
            <w:r w:rsidR="00FC5895" w:rsidRPr="00FC5895">
              <w:rPr>
                <w:rStyle w:val="a9"/>
                <w:rFonts w:eastAsia="Times New Roman" w:cs="Times New Roman"/>
                <w:b w:val="0"/>
                <w:bCs/>
                <w:lang w:eastAsia="ru-RU"/>
              </w:rPr>
              <w:t>4.1.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_Toc97376075 \h </w:instrText>
            </w:r>
            <w:r w:rsidR="00FC5895" w:rsidRPr="00FC5895">
              <w:rPr>
                <w:b w:val="0"/>
                <w:webHidden/>
              </w:rPr>
            </w:r>
            <w:r w:rsidR="00FC5895" w:rsidRPr="00FC5895">
              <w:rPr>
                <w:b w:val="0"/>
                <w:webHidden/>
              </w:rPr>
              <w:fldChar w:fldCharType="separate"/>
            </w:r>
            <w:r w:rsidR="00FC5895" w:rsidRPr="00FC5895">
              <w:rPr>
                <w:b w:val="0"/>
                <w:webHidden/>
              </w:rPr>
              <w:t>15</w:t>
            </w:r>
            <w:r w:rsidR="00FC5895" w:rsidRPr="00FC5895">
              <w:rPr>
                <w:b w:val="0"/>
                <w:webHidden/>
              </w:rPr>
              <w:fldChar w:fldCharType="end"/>
            </w:r>
          </w:hyperlink>
        </w:p>
        <w:p w14:paraId="19B273D3" w14:textId="7CE60A5E"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6" w:history="1">
            <w:r w:rsidR="00FC5895" w:rsidRPr="00FC5895">
              <w:rPr>
                <w:rStyle w:val="a9"/>
                <w:rFonts w:eastAsia="Times New Roman" w:cs="Times New Roman"/>
                <w:b w:val="0"/>
                <w:bCs/>
                <w:lang w:eastAsia="ru-RU"/>
              </w:rPr>
              <w:t>4.2. Представление заявителем заявления об аккредитации и прилагаемых  к нему документов и сведений, и их прием Росаккредитацией</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_Toc97376076 \h </w:instrText>
            </w:r>
            <w:r w:rsidR="00FC5895" w:rsidRPr="00FC5895">
              <w:rPr>
                <w:b w:val="0"/>
                <w:webHidden/>
              </w:rPr>
            </w:r>
            <w:r w:rsidR="00FC5895" w:rsidRPr="00FC5895">
              <w:rPr>
                <w:b w:val="0"/>
                <w:webHidden/>
              </w:rPr>
              <w:fldChar w:fldCharType="separate"/>
            </w:r>
            <w:r w:rsidR="00FC5895" w:rsidRPr="00FC5895">
              <w:rPr>
                <w:b w:val="0"/>
                <w:webHidden/>
              </w:rPr>
              <w:t>15</w:t>
            </w:r>
            <w:r w:rsidR="00FC5895" w:rsidRPr="00FC5895">
              <w:rPr>
                <w:b w:val="0"/>
                <w:webHidden/>
              </w:rPr>
              <w:fldChar w:fldCharType="end"/>
            </w:r>
          </w:hyperlink>
        </w:p>
        <w:p w14:paraId="6E122424" w14:textId="01E95950"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7" w:history="1">
            <w:r w:rsidR="00FC5895" w:rsidRPr="00FC5895">
              <w:rPr>
                <w:rStyle w:val="a9"/>
                <w:rFonts w:eastAsia="Times New Roman" w:cs="Times New Roman"/>
                <w:b w:val="0"/>
                <w:bCs/>
                <w:lang w:eastAsia="ru-RU"/>
              </w:rPr>
              <w:t>4.3. Проверка Росаккредитацией заявления об аккредитации и прилагаемых  к нему документов и сведений на соответствие установленным требованиям</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_Toc97376077 \h </w:instrText>
            </w:r>
            <w:r w:rsidR="00FC5895" w:rsidRPr="00FC5895">
              <w:rPr>
                <w:b w:val="0"/>
                <w:webHidden/>
              </w:rPr>
            </w:r>
            <w:r w:rsidR="00FC5895" w:rsidRPr="00FC5895">
              <w:rPr>
                <w:b w:val="0"/>
                <w:webHidden/>
              </w:rPr>
              <w:fldChar w:fldCharType="separate"/>
            </w:r>
            <w:r w:rsidR="00FC5895" w:rsidRPr="00FC5895">
              <w:rPr>
                <w:b w:val="0"/>
                <w:webHidden/>
              </w:rPr>
              <w:t>17</w:t>
            </w:r>
            <w:r w:rsidR="00FC5895" w:rsidRPr="00FC5895">
              <w:rPr>
                <w:b w:val="0"/>
                <w:webHidden/>
              </w:rPr>
              <w:fldChar w:fldCharType="end"/>
            </w:r>
          </w:hyperlink>
        </w:p>
        <w:p w14:paraId="490165A6" w14:textId="44AC667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8" w:history="1">
            <w:r w:rsidR="00FC5895" w:rsidRPr="00FC5895">
              <w:rPr>
                <w:rStyle w:val="a9"/>
                <w:rFonts w:eastAsia="Times New Roman" w:cs="Times New Roman"/>
                <w:b w:val="0"/>
                <w:bCs/>
                <w:lang w:eastAsia="ru-RU"/>
              </w:rPr>
              <w:t>4.4. Формирование экспертной группы</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_Toc97376078 \h </w:instrText>
            </w:r>
            <w:r w:rsidR="00FC5895" w:rsidRPr="00FC5895">
              <w:rPr>
                <w:b w:val="0"/>
                <w:webHidden/>
              </w:rPr>
            </w:r>
            <w:r w:rsidR="00FC5895" w:rsidRPr="00FC5895">
              <w:rPr>
                <w:b w:val="0"/>
                <w:webHidden/>
              </w:rPr>
              <w:fldChar w:fldCharType="separate"/>
            </w:r>
            <w:r w:rsidR="00FC5895" w:rsidRPr="00FC5895">
              <w:rPr>
                <w:b w:val="0"/>
                <w:webHidden/>
              </w:rPr>
              <w:t>19</w:t>
            </w:r>
            <w:r w:rsidR="00FC5895" w:rsidRPr="00FC5895">
              <w:rPr>
                <w:b w:val="0"/>
                <w:webHidden/>
              </w:rPr>
              <w:fldChar w:fldCharType="end"/>
            </w:r>
          </w:hyperlink>
        </w:p>
        <w:p w14:paraId="55A572C9" w14:textId="0D1487F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79" w:history="1">
            <w:r w:rsidR="00FC5895" w:rsidRPr="00FC5895">
              <w:rPr>
                <w:rStyle w:val="a9"/>
                <w:rFonts w:eastAsia="Times New Roman" w:cs="Times New Roman"/>
                <w:b w:val="0"/>
                <w:bCs/>
                <w:lang w:eastAsia="ru-RU"/>
              </w:rPr>
              <w:t>4.5. Оценка соответствия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_Toc97376079 \h </w:instrText>
            </w:r>
            <w:r w:rsidR="00FC5895" w:rsidRPr="00FC5895">
              <w:rPr>
                <w:b w:val="0"/>
                <w:webHidden/>
              </w:rPr>
            </w:r>
            <w:r w:rsidR="00FC5895" w:rsidRPr="00FC5895">
              <w:rPr>
                <w:b w:val="0"/>
                <w:webHidden/>
              </w:rPr>
              <w:fldChar w:fldCharType="separate"/>
            </w:r>
            <w:r w:rsidR="00FC5895" w:rsidRPr="00FC5895">
              <w:rPr>
                <w:b w:val="0"/>
                <w:webHidden/>
              </w:rPr>
              <w:t>20</w:t>
            </w:r>
            <w:r w:rsidR="00FC5895" w:rsidRPr="00FC5895">
              <w:rPr>
                <w:b w:val="0"/>
                <w:webHidden/>
              </w:rPr>
              <w:fldChar w:fldCharType="end"/>
            </w:r>
          </w:hyperlink>
        </w:p>
        <w:p w14:paraId="47316EEC" w14:textId="64534D27"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0" w:history="1">
            <w:r w:rsidR="00FC5895" w:rsidRPr="00FC5895">
              <w:rPr>
                <w:rStyle w:val="a9"/>
                <w:rFonts w:eastAsia="Times New Roman" w:cs="Times New Roman"/>
                <w:b w:val="0"/>
                <w:bCs/>
                <w:lang w:eastAsia="ru-RU"/>
              </w:rPr>
              <w:t>4.5.1.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_Toc97376080 \h </w:instrText>
            </w:r>
            <w:r w:rsidR="00FC5895" w:rsidRPr="00FC5895">
              <w:rPr>
                <w:b w:val="0"/>
                <w:webHidden/>
              </w:rPr>
            </w:r>
            <w:r w:rsidR="00FC5895" w:rsidRPr="00FC5895">
              <w:rPr>
                <w:b w:val="0"/>
                <w:webHidden/>
              </w:rPr>
              <w:fldChar w:fldCharType="separate"/>
            </w:r>
            <w:r w:rsidR="00FC5895" w:rsidRPr="00FC5895">
              <w:rPr>
                <w:b w:val="0"/>
                <w:webHidden/>
              </w:rPr>
              <w:t>21</w:t>
            </w:r>
            <w:r w:rsidR="00FC5895" w:rsidRPr="00FC5895">
              <w:rPr>
                <w:b w:val="0"/>
                <w:webHidden/>
              </w:rPr>
              <w:fldChar w:fldCharType="end"/>
            </w:r>
          </w:hyperlink>
        </w:p>
        <w:p w14:paraId="4E792EC6" w14:textId="7FA1DA81"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1" w:history="1">
            <w:r w:rsidR="00FC5895" w:rsidRPr="00FC5895">
              <w:rPr>
                <w:rStyle w:val="a9"/>
                <w:rFonts w:eastAsia="Times New Roman" w:cs="Times New Roman"/>
                <w:b w:val="0"/>
                <w:bCs/>
                <w:lang w:eastAsia="ru-RU"/>
              </w:rPr>
              <w:t>4.5.2. Документарная оценка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_Toc97376081 \h </w:instrText>
            </w:r>
            <w:r w:rsidR="00FC5895" w:rsidRPr="00FC5895">
              <w:rPr>
                <w:b w:val="0"/>
                <w:webHidden/>
              </w:rPr>
            </w:r>
            <w:r w:rsidR="00FC5895" w:rsidRPr="00FC5895">
              <w:rPr>
                <w:b w:val="0"/>
                <w:webHidden/>
              </w:rPr>
              <w:fldChar w:fldCharType="separate"/>
            </w:r>
            <w:r w:rsidR="00FC5895" w:rsidRPr="00FC5895">
              <w:rPr>
                <w:b w:val="0"/>
                <w:webHidden/>
              </w:rPr>
              <w:t>22</w:t>
            </w:r>
            <w:r w:rsidR="00FC5895" w:rsidRPr="00FC5895">
              <w:rPr>
                <w:b w:val="0"/>
                <w:webHidden/>
              </w:rPr>
              <w:fldChar w:fldCharType="end"/>
            </w:r>
          </w:hyperlink>
        </w:p>
        <w:p w14:paraId="1A043002" w14:textId="53F89A1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2" w:history="1">
            <w:r w:rsidR="00FC5895" w:rsidRPr="00FC5895">
              <w:rPr>
                <w:rStyle w:val="a9"/>
                <w:rFonts w:eastAsia="Times New Roman" w:cs="Times New Roman"/>
                <w:b w:val="0"/>
                <w:bCs/>
                <w:lang w:eastAsia="ru-RU"/>
              </w:rPr>
              <w:t>4.5.3. Выездная оценка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_Toc97376082 \h </w:instrText>
            </w:r>
            <w:r w:rsidR="00FC5895" w:rsidRPr="00FC5895">
              <w:rPr>
                <w:b w:val="0"/>
                <w:webHidden/>
              </w:rPr>
            </w:r>
            <w:r w:rsidR="00FC5895" w:rsidRPr="00FC5895">
              <w:rPr>
                <w:b w:val="0"/>
                <w:webHidden/>
              </w:rPr>
              <w:fldChar w:fldCharType="separate"/>
            </w:r>
            <w:r w:rsidR="00FC5895" w:rsidRPr="00FC5895">
              <w:rPr>
                <w:b w:val="0"/>
                <w:webHidden/>
              </w:rPr>
              <w:t>23</w:t>
            </w:r>
            <w:r w:rsidR="00FC5895" w:rsidRPr="00FC5895">
              <w:rPr>
                <w:b w:val="0"/>
                <w:webHidden/>
              </w:rPr>
              <w:fldChar w:fldCharType="end"/>
            </w:r>
          </w:hyperlink>
        </w:p>
        <w:p w14:paraId="2DB27A8B" w14:textId="46A28ED9"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3" w:history="1">
            <w:r w:rsidR="00FC5895" w:rsidRPr="00FC5895">
              <w:rPr>
                <w:rStyle w:val="a9"/>
                <w:rFonts w:eastAsia="Times New Roman" w:cs="Times New Roman"/>
                <w:b w:val="0"/>
                <w:bCs/>
                <w:lang w:eastAsia="ru-RU"/>
              </w:rPr>
              <w:t>4.5.3.1.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_Toc97376083 \h </w:instrText>
            </w:r>
            <w:r w:rsidR="00FC5895" w:rsidRPr="00FC5895">
              <w:rPr>
                <w:b w:val="0"/>
                <w:webHidden/>
              </w:rPr>
            </w:r>
            <w:r w:rsidR="00FC5895" w:rsidRPr="00FC5895">
              <w:rPr>
                <w:b w:val="0"/>
                <w:webHidden/>
              </w:rPr>
              <w:fldChar w:fldCharType="separate"/>
            </w:r>
            <w:r w:rsidR="00FC5895" w:rsidRPr="00FC5895">
              <w:rPr>
                <w:b w:val="0"/>
                <w:webHidden/>
              </w:rPr>
              <w:t>23</w:t>
            </w:r>
            <w:r w:rsidR="00FC5895" w:rsidRPr="00FC5895">
              <w:rPr>
                <w:b w:val="0"/>
                <w:webHidden/>
              </w:rPr>
              <w:fldChar w:fldCharType="end"/>
            </w:r>
          </w:hyperlink>
        </w:p>
        <w:p w14:paraId="3313FAB7" w14:textId="536384EB"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4" w:history="1">
            <w:r w:rsidR="00FC5895" w:rsidRPr="00FC5895">
              <w:rPr>
                <w:rStyle w:val="a9"/>
                <w:rFonts w:eastAsia="Times New Roman" w:cs="Times New Roman"/>
                <w:b w:val="0"/>
                <w:bCs/>
                <w:lang w:eastAsia="ru-RU"/>
              </w:rPr>
              <w:t>4.5.3.2. Программа выездной оценки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_Toc97376084 \h </w:instrText>
            </w:r>
            <w:r w:rsidR="00FC5895" w:rsidRPr="00FC5895">
              <w:rPr>
                <w:b w:val="0"/>
                <w:webHidden/>
              </w:rPr>
            </w:r>
            <w:r w:rsidR="00FC5895" w:rsidRPr="00FC5895">
              <w:rPr>
                <w:b w:val="0"/>
                <w:webHidden/>
              </w:rPr>
              <w:fldChar w:fldCharType="separate"/>
            </w:r>
            <w:r w:rsidR="00FC5895" w:rsidRPr="00FC5895">
              <w:rPr>
                <w:b w:val="0"/>
                <w:webHidden/>
              </w:rPr>
              <w:t>24</w:t>
            </w:r>
            <w:r w:rsidR="00FC5895" w:rsidRPr="00FC5895">
              <w:rPr>
                <w:b w:val="0"/>
                <w:webHidden/>
              </w:rPr>
              <w:fldChar w:fldCharType="end"/>
            </w:r>
          </w:hyperlink>
        </w:p>
        <w:p w14:paraId="20861E9E" w14:textId="5B0DABBE"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5" w:history="1">
            <w:r w:rsidR="00FC5895" w:rsidRPr="00FC5895">
              <w:rPr>
                <w:rStyle w:val="a9"/>
                <w:rFonts w:eastAsia="Times New Roman" w:cs="Times New Roman"/>
                <w:b w:val="0"/>
                <w:bCs/>
                <w:lang w:eastAsia="ru-RU"/>
              </w:rPr>
              <w:t>4.5.3.3. Проведение выездной оценки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_Toc97376085 \h </w:instrText>
            </w:r>
            <w:r w:rsidR="00FC5895" w:rsidRPr="00FC5895">
              <w:rPr>
                <w:b w:val="0"/>
                <w:webHidden/>
              </w:rPr>
            </w:r>
            <w:r w:rsidR="00FC5895" w:rsidRPr="00FC5895">
              <w:rPr>
                <w:b w:val="0"/>
                <w:webHidden/>
              </w:rPr>
              <w:fldChar w:fldCharType="separate"/>
            </w:r>
            <w:r w:rsidR="00FC5895" w:rsidRPr="00FC5895">
              <w:rPr>
                <w:b w:val="0"/>
                <w:webHidden/>
              </w:rPr>
              <w:t>25</w:t>
            </w:r>
            <w:r w:rsidR="00FC5895" w:rsidRPr="00FC5895">
              <w:rPr>
                <w:b w:val="0"/>
                <w:webHidden/>
              </w:rPr>
              <w:fldChar w:fldCharType="end"/>
            </w:r>
          </w:hyperlink>
        </w:p>
        <w:p w14:paraId="54514899" w14:textId="410B98D0"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6" w:history="1">
            <w:r w:rsidR="00FC5895" w:rsidRPr="00FC5895">
              <w:rPr>
                <w:rStyle w:val="a9"/>
                <w:rFonts w:eastAsia="Times New Roman" w:cs="Times New Roman"/>
                <w:b w:val="0"/>
                <w:bCs/>
                <w:lang w:eastAsia="ru-RU"/>
              </w:rPr>
              <w:t>4.5.3.4. Свидетельская оценка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_Toc97376086 \h </w:instrText>
            </w:r>
            <w:r w:rsidR="00FC5895" w:rsidRPr="00FC5895">
              <w:rPr>
                <w:b w:val="0"/>
                <w:webHidden/>
              </w:rPr>
            </w:r>
            <w:r w:rsidR="00FC5895" w:rsidRPr="00FC5895">
              <w:rPr>
                <w:b w:val="0"/>
                <w:webHidden/>
              </w:rPr>
              <w:fldChar w:fldCharType="separate"/>
            </w:r>
            <w:r w:rsidR="00FC5895" w:rsidRPr="00FC5895">
              <w:rPr>
                <w:b w:val="0"/>
                <w:webHidden/>
              </w:rPr>
              <w:t>27</w:t>
            </w:r>
            <w:r w:rsidR="00FC5895" w:rsidRPr="00FC5895">
              <w:rPr>
                <w:b w:val="0"/>
                <w:webHidden/>
              </w:rPr>
              <w:fldChar w:fldCharType="end"/>
            </w:r>
          </w:hyperlink>
        </w:p>
        <w:p w14:paraId="4D5AEE12" w14:textId="13868C3C"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7" w:history="1">
            <w:r w:rsidR="00FC5895" w:rsidRPr="00FC5895">
              <w:rPr>
                <w:rStyle w:val="a9"/>
                <w:rFonts w:eastAsia="Times New Roman" w:cs="Times New Roman"/>
                <w:b w:val="0"/>
                <w:bCs/>
                <w:lang w:eastAsia="ru-RU"/>
              </w:rPr>
              <w:t>4.6. Принятие решения по результатам оценки соответствия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_Toc97376087 \h </w:instrText>
            </w:r>
            <w:r w:rsidR="00FC5895" w:rsidRPr="00FC5895">
              <w:rPr>
                <w:b w:val="0"/>
                <w:webHidden/>
              </w:rPr>
            </w:r>
            <w:r w:rsidR="00FC5895" w:rsidRPr="00FC5895">
              <w:rPr>
                <w:b w:val="0"/>
                <w:webHidden/>
              </w:rPr>
              <w:fldChar w:fldCharType="separate"/>
            </w:r>
            <w:r w:rsidR="00FC5895" w:rsidRPr="00FC5895">
              <w:rPr>
                <w:b w:val="0"/>
                <w:webHidden/>
              </w:rPr>
              <w:t>28</w:t>
            </w:r>
            <w:r w:rsidR="00FC5895" w:rsidRPr="00FC5895">
              <w:rPr>
                <w:b w:val="0"/>
                <w:webHidden/>
              </w:rPr>
              <w:fldChar w:fldCharType="end"/>
            </w:r>
          </w:hyperlink>
        </w:p>
        <w:p w14:paraId="346C163C" w14:textId="3838920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8" w:history="1">
            <w:r w:rsidR="00FC5895" w:rsidRPr="00FC5895">
              <w:rPr>
                <w:rStyle w:val="a9"/>
                <w:rFonts w:eastAsia="Times New Roman" w:cs="Times New Roman"/>
                <w:b w:val="0"/>
                <w:bCs/>
                <w:lang w:eastAsia="ru-RU"/>
              </w:rPr>
              <w:t>4.6.1.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_Toc97376088 \h </w:instrText>
            </w:r>
            <w:r w:rsidR="00FC5895" w:rsidRPr="00FC5895">
              <w:rPr>
                <w:b w:val="0"/>
                <w:webHidden/>
              </w:rPr>
            </w:r>
            <w:r w:rsidR="00FC5895" w:rsidRPr="00FC5895">
              <w:rPr>
                <w:b w:val="0"/>
                <w:webHidden/>
              </w:rPr>
              <w:fldChar w:fldCharType="separate"/>
            </w:r>
            <w:r w:rsidR="00FC5895" w:rsidRPr="00FC5895">
              <w:rPr>
                <w:b w:val="0"/>
                <w:webHidden/>
              </w:rPr>
              <w:t>28</w:t>
            </w:r>
            <w:r w:rsidR="00FC5895" w:rsidRPr="00FC5895">
              <w:rPr>
                <w:b w:val="0"/>
                <w:webHidden/>
              </w:rPr>
              <w:fldChar w:fldCharType="end"/>
            </w:r>
          </w:hyperlink>
        </w:p>
        <w:p w14:paraId="319DD2A4" w14:textId="466F0F53"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89" w:history="1">
            <w:r w:rsidR="00FC5895" w:rsidRPr="00FC5895">
              <w:rPr>
                <w:rStyle w:val="a9"/>
                <w:rFonts w:eastAsia="Times New Roman" w:cs="Times New Roman"/>
                <w:b w:val="0"/>
                <w:bCs/>
                <w:lang w:eastAsia="ru-RU"/>
              </w:rPr>
              <w:t>4.6.2. Решение об аккредитации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_Toc97376089 \h </w:instrText>
            </w:r>
            <w:r w:rsidR="00FC5895" w:rsidRPr="00FC5895">
              <w:rPr>
                <w:b w:val="0"/>
                <w:webHidden/>
              </w:rPr>
            </w:r>
            <w:r w:rsidR="00FC5895" w:rsidRPr="00FC5895">
              <w:rPr>
                <w:b w:val="0"/>
                <w:webHidden/>
              </w:rPr>
              <w:fldChar w:fldCharType="separate"/>
            </w:r>
            <w:r w:rsidR="00FC5895" w:rsidRPr="00FC5895">
              <w:rPr>
                <w:b w:val="0"/>
                <w:webHidden/>
              </w:rPr>
              <w:t>29</w:t>
            </w:r>
            <w:r w:rsidR="00FC5895" w:rsidRPr="00FC5895">
              <w:rPr>
                <w:b w:val="0"/>
                <w:webHidden/>
              </w:rPr>
              <w:fldChar w:fldCharType="end"/>
            </w:r>
          </w:hyperlink>
        </w:p>
        <w:p w14:paraId="0EA6A510" w14:textId="5391FD6A"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0" w:history="1">
            <w:r w:rsidR="00FC5895" w:rsidRPr="00FC5895">
              <w:rPr>
                <w:rStyle w:val="a9"/>
                <w:rFonts w:eastAsia="Times New Roman" w:cs="Times New Roman"/>
                <w:b w:val="0"/>
                <w:bCs/>
                <w:lang w:eastAsia="ru-RU"/>
              </w:rPr>
              <w:t>4.6.3. Решение об отказе в аккредитации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_Toc97376090 \h </w:instrText>
            </w:r>
            <w:r w:rsidR="00FC5895" w:rsidRPr="00FC5895">
              <w:rPr>
                <w:b w:val="0"/>
                <w:webHidden/>
              </w:rPr>
            </w:r>
            <w:r w:rsidR="00FC5895" w:rsidRPr="00FC5895">
              <w:rPr>
                <w:b w:val="0"/>
                <w:webHidden/>
              </w:rPr>
              <w:fldChar w:fldCharType="separate"/>
            </w:r>
            <w:r w:rsidR="00FC5895" w:rsidRPr="00FC5895">
              <w:rPr>
                <w:b w:val="0"/>
                <w:webHidden/>
              </w:rPr>
              <w:t>29</w:t>
            </w:r>
            <w:r w:rsidR="00FC5895" w:rsidRPr="00FC5895">
              <w:rPr>
                <w:b w:val="0"/>
                <w:webHidden/>
              </w:rPr>
              <w:fldChar w:fldCharType="end"/>
            </w:r>
          </w:hyperlink>
        </w:p>
        <w:p w14:paraId="2A17153B" w14:textId="55E86A42"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1" w:history="1">
            <w:r w:rsidR="00FC5895" w:rsidRPr="00FC5895">
              <w:rPr>
                <w:rStyle w:val="a9"/>
                <w:rFonts w:eastAsia="Times New Roman" w:cs="Times New Roman"/>
                <w:b w:val="0"/>
                <w:bCs/>
                <w:lang w:eastAsia="ru-RU"/>
              </w:rPr>
              <w:t>4.6.4. Решение о приостановлении осуществления аккредитации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_Toc97376091 \h </w:instrText>
            </w:r>
            <w:r w:rsidR="00FC5895" w:rsidRPr="00FC5895">
              <w:rPr>
                <w:b w:val="0"/>
                <w:webHidden/>
              </w:rPr>
            </w:r>
            <w:r w:rsidR="00FC5895" w:rsidRPr="00FC5895">
              <w:rPr>
                <w:b w:val="0"/>
                <w:webHidden/>
              </w:rPr>
              <w:fldChar w:fldCharType="separate"/>
            </w:r>
            <w:r w:rsidR="00FC5895" w:rsidRPr="00FC5895">
              <w:rPr>
                <w:b w:val="0"/>
                <w:webHidden/>
              </w:rPr>
              <w:t>30</w:t>
            </w:r>
            <w:r w:rsidR="00FC5895" w:rsidRPr="00FC5895">
              <w:rPr>
                <w:b w:val="0"/>
                <w:webHidden/>
              </w:rPr>
              <w:fldChar w:fldCharType="end"/>
            </w:r>
          </w:hyperlink>
        </w:p>
        <w:p w14:paraId="529637AC" w14:textId="1EC20AA9"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2" w:history="1">
            <w:r w:rsidR="00FC5895" w:rsidRPr="00FC5895">
              <w:rPr>
                <w:rStyle w:val="a9"/>
                <w:rFonts w:eastAsia="Times New Roman" w:cs="Times New Roman"/>
                <w:b w:val="0"/>
                <w:bCs/>
                <w:lang w:eastAsia="ru-RU"/>
              </w:rPr>
              <w:t>4.7. Устранение заявителем выявленных несоответствий критериям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_Toc97376092 \h </w:instrText>
            </w:r>
            <w:r w:rsidR="00FC5895" w:rsidRPr="00FC5895">
              <w:rPr>
                <w:b w:val="0"/>
                <w:webHidden/>
              </w:rPr>
            </w:r>
            <w:r w:rsidR="00FC5895" w:rsidRPr="00FC5895">
              <w:rPr>
                <w:b w:val="0"/>
                <w:webHidden/>
              </w:rPr>
              <w:fldChar w:fldCharType="separate"/>
            </w:r>
            <w:r w:rsidR="00FC5895" w:rsidRPr="00FC5895">
              <w:rPr>
                <w:b w:val="0"/>
                <w:webHidden/>
              </w:rPr>
              <w:t>30</w:t>
            </w:r>
            <w:r w:rsidR="00FC5895" w:rsidRPr="00FC5895">
              <w:rPr>
                <w:b w:val="0"/>
                <w:webHidden/>
              </w:rPr>
              <w:fldChar w:fldCharType="end"/>
            </w:r>
          </w:hyperlink>
        </w:p>
        <w:p w14:paraId="67E2A703" w14:textId="215447BF"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3" w:history="1">
            <w:r w:rsidR="00FC5895" w:rsidRPr="00FC5895">
              <w:rPr>
                <w:rStyle w:val="a9"/>
                <w:b w:val="0"/>
              </w:rPr>
              <w:t>5. Порядок расширения области аккредитации, сокращения области аккредитации, приостановления действия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_Toc97376093 \h </w:instrText>
            </w:r>
            <w:r w:rsidR="00FC5895" w:rsidRPr="00FC5895">
              <w:rPr>
                <w:b w:val="0"/>
                <w:webHidden/>
              </w:rPr>
            </w:r>
            <w:r w:rsidR="00FC5895" w:rsidRPr="00FC5895">
              <w:rPr>
                <w:b w:val="0"/>
                <w:webHidden/>
              </w:rPr>
              <w:fldChar w:fldCharType="separate"/>
            </w:r>
            <w:r w:rsidR="00FC5895" w:rsidRPr="00FC5895">
              <w:rPr>
                <w:b w:val="0"/>
                <w:webHidden/>
              </w:rPr>
              <w:t>31</w:t>
            </w:r>
            <w:r w:rsidR="00FC5895" w:rsidRPr="00FC5895">
              <w:rPr>
                <w:b w:val="0"/>
                <w:webHidden/>
              </w:rPr>
              <w:fldChar w:fldCharType="end"/>
            </w:r>
          </w:hyperlink>
        </w:p>
        <w:p w14:paraId="7D2DFCA5" w14:textId="6AA8641F"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4" w:history="1">
            <w:r w:rsidR="00FC5895" w:rsidRPr="00FC5895">
              <w:rPr>
                <w:rStyle w:val="a9"/>
                <w:rFonts w:eastAsia="Times New Roman" w:cs="Times New Roman"/>
                <w:b w:val="0"/>
                <w:bCs/>
                <w:lang w:eastAsia="ru-RU"/>
              </w:rPr>
              <w:t>5.1. Порядок расширения области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_Toc97376094 \h </w:instrText>
            </w:r>
            <w:r w:rsidR="00FC5895" w:rsidRPr="00FC5895">
              <w:rPr>
                <w:b w:val="0"/>
                <w:webHidden/>
              </w:rPr>
            </w:r>
            <w:r w:rsidR="00FC5895" w:rsidRPr="00FC5895">
              <w:rPr>
                <w:b w:val="0"/>
                <w:webHidden/>
              </w:rPr>
              <w:fldChar w:fldCharType="separate"/>
            </w:r>
            <w:r w:rsidR="00FC5895" w:rsidRPr="00FC5895">
              <w:rPr>
                <w:b w:val="0"/>
                <w:webHidden/>
              </w:rPr>
              <w:t>31</w:t>
            </w:r>
            <w:r w:rsidR="00FC5895" w:rsidRPr="00FC5895">
              <w:rPr>
                <w:b w:val="0"/>
                <w:webHidden/>
              </w:rPr>
              <w:fldChar w:fldCharType="end"/>
            </w:r>
          </w:hyperlink>
        </w:p>
        <w:p w14:paraId="68424EFC" w14:textId="3F6D7AA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5" w:history="1">
            <w:r w:rsidR="00FC5895" w:rsidRPr="00FC5895">
              <w:rPr>
                <w:rStyle w:val="a9"/>
                <w:rFonts w:eastAsia="Times New Roman" w:cs="Times New Roman"/>
                <w:b w:val="0"/>
                <w:bCs/>
                <w:lang w:eastAsia="ru-RU"/>
              </w:rPr>
              <w:t>5.2. Порядок сокращения области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_Toc97376095 \h </w:instrText>
            </w:r>
            <w:r w:rsidR="00FC5895" w:rsidRPr="00FC5895">
              <w:rPr>
                <w:b w:val="0"/>
                <w:webHidden/>
              </w:rPr>
            </w:r>
            <w:r w:rsidR="00FC5895" w:rsidRPr="00FC5895">
              <w:rPr>
                <w:b w:val="0"/>
                <w:webHidden/>
              </w:rPr>
              <w:fldChar w:fldCharType="separate"/>
            </w:r>
            <w:r w:rsidR="00FC5895" w:rsidRPr="00FC5895">
              <w:rPr>
                <w:b w:val="0"/>
                <w:webHidden/>
              </w:rPr>
              <w:t>32</w:t>
            </w:r>
            <w:r w:rsidR="00FC5895" w:rsidRPr="00FC5895">
              <w:rPr>
                <w:b w:val="0"/>
                <w:webHidden/>
              </w:rPr>
              <w:fldChar w:fldCharType="end"/>
            </w:r>
          </w:hyperlink>
        </w:p>
        <w:p w14:paraId="52DCFBED" w14:textId="35425C39"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6" w:history="1">
            <w:r w:rsidR="00FC5895" w:rsidRPr="00FC5895">
              <w:rPr>
                <w:rStyle w:val="a9"/>
                <w:rFonts w:eastAsia="Times New Roman" w:cs="Times New Roman"/>
                <w:b w:val="0"/>
                <w:bCs/>
                <w:lang w:eastAsia="ru-RU"/>
              </w:rPr>
              <w:t>5.3. Порядок приостановления действия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_Toc97376096 \h </w:instrText>
            </w:r>
            <w:r w:rsidR="00FC5895" w:rsidRPr="00FC5895">
              <w:rPr>
                <w:b w:val="0"/>
                <w:webHidden/>
              </w:rPr>
            </w:r>
            <w:r w:rsidR="00FC5895" w:rsidRPr="00FC5895">
              <w:rPr>
                <w:b w:val="0"/>
                <w:webHidden/>
              </w:rPr>
              <w:fldChar w:fldCharType="separate"/>
            </w:r>
            <w:r w:rsidR="00FC5895" w:rsidRPr="00FC5895">
              <w:rPr>
                <w:b w:val="0"/>
                <w:webHidden/>
              </w:rPr>
              <w:t>33</w:t>
            </w:r>
            <w:r w:rsidR="00FC5895" w:rsidRPr="00FC5895">
              <w:rPr>
                <w:b w:val="0"/>
                <w:webHidden/>
              </w:rPr>
              <w:fldChar w:fldCharType="end"/>
            </w:r>
          </w:hyperlink>
        </w:p>
        <w:p w14:paraId="02B99FE6" w14:textId="1E480E1F"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7" w:history="1">
            <w:r w:rsidR="00FC5895" w:rsidRPr="00FC5895">
              <w:rPr>
                <w:rStyle w:val="a9"/>
                <w:rFonts w:eastAsia="Times New Roman" w:cs="Times New Roman"/>
                <w:b w:val="0"/>
                <w:bCs/>
                <w:lang w:eastAsia="ru-RU"/>
              </w:rPr>
              <w:t>6. Порядок проведения процедуры подтверждения компетентности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_Toc97376097 \h </w:instrText>
            </w:r>
            <w:r w:rsidR="00FC5895" w:rsidRPr="00FC5895">
              <w:rPr>
                <w:b w:val="0"/>
                <w:webHidden/>
              </w:rPr>
            </w:r>
            <w:r w:rsidR="00FC5895" w:rsidRPr="00FC5895">
              <w:rPr>
                <w:b w:val="0"/>
                <w:webHidden/>
              </w:rPr>
              <w:fldChar w:fldCharType="separate"/>
            </w:r>
            <w:r w:rsidR="00FC5895" w:rsidRPr="00FC5895">
              <w:rPr>
                <w:b w:val="0"/>
                <w:webHidden/>
              </w:rPr>
              <w:t>33</w:t>
            </w:r>
            <w:r w:rsidR="00FC5895" w:rsidRPr="00FC5895">
              <w:rPr>
                <w:b w:val="0"/>
                <w:webHidden/>
              </w:rPr>
              <w:fldChar w:fldCharType="end"/>
            </w:r>
          </w:hyperlink>
        </w:p>
        <w:p w14:paraId="2637E424" w14:textId="7A290067"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8" w:history="1">
            <w:r w:rsidR="00FC5895" w:rsidRPr="00FC5895">
              <w:rPr>
                <w:rStyle w:val="a9"/>
                <w:rFonts w:eastAsia="Times New Roman" w:cs="Times New Roman"/>
                <w:b w:val="0"/>
                <w:bCs/>
                <w:lang w:eastAsia="ru-RU"/>
              </w:rPr>
              <w:t>6.1.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_Toc97376098 \h </w:instrText>
            </w:r>
            <w:r w:rsidR="00FC5895" w:rsidRPr="00FC5895">
              <w:rPr>
                <w:b w:val="0"/>
                <w:webHidden/>
              </w:rPr>
            </w:r>
            <w:r w:rsidR="00FC5895" w:rsidRPr="00FC5895">
              <w:rPr>
                <w:b w:val="0"/>
                <w:webHidden/>
              </w:rPr>
              <w:fldChar w:fldCharType="separate"/>
            </w:r>
            <w:r w:rsidR="00FC5895" w:rsidRPr="00FC5895">
              <w:rPr>
                <w:b w:val="0"/>
                <w:webHidden/>
              </w:rPr>
              <w:t>33</w:t>
            </w:r>
            <w:r w:rsidR="00FC5895" w:rsidRPr="00FC5895">
              <w:rPr>
                <w:b w:val="0"/>
                <w:webHidden/>
              </w:rPr>
              <w:fldChar w:fldCharType="end"/>
            </w:r>
          </w:hyperlink>
        </w:p>
        <w:p w14:paraId="49380BA7" w14:textId="65451BBA"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099" w:history="1">
            <w:r w:rsidR="00FC5895" w:rsidRPr="00FC5895">
              <w:rPr>
                <w:rStyle w:val="a9"/>
                <w:rFonts w:eastAsia="Times New Roman" w:cs="Times New Roman"/>
                <w:b w:val="0"/>
                <w:bCs/>
                <w:lang w:eastAsia="ru-RU"/>
              </w:rPr>
              <w:t>6.2. Представление аккредитованным лицом заявления и прилагаемых к нему документов и сведений, их прием Росаккредитацией</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_Toc97376099 \h </w:instrText>
            </w:r>
            <w:r w:rsidR="00FC5895" w:rsidRPr="00FC5895">
              <w:rPr>
                <w:b w:val="0"/>
                <w:webHidden/>
              </w:rPr>
            </w:r>
            <w:r w:rsidR="00FC5895" w:rsidRPr="00FC5895">
              <w:rPr>
                <w:b w:val="0"/>
                <w:webHidden/>
              </w:rPr>
              <w:fldChar w:fldCharType="separate"/>
            </w:r>
            <w:r w:rsidR="00FC5895" w:rsidRPr="00FC5895">
              <w:rPr>
                <w:b w:val="0"/>
                <w:webHidden/>
              </w:rPr>
              <w:t>35</w:t>
            </w:r>
            <w:r w:rsidR="00FC5895" w:rsidRPr="00FC5895">
              <w:rPr>
                <w:b w:val="0"/>
                <w:webHidden/>
              </w:rPr>
              <w:fldChar w:fldCharType="end"/>
            </w:r>
          </w:hyperlink>
        </w:p>
        <w:p w14:paraId="0623D698" w14:textId="01C34D2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0" w:history="1">
            <w:r w:rsidR="00FC5895" w:rsidRPr="00FC5895">
              <w:rPr>
                <w:rStyle w:val="a9"/>
                <w:rFonts w:eastAsia="Times New Roman" w:cs="Times New Roman"/>
                <w:b w:val="0"/>
                <w:bCs/>
                <w:lang w:eastAsia="ru-RU"/>
              </w:rPr>
              <w:t>6.3. Проверка Росаккредитацией заявления и прилагаемых к нему документов и сведений на соответствие установленным требованиям</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_Toc97376100 \h </w:instrText>
            </w:r>
            <w:r w:rsidR="00FC5895" w:rsidRPr="00FC5895">
              <w:rPr>
                <w:b w:val="0"/>
                <w:webHidden/>
              </w:rPr>
            </w:r>
            <w:r w:rsidR="00FC5895" w:rsidRPr="00FC5895">
              <w:rPr>
                <w:b w:val="0"/>
                <w:webHidden/>
              </w:rPr>
              <w:fldChar w:fldCharType="separate"/>
            </w:r>
            <w:r w:rsidR="00FC5895" w:rsidRPr="00FC5895">
              <w:rPr>
                <w:b w:val="0"/>
                <w:webHidden/>
              </w:rPr>
              <w:t>37</w:t>
            </w:r>
            <w:r w:rsidR="00FC5895" w:rsidRPr="00FC5895">
              <w:rPr>
                <w:b w:val="0"/>
                <w:webHidden/>
              </w:rPr>
              <w:fldChar w:fldCharType="end"/>
            </w:r>
          </w:hyperlink>
        </w:p>
        <w:p w14:paraId="27EC3F4A" w14:textId="1ADCE17C"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1" w:history="1">
            <w:r w:rsidR="00FC5895" w:rsidRPr="00FC5895">
              <w:rPr>
                <w:rStyle w:val="a9"/>
                <w:rFonts w:eastAsia="Times New Roman" w:cs="Times New Roman"/>
                <w:b w:val="0"/>
                <w:bCs/>
                <w:lang w:eastAsia="ru-RU"/>
              </w:rPr>
              <w:t>6.4. Формирование экспертной группы</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_Toc97376101 \h </w:instrText>
            </w:r>
            <w:r w:rsidR="00FC5895" w:rsidRPr="00FC5895">
              <w:rPr>
                <w:b w:val="0"/>
                <w:webHidden/>
              </w:rPr>
            </w:r>
            <w:r w:rsidR="00FC5895" w:rsidRPr="00FC5895">
              <w:rPr>
                <w:b w:val="0"/>
                <w:webHidden/>
              </w:rPr>
              <w:fldChar w:fldCharType="separate"/>
            </w:r>
            <w:r w:rsidR="00FC5895" w:rsidRPr="00FC5895">
              <w:rPr>
                <w:b w:val="0"/>
                <w:webHidden/>
              </w:rPr>
              <w:t>40</w:t>
            </w:r>
            <w:r w:rsidR="00FC5895" w:rsidRPr="00FC5895">
              <w:rPr>
                <w:b w:val="0"/>
                <w:webHidden/>
              </w:rPr>
              <w:fldChar w:fldCharType="end"/>
            </w:r>
          </w:hyperlink>
        </w:p>
        <w:p w14:paraId="2D44CAF5" w14:textId="21708A3E"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2" w:history="1">
            <w:r w:rsidR="00FC5895" w:rsidRPr="00FC5895">
              <w:rPr>
                <w:rStyle w:val="a9"/>
                <w:rFonts w:eastAsia="Times New Roman" w:cs="Times New Roman"/>
                <w:b w:val="0"/>
                <w:bCs/>
                <w:lang w:eastAsia="ru-RU"/>
              </w:rPr>
              <w:t>6.5. Оценка соответствия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_Toc97376102 \h </w:instrText>
            </w:r>
            <w:r w:rsidR="00FC5895" w:rsidRPr="00FC5895">
              <w:rPr>
                <w:b w:val="0"/>
                <w:webHidden/>
              </w:rPr>
            </w:r>
            <w:r w:rsidR="00FC5895" w:rsidRPr="00FC5895">
              <w:rPr>
                <w:b w:val="0"/>
                <w:webHidden/>
              </w:rPr>
              <w:fldChar w:fldCharType="separate"/>
            </w:r>
            <w:r w:rsidR="00FC5895" w:rsidRPr="00FC5895">
              <w:rPr>
                <w:b w:val="0"/>
                <w:webHidden/>
              </w:rPr>
              <w:t>41</w:t>
            </w:r>
            <w:r w:rsidR="00FC5895" w:rsidRPr="00FC5895">
              <w:rPr>
                <w:b w:val="0"/>
                <w:webHidden/>
              </w:rPr>
              <w:fldChar w:fldCharType="end"/>
            </w:r>
          </w:hyperlink>
        </w:p>
        <w:p w14:paraId="432AE103" w14:textId="247416D9"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3" w:history="1">
            <w:r w:rsidR="00FC5895" w:rsidRPr="00FC5895">
              <w:rPr>
                <w:rStyle w:val="a9"/>
                <w:rFonts w:eastAsia="Times New Roman" w:cs="Times New Roman"/>
                <w:b w:val="0"/>
                <w:bCs/>
                <w:lang w:eastAsia="ru-RU"/>
              </w:rPr>
              <w:t>6.5.1.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_Toc97376103 \h </w:instrText>
            </w:r>
            <w:r w:rsidR="00FC5895" w:rsidRPr="00FC5895">
              <w:rPr>
                <w:b w:val="0"/>
                <w:webHidden/>
              </w:rPr>
            </w:r>
            <w:r w:rsidR="00FC5895" w:rsidRPr="00FC5895">
              <w:rPr>
                <w:b w:val="0"/>
                <w:webHidden/>
              </w:rPr>
              <w:fldChar w:fldCharType="separate"/>
            </w:r>
            <w:r w:rsidR="00FC5895" w:rsidRPr="00FC5895">
              <w:rPr>
                <w:b w:val="0"/>
                <w:webHidden/>
              </w:rPr>
              <w:t>41</w:t>
            </w:r>
            <w:r w:rsidR="00FC5895" w:rsidRPr="00FC5895">
              <w:rPr>
                <w:b w:val="0"/>
                <w:webHidden/>
              </w:rPr>
              <w:fldChar w:fldCharType="end"/>
            </w:r>
          </w:hyperlink>
        </w:p>
        <w:p w14:paraId="5F06F8EB" w14:textId="0A804F9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4" w:history="1">
            <w:r w:rsidR="00FC5895" w:rsidRPr="00FC5895">
              <w:rPr>
                <w:rStyle w:val="a9"/>
                <w:rFonts w:eastAsia="Times New Roman" w:cs="Times New Roman"/>
                <w:b w:val="0"/>
                <w:bCs/>
                <w:lang w:eastAsia="ru-RU"/>
              </w:rPr>
              <w:t>6.5.2. Документарная оценка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_Toc97376104 \h </w:instrText>
            </w:r>
            <w:r w:rsidR="00FC5895" w:rsidRPr="00FC5895">
              <w:rPr>
                <w:b w:val="0"/>
                <w:webHidden/>
              </w:rPr>
            </w:r>
            <w:r w:rsidR="00FC5895" w:rsidRPr="00FC5895">
              <w:rPr>
                <w:b w:val="0"/>
                <w:webHidden/>
              </w:rPr>
              <w:fldChar w:fldCharType="separate"/>
            </w:r>
            <w:r w:rsidR="00FC5895" w:rsidRPr="00FC5895">
              <w:rPr>
                <w:b w:val="0"/>
                <w:webHidden/>
              </w:rPr>
              <w:t>43</w:t>
            </w:r>
            <w:r w:rsidR="00FC5895" w:rsidRPr="00FC5895">
              <w:rPr>
                <w:b w:val="0"/>
                <w:webHidden/>
              </w:rPr>
              <w:fldChar w:fldCharType="end"/>
            </w:r>
          </w:hyperlink>
        </w:p>
        <w:p w14:paraId="29883E7E" w14:textId="301116F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5" w:history="1">
            <w:r w:rsidR="00FC5895" w:rsidRPr="00FC5895">
              <w:rPr>
                <w:rStyle w:val="a9"/>
                <w:rFonts w:eastAsia="Times New Roman" w:cs="Times New Roman"/>
                <w:b w:val="0"/>
                <w:bCs/>
                <w:lang w:eastAsia="ru-RU"/>
              </w:rPr>
              <w:t>6.5.3. Выездная оценка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_Toc97376105 \h </w:instrText>
            </w:r>
            <w:r w:rsidR="00FC5895" w:rsidRPr="00FC5895">
              <w:rPr>
                <w:b w:val="0"/>
                <w:webHidden/>
              </w:rPr>
            </w:r>
            <w:r w:rsidR="00FC5895" w:rsidRPr="00FC5895">
              <w:rPr>
                <w:b w:val="0"/>
                <w:webHidden/>
              </w:rPr>
              <w:fldChar w:fldCharType="separate"/>
            </w:r>
            <w:r w:rsidR="00FC5895" w:rsidRPr="00FC5895">
              <w:rPr>
                <w:b w:val="0"/>
                <w:webHidden/>
              </w:rPr>
              <w:t>43</w:t>
            </w:r>
            <w:r w:rsidR="00FC5895" w:rsidRPr="00FC5895">
              <w:rPr>
                <w:b w:val="0"/>
                <w:webHidden/>
              </w:rPr>
              <w:fldChar w:fldCharType="end"/>
            </w:r>
          </w:hyperlink>
        </w:p>
        <w:p w14:paraId="6AD2298F" w14:textId="593DFF71"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6" w:history="1">
            <w:r w:rsidR="00FC5895" w:rsidRPr="00FC5895">
              <w:rPr>
                <w:rStyle w:val="a9"/>
                <w:rFonts w:eastAsia="Times New Roman" w:cs="Times New Roman"/>
                <w:b w:val="0"/>
                <w:bCs/>
                <w:lang w:eastAsia="ru-RU"/>
              </w:rPr>
              <w:t>6.5.3.1.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_Toc97376106 \h </w:instrText>
            </w:r>
            <w:r w:rsidR="00FC5895" w:rsidRPr="00FC5895">
              <w:rPr>
                <w:b w:val="0"/>
                <w:webHidden/>
              </w:rPr>
            </w:r>
            <w:r w:rsidR="00FC5895" w:rsidRPr="00FC5895">
              <w:rPr>
                <w:b w:val="0"/>
                <w:webHidden/>
              </w:rPr>
              <w:fldChar w:fldCharType="separate"/>
            </w:r>
            <w:r w:rsidR="00FC5895" w:rsidRPr="00FC5895">
              <w:rPr>
                <w:b w:val="0"/>
                <w:webHidden/>
              </w:rPr>
              <w:t>43</w:t>
            </w:r>
            <w:r w:rsidR="00FC5895" w:rsidRPr="00FC5895">
              <w:rPr>
                <w:b w:val="0"/>
                <w:webHidden/>
              </w:rPr>
              <w:fldChar w:fldCharType="end"/>
            </w:r>
          </w:hyperlink>
        </w:p>
        <w:p w14:paraId="1B913F39" w14:textId="1C8358F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7" w:history="1">
            <w:r w:rsidR="00FC5895" w:rsidRPr="00FC5895">
              <w:rPr>
                <w:rStyle w:val="a9"/>
                <w:rFonts w:eastAsia="Times New Roman" w:cs="Times New Roman"/>
                <w:b w:val="0"/>
                <w:bCs/>
                <w:lang w:eastAsia="ru-RU"/>
              </w:rPr>
              <w:t>6.5.3.2. Программа выездной оценки заявителя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_Toc97376107 \h </w:instrText>
            </w:r>
            <w:r w:rsidR="00FC5895" w:rsidRPr="00FC5895">
              <w:rPr>
                <w:b w:val="0"/>
                <w:webHidden/>
              </w:rPr>
            </w:r>
            <w:r w:rsidR="00FC5895" w:rsidRPr="00FC5895">
              <w:rPr>
                <w:b w:val="0"/>
                <w:webHidden/>
              </w:rPr>
              <w:fldChar w:fldCharType="separate"/>
            </w:r>
            <w:r w:rsidR="00FC5895" w:rsidRPr="00FC5895">
              <w:rPr>
                <w:b w:val="0"/>
                <w:webHidden/>
              </w:rPr>
              <w:t>44</w:t>
            </w:r>
            <w:r w:rsidR="00FC5895" w:rsidRPr="00FC5895">
              <w:rPr>
                <w:b w:val="0"/>
                <w:webHidden/>
              </w:rPr>
              <w:fldChar w:fldCharType="end"/>
            </w:r>
          </w:hyperlink>
        </w:p>
        <w:p w14:paraId="2E333351" w14:textId="448103EC"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8" w:history="1">
            <w:r w:rsidR="00FC5895" w:rsidRPr="00FC5895">
              <w:rPr>
                <w:rStyle w:val="a9"/>
                <w:rFonts w:eastAsia="Times New Roman" w:cs="Times New Roman"/>
                <w:b w:val="0"/>
                <w:bCs/>
                <w:lang w:eastAsia="ru-RU"/>
              </w:rPr>
              <w:t>6.5.3.3. Проведение выездной оценки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_Toc97376108 \h </w:instrText>
            </w:r>
            <w:r w:rsidR="00FC5895" w:rsidRPr="00FC5895">
              <w:rPr>
                <w:b w:val="0"/>
                <w:webHidden/>
              </w:rPr>
            </w:r>
            <w:r w:rsidR="00FC5895" w:rsidRPr="00FC5895">
              <w:rPr>
                <w:b w:val="0"/>
                <w:webHidden/>
              </w:rPr>
              <w:fldChar w:fldCharType="separate"/>
            </w:r>
            <w:r w:rsidR="00FC5895" w:rsidRPr="00FC5895">
              <w:rPr>
                <w:b w:val="0"/>
                <w:webHidden/>
              </w:rPr>
              <w:t>46</w:t>
            </w:r>
            <w:r w:rsidR="00FC5895" w:rsidRPr="00FC5895">
              <w:rPr>
                <w:b w:val="0"/>
                <w:webHidden/>
              </w:rPr>
              <w:fldChar w:fldCharType="end"/>
            </w:r>
          </w:hyperlink>
        </w:p>
        <w:p w14:paraId="7D447A72" w14:textId="3AD2FCB7"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09" w:history="1">
            <w:r w:rsidR="00FC5895" w:rsidRPr="00FC5895">
              <w:rPr>
                <w:rStyle w:val="a9"/>
                <w:rFonts w:eastAsia="Times New Roman" w:cs="Times New Roman"/>
                <w:b w:val="0"/>
                <w:bCs/>
                <w:lang w:eastAsia="ru-RU"/>
              </w:rPr>
              <w:t>6.5.3.4. Свидетельская оценка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_Toc97376109 \h </w:instrText>
            </w:r>
            <w:r w:rsidR="00FC5895" w:rsidRPr="00FC5895">
              <w:rPr>
                <w:b w:val="0"/>
                <w:webHidden/>
              </w:rPr>
            </w:r>
            <w:r w:rsidR="00FC5895" w:rsidRPr="00FC5895">
              <w:rPr>
                <w:b w:val="0"/>
                <w:webHidden/>
              </w:rPr>
              <w:fldChar w:fldCharType="separate"/>
            </w:r>
            <w:r w:rsidR="00FC5895" w:rsidRPr="00FC5895">
              <w:rPr>
                <w:b w:val="0"/>
                <w:webHidden/>
              </w:rPr>
              <w:t>48</w:t>
            </w:r>
            <w:r w:rsidR="00FC5895" w:rsidRPr="00FC5895">
              <w:rPr>
                <w:b w:val="0"/>
                <w:webHidden/>
              </w:rPr>
              <w:fldChar w:fldCharType="end"/>
            </w:r>
          </w:hyperlink>
        </w:p>
        <w:p w14:paraId="471A6751" w14:textId="19001E9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0" w:history="1">
            <w:r w:rsidR="00FC5895" w:rsidRPr="00FC5895">
              <w:rPr>
                <w:rStyle w:val="a9"/>
                <w:rFonts w:eastAsia="Times New Roman" w:cs="Times New Roman"/>
                <w:b w:val="0"/>
                <w:bCs/>
                <w:lang w:eastAsia="ru-RU"/>
              </w:rPr>
              <w:t>6.6. Принятие решения по результатам оценки соответствия аккредитованного лица критериям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_Toc97376110 \h </w:instrText>
            </w:r>
            <w:r w:rsidR="00FC5895" w:rsidRPr="00FC5895">
              <w:rPr>
                <w:b w:val="0"/>
                <w:webHidden/>
              </w:rPr>
            </w:r>
            <w:r w:rsidR="00FC5895" w:rsidRPr="00FC5895">
              <w:rPr>
                <w:b w:val="0"/>
                <w:webHidden/>
              </w:rPr>
              <w:fldChar w:fldCharType="separate"/>
            </w:r>
            <w:r w:rsidR="00FC5895" w:rsidRPr="00FC5895">
              <w:rPr>
                <w:b w:val="0"/>
                <w:webHidden/>
              </w:rPr>
              <w:t>49</w:t>
            </w:r>
            <w:r w:rsidR="00FC5895" w:rsidRPr="00FC5895">
              <w:rPr>
                <w:b w:val="0"/>
                <w:webHidden/>
              </w:rPr>
              <w:fldChar w:fldCharType="end"/>
            </w:r>
          </w:hyperlink>
        </w:p>
        <w:p w14:paraId="5AFA6AA9" w14:textId="21651BDF"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1" w:history="1">
            <w:r w:rsidR="00FC5895" w:rsidRPr="00FC5895">
              <w:rPr>
                <w:rStyle w:val="a9"/>
                <w:rFonts w:eastAsia="Times New Roman" w:cs="Times New Roman"/>
                <w:b w:val="0"/>
                <w:bCs/>
                <w:lang w:eastAsia="ru-RU"/>
              </w:rPr>
              <w:t>6.6.1.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_Toc97376111 \h </w:instrText>
            </w:r>
            <w:r w:rsidR="00FC5895" w:rsidRPr="00FC5895">
              <w:rPr>
                <w:b w:val="0"/>
                <w:webHidden/>
              </w:rPr>
            </w:r>
            <w:r w:rsidR="00FC5895" w:rsidRPr="00FC5895">
              <w:rPr>
                <w:b w:val="0"/>
                <w:webHidden/>
              </w:rPr>
              <w:fldChar w:fldCharType="separate"/>
            </w:r>
            <w:r w:rsidR="00FC5895" w:rsidRPr="00FC5895">
              <w:rPr>
                <w:b w:val="0"/>
                <w:webHidden/>
              </w:rPr>
              <w:t>49</w:t>
            </w:r>
            <w:r w:rsidR="00FC5895" w:rsidRPr="00FC5895">
              <w:rPr>
                <w:b w:val="0"/>
                <w:webHidden/>
              </w:rPr>
              <w:fldChar w:fldCharType="end"/>
            </w:r>
          </w:hyperlink>
        </w:p>
        <w:p w14:paraId="53DAC63C" w14:textId="6C39DB75"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2" w:history="1">
            <w:r w:rsidR="00FC5895" w:rsidRPr="00FC5895">
              <w:rPr>
                <w:rStyle w:val="a9"/>
                <w:rFonts w:eastAsia="Times New Roman" w:cs="Times New Roman"/>
                <w:b w:val="0"/>
                <w:bCs/>
                <w:lang w:eastAsia="ru-RU"/>
              </w:rPr>
              <w:t>6.6.2. Решение о подтверждении компетентности аккредитованного лица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_Toc97376112 \h </w:instrText>
            </w:r>
            <w:r w:rsidR="00FC5895" w:rsidRPr="00FC5895">
              <w:rPr>
                <w:b w:val="0"/>
                <w:webHidden/>
              </w:rPr>
            </w:r>
            <w:r w:rsidR="00FC5895" w:rsidRPr="00FC5895">
              <w:rPr>
                <w:b w:val="0"/>
                <w:webHidden/>
              </w:rPr>
              <w:fldChar w:fldCharType="separate"/>
            </w:r>
            <w:r w:rsidR="00FC5895" w:rsidRPr="00FC5895">
              <w:rPr>
                <w:b w:val="0"/>
                <w:webHidden/>
              </w:rPr>
              <w:t>51</w:t>
            </w:r>
            <w:r w:rsidR="00FC5895" w:rsidRPr="00FC5895">
              <w:rPr>
                <w:b w:val="0"/>
                <w:webHidden/>
              </w:rPr>
              <w:fldChar w:fldCharType="end"/>
            </w:r>
          </w:hyperlink>
        </w:p>
        <w:p w14:paraId="0AF3DAC5" w14:textId="409816DE"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3" w:history="1">
            <w:r w:rsidR="00FC5895" w:rsidRPr="00FC5895">
              <w:rPr>
                <w:rStyle w:val="a9"/>
                <w:rFonts w:eastAsia="Times New Roman" w:cs="Times New Roman"/>
                <w:b w:val="0"/>
                <w:bCs/>
                <w:lang w:eastAsia="ru-RU"/>
              </w:rPr>
              <w:t>6.6.3. Решение о приостановлении действия аккредитации и направлении перечня несоответствий аккредитованного лица критериям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_Toc97376113 \h </w:instrText>
            </w:r>
            <w:r w:rsidR="00FC5895" w:rsidRPr="00FC5895">
              <w:rPr>
                <w:b w:val="0"/>
                <w:webHidden/>
              </w:rPr>
            </w:r>
            <w:r w:rsidR="00FC5895" w:rsidRPr="00FC5895">
              <w:rPr>
                <w:b w:val="0"/>
                <w:webHidden/>
              </w:rPr>
              <w:fldChar w:fldCharType="separate"/>
            </w:r>
            <w:r w:rsidR="00FC5895" w:rsidRPr="00FC5895">
              <w:rPr>
                <w:b w:val="0"/>
                <w:webHidden/>
              </w:rPr>
              <w:t>51</w:t>
            </w:r>
            <w:r w:rsidR="00FC5895" w:rsidRPr="00FC5895">
              <w:rPr>
                <w:b w:val="0"/>
                <w:webHidden/>
              </w:rPr>
              <w:fldChar w:fldCharType="end"/>
            </w:r>
          </w:hyperlink>
        </w:p>
        <w:p w14:paraId="481C6B6B" w14:textId="2534C313"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4" w:history="1">
            <w:r w:rsidR="00FC5895" w:rsidRPr="00FC5895">
              <w:rPr>
                <w:rStyle w:val="a9"/>
                <w:rFonts w:eastAsia="Times New Roman" w:cs="Times New Roman"/>
                <w:b w:val="0"/>
                <w:bCs/>
                <w:lang w:eastAsia="ru-RU"/>
              </w:rPr>
              <w:t>6.6.4. Решение о направлении перечня несоответствий аккредитованного лица критериям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_Toc97376114 \h </w:instrText>
            </w:r>
            <w:r w:rsidR="00FC5895" w:rsidRPr="00FC5895">
              <w:rPr>
                <w:b w:val="0"/>
                <w:webHidden/>
              </w:rPr>
            </w:r>
            <w:r w:rsidR="00FC5895" w:rsidRPr="00FC5895">
              <w:rPr>
                <w:b w:val="0"/>
                <w:webHidden/>
              </w:rPr>
              <w:fldChar w:fldCharType="separate"/>
            </w:r>
            <w:r w:rsidR="00FC5895" w:rsidRPr="00FC5895">
              <w:rPr>
                <w:b w:val="0"/>
                <w:webHidden/>
              </w:rPr>
              <w:t>52</w:t>
            </w:r>
            <w:r w:rsidR="00FC5895" w:rsidRPr="00FC5895">
              <w:rPr>
                <w:b w:val="0"/>
                <w:webHidden/>
              </w:rPr>
              <w:fldChar w:fldCharType="end"/>
            </w:r>
          </w:hyperlink>
        </w:p>
        <w:p w14:paraId="0551B606" w14:textId="1E4A41B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5" w:history="1">
            <w:r w:rsidR="00FC5895" w:rsidRPr="00FC5895">
              <w:rPr>
                <w:rStyle w:val="a9"/>
                <w:rFonts w:eastAsia="Times New Roman" w:cs="Times New Roman"/>
                <w:b w:val="0"/>
                <w:bCs/>
                <w:lang w:eastAsia="ru-RU"/>
              </w:rPr>
              <w:t>6.7. Устранение аккредитованным лицом выявленных несоответствий критериям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_Toc97376115 \h </w:instrText>
            </w:r>
            <w:r w:rsidR="00FC5895" w:rsidRPr="00FC5895">
              <w:rPr>
                <w:b w:val="0"/>
                <w:webHidden/>
              </w:rPr>
            </w:r>
            <w:r w:rsidR="00FC5895" w:rsidRPr="00FC5895">
              <w:rPr>
                <w:b w:val="0"/>
                <w:webHidden/>
              </w:rPr>
              <w:fldChar w:fldCharType="separate"/>
            </w:r>
            <w:r w:rsidR="00FC5895" w:rsidRPr="00FC5895">
              <w:rPr>
                <w:b w:val="0"/>
                <w:webHidden/>
              </w:rPr>
              <w:t>52</w:t>
            </w:r>
            <w:r w:rsidR="00FC5895" w:rsidRPr="00FC5895">
              <w:rPr>
                <w:b w:val="0"/>
                <w:webHidden/>
              </w:rPr>
              <w:fldChar w:fldCharType="end"/>
            </w:r>
          </w:hyperlink>
        </w:p>
        <w:p w14:paraId="2AC0C8F7" w14:textId="582C98E5"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6" w:history="1">
            <w:r w:rsidR="00FC5895" w:rsidRPr="00FC5895">
              <w:rPr>
                <w:rStyle w:val="a9"/>
                <w:rFonts w:eastAsia="Times New Roman" w:cs="Times New Roman"/>
                <w:b w:val="0"/>
                <w:bCs/>
                <w:lang w:eastAsia="ru-RU"/>
              </w:rPr>
              <w:t>7. Порядок прекращения действия аккредитации (по заявлению аккредитованного лица)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_Toc97376116 \h </w:instrText>
            </w:r>
            <w:r w:rsidR="00FC5895" w:rsidRPr="00FC5895">
              <w:rPr>
                <w:b w:val="0"/>
                <w:webHidden/>
              </w:rPr>
            </w:r>
            <w:r w:rsidR="00FC5895" w:rsidRPr="00FC5895">
              <w:rPr>
                <w:b w:val="0"/>
                <w:webHidden/>
              </w:rPr>
              <w:fldChar w:fldCharType="separate"/>
            </w:r>
            <w:r w:rsidR="00FC5895" w:rsidRPr="00FC5895">
              <w:rPr>
                <w:b w:val="0"/>
                <w:webHidden/>
              </w:rPr>
              <w:t>53</w:t>
            </w:r>
            <w:r w:rsidR="00FC5895" w:rsidRPr="00FC5895">
              <w:rPr>
                <w:b w:val="0"/>
                <w:webHidden/>
              </w:rPr>
              <w:fldChar w:fldCharType="end"/>
            </w:r>
          </w:hyperlink>
        </w:p>
        <w:p w14:paraId="40EA7BD4" w14:textId="3B177A23"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7" w:history="1">
            <w:r w:rsidR="00FC5895" w:rsidRPr="00FC5895">
              <w:rPr>
                <w:rStyle w:val="a9"/>
                <w:rFonts w:eastAsia="Times New Roman" w:cs="Times New Roman"/>
                <w:b w:val="0"/>
                <w:bCs/>
                <w:lang w:eastAsia="ru-RU"/>
              </w:rPr>
              <w:t>7.1.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_Toc97376117 \h </w:instrText>
            </w:r>
            <w:r w:rsidR="00FC5895" w:rsidRPr="00FC5895">
              <w:rPr>
                <w:b w:val="0"/>
                <w:webHidden/>
              </w:rPr>
            </w:r>
            <w:r w:rsidR="00FC5895" w:rsidRPr="00FC5895">
              <w:rPr>
                <w:b w:val="0"/>
                <w:webHidden/>
              </w:rPr>
              <w:fldChar w:fldCharType="separate"/>
            </w:r>
            <w:r w:rsidR="00FC5895" w:rsidRPr="00FC5895">
              <w:rPr>
                <w:b w:val="0"/>
                <w:webHidden/>
              </w:rPr>
              <w:t>54</w:t>
            </w:r>
            <w:r w:rsidR="00FC5895" w:rsidRPr="00FC5895">
              <w:rPr>
                <w:b w:val="0"/>
                <w:webHidden/>
              </w:rPr>
              <w:fldChar w:fldCharType="end"/>
            </w:r>
          </w:hyperlink>
        </w:p>
        <w:p w14:paraId="7E9D5485" w14:textId="30FB1F3E"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8" w:history="1">
            <w:r w:rsidR="00FC5895" w:rsidRPr="00FC5895">
              <w:rPr>
                <w:rStyle w:val="a9"/>
                <w:rFonts w:eastAsia="Times New Roman" w:cs="Times New Roman"/>
                <w:b w:val="0"/>
                <w:bCs/>
                <w:lang w:eastAsia="ru-RU"/>
              </w:rPr>
              <w:t>7.2. Представление заявителем заявления о прекращении действия аккредитации и прилагаемых к нему документов и сведений, и их прием Росаккредитацией</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_Toc97376118 \h </w:instrText>
            </w:r>
            <w:r w:rsidR="00FC5895" w:rsidRPr="00FC5895">
              <w:rPr>
                <w:b w:val="0"/>
                <w:webHidden/>
              </w:rPr>
            </w:r>
            <w:r w:rsidR="00FC5895" w:rsidRPr="00FC5895">
              <w:rPr>
                <w:b w:val="0"/>
                <w:webHidden/>
              </w:rPr>
              <w:fldChar w:fldCharType="separate"/>
            </w:r>
            <w:r w:rsidR="00FC5895" w:rsidRPr="00FC5895">
              <w:rPr>
                <w:b w:val="0"/>
                <w:webHidden/>
              </w:rPr>
              <w:t>55</w:t>
            </w:r>
            <w:r w:rsidR="00FC5895" w:rsidRPr="00FC5895">
              <w:rPr>
                <w:b w:val="0"/>
                <w:webHidden/>
              </w:rPr>
              <w:fldChar w:fldCharType="end"/>
            </w:r>
          </w:hyperlink>
        </w:p>
        <w:p w14:paraId="74C070B8" w14:textId="4FF4245B"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19" w:history="1">
            <w:r w:rsidR="00FC5895" w:rsidRPr="00FC5895">
              <w:rPr>
                <w:rStyle w:val="a9"/>
                <w:rFonts w:eastAsia="Times New Roman" w:cs="Times New Roman"/>
                <w:b w:val="0"/>
                <w:bCs/>
                <w:lang w:eastAsia="ru-RU"/>
              </w:rPr>
              <w:t>7.3. Проверка Росаккредитацией заявления и прилагаемых к нему документов и сведений на соответствие установленным требованиям</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_Toc97376119 \h </w:instrText>
            </w:r>
            <w:r w:rsidR="00FC5895" w:rsidRPr="00FC5895">
              <w:rPr>
                <w:b w:val="0"/>
                <w:webHidden/>
              </w:rPr>
            </w:r>
            <w:r w:rsidR="00FC5895" w:rsidRPr="00FC5895">
              <w:rPr>
                <w:b w:val="0"/>
                <w:webHidden/>
              </w:rPr>
              <w:fldChar w:fldCharType="separate"/>
            </w:r>
            <w:r w:rsidR="00FC5895" w:rsidRPr="00FC5895">
              <w:rPr>
                <w:b w:val="0"/>
                <w:webHidden/>
              </w:rPr>
              <w:t>56</w:t>
            </w:r>
            <w:r w:rsidR="00FC5895" w:rsidRPr="00FC5895">
              <w:rPr>
                <w:b w:val="0"/>
                <w:webHidden/>
              </w:rPr>
              <w:fldChar w:fldCharType="end"/>
            </w:r>
          </w:hyperlink>
        </w:p>
        <w:p w14:paraId="15B12D2B" w14:textId="4FF95912"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0" w:history="1">
            <w:r w:rsidR="00FC5895" w:rsidRPr="00FC5895">
              <w:rPr>
                <w:rStyle w:val="a9"/>
                <w:rFonts w:eastAsia="Times New Roman" w:cs="Times New Roman"/>
                <w:b w:val="0"/>
                <w:bCs/>
                <w:lang w:eastAsia="ru-RU"/>
              </w:rPr>
              <w:t>7.4. Принятие решения по результатам рассмотрения заявления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_Toc97376120 \h </w:instrText>
            </w:r>
            <w:r w:rsidR="00FC5895" w:rsidRPr="00FC5895">
              <w:rPr>
                <w:b w:val="0"/>
                <w:webHidden/>
              </w:rPr>
            </w:r>
            <w:r w:rsidR="00FC5895" w:rsidRPr="00FC5895">
              <w:rPr>
                <w:b w:val="0"/>
                <w:webHidden/>
              </w:rPr>
              <w:fldChar w:fldCharType="separate"/>
            </w:r>
            <w:r w:rsidR="00FC5895" w:rsidRPr="00FC5895">
              <w:rPr>
                <w:b w:val="0"/>
                <w:webHidden/>
              </w:rPr>
              <w:t>57</w:t>
            </w:r>
            <w:r w:rsidR="00FC5895" w:rsidRPr="00FC5895">
              <w:rPr>
                <w:b w:val="0"/>
                <w:webHidden/>
              </w:rPr>
              <w:fldChar w:fldCharType="end"/>
            </w:r>
          </w:hyperlink>
        </w:p>
        <w:p w14:paraId="491E9ADE" w14:textId="2E1A5168"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1" w:history="1">
            <w:r w:rsidR="00FC5895" w:rsidRPr="00FC5895">
              <w:rPr>
                <w:rStyle w:val="a9"/>
                <w:rFonts w:eastAsia="Times New Roman" w:cs="Times New Roman"/>
                <w:b w:val="0"/>
                <w:bCs/>
                <w:lang w:eastAsia="ru-RU"/>
              </w:rPr>
              <w:t>7.4.1.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_Toc97376121 \h </w:instrText>
            </w:r>
            <w:r w:rsidR="00FC5895" w:rsidRPr="00FC5895">
              <w:rPr>
                <w:b w:val="0"/>
                <w:webHidden/>
              </w:rPr>
            </w:r>
            <w:r w:rsidR="00FC5895" w:rsidRPr="00FC5895">
              <w:rPr>
                <w:b w:val="0"/>
                <w:webHidden/>
              </w:rPr>
              <w:fldChar w:fldCharType="separate"/>
            </w:r>
            <w:r w:rsidR="00FC5895" w:rsidRPr="00FC5895">
              <w:rPr>
                <w:b w:val="0"/>
                <w:webHidden/>
              </w:rPr>
              <w:t>57</w:t>
            </w:r>
            <w:r w:rsidR="00FC5895" w:rsidRPr="00FC5895">
              <w:rPr>
                <w:b w:val="0"/>
                <w:webHidden/>
              </w:rPr>
              <w:fldChar w:fldCharType="end"/>
            </w:r>
          </w:hyperlink>
        </w:p>
        <w:p w14:paraId="36282518" w14:textId="61DC822B"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2" w:history="1">
            <w:r w:rsidR="00FC5895" w:rsidRPr="00FC5895">
              <w:rPr>
                <w:rStyle w:val="a9"/>
                <w:rFonts w:eastAsia="Times New Roman" w:cs="Times New Roman"/>
                <w:b w:val="0"/>
                <w:bCs/>
                <w:lang w:eastAsia="ru-RU"/>
              </w:rPr>
              <w:t>7.4.2. Решение о прекращении действия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_Toc97376122 \h </w:instrText>
            </w:r>
            <w:r w:rsidR="00FC5895" w:rsidRPr="00FC5895">
              <w:rPr>
                <w:b w:val="0"/>
                <w:webHidden/>
              </w:rPr>
            </w:r>
            <w:r w:rsidR="00FC5895" w:rsidRPr="00FC5895">
              <w:rPr>
                <w:b w:val="0"/>
                <w:webHidden/>
              </w:rPr>
              <w:fldChar w:fldCharType="separate"/>
            </w:r>
            <w:r w:rsidR="00FC5895" w:rsidRPr="00FC5895">
              <w:rPr>
                <w:b w:val="0"/>
                <w:webHidden/>
              </w:rPr>
              <w:t>57</w:t>
            </w:r>
            <w:r w:rsidR="00FC5895" w:rsidRPr="00FC5895">
              <w:rPr>
                <w:b w:val="0"/>
                <w:webHidden/>
              </w:rPr>
              <w:fldChar w:fldCharType="end"/>
            </w:r>
          </w:hyperlink>
        </w:p>
        <w:p w14:paraId="3D23D985" w14:textId="0B1F30F0"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3" w:history="1">
            <w:r w:rsidR="00FC5895" w:rsidRPr="00FC5895">
              <w:rPr>
                <w:rStyle w:val="a9"/>
                <w:rFonts w:eastAsia="Times New Roman" w:cs="Times New Roman"/>
                <w:b w:val="0"/>
                <w:bCs/>
                <w:lang w:eastAsia="ru-RU"/>
              </w:rPr>
              <w:t>7.4.3. Решение об отказе в прекращении действия аккредитации</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_Toc97376123 \h </w:instrText>
            </w:r>
            <w:r w:rsidR="00FC5895" w:rsidRPr="00FC5895">
              <w:rPr>
                <w:b w:val="0"/>
                <w:webHidden/>
              </w:rPr>
            </w:r>
            <w:r w:rsidR="00FC5895" w:rsidRPr="00FC5895">
              <w:rPr>
                <w:b w:val="0"/>
                <w:webHidden/>
              </w:rPr>
              <w:fldChar w:fldCharType="separate"/>
            </w:r>
            <w:r w:rsidR="00FC5895" w:rsidRPr="00FC5895">
              <w:rPr>
                <w:b w:val="0"/>
                <w:webHidden/>
              </w:rPr>
              <w:t>58</w:t>
            </w:r>
            <w:r w:rsidR="00FC5895" w:rsidRPr="00FC5895">
              <w:rPr>
                <w:b w:val="0"/>
                <w:webHidden/>
              </w:rPr>
              <w:fldChar w:fldCharType="end"/>
            </w:r>
          </w:hyperlink>
        </w:p>
        <w:p w14:paraId="235C87F4" w14:textId="79FBDABD"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4" w:history="1">
            <w:r w:rsidR="00FC5895" w:rsidRPr="00FC5895">
              <w:rPr>
                <w:rStyle w:val="a9"/>
                <w:rFonts w:eastAsia="Times New Roman" w:cs="Times New Roman"/>
                <w:b w:val="0"/>
                <w:bCs/>
                <w:lang w:eastAsia="ru-RU"/>
              </w:rPr>
              <w:t>8. Федеральный государственный контроль (надзор) за деятельностью аккредитованных лиц</w:t>
            </w:r>
            <w:r w:rsidR="00FC5895">
              <w:rPr>
                <w:rStyle w:val="a9"/>
                <w:rFonts w:eastAsia="Times New Roman" w:cs="Times New Roman"/>
                <w:b w:val="0"/>
                <w:bCs/>
                <w:lang w:eastAsia="ru-RU"/>
              </w:rPr>
              <w:t xml:space="preserve"> </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_Toc97376124 \h </w:instrText>
            </w:r>
            <w:r w:rsidR="00FC5895" w:rsidRPr="00FC5895">
              <w:rPr>
                <w:b w:val="0"/>
                <w:webHidden/>
              </w:rPr>
            </w:r>
            <w:r w:rsidR="00FC5895" w:rsidRPr="00FC5895">
              <w:rPr>
                <w:b w:val="0"/>
                <w:webHidden/>
              </w:rPr>
              <w:fldChar w:fldCharType="separate"/>
            </w:r>
            <w:r w:rsidR="00FC5895" w:rsidRPr="00FC5895">
              <w:rPr>
                <w:b w:val="0"/>
                <w:webHidden/>
              </w:rPr>
              <w:t>58</w:t>
            </w:r>
            <w:r w:rsidR="00FC5895" w:rsidRPr="00FC5895">
              <w:rPr>
                <w:b w:val="0"/>
                <w:webHidden/>
              </w:rPr>
              <w:fldChar w:fldCharType="end"/>
            </w:r>
          </w:hyperlink>
        </w:p>
        <w:p w14:paraId="2FD85DCE" w14:textId="39BCC4E6"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5" w:history="1">
            <w:r w:rsidR="00FC5895" w:rsidRPr="00FC5895">
              <w:rPr>
                <w:rStyle w:val="a9"/>
                <w:rFonts w:eastAsia="Times New Roman" w:cs="Times New Roman"/>
                <w:b w:val="0"/>
                <w:bCs/>
                <w:lang w:eastAsia="ru-RU"/>
              </w:rPr>
              <w:t>8.1. Общие положения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_Toc97376125 \h </w:instrText>
            </w:r>
            <w:r w:rsidR="00FC5895" w:rsidRPr="00FC5895">
              <w:rPr>
                <w:b w:val="0"/>
                <w:webHidden/>
              </w:rPr>
            </w:r>
            <w:r w:rsidR="00FC5895" w:rsidRPr="00FC5895">
              <w:rPr>
                <w:b w:val="0"/>
                <w:webHidden/>
              </w:rPr>
              <w:fldChar w:fldCharType="separate"/>
            </w:r>
            <w:r w:rsidR="00FC5895" w:rsidRPr="00FC5895">
              <w:rPr>
                <w:b w:val="0"/>
                <w:webHidden/>
              </w:rPr>
              <w:t>58</w:t>
            </w:r>
            <w:r w:rsidR="00FC5895" w:rsidRPr="00FC5895">
              <w:rPr>
                <w:b w:val="0"/>
                <w:webHidden/>
              </w:rPr>
              <w:fldChar w:fldCharType="end"/>
            </w:r>
          </w:hyperlink>
        </w:p>
        <w:p w14:paraId="1A936A3A" w14:textId="293D802A"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6" w:history="1">
            <w:r w:rsidR="00FC5895" w:rsidRPr="00FC5895">
              <w:rPr>
                <w:rStyle w:val="a9"/>
                <w:rFonts w:eastAsia="Times New Roman" w:cs="Times New Roman"/>
                <w:b w:val="0"/>
                <w:bCs/>
                <w:lang w:eastAsia="ru-RU"/>
              </w:rPr>
              <w:t>8.2. Организация профилактических мероприятий</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_Toc97376126 \h </w:instrText>
            </w:r>
            <w:r w:rsidR="00FC5895" w:rsidRPr="00FC5895">
              <w:rPr>
                <w:b w:val="0"/>
                <w:webHidden/>
              </w:rPr>
            </w:r>
            <w:r w:rsidR="00FC5895" w:rsidRPr="00FC5895">
              <w:rPr>
                <w:b w:val="0"/>
                <w:webHidden/>
              </w:rPr>
              <w:fldChar w:fldCharType="separate"/>
            </w:r>
            <w:r w:rsidR="00FC5895" w:rsidRPr="00FC5895">
              <w:rPr>
                <w:b w:val="0"/>
                <w:webHidden/>
              </w:rPr>
              <w:t>59</w:t>
            </w:r>
            <w:r w:rsidR="00FC5895" w:rsidRPr="00FC5895">
              <w:rPr>
                <w:b w:val="0"/>
                <w:webHidden/>
              </w:rPr>
              <w:fldChar w:fldCharType="end"/>
            </w:r>
          </w:hyperlink>
        </w:p>
        <w:p w14:paraId="245EE400" w14:textId="3E8BB41C"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7" w:history="1">
            <w:r w:rsidR="00FC5895" w:rsidRPr="00FC5895">
              <w:rPr>
                <w:rStyle w:val="a9"/>
                <w:rFonts w:eastAsia="Times New Roman" w:cs="Times New Roman"/>
                <w:b w:val="0"/>
                <w:bCs/>
                <w:lang w:eastAsia="ru-RU"/>
              </w:rPr>
              <w:t>8.3. Контрольные (надзорные) мероприятия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_Toc97376127 \h </w:instrText>
            </w:r>
            <w:r w:rsidR="00FC5895" w:rsidRPr="00FC5895">
              <w:rPr>
                <w:b w:val="0"/>
                <w:webHidden/>
              </w:rPr>
            </w:r>
            <w:r w:rsidR="00FC5895" w:rsidRPr="00FC5895">
              <w:rPr>
                <w:b w:val="0"/>
                <w:webHidden/>
              </w:rPr>
              <w:fldChar w:fldCharType="separate"/>
            </w:r>
            <w:r w:rsidR="00FC5895" w:rsidRPr="00FC5895">
              <w:rPr>
                <w:b w:val="0"/>
                <w:webHidden/>
              </w:rPr>
              <w:t>60</w:t>
            </w:r>
            <w:r w:rsidR="00FC5895" w:rsidRPr="00FC5895">
              <w:rPr>
                <w:b w:val="0"/>
                <w:webHidden/>
              </w:rPr>
              <w:fldChar w:fldCharType="end"/>
            </w:r>
          </w:hyperlink>
        </w:p>
        <w:p w14:paraId="675D9EED" w14:textId="1BF698AC"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8" w:history="1">
            <w:r w:rsidR="00FC5895" w:rsidRPr="00FC5895">
              <w:rPr>
                <w:rStyle w:val="a9"/>
                <w:rFonts w:eastAsia="Times New Roman" w:cs="Times New Roman"/>
                <w:b w:val="0"/>
                <w:bCs/>
                <w:lang w:eastAsia="ru-RU"/>
              </w:rPr>
              <w:t>8.4. Результаты контрольного (надзорного) мероприятия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_Toc97376128 \h </w:instrText>
            </w:r>
            <w:r w:rsidR="00FC5895" w:rsidRPr="00FC5895">
              <w:rPr>
                <w:b w:val="0"/>
                <w:webHidden/>
              </w:rPr>
            </w:r>
            <w:r w:rsidR="00FC5895" w:rsidRPr="00FC5895">
              <w:rPr>
                <w:b w:val="0"/>
                <w:webHidden/>
              </w:rPr>
              <w:fldChar w:fldCharType="separate"/>
            </w:r>
            <w:r w:rsidR="00FC5895" w:rsidRPr="00FC5895">
              <w:rPr>
                <w:b w:val="0"/>
                <w:webHidden/>
              </w:rPr>
              <w:t>62</w:t>
            </w:r>
            <w:r w:rsidR="00FC5895" w:rsidRPr="00FC5895">
              <w:rPr>
                <w:b w:val="0"/>
                <w:webHidden/>
              </w:rPr>
              <w:fldChar w:fldCharType="end"/>
            </w:r>
          </w:hyperlink>
        </w:p>
        <w:p w14:paraId="0DA6DC84" w14:textId="2E09F8E0"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29" w:history="1">
            <w:r w:rsidR="00FC5895" w:rsidRPr="00FC5895">
              <w:rPr>
                <w:rStyle w:val="a9"/>
                <w:rFonts w:eastAsia="Times New Roman" w:cs="Times New Roman"/>
                <w:b w:val="0"/>
                <w:bCs/>
                <w:lang w:eastAsia="ru-RU"/>
              </w:rPr>
              <w:t>9. Досудебный порядок обжалования решений, действий (бездействий) Росаккредитации</w:t>
            </w:r>
            <w:r w:rsidR="00FC5895">
              <w:rPr>
                <w:rStyle w:val="a9"/>
                <w:rFonts w:eastAsia="Times New Roman" w:cs="Times New Roman"/>
                <w:b w:val="0"/>
                <w:bCs/>
                <w:lang w:eastAsia="ru-RU"/>
              </w:rPr>
              <w:t xml:space="preserve">     </w:t>
            </w:r>
            <w:r w:rsidR="00FC5895" w:rsidRPr="00FC5895">
              <w:rPr>
                <w:b w:val="0"/>
                <w:webHidden/>
              </w:rPr>
              <w:tab/>
            </w:r>
            <w:r w:rsidR="00FC5895">
              <w:rPr>
                <w:b w:val="0"/>
                <w:webHidden/>
              </w:rPr>
              <w:t xml:space="preserve">                                                                                                                                            </w:t>
            </w:r>
            <w:r w:rsidR="00FC5895" w:rsidRPr="00FC5895">
              <w:rPr>
                <w:b w:val="0"/>
                <w:webHidden/>
              </w:rPr>
              <w:fldChar w:fldCharType="begin"/>
            </w:r>
            <w:r w:rsidR="00FC5895" w:rsidRPr="00FC5895">
              <w:rPr>
                <w:b w:val="0"/>
                <w:webHidden/>
              </w:rPr>
              <w:instrText xml:space="preserve"> PAGEREF _Toc97376129 \h </w:instrText>
            </w:r>
            <w:r w:rsidR="00FC5895" w:rsidRPr="00FC5895">
              <w:rPr>
                <w:b w:val="0"/>
                <w:webHidden/>
              </w:rPr>
            </w:r>
            <w:r w:rsidR="00FC5895" w:rsidRPr="00FC5895">
              <w:rPr>
                <w:b w:val="0"/>
                <w:webHidden/>
              </w:rPr>
              <w:fldChar w:fldCharType="separate"/>
            </w:r>
            <w:r w:rsidR="00FC5895" w:rsidRPr="00FC5895">
              <w:rPr>
                <w:b w:val="0"/>
                <w:webHidden/>
              </w:rPr>
              <w:t>62</w:t>
            </w:r>
            <w:r w:rsidR="00FC5895" w:rsidRPr="00FC5895">
              <w:rPr>
                <w:b w:val="0"/>
                <w:webHidden/>
              </w:rPr>
              <w:fldChar w:fldCharType="end"/>
            </w:r>
          </w:hyperlink>
        </w:p>
        <w:p w14:paraId="55667571" w14:textId="13F563C1"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30" w:history="1">
            <w:r w:rsidR="00FC5895" w:rsidRPr="00FC5895">
              <w:rPr>
                <w:rStyle w:val="a9"/>
                <w:rFonts w:eastAsia="Times New Roman" w:cs="Times New Roman"/>
                <w:b w:val="0"/>
                <w:bCs/>
                <w:lang w:eastAsia="ru-RU"/>
              </w:rPr>
              <w:t>9.1. Подача жалоб на действия (бездействие) Росаккредитации и ее должностных лиц при предоставлении государственных услуг</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_Toc97376130 \h </w:instrText>
            </w:r>
            <w:r w:rsidR="00FC5895" w:rsidRPr="00FC5895">
              <w:rPr>
                <w:b w:val="0"/>
                <w:webHidden/>
              </w:rPr>
            </w:r>
            <w:r w:rsidR="00FC5895" w:rsidRPr="00FC5895">
              <w:rPr>
                <w:b w:val="0"/>
                <w:webHidden/>
              </w:rPr>
              <w:fldChar w:fldCharType="separate"/>
            </w:r>
            <w:r w:rsidR="00FC5895" w:rsidRPr="00FC5895">
              <w:rPr>
                <w:b w:val="0"/>
                <w:webHidden/>
              </w:rPr>
              <w:t>63</w:t>
            </w:r>
            <w:r w:rsidR="00FC5895" w:rsidRPr="00FC5895">
              <w:rPr>
                <w:b w:val="0"/>
                <w:webHidden/>
              </w:rPr>
              <w:fldChar w:fldCharType="end"/>
            </w:r>
          </w:hyperlink>
        </w:p>
        <w:p w14:paraId="56B44073" w14:textId="226BF484"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31" w:history="1">
            <w:r w:rsidR="00FC5895" w:rsidRPr="00FC5895">
              <w:rPr>
                <w:rStyle w:val="a9"/>
                <w:rFonts w:eastAsia="Times New Roman" w:cs="Times New Roman"/>
                <w:b w:val="0"/>
                <w:bCs/>
                <w:lang w:eastAsia="ru-RU"/>
              </w:rPr>
              <w:t>9.2. Подача жалоб на решения, действия (бездействие) Росаккредитации  и ее должностных лиц при осуществлении государственного контроля</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_Toc97376131 \h </w:instrText>
            </w:r>
            <w:r w:rsidR="00FC5895" w:rsidRPr="00FC5895">
              <w:rPr>
                <w:b w:val="0"/>
                <w:webHidden/>
              </w:rPr>
            </w:r>
            <w:r w:rsidR="00FC5895" w:rsidRPr="00FC5895">
              <w:rPr>
                <w:b w:val="0"/>
                <w:webHidden/>
              </w:rPr>
              <w:fldChar w:fldCharType="separate"/>
            </w:r>
            <w:r w:rsidR="00FC5895" w:rsidRPr="00FC5895">
              <w:rPr>
                <w:b w:val="0"/>
                <w:webHidden/>
              </w:rPr>
              <w:t>64</w:t>
            </w:r>
            <w:r w:rsidR="00FC5895" w:rsidRPr="00FC5895">
              <w:rPr>
                <w:b w:val="0"/>
                <w:webHidden/>
              </w:rPr>
              <w:fldChar w:fldCharType="end"/>
            </w:r>
          </w:hyperlink>
        </w:p>
        <w:p w14:paraId="5C1951CB" w14:textId="02D495DB"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32" w:history="1">
            <w:r w:rsidR="00FC5895" w:rsidRPr="00FC5895">
              <w:rPr>
                <w:rStyle w:val="a9"/>
                <w:rFonts w:eastAsia="Times New Roman" w:cs="Times New Roman"/>
                <w:b w:val="0"/>
                <w:bCs/>
                <w:lang w:eastAsia="ru-RU"/>
              </w:rPr>
              <w:t>9.3. Подача апелляций на решения Росаккредитации и рассмотрение их Комиссией по апелляциям</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_Toc97376132 \h </w:instrText>
            </w:r>
            <w:r w:rsidR="00FC5895" w:rsidRPr="00FC5895">
              <w:rPr>
                <w:b w:val="0"/>
                <w:webHidden/>
              </w:rPr>
            </w:r>
            <w:r w:rsidR="00FC5895" w:rsidRPr="00FC5895">
              <w:rPr>
                <w:b w:val="0"/>
                <w:webHidden/>
              </w:rPr>
              <w:fldChar w:fldCharType="separate"/>
            </w:r>
            <w:r w:rsidR="00FC5895" w:rsidRPr="00FC5895">
              <w:rPr>
                <w:b w:val="0"/>
                <w:webHidden/>
              </w:rPr>
              <w:t>65</w:t>
            </w:r>
            <w:r w:rsidR="00FC5895" w:rsidRPr="00FC5895">
              <w:rPr>
                <w:b w:val="0"/>
                <w:webHidden/>
              </w:rPr>
              <w:fldChar w:fldCharType="end"/>
            </w:r>
          </w:hyperlink>
        </w:p>
        <w:p w14:paraId="5263C6AA" w14:textId="746689E8"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33" w:history="1">
            <w:r w:rsidR="00FC5895" w:rsidRPr="00FC5895">
              <w:rPr>
                <w:rStyle w:val="a9"/>
                <w:b w:val="0"/>
              </w:rPr>
              <w:t>Приложение 1 Требования к юридическим лицам и индивидуальным предпринимателям, выполняющим работы и (или) оказывающим услуги по проведению испытаний стандартных образцов в целях утверждения типа</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_Toc97376133 \h </w:instrText>
            </w:r>
            <w:r w:rsidR="00FC5895" w:rsidRPr="00FC5895">
              <w:rPr>
                <w:b w:val="0"/>
                <w:webHidden/>
              </w:rPr>
            </w:r>
            <w:r w:rsidR="00FC5895" w:rsidRPr="00FC5895">
              <w:rPr>
                <w:b w:val="0"/>
                <w:webHidden/>
              </w:rPr>
              <w:fldChar w:fldCharType="separate"/>
            </w:r>
            <w:r w:rsidR="00FC5895" w:rsidRPr="00FC5895">
              <w:rPr>
                <w:b w:val="0"/>
                <w:webHidden/>
              </w:rPr>
              <w:t>67</w:t>
            </w:r>
            <w:r w:rsidR="00FC5895" w:rsidRPr="00FC5895">
              <w:rPr>
                <w:b w:val="0"/>
                <w:webHidden/>
              </w:rPr>
              <w:fldChar w:fldCharType="end"/>
            </w:r>
          </w:hyperlink>
        </w:p>
        <w:p w14:paraId="3E955D58" w14:textId="6E486795" w:rsidR="00FC5895" w:rsidRPr="00FC5895" w:rsidRDefault="000532A5" w:rsidP="00FC5895">
          <w:pPr>
            <w:pStyle w:val="11"/>
            <w:spacing w:line="276" w:lineRule="auto"/>
            <w:rPr>
              <w:rFonts w:asciiTheme="minorHAnsi" w:eastAsiaTheme="minorEastAsia" w:hAnsiTheme="minorHAnsi"/>
              <w:b w:val="0"/>
              <w:sz w:val="22"/>
              <w:lang w:eastAsia="ru-RU"/>
            </w:rPr>
          </w:pPr>
          <w:hyperlink w:anchor="_Toc97376135" w:history="1">
            <w:r w:rsidR="00FC5895" w:rsidRPr="00FC5895">
              <w:rPr>
                <w:rStyle w:val="a9"/>
                <w:b w:val="0"/>
              </w:rPr>
              <w:t>Лист регистрации изменений</w:t>
            </w:r>
            <w:r w:rsidR="00FC5895" w:rsidRPr="00FC5895">
              <w:rPr>
                <w:b w:val="0"/>
                <w:webHidden/>
              </w:rPr>
              <w:tab/>
            </w:r>
            <w:r w:rsidR="00FC5895" w:rsidRPr="00FC5895">
              <w:rPr>
                <w:b w:val="0"/>
                <w:webHidden/>
              </w:rPr>
              <w:fldChar w:fldCharType="begin"/>
            </w:r>
            <w:r w:rsidR="00FC5895" w:rsidRPr="00FC5895">
              <w:rPr>
                <w:b w:val="0"/>
                <w:webHidden/>
              </w:rPr>
              <w:instrText xml:space="preserve"> PAGEREF _Toc97376135 \h </w:instrText>
            </w:r>
            <w:r w:rsidR="00FC5895" w:rsidRPr="00FC5895">
              <w:rPr>
                <w:b w:val="0"/>
                <w:webHidden/>
              </w:rPr>
            </w:r>
            <w:r w:rsidR="00FC5895" w:rsidRPr="00FC5895">
              <w:rPr>
                <w:b w:val="0"/>
                <w:webHidden/>
              </w:rPr>
              <w:fldChar w:fldCharType="separate"/>
            </w:r>
            <w:r w:rsidR="00FC5895" w:rsidRPr="00FC5895">
              <w:rPr>
                <w:b w:val="0"/>
                <w:webHidden/>
              </w:rPr>
              <w:t>70</w:t>
            </w:r>
            <w:r w:rsidR="00FC5895" w:rsidRPr="00FC5895">
              <w:rPr>
                <w:b w:val="0"/>
                <w:webHidden/>
              </w:rPr>
              <w:fldChar w:fldCharType="end"/>
            </w:r>
          </w:hyperlink>
        </w:p>
        <w:p w14:paraId="656319A7" w14:textId="3275762F" w:rsidR="000069E2" w:rsidRPr="003C7910" w:rsidRDefault="000069E2" w:rsidP="000A4DF0">
          <w:pPr>
            <w:tabs>
              <w:tab w:val="left" w:pos="426"/>
            </w:tabs>
            <w:spacing w:line="240" w:lineRule="auto"/>
            <w:ind w:firstLine="0"/>
          </w:pPr>
          <w:r w:rsidRPr="00A85DB9">
            <w:rPr>
              <w:bCs/>
            </w:rPr>
            <w:fldChar w:fldCharType="end"/>
          </w:r>
        </w:p>
      </w:sdtContent>
    </w:sdt>
    <w:p w14:paraId="6163A7C0" w14:textId="637AED66" w:rsidR="00B02466" w:rsidRDefault="00B02466" w:rsidP="00E07899">
      <w:pPr>
        <w:spacing w:line="240" w:lineRule="auto"/>
        <w:ind w:firstLine="0"/>
        <w:jc w:val="both"/>
        <w:rPr>
          <w:szCs w:val="24"/>
        </w:rPr>
      </w:pPr>
      <w:r>
        <w:rPr>
          <w:szCs w:val="24"/>
        </w:rPr>
        <w:br w:type="page"/>
      </w:r>
    </w:p>
    <w:p w14:paraId="5FA227FD" w14:textId="6CD49A86" w:rsidR="00AA61AE" w:rsidRDefault="007B1041" w:rsidP="000069E2">
      <w:pPr>
        <w:pStyle w:val="1"/>
      </w:pPr>
      <w:bookmarkStart w:id="1" w:name="_Toc97376071"/>
      <w:r>
        <w:lastRenderedPageBreak/>
        <w:t>1.</w:t>
      </w:r>
      <w:r>
        <w:tab/>
      </w:r>
      <w:r w:rsidR="00AA61AE">
        <w:t xml:space="preserve">Область </w:t>
      </w:r>
      <w:r w:rsidR="00AA61AE" w:rsidRPr="000069E2">
        <w:t>применения</w:t>
      </w:r>
      <w:bookmarkEnd w:id="1"/>
      <w:r w:rsidR="00AA61AE">
        <w:t xml:space="preserve"> </w:t>
      </w:r>
    </w:p>
    <w:p w14:paraId="6E173EAB" w14:textId="41DBA080" w:rsidR="00E06805" w:rsidRDefault="00307A76" w:rsidP="00307A76">
      <w:pPr>
        <w:tabs>
          <w:tab w:val="left" w:pos="567"/>
          <w:tab w:val="left" w:pos="1134"/>
        </w:tabs>
        <w:spacing w:line="240" w:lineRule="auto"/>
        <w:ind w:firstLine="567"/>
        <w:jc w:val="both"/>
      </w:pPr>
      <w:r w:rsidRPr="00307A76">
        <w:t xml:space="preserve">1.1. Настоящий документ устанавливает правила и процессы, относящиеся </w:t>
      </w:r>
      <w:r w:rsidR="00DC23EE">
        <w:br/>
      </w:r>
      <w:r w:rsidRPr="00307A76">
        <w:t xml:space="preserve">к аккредитации (расширению области аккредитации), подтверждению компетентности (поддержанию аккредитации), сокращению области аккредитации, приостановлению </w:t>
      </w:r>
      <w:r w:rsidR="00DC23EE">
        <w:br/>
      </w:r>
      <w:r w:rsidRPr="00307A76">
        <w:t xml:space="preserve">и прекращению действия аккредитации </w:t>
      </w:r>
      <w:r w:rsidR="00A77D69" w:rsidRPr="00A77D69">
        <w:t xml:space="preserve">юридических лиц и индивидуальных предпринимателей, выполняющих работы и (или) оказывающих услуги по </w:t>
      </w:r>
      <w:r w:rsidR="00E06805" w:rsidRPr="00E06805">
        <w:t>проведению испытаний стандартных образцов в целях утверждения типа</w:t>
      </w:r>
      <w:r w:rsidR="00E06805">
        <w:t>.</w:t>
      </w:r>
      <w:r w:rsidR="00E06805" w:rsidRPr="00E06805">
        <w:t xml:space="preserve"> </w:t>
      </w:r>
    </w:p>
    <w:p w14:paraId="7AC8D63E" w14:textId="001F5F4E" w:rsidR="00307A76" w:rsidRPr="00307A76" w:rsidRDefault="00307A76" w:rsidP="00307A76">
      <w:pPr>
        <w:tabs>
          <w:tab w:val="left" w:pos="567"/>
          <w:tab w:val="left" w:pos="1134"/>
        </w:tabs>
        <w:spacing w:line="240" w:lineRule="auto"/>
        <w:ind w:firstLine="567"/>
        <w:jc w:val="both"/>
      </w:pPr>
      <w:r w:rsidRPr="00307A76">
        <w:t>1.2. Настоящий документ принят</w:t>
      </w:r>
      <w:r>
        <w:t xml:space="preserve"> на основании </w:t>
      </w:r>
      <w:r w:rsidRPr="00307A76">
        <w:t>международных стандартов, межгосударственных стандартов и национальных стандартов Российской Федерации, нормативных документов в област</w:t>
      </w:r>
      <w:r>
        <w:t xml:space="preserve">и </w:t>
      </w:r>
      <w:r w:rsidR="00EA552D">
        <w:t>обеспечения единства измерений</w:t>
      </w:r>
      <w:r w:rsidRPr="00307A76">
        <w:t>.</w:t>
      </w:r>
    </w:p>
    <w:p w14:paraId="05CFF313" w14:textId="1037A795" w:rsidR="00307A76" w:rsidRDefault="00307A76" w:rsidP="00307A76">
      <w:pPr>
        <w:tabs>
          <w:tab w:val="left" w:pos="567"/>
          <w:tab w:val="left" w:pos="1134"/>
        </w:tabs>
        <w:spacing w:line="240" w:lineRule="auto"/>
        <w:ind w:firstLine="567"/>
        <w:jc w:val="both"/>
      </w:pPr>
      <w:r w:rsidRPr="00307A76">
        <w:t>1.3. Настоящий документ является обязательн</w:t>
      </w:r>
      <w:r>
        <w:t>ым</w:t>
      </w:r>
      <w:r w:rsidRPr="00307A76">
        <w:t xml:space="preserve"> для лиц, участвующих в процессах аккредитации (расширения области аккредитации), подтверждения компетентности (поддержания аккредитации), сокращения области аккредитации, приостановления </w:t>
      </w:r>
      <w:r w:rsidR="00DC23EE">
        <w:br/>
      </w:r>
      <w:r w:rsidRPr="00307A76">
        <w:t>и прекращения действия аккредитации.</w:t>
      </w:r>
    </w:p>
    <w:p w14:paraId="482B681E" w14:textId="77777777" w:rsidR="00307A76" w:rsidRPr="00307A76" w:rsidRDefault="00307A76" w:rsidP="00307A76">
      <w:pPr>
        <w:tabs>
          <w:tab w:val="left" w:pos="567"/>
          <w:tab w:val="left" w:pos="1134"/>
        </w:tabs>
        <w:spacing w:line="240" w:lineRule="auto"/>
        <w:ind w:firstLine="567"/>
        <w:jc w:val="both"/>
      </w:pPr>
    </w:p>
    <w:p w14:paraId="1D5111FF" w14:textId="62D9926B" w:rsidR="00C913F9" w:rsidRDefault="007B1041" w:rsidP="000069E2">
      <w:pPr>
        <w:pStyle w:val="1"/>
      </w:pPr>
      <w:bookmarkStart w:id="2" w:name="_Toc97376072"/>
      <w:r>
        <w:t>2.</w:t>
      </w:r>
      <w:r>
        <w:tab/>
      </w:r>
      <w:r w:rsidR="00C913F9" w:rsidRPr="00C913F9">
        <w:t>Нормативн</w:t>
      </w:r>
      <w:r w:rsidR="001D1676">
        <w:t>ые ссылки</w:t>
      </w:r>
      <w:bookmarkEnd w:id="2"/>
    </w:p>
    <w:p w14:paraId="4A2C310A" w14:textId="0049C465" w:rsidR="00C913F9" w:rsidRDefault="00B1497E" w:rsidP="00B1497E">
      <w:pPr>
        <w:tabs>
          <w:tab w:val="left" w:pos="1134"/>
        </w:tabs>
        <w:spacing w:after="120" w:line="240" w:lineRule="auto"/>
        <w:ind w:firstLine="567"/>
        <w:jc w:val="both"/>
      </w:pPr>
      <w:r>
        <w:t>2.1.</w:t>
      </w:r>
      <w:r>
        <w:tab/>
      </w:r>
      <w:r w:rsidR="001D1676">
        <w:t>В н</w:t>
      </w:r>
      <w:r w:rsidR="00C913F9">
        <w:t>астоящ</w:t>
      </w:r>
      <w:r w:rsidR="00341E4A">
        <w:t xml:space="preserve">ем документе </w:t>
      </w:r>
      <w:r w:rsidR="001D1676" w:rsidRPr="001D1676">
        <w:t>использованы ссылки на следующие документы</w:t>
      </w:r>
      <w:r w:rsidR="00071B95" w:rsidRPr="00071B95">
        <w:t>:</w:t>
      </w:r>
    </w:p>
    <w:p w14:paraId="6D23E83A"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921"/>
      </w:tblGrid>
      <w:tr w:rsidR="000554B9" w:rsidRPr="00AA2975" w14:paraId="47DA520D" w14:textId="77777777" w:rsidTr="002504E4">
        <w:tc>
          <w:tcPr>
            <w:tcW w:w="3288" w:type="dxa"/>
            <w:tcBorders>
              <w:top w:val="nil"/>
              <w:left w:val="nil"/>
              <w:bottom w:val="nil"/>
              <w:right w:val="nil"/>
            </w:tcBorders>
          </w:tcPr>
          <w:p w14:paraId="1590E7D1" w14:textId="0E6AAF03"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63-ФЗ</w:t>
            </w:r>
          </w:p>
        </w:tc>
        <w:tc>
          <w:tcPr>
            <w:tcW w:w="5921" w:type="dxa"/>
            <w:tcBorders>
              <w:top w:val="nil"/>
              <w:left w:val="nil"/>
              <w:bottom w:val="nil"/>
              <w:right w:val="nil"/>
            </w:tcBorders>
          </w:tcPr>
          <w:p w14:paraId="731A0262" w14:textId="0BDC5AD0"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w:t>
            </w:r>
            <w:r>
              <w:rPr>
                <w:rFonts w:eastAsia="Times New Roman" w:cs="Times New Roman"/>
                <w:szCs w:val="24"/>
                <w:lang w:eastAsia="ru-RU"/>
              </w:rPr>
              <w:t xml:space="preserve">ьный закон от 06.04.2011 № 63-ФЗ </w:t>
            </w:r>
            <w:r>
              <w:rPr>
                <w:rFonts w:eastAsia="Times New Roman" w:cs="Times New Roman"/>
                <w:szCs w:val="24"/>
                <w:lang w:eastAsia="ru-RU"/>
              </w:rPr>
              <w:br/>
              <w:t>«Об электронной подписи»</w:t>
            </w:r>
          </w:p>
        </w:tc>
      </w:tr>
      <w:tr w:rsidR="000554B9" w:rsidRPr="00AA2975" w14:paraId="03F1C022" w14:textId="77777777" w:rsidTr="002504E4">
        <w:tc>
          <w:tcPr>
            <w:tcW w:w="3288" w:type="dxa"/>
            <w:tcBorders>
              <w:top w:val="nil"/>
              <w:left w:val="nil"/>
              <w:bottom w:val="nil"/>
              <w:right w:val="nil"/>
            </w:tcBorders>
          </w:tcPr>
          <w:p w14:paraId="1D8A9EA8" w14:textId="216A7FDC"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210-ФЗ</w:t>
            </w:r>
          </w:p>
        </w:tc>
        <w:tc>
          <w:tcPr>
            <w:tcW w:w="5921" w:type="dxa"/>
            <w:tcBorders>
              <w:top w:val="nil"/>
              <w:left w:val="nil"/>
              <w:bottom w:val="nil"/>
              <w:right w:val="nil"/>
            </w:tcBorders>
          </w:tcPr>
          <w:p w14:paraId="69F55604" w14:textId="610E1E5C"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w:t>
            </w:r>
            <w:r>
              <w:rPr>
                <w:rFonts w:eastAsia="Times New Roman" w:cs="Times New Roman"/>
                <w:szCs w:val="24"/>
                <w:lang w:eastAsia="ru-RU"/>
              </w:rPr>
              <w:t>льный закон от 27.07.2010 №</w:t>
            </w:r>
            <w:r w:rsidRPr="00AA2975">
              <w:rPr>
                <w:rFonts w:eastAsia="Times New Roman" w:cs="Times New Roman"/>
                <w:szCs w:val="24"/>
                <w:lang w:eastAsia="ru-RU"/>
              </w:rPr>
              <w:t xml:space="preserve"> 210-ФЗ </w:t>
            </w:r>
            <w:r>
              <w:rPr>
                <w:rFonts w:eastAsia="Times New Roman" w:cs="Times New Roman"/>
                <w:szCs w:val="24"/>
                <w:lang w:eastAsia="ru-RU"/>
              </w:rPr>
              <w:br/>
              <w:t>«</w:t>
            </w:r>
            <w:r w:rsidRPr="00AA2975">
              <w:rPr>
                <w:rFonts w:eastAsia="Times New Roman" w:cs="Times New Roman"/>
                <w:szCs w:val="24"/>
                <w:lang w:eastAsia="ru-RU"/>
              </w:rPr>
              <w:t>Об организации предоставления госуда</w:t>
            </w:r>
            <w:r>
              <w:rPr>
                <w:rFonts w:eastAsia="Times New Roman" w:cs="Times New Roman"/>
                <w:szCs w:val="24"/>
                <w:lang w:eastAsia="ru-RU"/>
              </w:rPr>
              <w:t xml:space="preserve">рственных </w:t>
            </w:r>
            <w:r>
              <w:rPr>
                <w:rFonts w:eastAsia="Times New Roman" w:cs="Times New Roman"/>
                <w:szCs w:val="24"/>
                <w:lang w:eastAsia="ru-RU"/>
              </w:rPr>
              <w:br/>
              <w:t>и муниципальных услуг»</w:t>
            </w:r>
          </w:p>
        </w:tc>
      </w:tr>
      <w:tr w:rsidR="000554B9" w:rsidRPr="00AA2975" w14:paraId="6E3F5249" w14:textId="77777777" w:rsidTr="002504E4">
        <w:tc>
          <w:tcPr>
            <w:tcW w:w="3288" w:type="dxa"/>
            <w:tcBorders>
              <w:top w:val="nil"/>
              <w:left w:val="nil"/>
              <w:bottom w:val="nil"/>
              <w:right w:val="nil"/>
            </w:tcBorders>
          </w:tcPr>
          <w:p w14:paraId="6C64824F" w14:textId="6E6A7062"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248-ФЗ</w:t>
            </w:r>
          </w:p>
        </w:tc>
        <w:tc>
          <w:tcPr>
            <w:tcW w:w="5921" w:type="dxa"/>
            <w:tcBorders>
              <w:top w:val="nil"/>
              <w:left w:val="nil"/>
              <w:bottom w:val="nil"/>
              <w:right w:val="nil"/>
            </w:tcBorders>
          </w:tcPr>
          <w:p w14:paraId="66E8061C" w14:textId="642BCDF7"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w:t>
            </w:r>
            <w:r>
              <w:rPr>
                <w:rFonts w:eastAsia="Times New Roman" w:cs="Times New Roman"/>
                <w:szCs w:val="24"/>
                <w:lang w:eastAsia="ru-RU"/>
              </w:rPr>
              <w:t>льный закон от 31.07.2020 №</w:t>
            </w:r>
            <w:r w:rsidRPr="00AA2975">
              <w:rPr>
                <w:rFonts w:eastAsia="Times New Roman" w:cs="Times New Roman"/>
                <w:szCs w:val="24"/>
                <w:lang w:eastAsia="ru-RU"/>
              </w:rPr>
              <w:t xml:space="preserve"> 248-ФЗ </w:t>
            </w:r>
            <w:r>
              <w:rPr>
                <w:rFonts w:eastAsia="Times New Roman" w:cs="Times New Roman"/>
                <w:szCs w:val="24"/>
                <w:lang w:eastAsia="ru-RU"/>
              </w:rPr>
              <w:br/>
              <w:t>«</w:t>
            </w:r>
            <w:r w:rsidRPr="00AA2975">
              <w:rPr>
                <w:rFonts w:eastAsia="Times New Roman" w:cs="Times New Roman"/>
                <w:szCs w:val="24"/>
                <w:lang w:eastAsia="ru-RU"/>
              </w:rPr>
              <w:t xml:space="preserve">О государственном контроле (надзоре) </w:t>
            </w:r>
            <w:r>
              <w:rPr>
                <w:rFonts w:eastAsia="Times New Roman" w:cs="Times New Roman"/>
                <w:szCs w:val="24"/>
                <w:lang w:eastAsia="ru-RU"/>
              </w:rPr>
              <w:br/>
            </w:r>
            <w:r w:rsidRPr="00AA2975">
              <w:rPr>
                <w:rFonts w:eastAsia="Times New Roman" w:cs="Times New Roman"/>
                <w:szCs w:val="24"/>
                <w:lang w:eastAsia="ru-RU"/>
              </w:rPr>
              <w:t>и муниципальном контроле в Российской Федерации</w:t>
            </w:r>
            <w:r>
              <w:rPr>
                <w:rFonts w:eastAsia="Times New Roman" w:cs="Times New Roman"/>
                <w:szCs w:val="24"/>
                <w:lang w:eastAsia="ru-RU"/>
              </w:rPr>
              <w:t>»</w:t>
            </w:r>
          </w:p>
        </w:tc>
      </w:tr>
      <w:tr w:rsidR="000554B9" w:rsidRPr="00AA2975" w14:paraId="03CFF71A" w14:textId="77777777" w:rsidTr="002504E4">
        <w:tc>
          <w:tcPr>
            <w:tcW w:w="3288" w:type="dxa"/>
            <w:tcBorders>
              <w:top w:val="nil"/>
              <w:left w:val="nil"/>
              <w:bottom w:val="nil"/>
              <w:right w:val="nil"/>
            </w:tcBorders>
          </w:tcPr>
          <w:p w14:paraId="0E44ACDD" w14:textId="53468B26"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412-ФЗ</w:t>
            </w:r>
          </w:p>
        </w:tc>
        <w:tc>
          <w:tcPr>
            <w:tcW w:w="5921" w:type="dxa"/>
            <w:tcBorders>
              <w:top w:val="nil"/>
              <w:left w:val="nil"/>
              <w:bottom w:val="nil"/>
              <w:right w:val="nil"/>
            </w:tcBorders>
          </w:tcPr>
          <w:p w14:paraId="7BA854F3" w14:textId="5FA8550A"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Федеральн</w:t>
            </w:r>
            <w:r>
              <w:rPr>
                <w:rFonts w:eastAsia="Times New Roman" w:cs="Times New Roman"/>
                <w:szCs w:val="24"/>
                <w:lang w:eastAsia="ru-RU"/>
              </w:rPr>
              <w:t>ый закон от 28.12.2013 №</w:t>
            </w:r>
            <w:r w:rsidRPr="00AA2975">
              <w:rPr>
                <w:rFonts w:eastAsia="Times New Roman" w:cs="Times New Roman"/>
                <w:szCs w:val="24"/>
                <w:lang w:eastAsia="ru-RU"/>
              </w:rPr>
              <w:t xml:space="preserve"> 412-ФЗ</w:t>
            </w:r>
            <w:r>
              <w:rPr>
                <w:rFonts w:eastAsia="Times New Roman" w:cs="Times New Roman"/>
                <w:szCs w:val="24"/>
                <w:lang w:eastAsia="ru-RU"/>
              </w:rPr>
              <w:br/>
              <w:t>«</w:t>
            </w:r>
            <w:r w:rsidRPr="00AA2975">
              <w:rPr>
                <w:rFonts w:eastAsia="Times New Roman" w:cs="Times New Roman"/>
                <w:szCs w:val="24"/>
                <w:lang w:eastAsia="ru-RU"/>
              </w:rPr>
              <w:t>Об аккредитации в национальной системе аккред</w:t>
            </w:r>
            <w:r>
              <w:rPr>
                <w:rFonts w:eastAsia="Times New Roman" w:cs="Times New Roman"/>
                <w:szCs w:val="24"/>
                <w:lang w:eastAsia="ru-RU"/>
              </w:rPr>
              <w:t>итации»</w:t>
            </w:r>
          </w:p>
        </w:tc>
      </w:tr>
      <w:tr w:rsidR="000554B9" w:rsidRPr="00AA2975" w14:paraId="06C2D71B" w14:textId="77777777" w:rsidTr="002504E4">
        <w:tc>
          <w:tcPr>
            <w:tcW w:w="3288" w:type="dxa"/>
            <w:tcBorders>
              <w:top w:val="nil"/>
              <w:left w:val="nil"/>
              <w:bottom w:val="nil"/>
              <w:right w:val="nil"/>
            </w:tcBorders>
          </w:tcPr>
          <w:p w14:paraId="5C4747A2" w14:textId="602FBC0A"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b/>
                <w:szCs w:val="24"/>
                <w:lang w:eastAsia="ru-RU"/>
              </w:rPr>
              <w:t xml:space="preserve">Постановление </w:t>
            </w:r>
            <w:r w:rsidRPr="00DC6A53">
              <w:rPr>
                <w:rFonts w:eastAsia="Times New Roman" w:cs="Times New Roman"/>
                <w:b/>
                <w:szCs w:val="24"/>
                <w:lang w:eastAsia="ru-RU"/>
              </w:rPr>
              <w:t>Правительства Российской Федерации № 436 (Положение о Комиссии по апелляциям)</w:t>
            </w:r>
          </w:p>
        </w:tc>
        <w:tc>
          <w:tcPr>
            <w:tcW w:w="5921" w:type="dxa"/>
            <w:tcBorders>
              <w:top w:val="nil"/>
              <w:left w:val="nil"/>
              <w:bottom w:val="nil"/>
              <w:right w:val="nil"/>
            </w:tcBorders>
          </w:tcPr>
          <w:p w14:paraId="3593EB9E" w14:textId="1B97B92E"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Постановление Правительства Российск</w:t>
            </w:r>
            <w:r>
              <w:rPr>
                <w:rFonts w:eastAsia="Times New Roman" w:cs="Times New Roman"/>
                <w:szCs w:val="24"/>
                <w:lang w:eastAsia="ru-RU"/>
              </w:rPr>
              <w:t>ой Федерации от 15.05.2014 №</w:t>
            </w:r>
            <w:r w:rsidRPr="00AA2975">
              <w:rPr>
                <w:rFonts w:eastAsia="Times New Roman" w:cs="Times New Roman"/>
                <w:szCs w:val="24"/>
                <w:lang w:eastAsia="ru-RU"/>
              </w:rPr>
              <w:t xml:space="preserve"> 436 </w:t>
            </w:r>
            <w:r>
              <w:rPr>
                <w:rFonts w:eastAsia="Times New Roman" w:cs="Times New Roman"/>
                <w:szCs w:val="24"/>
                <w:lang w:eastAsia="ru-RU"/>
              </w:rPr>
              <w:t>«</w:t>
            </w:r>
            <w:r w:rsidRPr="00AA2975">
              <w:rPr>
                <w:rFonts w:eastAsia="Times New Roman" w:cs="Times New Roman"/>
                <w:szCs w:val="24"/>
                <w:lang w:eastAsia="ru-RU"/>
              </w:rPr>
              <w:t xml:space="preserve">Об утверждении Положения </w:t>
            </w:r>
            <w:r>
              <w:rPr>
                <w:rFonts w:eastAsia="Times New Roman" w:cs="Times New Roman"/>
                <w:szCs w:val="24"/>
                <w:lang w:eastAsia="ru-RU"/>
              </w:rPr>
              <w:br/>
            </w:r>
            <w:r w:rsidRPr="00AA2975">
              <w:rPr>
                <w:rFonts w:eastAsia="Times New Roman" w:cs="Times New Roman"/>
                <w:szCs w:val="24"/>
                <w:lang w:eastAsia="ru-RU"/>
              </w:rPr>
              <w:t>о комиссии по апелляциям при Федеральной службе по аккредитации</w:t>
            </w:r>
            <w:r>
              <w:rPr>
                <w:rFonts w:eastAsia="Times New Roman" w:cs="Times New Roman"/>
                <w:szCs w:val="24"/>
                <w:lang w:eastAsia="ru-RU"/>
              </w:rPr>
              <w:t>»</w:t>
            </w:r>
          </w:p>
        </w:tc>
      </w:tr>
      <w:tr w:rsidR="000554B9" w:rsidRPr="00AA2975" w14:paraId="41EB19E8" w14:textId="77777777" w:rsidTr="002504E4">
        <w:tc>
          <w:tcPr>
            <w:tcW w:w="3288" w:type="dxa"/>
            <w:tcBorders>
              <w:top w:val="nil"/>
              <w:left w:val="nil"/>
              <w:bottom w:val="nil"/>
              <w:right w:val="nil"/>
            </w:tcBorders>
          </w:tcPr>
          <w:p w14:paraId="7BC2DDF4" w14:textId="0DDC4319"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 xml:space="preserve">Постановление Правительства Российской Федерации № 653 (Методика определения размеров </w:t>
            </w:r>
            <w:r w:rsidRPr="00DC6A53">
              <w:rPr>
                <w:rFonts w:eastAsia="Times New Roman" w:cs="Times New Roman"/>
                <w:b/>
                <w:szCs w:val="24"/>
                <w:lang w:eastAsia="ru-RU"/>
              </w:rPr>
              <w:lastRenderedPageBreak/>
              <w:t>платы за проведение экспертиз)</w:t>
            </w:r>
          </w:p>
        </w:tc>
        <w:tc>
          <w:tcPr>
            <w:tcW w:w="5921" w:type="dxa"/>
            <w:tcBorders>
              <w:top w:val="nil"/>
              <w:left w:val="nil"/>
              <w:bottom w:val="nil"/>
              <w:right w:val="nil"/>
            </w:tcBorders>
          </w:tcPr>
          <w:p w14:paraId="7DC9CDDA" w14:textId="5C38D296"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lastRenderedPageBreak/>
              <w:t>Постановление Правительства Российско</w:t>
            </w:r>
            <w:r>
              <w:rPr>
                <w:rFonts w:eastAsia="Times New Roman" w:cs="Times New Roman"/>
                <w:szCs w:val="24"/>
                <w:lang w:eastAsia="ru-RU"/>
              </w:rPr>
              <w:t>й Федерации от 14.07.2014 № 653 «</w:t>
            </w:r>
            <w:r w:rsidRPr="00AA2975">
              <w:rPr>
                <w:rFonts w:eastAsia="Times New Roman" w:cs="Times New Roman"/>
                <w:szCs w:val="24"/>
                <w:lang w:eastAsia="ru-RU"/>
              </w:rPr>
              <w:t xml:space="preserve">Об утверждении методики определения размеров платы за проведение экспертизы представленных заявителем, аккредитованным лицом </w:t>
            </w:r>
            <w:r w:rsidRPr="00AA2975">
              <w:rPr>
                <w:rFonts w:eastAsia="Times New Roman" w:cs="Times New Roman"/>
                <w:szCs w:val="24"/>
                <w:lang w:eastAsia="ru-RU"/>
              </w:rPr>
              <w:lastRenderedPageBreak/>
              <w:t xml:space="preserve">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w:t>
            </w:r>
            <w:r>
              <w:rPr>
                <w:rFonts w:eastAsia="Times New Roman" w:cs="Times New Roman"/>
                <w:szCs w:val="24"/>
                <w:lang w:eastAsia="ru-RU"/>
              </w:rPr>
              <w:br/>
            </w:r>
            <w:r w:rsidRPr="00AA2975">
              <w:rPr>
                <w:rFonts w:eastAsia="Times New Roman" w:cs="Times New Roman"/>
                <w:szCs w:val="24"/>
                <w:lang w:eastAsia="ru-RU"/>
              </w:rPr>
              <w:t>и сведений, выездной экспертизы соответствия заявителя, аккредитованного лица критериям аккредитации</w:t>
            </w:r>
            <w:r>
              <w:rPr>
                <w:rFonts w:eastAsia="Times New Roman" w:cs="Times New Roman"/>
                <w:szCs w:val="24"/>
                <w:lang w:eastAsia="ru-RU"/>
              </w:rPr>
              <w:t>»</w:t>
            </w:r>
          </w:p>
        </w:tc>
      </w:tr>
      <w:tr w:rsidR="000554B9" w:rsidRPr="00AA2975" w14:paraId="3CD12F3F" w14:textId="77777777" w:rsidTr="002504E4">
        <w:tc>
          <w:tcPr>
            <w:tcW w:w="3288" w:type="dxa"/>
            <w:tcBorders>
              <w:top w:val="nil"/>
              <w:left w:val="nil"/>
              <w:bottom w:val="nil"/>
              <w:right w:val="nil"/>
            </w:tcBorders>
          </w:tcPr>
          <w:p w14:paraId="734DC0E7" w14:textId="42720D7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lastRenderedPageBreak/>
              <w:t>Постановление Правительства Российской Федерации № 840</w:t>
            </w:r>
          </w:p>
        </w:tc>
        <w:tc>
          <w:tcPr>
            <w:tcW w:w="5921" w:type="dxa"/>
            <w:tcBorders>
              <w:top w:val="nil"/>
              <w:left w:val="nil"/>
              <w:bottom w:val="nil"/>
              <w:right w:val="nil"/>
            </w:tcBorders>
          </w:tcPr>
          <w:p w14:paraId="08EE6624" w14:textId="40B7587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w:t>
            </w:r>
            <w:r>
              <w:rPr>
                <w:rFonts w:eastAsia="Times New Roman" w:cs="Times New Roman"/>
                <w:szCs w:val="24"/>
                <w:lang w:eastAsia="ru-RU"/>
              </w:rPr>
              <w:t>е Правительства Российской Федерации от 16.08.2012 №</w:t>
            </w:r>
            <w:r w:rsidRPr="00AA2975">
              <w:rPr>
                <w:rFonts w:eastAsia="Times New Roman" w:cs="Times New Roman"/>
                <w:szCs w:val="24"/>
                <w:lang w:eastAsia="ru-RU"/>
              </w:rPr>
              <w:t xml:space="preserve"> 840 </w:t>
            </w:r>
            <w:r>
              <w:rPr>
                <w:rFonts w:eastAsia="Times New Roman" w:cs="Times New Roman"/>
                <w:szCs w:val="24"/>
                <w:lang w:eastAsia="ru-RU"/>
              </w:rPr>
              <w:t>«</w:t>
            </w:r>
            <w:r w:rsidRPr="00AA2975">
              <w:rPr>
                <w:rFonts w:eastAsia="Times New Roman" w:cs="Times New Roman"/>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eastAsia="Times New Roman" w:cs="Times New Roman"/>
                <w:szCs w:val="24"/>
                <w:lang w:eastAsia="ru-RU"/>
              </w:rPr>
              <w:br/>
              <w:t>«</w:t>
            </w:r>
            <w:r w:rsidRPr="00AA2975">
              <w:rPr>
                <w:rFonts w:eastAsia="Times New Roman" w:cs="Times New Roman"/>
                <w:szCs w:val="24"/>
                <w:lang w:eastAsia="ru-RU"/>
              </w:rPr>
              <w:t xml:space="preserve">Об организации предоставления государственных и </w:t>
            </w:r>
            <w:r>
              <w:rPr>
                <w:rFonts w:eastAsia="Times New Roman" w:cs="Times New Roman"/>
                <w:szCs w:val="24"/>
                <w:lang w:eastAsia="ru-RU"/>
              </w:rPr>
              <w:t>муниципальных услуг»</w:t>
            </w:r>
            <w:r w:rsidRPr="00AA2975">
              <w:rPr>
                <w:rFonts w:eastAsia="Times New Roman" w:cs="Times New Roman"/>
                <w:szCs w:val="24"/>
                <w:lang w:eastAsia="ru-RU"/>
              </w:rPr>
              <w:t>, и их работников, а также многофункциональных центров предоставления государственных и муни</w:t>
            </w:r>
            <w:r>
              <w:rPr>
                <w:rFonts w:eastAsia="Times New Roman" w:cs="Times New Roman"/>
                <w:szCs w:val="24"/>
                <w:lang w:eastAsia="ru-RU"/>
              </w:rPr>
              <w:t>ципальных услуг и их работников»</w:t>
            </w:r>
          </w:p>
        </w:tc>
      </w:tr>
      <w:tr w:rsidR="000554B9" w:rsidRPr="00AA2975" w14:paraId="5A0043E5" w14:textId="77777777" w:rsidTr="002504E4">
        <w:tc>
          <w:tcPr>
            <w:tcW w:w="3288" w:type="dxa"/>
            <w:tcBorders>
              <w:top w:val="nil"/>
              <w:left w:val="nil"/>
              <w:bottom w:val="nil"/>
              <w:right w:val="nil"/>
            </w:tcBorders>
          </w:tcPr>
          <w:p w14:paraId="400E5842" w14:textId="0494E372"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Постановление Правительства Российской Федерации № 1002 (Положение о государственном контроле)</w:t>
            </w:r>
          </w:p>
        </w:tc>
        <w:tc>
          <w:tcPr>
            <w:tcW w:w="5921" w:type="dxa"/>
            <w:tcBorders>
              <w:top w:val="nil"/>
              <w:left w:val="nil"/>
              <w:bottom w:val="nil"/>
              <w:right w:val="nil"/>
            </w:tcBorders>
          </w:tcPr>
          <w:p w14:paraId="015CA3B0" w14:textId="41C66428"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Постановление Правител</w:t>
            </w:r>
            <w:r>
              <w:rPr>
                <w:rFonts w:eastAsia="Times New Roman" w:cs="Times New Roman"/>
                <w:szCs w:val="24"/>
                <w:lang w:eastAsia="ru-RU"/>
              </w:rPr>
              <w:t>ьства Российской Федерации от 25.06.2021  №</w:t>
            </w:r>
            <w:r w:rsidRPr="00AA2975">
              <w:rPr>
                <w:rFonts w:eastAsia="Times New Roman" w:cs="Times New Roman"/>
                <w:szCs w:val="24"/>
                <w:lang w:eastAsia="ru-RU"/>
              </w:rPr>
              <w:t xml:space="preserve"> 1002 </w:t>
            </w:r>
            <w:r>
              <w:rPr>
                <w:rFonts w:eastAsia="Times New Roman" w:cs="Times New Roman"/>
                <w:szCs w:val="24"/>
                <w:lang w:eastAsia="ru-RU"/>
              </w:rPr>
              <w:t>«</w:t>
            </w:r>
            <w:r w:rsidRPr="00AA2975">
              <w:rPr>
                <w:rFonts w:eastAsia="Times New Roman" w:cs="Times New Roman"/>
                <w:szCs w:val="24"/>
                <w:lang w:eastAsia="ru-RU"/>
              </w:rPr>
              <w:t>О</w:t>
            </w:r>
            <w:r>
              <w:rPr>
                <w:rFonts w:eastAsia="Times New Roman" w:cs="Times New Roman"/>
                <w:szCs w:val="24"/>
                <w:lang w:eastAsia="ru-RU"/>
              </w:rPr>
              <w:t>б утверждении Положения о</w:t>
            </w:r>
            <w:r w:rsidRPr="00AA2975">
              <w:rPr>
                <w:rFonts w:eastAsia="Times New Roman" w:cs="Times New Roman"/>
                <w:szCs w:val="24"/>
                <w:lang w:eastAsia="ru-RU"/>
              </w:rPr>
              <w:t xml:space="preserve"> федеральном государственном контроле (надзоре) за деятельностью аккредитованных лиц</w:t>
            </w:r>
            <w:r>
              <w:rPr>
                <w:rFonts w:eastAsia="Times New Roman" w:cs="Times New Roman"/>
                <w:szCs w:val="24"/>
                <w:lang w:eastAsia="ru-RU"/>
              </w:rPr>
              <w:t>»</w:t>
            </w:r>
          </w:p>
        </w:tc>
      </w:tr>
      <w:tr w:rsidR="000554B9" w:rsidRPr="00AA2975" w14:paraId="02780A3F" w14:textId="77777777" w:rsidTr="002504E4">
        <w:tc>
          <w:tcPr>
            <w:tcW w:w="3288" w:type="dxa"/>
            <w:tcBorders>
              <w:top w:val="nil"/>
              <w:left w:val="nil"/>
              <w:bottom w:val="nil"/>
              <w:right w:val="nil"/>
            </w:tcBorders>
          </w:tcPr>
          <w:p w14:paraId="74C753C0" w14:textId="77777777" w:rsidR="000554B9" w:rsidRPr="0000247E" w:rsidRDefault="000554B9" w:rsidP="000554B9">
            <w:pPr>
              <w:widowControl w:val="0"/>
              <w:autoSpaceDE w:val="0"/>
              <w:autoSpaceDN w:val="0"/>
              <w:adjustRightInd w:val="0"/>
              <w:spacing w:line="240" w:lineRule="auto"/>
              <w:ind w:firstLine="0"/>
              <w:jc w:val="both"/>
              <w:rPr>
                <w:rFonts w:eastAsia="Times New Roman" w:cs="Times New Roman"/>
                <w:b/>
                <w:szCs w:val="24"/>
                <w:lang w:eastAsia="ru-RU"/>
              </w:rPr>
            </w:pPr>
            <w:r w:rsidRPr="00DC6A53">
              <w:rPr>
                <w:rFonts w:eastAsia="Times New Roman" w:cs="Times New Roman"/>
                <w:b/>
                <w:szCs w:val="24"/>
                <w:lang w:eastAsia="ru-RU"/>
              </w:rPr>
              <w:t>Постановление Правительства Российской Федерации № 2050 (Правила осуществления аккредитации, Правила проведения процедуры подтверждения компетентности, Правила рассмотрения заявления о прекращении действия аккредитации</w:t>
            </w:r>
            <w:r>
              <w:rPr>
                <w:rFonts w:eastAsia="Times New Roman" w:cs="Times New Roman"/>
                <w:b/>
                <w:szCs w:val="24"/>
                <w:lang w:eastAsia="ru-RU"/>
              </w:rPr>
              <w:t xml:space="preserve">, </w:t>
            </w:r>
            <w:r w:rsidRPr="0000247E">
              <w:rPr>
                <w:rFonts w:eastAsia="Times New Roman" w:cs="Times New Roman"/>
                <w:b/>
                <w:szCs w:val="24"/>
                <w:lang w:eastAsia="ru-RU"/>
              </w:rPr>
              <w:t xml:space="preserve">Правила </w:t>
            </w:r>
            <w:r w:rsidRPr="0000247E">
              <w:rPr>
                <w:rFonts w:eastAsia="Times New Roman" w:cs="Times New Roman"/>
                <w:b/>
                <w:szCs w:val="24"/>
                <w:lang w:eastAsia="ru-RU"/>
              </w:rPr>
              <w:lastRenderedPageBreak/>
              <w:t xml:space="preserve">формирования </w:t>
            </w:r>
          </w:p>
          <w:p w14:paraId="5739816E" w14:textId="1DE4EA8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00247E">
              <w:rPr>
                <w:rFonts w:eastAsia="Times New Roman" w:cs="Times New Roman"/>
                <w:b/>
                <w:szCs w:val="24"/>
                <w:lang w:eastAsia="ru-RU"/>
              </w:rPr>
              <w:t>и утверждения программы выездной оценки заявителя</w:t>
            </w:r>
            <w:r w:rsidRPr="00DC6A53">
              <w:rPr>
                <w:rFonts w:eastAsia="Times New Roman" w:cs="Times New Roman"/>
                <w:b/>
                <w:szCs w:val="24"/>
                <w:lang w:eastAsia="ru-RU"/>
              </w:rPr>
              <w:t>)</w:t>
            </w:r>
          </w:p>
        </w:tc>
        <w:tc>
          <w:tcPr>
            <w:tcW w:w="5921" w:type="dxa"/>
            <w:tcBorders>
              <w:top w:val="nil"/>
              <w:left w:val="nil"/>
              <w:bottom w:val="nil"/>
              <w:right w:val="nil"/>
            </w:tcBorders>
          </w:tcPr>
          <w:p w14:paraId="54274B13" w14:textId="16C45FD3"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lastRenderedPageBreak/>
              <w:t xml:space="preserve">Постановление Правительства РФ от 26 ноября 2021 г. </w:t>
            </w:r>
            <w:r>
              <w:rPr>
                <w:rFonts w:eastAsia="Times New Roman" w:cs="Times New Roman"/>
                <w:szCs w:val="24"/>
                <w:lang w:eastAsia="ru-RU"/>
              </w:rPr>
              <w:t>№</w:t>
            </w:r>
            <w:r w:rsidRPr="00AA2975">
              <w:rPr>
                <w:rFonts w:eastAsia="Times New Roman" w:cs="Times New Roman"/>
                <w:szCs w:val="24"/>
                <w:lang w:eastAsia="ru-RU"/>
              </w:rPr>
              <w:t xml:space="preserve"> 2050 </w:t>
            </w:r>
            <w:r>
              <w:rPr>
                <w:rFonts w:eastAsia="Times New Roman" w:cs="Times New Roman"/>
                <w:szCs w:val="24"/>
                <w:lang w:eastAsia="ru-RU"/>
              </w:rPr>
              <w:t>«</w:t>
            </w:r>
            <w:r w:rsidRPr="00AA2975">
              <w:rPr>
                <w:rFonts w:eastAsia="Times New Roman" w:cs="Times New Roman"/>
                <w:szCs w:val="24"/>
                <w:lang w:eastAsia="ru-RU"/>
              </w:rPr>
              <w:t xml:space="preserve">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w:t>
            </w:r>
            <w:r>
              <w:rPr>
                <w:rFonts w:eastAsia="Times New Roman" w:cs="Times New Roman"/>
                <w:szCs w:val="24"/>
                <w:lang w:eastAsia="ru-RU"/>
              </w:rPr>
              <w:t>«</w:t>
            </w:r>
            <w:r w:rsidRPr="00AA2975">
              <w:rPr>
                <w:rFonts w:eastAsia="Times New Roman" w:cs="Times New Roman"/>
                <w:szCs w:val="24"/>
                <w:lang w:eastAsia="ru-RU"/>
              </w:rPr>
              <w:t>Об аккредитации в национальной системе аккредитации</w:t>
            </w:r>
            <w:r>
              <w:rPr>
                <w:rFonts w:eastAsia="Times New Roman" w:cs="Times New Roman"/>
                <w:szCs w:val="24"/>
                <w:lang w:eastAsia="ru-RU"/>
              </w:rPr>
              <w:t>»</w:t>
            </w:r>
            <w:r w:rsidRPr="00AA2975">
              <w:rPr>
                <w:rFonts w:eastAsia="Times New Roman" w:cs="Times New Roman"/>
                <w:szCs w:val="24"/>
                <w:lang w:eastAsia="ru-RU"/>
              </w:rPr>
              <w:t xml:space="preserve">, Правил рассмотрения заявления аккредитованного лица о прекращении действия </w:t>
            </w:r>
            <w:r w:rsidRPr="00AA2975">
              <w:rPr>
                <w:rFonts w:eastAsia="Times New Roman" w:cs="Times New Roman"/>
                <w:szCs w:val="24"/>
                <w:lang w:eastAsia="ru-RU"/>
              </w:rPr>
              <w:lastRenderedPageBreak/>
              <w:t>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r>
              <w:rPr>
                <w:rFonts w:eastAsia="Times New Roman" w:cs="Times New Roman"/>
                <w:szCs w:val="24"/>
                <w:lang w:eastAsia="ru-RU"/>
              </w:rPr>
              <w:t>»</w:t>
            </w:r>
            <w:r w:rsidRPr="00AA2975">
              <w:rPr>
                <w:rFonts w:eastAsia="Times New Roman" w:cs="Times New Roman"/>
                <w:szCs w:val="24"/>
                <w:lang w:eastAsia="ru-RU"/>
              </w:rPr>
              <w:t xml:space="preserve"> </w:t>
            </w:r>
          </w:p>
        </w:tc>
      </w:tr>
      <w:tr w:rsidR="000554B9" w:rsidRPr="00AA2975" w14:paraId="5FB2DD73" w14:textId="77777777" w:rsidTr="002504E4">
        <w:tc>
          <w:tcPr>
            <w:tcW w:w="3288" w:type="dxa"/>
            <w:tcBorders>
              <w:top w:val="nil"/>
              <w:left w:val="nil"/>
              <w:bottom w:val="nil"/>
              <w:right w:val="nil"/>
            </w:tcBorders>
          </w:tcPr>
          <w:p w14:paraId="63012F3C" w14:textId="1C9E428C" w:rsidR="000554B9" w:rsidRPr="00DC6A53" w:rsidRDefault="000554B9" w:rsidP="000554B9">
            <w:pPr>
              <w:widowControl w:val="0"/>
              <w:autoSpaceDE w:val="0"/>
              <w:autoSpaceDN w:val="0"/>
              <w:adjustRightInd w:val="0"/>
              <w:spacing w:line="240" w:lineRule="auto"/>
              <w:ind w:firstLine="0"/>
              <w:jc w:val="both"/>
              <w:rPr>
                <w:rFonts w:eastAsia="Times New Roman" w:cs="Times New Roman"/>
                <w:b/>
                <w:szCs w:val="24"/>
                <w:lang w:eastAsia="ru-RU"/>
              </w:rPr>
            </w:pPr>
            <w:r w:rsidRPr="00DC6A53">
              <w:rPr>
                <w:rFonts w:eastAsia="Times New Roman" w:cs="Times New Roman"/>
                <w:b/>
                <w:szCs w:val="24"/>
                <w:lang w:eastAsia="ru-RU"/>
              </w:rPr>
              <w:lastRenderedPageBreak/>
              <w:t>Приказ Минэкономразвития России № 34</w:t>
            </w:r>
          </w:p>
        </w:tc>
        <w:tc>
          <w:tcPr>
            <w:tcW w:w="5921" w:type="dxa"/>
            <w:tcBorders>
              <w:top w:val="nil"/>
              <w:left w:val="nil"/>
              <w:bottom w:val="nil"/>
              <w:right w:val="nil"/>
            </w:tcBorders>
          </w:tcPr>
          <w:p w14:paraId="3F7DFF2B" w14:textId="7E6BB67E"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w:t>
            </w:r>
            <w:r>
              <w:rPr>
                <w:rFonts w:eastAsia="Times New Roman" w:cs="Times New Roman"/>
                <w:szCs w:val="24"/>
                <w:lang w:eastAsia="ru-RU"/>
              </w:rPr>
              <w:t>ия России от 28.01.2021 №</w:t>
            </w:r>
            <w:r w:rsidRPr="00AA2975">
              <w:rPr>
                <w:rFonts w:eastAsia="Times New Roman" w:cs="Times New Roman"/>
                <w:szCs w:val="24"/>
                <w:lang w:eastAsia="ru-RU"/>
              </w:rPr>
              <w:t xml:space="preserve"> 14 </w:t>
            </w:r>
            <w:r>
              <w:rPr>
                <w:rFonts w:eastAsia="Times New Roman" w:cs="Times New Roman"/>
                <w:szCs w:val="24"/>
                <w:lang w:eastAsia="ru-RU"/>
              </w:rPr>
              <w:t>«</w:t>
            </w:r>
            <w:r w:rsidRPr="00AA2975">
              <w:rPr>
                <w:rFonts w:eastAsia="Times New Roman" w:cs="Times New Roman"/>
                <w:szCs w:val="24"/>
                <w:lang w:eastAsia="ru-RU"/>
              </w:rPr>
              <w:t>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 законодательства Российской Федерации к деятельности аккредитованных лиц, влекущих за собой приостановление действия аккредитации</w:t>
            </w:r>
            <w:r>
              <w:rPr>
                <w:rFonts w:eastAsia="Times New Roman" w:cs="Times New Roman"/>
                <w:szCs w:val="24"/>
                <w:lang w:eastAsia="ru-RU"/>
              </w:rPr>
              <w:t>»</w:t>
            </w:r>
          </w:p>
        </w:tc>
      </w:tr>
      <w:tr w:rsidR="000554B9" w:rsidRPr="00AA2975" w14:paraId="7575ED9E" w14:textId="77777777" w:rsidTr="002504E4">
        <w:tc>
          <w:tcPr>
            <w:tcW w:w="3288" w:type="dxa"/>
            <w:tcBorders>
              <w:top w:val="nil"/>
              <w:left w:val="nil"/>
              <w:bottom w:val="nil"/>
              <w:right w:val="nil"/>
            </w:tcBorders>
          </w:tcPr>
          <w:p w14:paraId="522DCD68" w14:textId="43C963C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284</w:t>
            </w:r>
          </w:p>
        </w:tc>
        <w:tc>
          <w:tcPr>
            <w:tcW w:w="5921" w:type="dxa"/>
            <w:tcBorders>
              <w:top w:val="nil"/>
              <w:left w:val="nil"/>
              <w:bottom w:val="nil"/>
              <w:right w:val="nil"/>
            </w:tcBorders>
          </w:tcPr>
          <w:p w14:paraId="422DE34E" w14:textId="3FB8C18A"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 xml:space="preserve">экономразвития России от 23.05.2014 </w:t>
            </w:r>
            <w:r w:rsidRPr="00AA2975">
              <w:rPr>
                <w:rFonts w:eastAsia="Times New Roman" w:cs="Times New Roman"/>
                <w:szCs w:val="24"/>
                <w:lang w:eastAsia="ru-RU"/>
              </w:rPr>
              <w:t xml:space="preserve"> </w:t>
            </w:r>
            <w:r>
              <w:rPr>
                <w:rFonts w:eastAsia="Times New Roman" w:cs="Times New Roman"/>
                <w:szCs w:val="24"/>
                <w:lang w:eastAsia="ru-RU"/>
              </w:rPr>
              <w:t>№ </w:t>
            </w:r>
            <w:r w:rsidRPr="00AA2975">
              <w:rPr>
                <w:rFonts w:eastAsia="Times New Roman" w:cs="Times New Roman"/>
                <w:szCs w:val="24"/>
                <w:lang w:eastAsia="ru-RU"/>
              </w:rPr>
              <w:t xml:space="preserve">284 </w:t>
            </w:r>
            <w:r>
              <w:rPr>
                <w:rFonts w:eastAsia="Times New Roman" w:cs="Times New Roman"/>
                <w:szCs w:val="24"/>
                <w:lang w:eastAsia="ru-RU"/>
              </w:rPr>
              <w:t>«</w:t>
            </w:r>
            <w:r w:rsidRPr="00AA2975">
              <w:rPr>
                <w:rFonts w:eastAsia="Times New Roman" w:cs="Times New Roman"/>
                <w:szCs w:val="24"/>
                <w:lang w:eastAsia="ru-RU"/>
              </w:rPr>
              <w:t>Об утверждении форм и перечней сведений, содержащихся в экспертном заключении, акте выездной экспертизы, акте экспертизы</w:t>
            </w:r>
            <w:r>
              <w:rPr>
                <w:rFonts w:eastAsia="Times New Roman" w:cs="Times New Roman"/>
                <w:szCs w:val="24"/>
                <w:lang w:eastAsia="ru-RU"/>
              </w:rPr>
              <w:t>»</w:t>
            </w:r>
          </w:p>
        </w:tc>
      </w:tr>
      <w:tr w:rsidR="000554B9" w:rsidRPr="00AA2975" w14:paraId="09B2846E" w14:textId="77777777" w:rsidTr="002504E4">
        <w:tc>
          <w:tcPr>
            <w:tcW w:w="3288" w:type="dxa"/>
            <w:tcBorders>
              <w:top w:val="nil"/>
              <w:left w:val="nil"/>
              <w:bottom w:val="nil"/>
              <w:right w:val="nil"/>
            </w:tcBorders>
          </w:tcPr>
          <w:p w14:paraId="4829AEC6" w14:textId="5EBD0D34"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290</w:t>
            </w:r>
          </w:p>
        </w:tc>
        <w:tc>
          <w:tcPr>
            <w:tcW w:w="5921" w:type="dxa"/>
            <w:tcBorders>
              <w:top w:val="nil"/>
              <w:left w:val="nil"/>
              <w:bottom w:val="nil"/>
              <w:right w:val="nil"/>
            </w:tcBorders>
          </w:tcPr>
          <w:p w14:paraId="0222BCD2" w14:textId="2D589A75"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экономразвития России от 23.05.2014 №</w:t>
            </w:r>
            <w:r w:rsidRPr="00AA2975">
              <w:rPr>
                <w:rFonts w:eastAsia="Times New Roman" w:cs="Times New Roman"/>
                <w:szCs w:val="24"/>
                <w:lang w:eastAsia="ru-RU"/>
              </w:rPr>
              <w:t xml:space="preserve"> 290 </w:t>
            </w:r>
            <w:r>
              <w:rPr>
                <w:rFonts w:eastAsia="Times New Roman" w:cs="Times New Roman"/>
                <w:szCs w:val="24"/>
                <w:lang w:eastAsia="ru-RU"/>
              </w:rPr>
              <w:t>«</w:t>
            </w:r>
            <w:r w:rsidRPr="00AA2975">
              <w:rPr>
                <w:rFonts w:eastAsia="Times New Roman" w:cs="Times New Roman"/>
                <w:szCs w:val="24"/>
                <w:lang w:eastAsia="ru-RU"/>
              </w:rPr>
              <w:t>Об утверждении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r>
              <w:rPr>
                <w:rFonts w:eastAsia="Times New Roman" w:cs="Times New Roman"/>
                <w:szCs w:val="24"/>
                <w:lang w:eastAsia="ru-RU"/>
              </w:rPr>
              <w:t>»</w:t>
            </w:r>
          </w:p>
        </w:tc>
      </w:tr>
      <w:tr w:rsidR="000554B9" w:rsidRPr="00AA2975" w14:paraId="0B99C106" w14:textId="77777777" w:rsidTr="002504E4">
        <w:tc>
          <w:tcPr>
            <w:tcW w:w="3288" w:type="dxa"/>
            <w:tcBorders>
              <w:top w:val="nil"/>
              <w:left w:val="nil"/>
              <w:bottom w:val="nil"/>
              <w:right w:val="nil"/>
            </w:tcBorders>
          </w:tcPr>
          <w:p w14:paraId="208F3606" w14:textId="5DEA9411"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292</w:t>
            </w:r>
          </w:p>
        </w:tc>
        <w:tc>
          <w:tcPr>
            <w:tcW w:w="5921" w:type="dxa"/>
            <w:tcBorders>
              <w:top w:val="nil"/>
              <w:left w:val="nil"/>
              <w:bottom w:val="nil"/>
              <w:right w:val="nil"/>
            </w:tcBorders>
          </w:tcPr>
          <w:p w14:paraId="31184848" w14:textId="14692887"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экономразвития России от 23.05.2014 №</w:t>
            </w:r>
            <w:r w:rsidRPr="00AA2975">
              <w:rPr>
                <w:rFonts w:eastAsia="Times New Roman" w:cs="Times New Roman"/>
                <w:szCs w:val="24"/>
                <w:lang w:eastAsia="ru-RU"/>
              </w:rPr>
              <w:t xml:space="preserve"> 292 </w:t>
            </w:r>
            <w:r>
              <w:rPr>
                <w:rFonts w:eastAsia="Times New Roman" w:cs="Times New Roman"/>
                <w:szCs w:val="24"/>
                <w:lang w:eastAsia="ru-RU"/>
              </w:rPr>
              <w:t>«</w:t>
            </w:r>
            <w:r w:rsidRPr="00AA2975">
              <w:rPr>
                <w:rFonts w:eastAsia="Times New Roman" w:cs="Times New Roman"/>
                <w:szCs w:val="24"/>
                <w:lang w:eastAsia="ru-RU"/>
              </w:rPr>
              <w:t>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w:t>
            </w:r>
            <w:r>
              <w:rPr>
                <w:rFonts w:eastAsia="Times New Roman" w:cs="Times New Roman"/>
                <w:szCs w:val="24"/>
                <w:lang w:eastAsia="ru-RU"/>
              </w:rPr>
              <w:t>ккредитованным лицом документов»</w:t>
            </w:r>
          </w:p>
        </w:tc>
      </w:tr>
      <w:tr w:rsidR="000554B9" w:rsidRPr="00AA2975" w14:paraId="1872E794" w14:textId="77777777" w:rsidTr="002504E4">
        <w:tc>
          <w:tcPr>
            <w:tcW w:w="3288" w:type="dxa"/>
            <w:tcBorders>
              <w:top w:val="nil"/>
              <w:left w:val="nil"/>
              <w:bottom w:val="nil"/>
              <w:right w:val="nil"/>
            </w:tcBorders>
          </w:tcPr>
          <w:p w14:paraId="574D2DFC" w14:textId="06CB2FB0" w:rsidR="000554B9" w:rsidRPr="00DC6A53" w:rsidRDefault="000554B9" w:rsidP="000554B9">
            <w:pPr>
              <w:widowControl w:val="0"/>
              <w:autoSpaceDE w:val="0"/>
              <w:autoSpaceDN w:val="0"/>
              <w:adjustRightInd w:val="0"/>
              <w:spacing w:line="240" w:lineRule="auto"/>
              <w:ind w:firstLine="0"/>
              <w:jc w:val="both"/>
              <w:rPr>
                <w:rFonts w:eastAsia="Times New Roman" w:cs="Times New Roman"/>
                <w:b/>
                <w:szCs w:val="24"/>
                <w:lang w:eastAsia="ru-RU"/>
              </w:rPr>
            </w:pPr>
            <w:r w:rsidRPr="00DC6A53">
              <w:rPr>
                <w:rFonts w:eastAsia="Times New Roman" w:cs="Times New Roman"/>
                <w:b/>
                <w:szCs w:val="24"/>
                <w:lang w:eastAsia="ru-RU"/>
              </w:rPr>
              <w:t>Приказ Минэкономразвития России № 496</w:t>
            </w:r>
          </w:p>
        </w:tc>
        <w:tc>
          <w:tcPr>
            <w:tcW w:w="5921" w:type="dxa"/>
            <w:tcBorders>
              <w:top w:val="nil"/>
              <w:left w:val="nil"/>
              <w:bottom w:val="nil"/>
              <w:right w:val="nil"/>
            </w:tcBorders>
          </w:tcPr>
          <w:p w14:paraId="46E9F543" w14:textId="3BF135A0"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w:t>
            </w:r>
            <w:r>
              <w:rPr>
                <w:rFonts w:eastAsia="Times New Roman" w:cs="Times New Roman"/>
                <w:szCs w:val="24"/>
                <w:lang w:eastAsia="ru-RU"/>
              </w:rPr>
              <w:t>я России от 16.08.2021 №</w:t>
            </w:r>
            <w:r w:rsidRPr="00AA2975">
              <w:rPr>
                <w:rFonts w:eastAsia="Times New Roman" w:cs="Times New Roman"/>
                <w:szCs w:val="24"/>
                <w:lang w:eastAsia="ru-RU"/>
              </w:rPr>
              <w:t xml:space="preserve"> 496 </w:t>
            </w:r>
            <w:r>
              <w:rPr>
                <w:rFonts w:eastAsia="Times New Roman" w:cs="Times New Roman"/>
                <w:szCs w:val="24"/>
                <w:lang w:eastAsia="ru-RU"/>
              </w:rPr>
              <w:t>«</w:t>
            </w:r>
            <w:r w:rsidRPr="00AA2975">
              <w:rPr>
                <w:rFonts w:eastAsia="Times New Roman" w:cs="Times New Roman"/>
                <w:szCs w:val="24"/>
                <w:lang w:eastAsia="ru-RU"/>
              </w:rPr>
              <w:t xml:space="preserve">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w:t>
            </w:r>
            <w:r w:rsidRPr="00AA2975">
              <w:rPr>
                <w:rFonts w:eastAsia="Times New Roman" w:cs="Times New Roman"/>
                <w:szCs w:val="24"/>
                <w:lang w:eastAsia="ru-RU"/>
              </w:rPr>
              <w:lastRenderedPageBreak/>
              <w:t>действия аккредитации</w:t>
            </w:r>
            <w:r>
              <w:rPr>
                <w:rFonts w:eastAsia="Times New Roman" w:cs="Times New Roman"/>
                <w:szCs w:val="24"/>
                <w:lang w:eastAsia="ru-RU"/>
              </w:rPr>
              <w:t>»</w:t>
            </w:r>
            <w:r w:rsidRPr="00AA2975">
              <w:rPr>
                <w:rFonts w:eastAsia="Times New Roman" w:cs="Times New Roman"/>
                <w:szCs w:val="24"/>
                <w:lang w:eastAsia="ru-RU"/>
              </w:rPr>
              <w:t xml:space="preserve"> </w:t>
            </w:r>
          </w:p>
        </w:tc>
      </w:tr>
      <w:tr w:rsidR="000554B9" w:rsidRPr="00AA2975" w14:paraId="2B8E89E0" w14:textId="77777777" w:rsidTr="002504E4">
        <w:tc>
          <w:tcPr>
            <w:tcW w:w="3288" w:type="dxa"/>
            <w:tcBorders>
              <w:top w:val="nil"/>
              <w:left w:val="nil"/>
              <w:bottom w:val="nil"/>
              <w:right w:val="nil"/>
            </w:tcBorders>
          </w:tcPr>
          <w:p w14:paraId="248EAA42" w14:textId="1C73EFE8"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lastRenderedPageBreak/>
              <w:t>Приказ Минэкономразвития России № 657</w:t>
            </w:r>
          </w:p>
        </w:tc>
        <w:tc>
          <w:tcPr>
            <w:tcW w:w="5921" w:type="dxa"/>
            <w:tcBorders>
              <w:top w:val="nil"/>
              <w:left w:val="nil"/>
              <w:bottom w:val="nil"/>
              <w:right w:val="nil"/>
            </w:tcBorders>
          </w:tcPr>
          <w:p w14:paraId="1026621C" w14:textId="4A741925"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Минэкономразвития России от 29</w:t>
            </w:r>
            <w:r>
              <w:rPr>
                <w:rFonts w:eastAsia="Times New Roman" w:cs="Times New Roman"/>
                <w:szCs w:val="24"/>
                <w:lang w:eastAsia="ru-RU"/>
              </w:rPr>
              <w:t>.10.2021 №</w:t>
            </w:r>
            <w:r w:rsidRPr="00AA2975">
              <w:rPr>
                <w:rFonts w:eastAsia="Times New Roman" w:cs="Times New Roman"/>
                <w:szCs w:val="24"/>
                <w:lang w:eastAsia="ru-RU"/>
              </w:rPr>
              <w:t xml:space="preserve"> 657 </w:t>
            </w:r>
            <w:r>
              <w:rPr>
                <w:rFonts w:eastAsia="Times New Roman" w:cs="Times New Roman"/>
                <w:szCs w:val="24"/>
                <w:lang w:eastAsia="ru-RU"/>
              </w:rPr>
              <w:t>«</w:t>
            </w:r>
            <w:r w:rsidRPr="00AA2975">
              <w:rPr>
                <w:rFonts w:eastAsia="Times New Roman" w:cs="Times New Roman"/>
                <w:szCs w:val="24"/>
                <w:lang w:eastAsia="ru-RU"/>
              </w:rPr>
              <w: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порядке формирования экспертной группы, порядке заполнения форм и перечней сведений, содержащихся в экспертном заключении, акте выездной экспертизы, акте экспертизы, порядке рассмотрения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а также внесении изменений в некоторые приказы Минэкономразвития России по вопросам аккредитации в национальной системе аккредитации</w:t>
            </w:r>
            <w:r>
              <w:rPr>
                <w:rFonts w:eastAsia="Times New Roman" w:cs="Times New Roman"/>
                <w:szCs w:val="24"/>
                <w:lang w:eastAsia="ru-RU"/>
              </w:rPr>
              <w:t>»</w:t>
            </w:r>
          </w:p>
        </w:tc>
      </w:tr>
      <w:tr w:rsidR="000554B9" w:rsidRPr="00AA2975" w14:paraId="03B22D86" w14:textId="77777777" w:rsidTr="002504E4">
        <w:tc>
          <w:tcPr>
            <w:tcW w:w="3288" w:type="dxa"/>
            <w:tcBorders>
              <w:top w:val="nil"/>
              <w:left w:val="nil"/>
              <w:bottom w:val="nil"/>
              <w:right w:val="nil"/>
            </w:tcBorders>
          </w:tcPr>
          <w:p w14:paraId="164C3354" w14:textId="62F56B25"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707 (Критерии аккредитации)</w:t>
            </w:r>
          </w:p>
        </w:tc>
        <w:tc>
          <w:tcPr>
            <w:tcW w:w="5921" w:type="dxa"/>
            <w:tcBorders>
              <w:top w:val="nil"/>
              <w:left w:val="nil"/>
              <w:bottom w:val="nil"/>
              <w:right w:val="nil"/>
            </w:tcBorders>
          </w:tcPr>
          <w:p w14:paraId="0459CA4A" w14:textId="7C1C47F3"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w:t>
            </w:r>
            <w:r>
              <w:rPr>
                <w:rFonts w:eastAsia="Times New Roman" w:cs="Times New Roman"/>
                <w:szCs w:val="24"/>
                <w:lang w:eastAsia="ru-RU"/>
              </w:rPr>
              <w:t>я России от 26.10.2020 №</w:t>
            </w:r>
            <w:r w:rsidRPr="00AA2975">
              <w:rPr>
                <w:rFonts w:eastAsia="Times New Roman" w:cs="Times New Roman"/>
                <w:szCs w:val="24"/>
                <w:lang w:eastAsia="ru-RU"/>
              </w:rPr>
              <w:t xml:space="preserve"> 707 </w:t>
            </w:r>
            <w:r>
              <w:rPr>
                <w:rFonts w:eastAsia="Times New Roman" w:cs="Times New Roman"/>
                <w:szCs w:val="24"/>
                <w:lang w:eastAsia="ru-RU"/>
              </w:rPr>
              <w:t>«</w:t>
            </w:r>
            <w:r w:rsidRPr="00AA2975">
              <w:rPr>
                <w:rFonts w:eastAsia="Times New Roman" w:cs="Times New Roman"/>
                <w:szCs w:val="24"/>
                <w:lang w:eastAsia="ru-RU"/>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Pr>
                <w:rFonts w:eastAsia="Times New Roman" w:cs="Times New Roman"/>
                <w:szCs w:val="24"/>
                <w:lang w:eastAsia="ru-RU"/>
              </w:rPr>
              <w:t>»</w:t>
            </w:r>
          </w:p>
        </w:tc>
      </w:tr>
      <w:tr w:rsidR="000554B9" w:rsidRPr="00AA2975" w14:paraId="5AA03F34" w14:textId="77777777" w:rsidTr="002504E4">
        <w:tc>
          <w:tcPr>
            <w:tcW w:w="3288" w:type="dxa"/>
            <w:tcBorders>
              <w:top w:val="nil"/>
              <w:left w:val="nil"/>
              <w:bottom w:val="nil"/>
              <w:right w:val="nil"/>
            </w:tcBorders>
          </w:tcPr>
          <w:p w14:paraId="60254238" w14:textId="7457458D"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Росаккредитации № 12</w:t>
            </w:r>
          </w:p>
        </w:tc>
        <w:tc>
          <w:tcPr>
            <w:tcW w:w="5921" w:type="dxa"/>
            <w:tcBorders>
              <w:top w:val="nil"/>
              <w:left w:val="nil"/>
              <w:bottom w:val="nil"/>
              <w:right w:val="nil"/>
            </w:tcBorders>
          </w:tcPr>
          <w:p w14:paraId="106A5735" w14:textId="531426A9"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Федеральной службы по акк</w:t>
            </w:r>
            <w:r>
              <w:rPr>
                <w:rFonts w:eastAsia="Times New Roman" w:cs="Times New Roman"/>
                <w:szCs w:val="24"/>
                <w:lang w:eastAsia="ru-RU"/>
              </w:rPr>
              <w:t>редитации от 28.01.2019 №</w:t>
            </w:r>
            <w:r w:rsidRPr="00AA2975">
              <w:rPr>
                <w:rFonts w:eastAsia="Times New Roman" w:cs="Times New Roman"/>
                <w:szCs w:val="24"/>
                <w:lang w:eastAsia="ru-RU"/>
              </w:rPr>
              <w:t xml:space="preserve"> 12 </w:t>
            </w:r>
            <w:r>
              <w:rPr>
                <w:rFonts w:eastAsia="Times New Roman" w:cs="Times New Roman"/>
                <w:szCs w:val="24"/>
                <w:lang w:eastAsia="ru-RU"/>
              </w:rPr>
              <w:t>«</w:t>
            </w:r>
            <w:r w:rsidRPr="00AA2975">
              <w:rPr>
                <w:rFonts w:eastAsia="Times New Roman" w:cs="Times New Roman"/>
                <w:szCs w:val="24"/>
                <w:lang w:eastAsia="ru-RU"/>
              </w:rPr>
              <w:t>Об утверждении Методики проведения мероприятий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осуществляемых должностными лицами Федеральной службы по аккредитации, а также определения необходимости проведения таких мероприятий</w:t>
            </w:r>
            <w:r>
              <w:rPr>
                <w:rFonts w:eastAsia="Times New Roman" w:cs="Times New Roman"/>
                <w:szCs w:val="24"/>
                <w:lang w:eastAsia="ru-RU"/>
              </w:rPr>
              <w:t>»</w:t>
            </w:r>
          </w:p>
        </w:tc>
      </w:tr>
      <w:tr w:rsidR="000554B9" w:rsidRPr="00AA2975" w14:paraId="6E42D493" w14:textId="77777777" w:rsidTr="002504E4">
        <w:tc>
          <w:tcPr>
            <w:tcW w:w="3288" w:type="dxa"/>
            <w:tcBorders>
              <w:top w:val="nil"/>
              <w:left w:val="nil"/>
              <w:bottom w:val="nil"/>
              <w:right w:val="nil"/>
            </w:tcBorders>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921"/>
            </w:tblGrid>
            <w:tr w:rsidR="000554B9" w:rsidRPr="00C759EB" w14:paraId="3F8E03AD" w14:textId="77777777" w:rsidTr="002878E4">
              <w:tc>
                <w:tcPr>
                  <w:tcW w:w="3288" w:type="dxa"/>
                  <w:tcBorders>
                    <w:top w:val="nil"/>
                    <w:left w:val="nil"/>
                    <w:bottom w:val="nil"/>
                    <w:right w:val="nil"/>
                  </w:tcBorders>
                </w:tcPr>
                <w:p w14:paraId="471C05B9" w14:textId="77777777" w:rsidR="000554B9" w:rsidRPr="00C759EB"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759EB">
                    <w:rPr>
                      <w:rFonts w:eastAsia="Times New Roman" w:cs="Times New Roman"/>
                      <w:b/>
                      <w:szCs w:val="24"/>
                      <w:lang w:eastAsia="ru-RU"/>
                    </w:rPr>
                    <w:t>Приказ Росаккредитации № 178</w:t>
                  </w:r>
                </w:p>
              </w:tc>
              <w:tc>
                <w:tcPr>
                  <w:tcW w:w="5921" w:type="dxa"/>
                  <w:tcBorders>
                    <w:top w:val="nil"/>
                    <w:left w:val="nil"/>
                    <w:bottom w:val="nil"/>
                    <w:right w:val="nil"/>
                  </w:tcBorders>
                </w:tcPr>
                <w:p w14:paraId="19146C5E" w14:textId="77777777" w:rsidR="000554B9" w:rsidRPr="00C759EB"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759EB">
                    <w:rPr>
                      <w:rFonts w:eastAsia="Times New Roman" w:cs="Times New Roman"/>
                      <w:szCs w:val="24"/>
                      <w:lang w:eastAsia="ru-RU"/>
                    </w:rPr>
                    <w:t>Приказ Росаккредитации</w:t>
                  </w:r>
                  <w:r w:rsidRPr="00C759EB">
                    <w:t xml:space="preserve"> </w:t>
                  </w:r>
                  <w:r w:rsidRPr="00C759EB">
                    <w:rPr>
                      <w:rFonts w:eastAsia="Times New Roman" w:cs="Times New Roman"/>
                      <w:szCs w:val="24"/>
                      <w:lang w:eastAsia="ru-RU"/>
                    </w:rPr>
                    <w:t>от 15.10.2021 № 178 «Об утверждении правил деловой и профессиональной этики эксперта по аккредитации, технического эксперта»</w:t>
                  </w:r>
                </w:p>
              </w:tc>
            </w:tr>
            <w:tr w:rsidR="000554B9" w:rsidRPr="00C759EB" w14:paraId="55783274" w14:textId="77777777" w:rsidTr="002878E4">
              <w:tc>
                <w:tcPr>
                  <w:tcW w:w="3288" w:type="dxa"/>
                  <w:tcBorders>
                    <w:top w:val="nil"/>
                    <w:left w:val="nil"/>
                    <w:bottom w:val="nil"/>
                    <w:right w:val="nil"/>
                  </w:tcBorders>
                </w:tcPr>
                <w:p w14:paraId="462FE029" w14:textId="77777777" w:rsidR="000554B9" w:rsidRPr="00C759EB" w:rsidRDefault="000554B9" w:rsidP="000554B9">
                  <w:pPr>
                    <w:spacing w:after="160" w:line="259" w:lineRule="auto"/>
                    <w:ind w:firstLine="22"/>
                    <w:jc w:val="both"/>
                    <w:rPr>
                      <w:rFonts w:eastAsia="Times New Roman" w:cs="Times New Roman"/>
                      <w:b/>
                      <w:szCs w:val="24"/>
                      <w:lang w:eastAsia="ru-RU"/>
                    </w:rPr>
                  </w:pPr>
                  <w:r w:rsidRPr="00C759EB">
                    <w:rPr>
                      <w:rFonts w:cs="Times New Roman"/>
                      <w:b/>
                      <w:szCs w:val="24"/>
                    </w:rPr>
                    <w:lastRenderedPageBreak/>
                    <w:t xml:space="preserve">Приказ Росаккредитации </w:t>
                  </w:r>
                  <w:r w:rsidRPr="00C759EB">
                    <w:rPr>
                      <w:rFonts w:cs="Times New Roman"/>
                      <w:b/>
                      <w:bCs/>
                      <w:szCs w:val="24"/>
                    </w:rPr>
                    <w:t>№ 186</w:t>
                  </w:r>
                </w:p>
              </w:tc>
              <w:tc>
                <w:tcPr>
                  <w:tcW w:w="5921" w:type="dxa"/>
                  <w:tcBorders>
                    <w:top w:val="nil"/>
                    <w:left w:val="nil"/>
                    <w:bottom w:val="nil"/>
                    <w:right w:val="nil"/>
                  </w:tcBorders>
                </w:tcPr>
                <w:p w14:paraId="35B75658" w14:textId="77777777" w:rsidR="000554B9" w:rsidRPr="00C759EB"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759EB">
                    <w:rPr>
                      <w:rFonts w:cs="Times New Roman"/>
                      <w:szCs w:val="24"/>
                    </w:rPr>
                    <w:t xml:space="preserve">Приказ </w:t>
                  </w:r>
                  <w:r w:rsidRPr="00C759EB">
                    <w:rPr>
                      <w:rFonts w:eastAsia="Times New Roman" w:cs="Times New Roman"/>
                      <w:szCs w:val="24"/>
                      <w:lang w:eastAsia="ru-RU"/>
                    </w:rPr>
                    <w:t>Росаккредитации</w:t>
                  </w:r>
                  <w:r w:rsidRPr="00C759EB">
                    <w:rPr>
                      <w:rFonts w:cs="Times New Roman"/>
                      <w:szCs w:val="24"/>
                    </w:rPr>
                    <w:t xml:space="preserve"> от 24.09.2019 № 186 «Об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услуги по обеспечению единства измерений»</w:t>
                  </w:r>
                </w:p>
              </w:tc>
            </w:tr>
          </w:tbl>
          <w:p w14:paraId="65892516" w14:textId="6E54C08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p>
        </w:tc>
        <w:tc>
          <w:tcPr>
            <w:tcW w:w="5921" w:type="dxa"/>
            <w:tcBorders>
              <w:top w:val="nil"/>
              <w:left w:val="nil"/>
              <w:bottom w:val="nil"/>
              <w:right w:val="nil"/>
            </w:tcBorders>
          </w:tcPr>
          <w:tbl>
            <w:tblP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1"/>
            </w:tblGrid>
            <w:tr w:rsidR="000554B9" w:rsidRPr="00C759EB" w14:paraId="1855DE91" w14:textId="77777777" w:rsidTr="002878E4">
              <w:tc>
                <w:tcPr>
                  <w:tcW w:w="5921" w:type="dxa"/>
                  <w:tcBorders>
                    <w:top w:val="nil"/>
                    <w:left w:val="nil"/>
                    <w:bottom w:val="nil"/>
                    <w:right w:val="nil"/>
                  </w:tcBorders>
                </w:tcPr>
                <w:p w14:paraId="7F3466BA" w14:textId="77777777" w:rsidR="000554B9" w:rsidRPr="00C759EB"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759EB">
                    <w:rPr>
                      <w:rFonts w:eastAsia="Times New Roman" w:cs="Times New Roman"/>
                      <w:szCs w:val="24"/>
                      <w:lang w:eastAsia="ru-RU"/>
                    </w:rPr>
                    <w:lastRenderedPageBreak/>
                    <w:t>Приказ Росаккредитации</w:t>
                  </w:r>
                  <w:r w:rsidRPr="00C759EB">
                    <w:t xml:space="preserve"> </w:t>
                  </w:r>
                  <w:r w:rsidRPr="00C759EB">
                    <w:rPr>
                      <w:rFonts w:eastAsia="Times New Roman" w:cs="Times New Roman"/>
                      <w:szCs w:val="24"/>
                      <w:lang w:eastAsia="ru-RU"/>
                    </w:rPr>
                    <w:t>от 15.10.2021 № 178 «Об утверждении правил деловой и профессиональной этики эксперта по аккредитации, технического эксперта»</w:t>
                  </w:r>
                </w:p>
              </w:tc>
            </w:tr>
            <w:tr w:rsidR="000554B9" w:rsidRPr="00C759EB" w14:paraId="34BB7388" w14:textId="77777777" w:rsidTr="000554B9">
              <w:trPr>
                <w:trHeight w:val="1086"/>
              </w:trPr>
              <w:tc>
                <w:tcPr>
                  <w:tcW w:w="5921" w:type="dxa"/>
                  <w:tcBorders>
                    <w:top w:val="nil"/>
                    <w:left w:val="nil"/>
                    <w:bottom w:val="nil"/>
                    <w:right w:val="nil"/>
                  </w:tcBorders>
                </w:tcPr>
                <w:p w14:paraId="314810DB" w14:textId="77777777" w:rsidR="000554B9" w:rsidRPr="00C759EB"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C759EB">
                    <w:rPr>
                      <w:rFonts w:cs="Times New Roman"/>
                      <w:szCs w:val="24"/>
                    </w:rPr>
                    <w:lastRenderedPageBreak/>
                    <w:t xml:space="preserve">Приказ </w:t>
                  </w:r>
                  <w:r w:rsidRPr="00C759EB">
                    <w:rPr>
                      <w:rFonts w:eastAsia="Times New Roman" w:cs="Times New Roman"/>
                      <w:szCs w:val="24"/>
                      <w:lang w:eastAsia="ru-RU"/>
                    </w:rPr>
                    <w:t>Росаккредитации</w:t>
                  </w:r>
                  <w:r w:rsidRPr="00C759EB">
                    <w:rPr>
                      <w:rFonts w:cs="Times New Roman"/>
                      <w:szCs w:val="24"/>
                    </w:rPr>
                    <w:t xml:space="preserve"> от 24.09.2019 № 186 «Об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услуги по обеспечению единства измерений»</w:t>
                  </w:r>
                </w:p>
              </w:tc>
            </w:tr>
          </w:tbl>
          <w:p w14:paraId="5960B66A" w14:textId="4E8F664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p>
        </w:tc>
      </w:tr>
      <w:tr w:rsidR="000554B9" w:rsidRPr="00AA2975" w14:paraId="63652CFF" w14:textId="77777777" w:rsidTr="00B733D2">
        <w:tc>
          <w:tcPr>
            <w:tcW w:w="3288" w:type="dxa"/>
            <w:tcBorders>
              <w:top w:val="nil"/>
              <w:left w:val="nil"/>
              <w:bottom w:val="nil"/>
              <w:right w:val="nil"/>
            </w:tcBorders>
          </w:tcPr>
          <w:p w14:paraId="4656315F" w14:textId="4E9D1DE4"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lastRenderedPageBreak/>
              <w:t>Регламент Комиссии по апелляциям</w:t>
            </w:r>
          </w:p>
        </w:tc>
        <w:tc>
          <w:tcPr>
            <w:tcW w:w="5921" w:type="dxa"/>
            <w:tcBorders>
              <w:top w:val="nil"/>
              <w:left w:val="nil"/>
              <w:bottom w:val="nil"/>
              <w:right w:val="nil"/>
            </w:tcBorders>
          </w:tcPr>
          <w:p w14:paraId="73B0DEED" w14:textId="4FAED545"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Регламент Комиссии по апелляциям при Федеральной службе по аккредитации, утвержденный на заседании Комиссии по ап</w:t>
            </w:r>
            <w:r>
              <w:rPr>
                <w:rFonts w:eastAsia="Times New Roman" w:cs="Times New Roman"/>
                <w:szCs w:val="24"/>
                <w:lang w:eastAsia="ru-RU"/>
              </w:rPr>
              <w:t xml:space="preserve">елляциям (протокол от 16.01.2017 </w:t>
            </w:r>
            <w:r w:rsidRPr="00AA2975">
              <w:rPr>
                <w:rFonts w:eastAsia="Times New Roman" w:cs="Times New Roman"/>
                <w:szCs w:val="24"/>
                <w:lang w:eastAsia="ru-RU"/>
              </w:rPr>
              <w:t>№ 29)</w:t>
            </w:r>
          </w:p>
        </w:tc>
      </w:tr>
      <w:tr w:rsidR="000554B9" w:rsidRPr="00AA2975" w14:paraId="1AF66993" w14:textId="77777777" w:rsidTr="002504E4">
        <w:tc>
          <w:tcPr>
            <w:tcW w:w="3288" w:type="dxa"/>
            <w:tcBorders>
              <w:top w:val="nil"/>
              <w:left w:val="nil"/>
              <w:bottom w:val="nil"/>
              <w:right w:val="nil"/>
            </w:tcBorders>
          </w:tcPr>
          <w:p w14:paraId="3E137A1C" w14:textId="707C1762"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СМ № 03.1-1.0006</w:t>
            </w:r>
          </w:p>
        </w:tc>
        <w:tc>
          <w:tcPr>
            <w:tcW w:w="5921" w:type="dxa"/>
            <w:tcBorders>
              <w:top w:val="nil"/>
              <w:left w:val="nil"/>
              <w:bottom w:val="nil"/>
              <w:right w:val="nil"/>
            </w:tcBorders>
          </w:tcPr>
          <w:p w14:paraId="0C405480" w14:textId="2763E0B6"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Документ СМ</w:t>
            </w:r>
            <w:r w:rsidRPr="00E92D65">
              <w:rPr>
                <w:rFonts w:eastAsia="Times New Roman" w:cs="Times New Roman"/>
                <w:szCs w:val="24"/>
                <w:lang w:eastAsia="ru-RU"/>
              </w:rPr>
              <w:t xml:space="preserve"> № 03.1-1.0006</w:t>
            </w:r>
            <w:r>
              <w:rPr>
                <w:rFonts w:eastAsia="Times New Roman" w:cs="Times New Roman"/>
                <w:szCs w:val="24"/>
                <w:lang w:eastAsia="ru-RU"/>
              </w:rPr>
              <w:t xml:space="preserve"> «</w:t>
            </w:r>
            <w:r w:rsidRPr="00AA2975">
              <w:rPr>
                <w:rFonts w:eastAsia="Times New Roman" w:cs="Times New Roman"/>
                <w:szCs w:val="24"/>
                <w:lang w:eastAsia="ru-RU"/>
              </w:rPr>
              <w:t>Руководство по проверке акта выездной экспертизы, акта экспертизы на предмет их соответствия установленным требованиям и подготовке проекта решения по государственной услуге</w:t>
            </w:r>
            <w:r>
              <w:rPr>
                <w:rFonts w:eastAsia="Times New Roman" w:cs="Times New Roman"/>
                <w:szCs w:val="24"/>
                <w:lang w:eastAsia="ru-RU"/>
              </w:rPr>
              <w:t>»</w:t>
            </w:r>
          </w:p>
        </w:tc>
      </w:tr>
      <w:tr w:rsidR="000554B9" w:rsidRPr="00AA2975" w14:paraId="4005934A" w14:textId="77777777" w:rsidTr="00B733D2">
        <w:tc>
          <w:tcPr>
            <w:tcW w:w="3288" w:type="dxa"/>
            <w:tcBorders>
              <w:top w:val="nil"/>
              <w:left w:val="nil"/>
              <w:bottom w:val="nil"/>
              <w:right w:val="nil"/>
            </w:tcBorders>
          </w:tcPr>
          <w:p w14:paraId="7A3CF348" w14:textId="33163A9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СМ № 03.1-1.0007</w:t>
            </w:r>
          </w:p>
        </w:tc>
        <w:tc>
          <w:tcPr>
            <w:tcW w:w="5921" w:type="dxa"/>
            <w:tcBorders>
              <w:top w:val="nil"/>
              <w:left w:val="nil"/>
              <w:bottom w:val="nil"/>
              <w:right w:val="nil"/>
            </w:tcBorders>
          </w:tcPr>
          <w:p w14:paraId="0F4E0AEB" w14:textId="345069C8"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Документ </w:t>
            </w:r>
            <w:r w:rsidRPr="00E92D65">
              <w:rPr>
                <w:rFonts w:eastAsia="Times New Roman" w:cs="Times New Roman"/>
                <w:szCs w:val="24"/>
                <w:lang w:eastAsia="ru-RU"/>
              </w:rPr>
              <w:t>СМ № 03.1-1.0007</w:t>
            </w:r>
            <w:r>
              <w:rPr>
                <w:rFonts w:eastAsia="Times New Roman" w:cs="Times New Roman"/>
                <w:szCs w:val="24"/>
                <w:lang w:eastAsia="ru-RU"/>
              </w:rPr>
              <w:t xml:space="preserve"> «</w:t>
            </w:r>
            <w:r w:rsidRPr="00AA2975">
              <w:rPr>
                <w:rFonts w:eastAsia="Times New Roman" w:cs="Times New Roman"/>
                <w:szCs w:val="24"/>
                <w:lang w:eastAsia="ru-RU"/>
              </w:rPr>
              <w:t>Руководство по проведению удаленной оценки</w:t>
            </w:r>
            <w:r>
              <w:rPr>
                <w:rFonts w:eastAsia="Times New Roman" w:cs="Times New Roman"/>
                <w:szCs w:val="24"/>
                <w:lang w:eastAsia="ru-RU"/>
              </w:rPr>
              <w:t>»</w:t>
            </w:r>
          </w:p>
        </w:tc>
      </w:tr>
      <w:tr w:rsidR="000554B9" w:rsidRPr="00AA2975" w14:paraId="2BE1C8B1" w14:textId="77777777" w:rsidTr="00B733D2">
        <w:tc>
          <w:tcPr>
            <w:tcW w:w="3288" w:type="dxa"/>
            <w:tcBorders>
              <w:top w:val="nil"/>
              <w:left w:val="nil"/>
              <w:bottom w:val="nil"/>
              <w:right w:val="nil"/>
            </w:tcBorders>
          </w:tcPr>
          <w:p w14:paraId="20754967" w14:textId="1C4257A8"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СМ № 04.1-4.0007</w:t>
            </w:r>
          </w:p>
        </w:tc>
        <w:tc>
          <w:tcPr>
            <w:tcW w:w="5921" w:type="dxa"/>
            <w:tcBorders>
              <w:top w:val="nil"/>
              <w:left w:val="nil"/>
              <w:bottom w:val="nil"/>
              <w:right w:val="nil"/>
            </w:tcBorders>
          </w:tcPr>
          <w:p w14:paraId="4E8DAAE4" w14:textId="2C79649F"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Документ </w:t>
            </w:r>
            <w:r w:rsidRPr="00E92D65">
              <w:rPr>
                <w:rFonts w:eastAsia="Times New Roman" w:cs="Times New Roman"/>
                <w:szCs w:val="24"/>
                <w:lang w:eastAsia="ru-RU"/>
              </w:rPr>
              <w:t>СМ № 04.1-4.0007</w:t>
            </w:r>
            <w:r>
              <w:rPr>
                <w:rFonts w:eastAsia="Times New Roman" w:cs="Times New Roman"/>
                <w:szCs w:val="24"/>
                <w:lang w:eastAsia="ru-RU"/>
              </w:rPr>
              <w:t xml:space="preserve"> «</w:t>
            </w:r>
            <w:r w:rsidRPr="00AA2975">
              <w:rPr>
                <w:rFonts w:eastAsia="Times New Roman" w:cs="Times New Roman"/>
                <w:szCs w:val="24"/>
                <w:lang w:eastAsia="ru-RU"/>
              </w:rPr>
              <w:t>Методические рекомендации по формированию уникального номера записи об аккредитации в реестре аккредитованных лиц</w:t>
            </w:r>
            <w:r>
              <w:rPr>
                <w:rFonts w:eastAsia="Times New Roman" w:cs="Times New Roman"/>
                <w:szCs w:val="24"/>
                <w:lang w:eastAsia="ru-RU"/>
              </w:rPr>
              <w:t>»</w:t>
            </w:r>
          </w:p>
        </w:tc>
      </w:tr>
      <w:tr w:rsidR="000554B9" w:rsidRPr="00AA2975" w14:paraId="5C51A31D" w14:textId="77777777" w:rsidTr="002504E4">
        <w:tc>
          <w:tcPr>
            <w:tcW w:w="3288" w:type="dxa"/>
            <w:tcBorders>
              <w:top w:val="nil"/>
              <w:left w:val="nil"/>
              <w:bottom w:val="nil"/>
              <w:right w:val="nil"/>
            </w:tcBorders>
          </w:tcPr>
          <w:p w14:paraId="306D0444" w14:textId="0D4899A4"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ГОСТ ISO/IEC 17011-2018</w:t>
            </w:r>
          </w:p>
        </w:tc>
        <w:tc>
          <w:tcPr>
            <w:tcW w:w="5921" w:type="dxa"/>
            <w:tcBorders>
              <w:top w:val="nil"/>
              <w:left w:val="nil"/>
              <w:bottom w:val="nil"/>
              <w:right w:val="nil"/>
            </w:tcBorders>
          </w:tcPr>
          <w:p w14:paraId="614983C9" w14:textId="2EB9CF84"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E92D65">
              <w:rPr>
                <w:rFonts w:eastAsia="Times New Roman" w:cs="Times New Roman"/>
                <w:szCs w:val="24"/>
                <w:lang w:eastAsia="ru-RU"/>
              </w:rPr>
              <w:t>Межгосударственный стандарт ГОСТ ISO/IEC 17011-2018 (ISO/IEC 17011:2017, IDT) «Оценка соот</w:t>
            </w:r>
            <w:r>
              <w:rPr>
                <w:rFonts w:eastAsia="Times New Roman" w:cs="Times New Roman"/>
                <w:szCs w:val="24"/>
                <w:lang w:eastAsia="ru-RU"/>
              </w:rPr>
              <w:t xml:space="preserve">ветствия. Требования к органам </w:t>
            </w:r>
            <w:r w:rsidRPr="00E92D65">
              <w:rPr>
                <w:rFonts w:eastAsia="Times New Roman" w:cs="Times New Roman"/>
                <w:szCs w:val="24"/>
                <w:lang w:eastAsia="ru-RU"/>
              </w:rPr>
              <w:t>по аккредитации, аккредитующим органы по оценке соответствия»</w:t>
            </w:r>
          </w:p>
        </w:tc>
      </w:tr>
    </w:tbl>
    <w:p w14:paraId="1CC28332"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p w14:paraId="3FCF5054" w14:textId="7F874893" w:rsidR="00B1497E" w:rsidRDefault="00572131" w:rsidP="00572131">
      <w:pPr>
        <w:tabs>
          <w:tab w:val="left" w:pos="1134"/>
        </w:tabs>
        <w:spacing w:before="120" w:line="240" w:lineRule="auto"/>
        <w:ind w:firstLine="567"/>
        <w:jc w:val="both"/>
      </w:pPr>
      <w:r>
        <w:t>2.2.</w:t>
      </w:r>
      <w:r>
        <w:tab/>
      </w:r>
      <w:r w:rsidR="002359C1" w:rsidRPr="00187B98">
        <w:t>При пользовании настоящ</w:t>
      </w:r>
      <w:r w:rsidR="00341E4A">
        <w:t xml:space="preserve">им документом </w:t>
      </w:r>
      <w:r w:rsidR="002359C1" w:rsidRPr="00187B98">
        <w:t xml:space="preserve">следует проверять действие ссылочных документов. Если ссылочный документ заменен, то при пользовании </w:t>
      </w:r>
      <w:r w:rsidR="00341E4A">
        <w:t xml:space="preserve">настоящим документом </w:t>
      </w:r>
      <w:r w:rsidR="002359C1" w:rsidRPr="00187B98">
        <w:t>следует руководствоваться замененным (измененным) документом</w:t>
      </w:r>
      <w:r w:rsidR="002359C1">
        <w:t>.</w:t>
      </w:r>
    </w:p>
    <w:p w14:paraId="5DF9FDA6" w14:textId="3F9341A1" w:rsidR="00AA61AE" w:rsidRDefault="007B1041" w:rsidP="000069E2">
      <w:pPr>
        <w:pStyle w:val="1"/>
      </w:pPr>
      <w:bookmarkStart w:id="3" w:name="_Toc97376073"/>
      <w:r>
        <w:t>3.</w:t>
      </w:r>
      <w:r>
        <w:tab/>
      </w:r>
      <w:r w:rsidR="0041380B" w:rsidRPr="0041380B">
        <w:t>Термины и определения</w:t>
      </w:r>
      <w:bookmarkEnd w:id="3"/>
    </w:p>
    <w:p w14:paraId="5A84AA69" w14:textId="486A7E0D" w:rsidR="00E9491B" w:rsidRDefault="00E9491B" w:rsidP="00B1497E">
      <w:pPr>
        <w:tabs>
          <w:tab w:val="left" w:pos="567"/>
        </w:tabs>
        <w:spacing w:after="60" w:line="240" w:lineRule="auto"/>
        <w:ind w:firstLine="567"/>
        <w:jc w:val="both"/>
      </w:pPr>
      <w:r>
        <w:t>В настояще</w:t>
      </w:r>
      <w:r w:rsidR="00341E4A">
        <w:t>м</w:t>
      </w:r>
      <w:r>
        <w:t xml:space="preserve"> </w:t>
      </w:r>
      <w:r w:rsidR="00341E4A">
        <w:t>документе</w:t>
      </w:r>
      <w:r>
        <w:t xml:space="preserve"> применяются термины и</w:t>
      </w:r>
      <w:r w:rsidR="000A6464">
        <w:t xml:space="preserve"> </w:t>
      </w:r>
      <w:r>
        <w:t>определения с</w:t>
      </w:r>
      <w:r w:rsidR="00E611CC">
        <w:t> </w:t>
      </w:r>
      <w:r>
        <w:t>соответствующими значениями</w:t>
      </w:r>
      <w:r w:rsidRPr="00E9491B">
        <w:t>:</w:t>
      </w:r>
    </w:p>
    <w:p w14:paraId="5AF5D2B2"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6118"/>
      </w:tblGrid>
      <w:tr w:rsidR="00AA2975" w:rsidRPr="00AA2975" w14:paraId="674B70D3" w14:textId="77777777" w:rsidTr="002E7950">
        <w:tc>
          <w:tcPr>
            <w:tcW w:w="2756" w:type="dxa"/>
          </w:tcPr>
          <w:p w14:paraId="23A0D590"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аккредитация в национальной системе аккредитации (аккредитация)</w:t>
            </w:r>
          </w:p>
        </w:tc>
        <w:tc>
          <w:tcPr>
            <w:tcW w:w="340" w:type="dxa"/>
          </w:tcPr>
          <w:p w14:paraId="6C2DBDD7"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1D8DAB7" w14:textId="05CF2EB3"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w:t>
            </w:r>
            <w:r w:rsidRPr="00AA2975">
              <w:rPr>
                <w:rFonts w:eastAsia="Times New Roman" w:cs="Times New Roman"/>
                <w:szCs w:val="24"/>
                <w:lang w:eastAsia="ru-RU"/>
              </w:rPr>
              <w:lastRenderedPageBreak/>
              <w:t xml:space="preserve">юридического лица или индивидуального предпринимателя осуществлять деятельность </w:t>
            </w:r>
            <w:r w:rsidR="00DC23EE">
              <w:rPr>
                <w:rFonts w:eastAsia="Times New Roman" w:cs="Times New Roman"/>
                <w:szCs w:val="24"/>
                <w:lang w:eastAsia="ru-RU"/>
              </w:rPr>
              <w:br/>
            </w:r>
            <w:r w:rsidRPr="00AA2975">
              <w:rPr>
                <w:rFonts w:eastAsia="Times New Roman" w:cs="Times New Roman"/>
                <w:szCs w:val="24"/>
                <w:lang w:eastAsia="ru-RU"/>
              </w:rPr>
              <w:t>в определенной области аккредитации</w:t>
            </w:r>
          </w:p>
        </w:tc>
      </w:tr>
      <w:tr w:rsidR="00AA2975" w:rsidRPr="00AA2975" w14:paraId="1EC666BF" w14:textId="77777777" w:rsidTr="002E7950">
        <w:tc>
          <w:tcPr>
            <w:tcW w:w="2756" w:type="dxa"/>
          </w:tcPr>
          <w:p w14:paraId="54344065"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lastRenderedPageBreak/>
              <w:t>аккредитованное лицо</w:t>
            </w:r>
          </w:p>
        </w:tc>
        <w:tc>
          <w:tcPr>
            <w:tcW w:w="340" w:type="dxa"/>
          </w:tcPr>
          <w:p w14:paraId="73973230"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A6D50EE" w14:textId="718CB1B4"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независимо от организационно-правовой формы или индивидуальный предприниматель, получившие аккредитацию в порядке, уст</w:t>
            </w:r>
            <w:r>
              <w:rPr>
                <w:rFonts w:eastAsia="Times New Roman" w:cs="Times New Roman"/>
                <w:szCs w:val="24"/>
                <w:lang w:eastAsia="ru-RU"/>
              </w:rPr>
              <w:t>ановленном Федеральным законом №</w:t>
            </w:r>
            <w:r w:rsidRPr="00AA2975">
              <w:rPr>
                <w:rFonts w:eastAsia="Times New Roman" w:cs="Times New Roman"/>
                <w:szCs w:val="24"/>
                <w:lang w:eastAsia="ru-RU"/>
              </w:rPr>
              <w:t xml:space="preserve"> 412-ФЗ</w:t>
            </w:r>
          </w:p>
        </w:tc>
      </w:tr>
      <w:tr w:rsidR="00AA2975" w:rsidRPr="00AA2975" w14:paraId="503EDC36" w14:textId="77777777" w:rsidTr="002E7950">
        <w:tc>
          <w:tcPr>
            <w:tcW w:w="2756" w:type="dxa"/>
          </w:tcPr>
          <w:p w14:paraId="3C606E46"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актуализация области аккредитации</w:t>
            </w:r>
          </w:p>
        </w:tc>
        <w:tc>
          <w:tcPr>
            <w:tcW w:w="340" w:type="dxa"/>
          </w:tcPr>
          <w:p w14:paraId="5A7358CE"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1622CDD3" w14:textId="77777777" w:rsidR="00AA2975" w:rsidRPr="00AA2975" w:rsidRDefault="00AA2975" w:rsidP="00AA2975">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tc>
      </w:tr>
      <w:tr w:rsidR="00AA2975" w:rsidRPr="00AA2975" w14:paraId="5B323BC5" w14:textId="77777777" w:rsidTr="002E7950">
        <w:tc>
          <w:tcPr>
            <w:tcW w:w="2756" w:type="dxa"/>
          </w:tcPr>
          <w:p w14:paraId="1692E52D"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апелляция</w:t>
            </w:r>
          </w:p>
        </w:tc>
        <w:tc>
          <w:tcPr>
            <w:tcW w:w="340" w:type="dxa"/>
          </w:tcPr>
          <w:p w14:paraId="1C6EB5D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5E436979" w14:textId="77777777" w:rsidR="00AA2975" w:rsidRPr="00AA2975" w:rsidRDefault="00AA2975" w:rsidP="00AA2975">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обращение органа по оценке соответствия о пересмотре любого отрицательного решения в отношении присвоения аккредитации и действия аккредитации (решения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w:t>
            </w:r>
          </w:p>
        </w:tc>
      </w:tr>
      <w:tr w:rsidR="00AA2975" w:rsidRPr="00AA2975" w14:paraId="31220616" w14:textId="77777777" w:rsidTr="002E7950">
        <w:tc>
          <w:tcPr>
            <w:tcW w:w="2756" w:type="dxa"/>
          </w:tcPr>
          <w:p w14:paraId="312BD53A"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выездная оценка соответствия заявителя, аккредитованного лица критериям аккредитации (выездная оценка)</w:t>
            </w:r>
          </w:p>
        </w:tc>
        <w:tc>
          <w:tcPr>
            <w:tcW w:w="340" w:type="dxa"/>
          </w:tcPr>
          <w:p w14:paraId="799FD1AE"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33C0896" w14:textId="21DA5660"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мероприятия, включающие в себя выездную экспертизу соответствия заявителя, аккредитованного лица критериям аккредитации, а также выездные мероприятия по оценке соответствия заявителя, аккредитованного лица критериям аккредитации, которые осуществляются должностными лицами национального органа по аккредитации по месту или местам осуществления заявителем, аккредитованным лицом деятельности </w:t>
            </w:r>
            <w:r w:rsidR="00DC23EE">
              <w:rPr>
                <w:rFonts w:eastAsia="Times New Roman" w:cs="Times New Roman"/>
                <w:szCs w:val="24"/>
                <w:lang w:eastAsia="ru-RU"/>
              </w:rPr>
              <w:br/>
            </w:r>
            <w:r w:rsidRPr="00AA2975">
              <w:rPr>
                <w:rFonts w:eastAsia="Times New Roman" w:cs="Times New Roman"/>
                <w:szCs w:val="24"/>
                <w:lang w:eastAsia="ru-RU"/>
              </w:rPr>
              <w:t xml:space="preserve">в заявленной или определенной области аккредитации </w:t>
            </w:r>
            <w:r w:rsidR="00DC23EE">
              <w:rPr>
                <w:rFonts w:eastAsia="Times New Roman" w:cs="Times New Roman"/>
                <w:szCs w:val="24"/>
                <w:lang w:eastAsia="ru-RU"/>
              </w:rPr>
              <w:br/>
            </w:r>
            <w:r w:rsidRPr="00AA2975">
              <w:rPr>
                <w:rFonts w:eastAsia="Times New Roman" w:cs="Times New Roman"/>
                <w:szCs w:val="24"/>
                <w:lang w:eastAsia="ru-RU"/>
              </w:rPr>
              <w:t xml:space="preserve">и (или) на территории лица, имеющего намерение заключить договор с заявителем на выполнение работ </w:t>
            </w:r>
            <w:r w:rsidR="00DC23EE">
              <w:rPr>
                <w:rFonts w:eastAsia="Times New Roman" w:cs="Times New Roman"/>
                <w:szCs w:val="24"/>
                <w:lang w:eastAsia="ru-RU"/>
              </w:rPr>
              <w:br/>
            </w:r>
            <w:r w:rsidRPr="00AA2975">
              <w:rPr>
                <w:rFonts w:eastAsia="Times New Roman" w:cs="Times New Roman"/>
                <w:szCs w:val="24"/>
                <w:lang w:eastAsia="ru-RU"/>
              </w:rPr>
              <w:t xml:space="preserve">и (или) оказание услуг, или лица, заключившего договор </w:t>
            </w:r>
            <w:r w:rsidR="00DC23EE">
              <w:rPr>
                <w:rFonts w:eastAsia="Times New Roman" w:cs="Times New Roman"/>
                <w:szCs w:val="24"/>
                <w:lang w:eastAsia="ru-RU"/>
              </w:rPr>
              <w:br/>
            </w:r>
            <w:r w:rsidRPr="00AA2975">
              <w:rPr>
                <w:rFonts w:eastAsia="Times New Roman" w:cs="Times New Roman"/>
                <w:szCs w:val="24"/>
                <w:lang w:eastAsia="ru-RU"/>
              </w:rPr>
              <w:t xml:space="preserve">с аккредитованным лицом на выполнение работ и (или) оказание услуг </w:t>
            </w:r>
          </w:p>
        </w:tc>
      </w:tr>
      <w:tr w:rsidR="00AA2975" w:rsidRPr="00AA2975" w14:paraId="303DB3FD" w14:textId="77777777" w:rsidTr="002E7950">
        <w:tc>
          <w:tcPr>
            <w:tcW w:w="2756" w:type="dxa"/>
          </w:tcPr>
          <w:p w14:paraId="01503830"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lastRenderedPageBreak/>
              <w:t>выездная экспертиза соответствия заявителя, аккредитованного лица критериям аккредитации (выездная экспертиза)</w:t>
            </w:r>
          </w:p>
        </w:tc>
        <w:tc>
          <w:tcPr>
            <w:tcW w:w="340" w:type="dxa"/>
          </w:tcPr>
          <w:p w14:paraId="7D884AC6"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0A976C1" w14:textId="77777777"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мероприятия по обследованию заявителя, аккредитованного лица по месту или местам осуществления ими деятельности в области аккредитации и (или) на территории заказчика, в том числе свидетельская оценка, которые осуществляются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осуществления которых составляется акт выездной экспертизы или акт экспертизы </w:t>
            </w:r>
          </w:p>
        </w:tc>
      </w:tr>
      <w:tr w:rsidR="00AA2975" w:rsidRPr="00AA2975" w14:paraId="35DEAE25" w14:textId="77777777" w:rsidTr="002E7950">
        <w:tc>
          <w:tcPr>
            <w:tcW w:w="2756" w:type="dxa"/>
          </w:tcPr>
          <w:p w14:paraId="4A2EBDB6"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документарная оценка соответствия заявителя, аккредитованного лица критериям аккредитации (документарная оценка)</w:t>
            </w:r>
          </w:p>
        </w:tc>
        <w:tc>
          <w:tcPr>
            <w:tcW w:w="340" w:type="dxa"/>
          </w:tcPr>
          <w:p w14:paraId="7E30CFE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1A584A6" w14:textId="77777777"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совокупность мероприятий, включающих в себя экспертизу представленных заявителем, аккредитованным лицом документов и сведений, и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 </w:t>
            </w:r>
          </w:p>
        </w:tc>
      </w:tr>
      <w:tr w:rsidR="00AA2975" w:rsidRPr="00AA2975" w14:paraId="02515DE9" w14:textId="77777777" w:rsidTr="002E7950">
        <w:tc>
          <w:tcPr>
            <w:tcW w:w="2756" w:type="dxa"/>
          </w:tcPr>
          <w:p w14:paraId="3ACB931D"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жалоба</w:t>
            </w:r>
          </w:p>
        </w:tc>
        <w:tc>
          <w:tcPr>
            <w:tcW w:w="340" w:type="dxa"/>
          </w:tcPr>
          <w:p w14:paraId="2ED798ED"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20128A53"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неудовлетворенность, выраженная лицом или организацией в адрес органа по аккредитации, имеющая отношение к деятельности этого органа или аккредитованного органа по оценке соответствия и требующая ответа</w:t>
            </w:r>
          </w:p>
        </w:tc>
      </w:tr>
      <w:tr w:rsidR="00AA2975" w:rsidRPr="00AA2975" w14:paraId="3B549DFB" w14:textId="77777777" w:rsidTr="002E7950">
        <w:tc>
          <w:tcPr>
            <w:tcW w:w="2756" w:type="dxa"/>
          </w:tcPr>
          <w:p w14:paraId="068C5943"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заявитель</w:t>
            </w:r>
          </w:p>
        </w:tc>
        <w:tc>
          <w:tcPr>
            <w:tcW w:w="340" w:type="dxa"/>
          </w:tcPr>
          <w:p w14:paraId="514919D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C71F86E"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независимо от организационно-правовой формы или индивидуальный предприниматель, претендующие на получение аккредитации</w:t>
            </w:r>
          </w:p>
        </w:tc>
      </w:tr>
      <w:tr w:rsidR="00AA2975" w:rsidRPr="00AA2975" w14:paraId="0D2500BC" w14:textId="77777777" w:rsidTr="002E7950">
        <w:tc>
          <w:tcPr>
            <w:tcW w:w="2756" w:type="dxa"/>
          </w:tcPr>
          <w:p w14:paraId="383D7023"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заказчик</w:t>
            </w:r>
          </w:p>
        </w:tc>
        <w:tc>
          <w:tcPr>
            <w:tcW w:w="340" w:type="dxa"/>
          </w:tcPr>
          <w:p w14:paraId="2803D345"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5CCCEC4"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лицо, имеющее намерение заключить договор с заявителем на выполнение работ и (или) оказание услуг, или лицо, заключившее договор с аккредитованным лицом на выполнение работ и (или) оказание услуг</w:t>
            </w:r>
          </w:p>
        </w:tc>
      </w:tr>
      <w:tr w:rsidR="00AA2975" w:rsidRPr="00AA2975" w14:paraId="41825433" w14:textId="77777777" w:rsidTr="002E7950">
        <w:tc>
          <w:tcPr>
            <w:tcW w:w="2756" w:type="dxa"/>
          </w:tcPr>
          <w:p w14:paraId="5F99E35E"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критерии аккредитации</w:t>
            </w:r>
          </w:p>
        </w:tc>
        <w:tc>
          <w:tcPr>
            <w:tcW w:w="340" w:type="dxa"/>
          </w:tcPr>
          <w:p w14:paraId="2DB47A65"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FC84815" w14:textId="77777777" w:rsidR="00AA2975" w:rsidRPr="00AA2975" w:rsidRDefault="00AA2975" w:rsidP="00AA2975">
            <w:pPr>
              <w:spacing w:after="200" w:line="276"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Критерии аккредитации включают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w:t>
            </w:r>
            <w:r w:rsidRPr="00AA2975">
              <w:rPr>
                <w:rFonts w:eastAsia="Times New Roman" w:cs="Times New Roman"/>
                <w:szCs w:val="24"/>
                <w:lang w:eastAsia="ru-RU"/>
              </w:rPr>
              <w:lastRenderedPageBreak/>
              <w:t xml:space="preserve">аккредитованными лицами в целях обеспечения ими соответствия критериям аккредитации </w:t>
            </w:r>
          </w:p>
        </w:tc>
      </w:tr>
      <w:tr w:rsidR="00AA2975" w:rsidRPr="00AA2975" w14:paraId="598E0EF5" w14:textId="77777777" w:rsidTr="002E7950">
        <w:tc>
          <w:tcPr>
            <w:tcW w:w="2756" w:type="dxa"/>
          </w:tcPr>
          <w:p w14:paraId="3FE50B0F"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lastRenderedPageBreak/>
              <w:t>национальный орган по аккредитации (Росаккредитация)</w:t>
            </w:r>
          </w:p>
        </w:tc>
        <w:tc>
          <w:tcPr>
            <w:tcW w:w="340" w:type="dxa"/>
          </w:tcPr>
          <w:p w14:paraId="50E612D1"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256CC9FF" w14:textId="2D97F248"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федеральный орган исполнительной власти, уполномоченный осуществлять функции по аккредитации в национальной системе аккредитации в соот</w:t>
            </w:r>
            <w:r>
              <w:rPr>
                <w:rFonts w:eastAsia="Times New Roman" w:cs="Times New Roman"/>
                <w:szCs w:val="24"/>
                <w:lang w:eastAsia="ru-RU"/>
              </w:rPr>
              <w:t>ветствии с Федеральным законом №</w:t>
            </w:r>
            <w:r w:rsidRPr="00AA2975">
              <w:rPr>
                <w:rFonts w:eastAsia="Times New Roman" w:cs="Times New Roman"/>
                <w:szCs w:val="24"/>
                <w:lang w:eastAsia="ru-RU"/>
              </w:rPr>
              <w:t xml:space="preserve"> 412-ФЗ</w:t>
            </w:r>
          </w:p>
        </w:tc>
      </w:tr>
      <w:tr w:rsidR="00AA2975" w:rsidRPr="00AA2975" w14:paraId="038EBC47" w14:textId="77777777" w:rsidTr="002E7950">
        <w:tc>
          <w:tcPr>
            <w:tcW w:w="2756" w:type="dxa"/>
          </w:tcPr>
          <w:p w14:paraId="39E0A63F"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область аккредитации</w:t>
            </w:r>
          </w:p>
        </w:tc>
        <w:tc>
          <w:tcPr>
            <w:tcW w:w="340" w:type="dxa"/>
          </w:tcPr>
          <w:p w14:paraId="7A567F2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359B557"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tc>
      </w:tr>
      <w:tr w:rsidR="00AA2975" w:rsidRPr="00AA2975" w14:paraId="1EFDF51C" w14:textId="77777777" w:rsidTr="002E7950">
        <w:tc>
          <w:tcPr>
            <w:tcW w:w="2756" w:type="dxa"/>
          </w:tcPr>
          <w:p w14:paraId="15D991F7"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орган по оценке соответствия</w:t>
            </w:r>
          </w:p>
        </w:tc>
        <w:tc>
          <w:tcPr>
            <w:tcW w:w="340" w:type="dxa"/>
          </w:tcPr>
          <w:p w14:paraId="56C15D9D"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5331224E"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орган, осуществляющий деятельность по оценке соответствия, который может быть объектом аккредитации</w:t>
            </w:r>
          </w:p>
        </w:tc>
      </w:tr>
      <w:tr w:rsidR="00AA2975" w:rsidRPr="00AA2975" w14:paraId="4287D3D4" w14:textId="77777777" w:rsidTr="002E7950">
        <w:tc>
          <w:tcPr>
            <w:tcW w:w="2756" w:type="dxa"/>
          </w:tcPr>
          <w:p w14:paraId="0FB106CC" w14:textId="77777777" w:rsidR="00AA2975" w:rsidRPr="000554B9"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подтверждение компетентности (поддержание аккредитации)</w:t>
            </w:r>
          </w:p>
        </w:tc>
        <w:tc>
          <w:tcPr>
            <w:tcW w:w="340" w:type="dxa"/>
          </w:tcPr>
          <w:p w14:paraId="155E6880"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1DBA64D" w14:textId="56B5FB8A"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подтверждение продолжения аккредитации </w:t>
            </w:r>
            <w:r w:rsidR="002E7950">
              <w:rPr>
                <w:rFonts w:eastAsia="Times New Roman" w:cs="Times New Roman"/>
                <w:szCs w:val="24"/>
                <w:lang w:eastAsia="ru-RU"/>
              </w:rPr>
              <w:br/>
            </w:r>
            <w:r w:rsidRPr="00AA2975">
              <w:rPr>
                <w:rFonts w:eastAsia="Times New Roman" w:cs="Times New Roman"/>
                <w:szCs w:val="24"/>
                <w:lang w:eastAsia="ru-RU"/>
              </w:rPr>
              <w:t>в определенной области</w:t>
            </w:r>
          </w:p>
        </w:tc>
      </w:tr>
      <w:tr w:rsidR="000554B9" w:rsidRPr="00AA2975" w14:paraId="1927608F" w14:textId="77777777" w:rsidTr="002E7950">
        <w:tc>
          <w:tcPr>
            <w:tcW w:w="2756" w:type="dxa"/>
          </w:tcPr>
          <w:p w14:paraId="2C90DDF8" w14:textId="1635A093"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 xml:space="preserve">представитель </w:t>
            </w:r>
          </w:p>
        </w:tc>
        <w:tc>
          <w:tcPr>
            <w:tcW w:w="340" w:type="dxa"/>
          </w:tcPr>
          <w:p w14:paraId="4CA0497C" w14:textId="225DDBB4"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3A3D1D">
              <w:t>–</w:t>
            </w:r>
          </w:p>
        </w:tc>
        <w:tc>
          <w:tcPr>
            <w:tcW w:w="6118" w:type="dxa"/>
          </w:tcPr>
          <w:p w14:paraId="3C300472" w14:textId="05C259FE"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лицо</w:t>
            </w:r>
            <w:r w:rsidRPr="00A81772">
              <w:rPr>
                <w:rFonts w:eastAsia="Times New Roman" w:cs="Times New Roman"/>
                <w:szCs w:val="24"/>
                <w:lang w:eastAsia="ru-RU"/>
              </w:rPr>
              <w:t>,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индивидуальным предпринимателем</w:t>
            </w:r>
          </w:p>
        </w:tc>
      </w:tr>
      <w:tr w:rsidR="000554B9" w:rsidRPr="00AA2975" w14:paraId="6CE7FAE7" w14:textId="77777777" w:rsidTr="002E7950">
        <w:tc>
          <w:tcPr>
            <w:tcW w:w="2756" w:type="dxa"/>
          </w:tcPr>
          <w:p w14:paraId="6FD64F85"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процесс аккредитации</w:t>
            </w:r>
          </w:p>
        </w:tc>
        <w:tc>
          <w:tcPr>
            <w:tcW w:w="340" w:type="dxa"/>
          </w:tcPr>
          <w:p w14:paraId="0BB5838D"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D8470CB" w14:textId="5C7279FD"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все действия, от заявления</w:t>
            </w:r>
            <w:r w:rsidRPr="00AA2975">
              <w:rPr>
                <w:rFonts w:eastAsia="Times New Roman" w:cs="Times New Roman"/>
                <w:szCs w:val="24"/>
                <w:lang w:eastAsia="ru-RU"/>
              </w:rPr>
              <w:t xml:space="preserve"> до предоставления и поддержания аккредитации (подтверждения компетентности), в соответствии со схемой аккредитации</w:t>
            </w:r>
          </w:p>
        </w:tc>
      </w:tr>
      <w:tr w:rsidR="000554B9" w:rsidRPr="00AA2975" w14:paraId="30254D40" w14:textId="77777777" w:rsidTr="002E7950">
        <w:tc>
          <w:tcPr>
            <w:tcW w:w="2756" w:type="dxa"/>
          </w:tcPr>
          <w:p w14:paraId="1A9163FC" w14:textId="335853F0"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 свидетельская оценка</w:t>
            </w:r>
          </w:p>
        </w:tc>
        <w:tc>
          <w:tcPr>
            <w:tcW w:w="340" w:type="dxa"/>
          </w:tcPr>
          <w:p w14:paraId="56B57BF5"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B6155CD" w14:textId="77777777" w:rsidR="000554B9" w:rsidRPr="00AA2975" w:rsidRDefault="000554B9" w:rsidP="000554B9">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наблюдение за выполнением заявителем, аккредитованным лицом работ и (или) оказанием ими услуг в соответствии с заявленной или определенной областью аккредитации, осуществляемое экспертной группой, сформированной национальным органом по аккредитации, в рамках выездной экспертизы соответствия заявителя, аккредитованного лица критериям аккредитации и (или) должностными лицами национального органа по аккредитации в рамках </w:t>
            </w:r>
            <w:r w:rsidRPr="00AA2975">
              <w:rPr>
                <w:rFonts w:eastAsia="Times New Roman" w:cs="Times New Roman"/>
                <w:szCs w:val="24"/>
                <w:lang w:eastAsia="ru-RU"/>
              </w:rPr>
              <w:lastRenderedPageBreak/>
              <w:t>выездных мероприятий, осуществляемых должностными лицами национального органа по аккредитации. Свидетельская оценка может проводиться по месту или местам осуществления заявителем, аккредитованным лицом деятельности в заявленной или определенной области аккредитации и (или) на территории заказчика</w:t>
            </w:r>
          </w:p>
        </w:tc>
      </w:tr>
      <w:tr w:rsidR="000554B9" w:rsidRPr="00AA2975" w14:paraId="6B21438F" w14:textId="77777777" w:rsidTr="002E7950">
        <w:tc>
          <w:tcPr>
            <w:tcW w:w="2756" w:type="dxa"/>
          </w:tcPr>
          <w:p w14:paraId="2211576F"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lastRenderedPageBreak/>
              <w:t>схема аккредитации</w:t>
            </w:r>
          </w:p>
        </w:tc>
        <w:tc>
          <w:tcPr>
            <w:tcW w:w="340" w:type="dxa"/>
          </w:tcPr>
          <w:p w14:paraId="0E54063C"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87FD528" w14:textId="77777777" w:rsidR="000554B9" w:rsidRPr="00AA2975" w:rsidRDefault="000554B9" w:rsidP="000554B9">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правил и процедур, применяемых при оценке соответствия заявителя, аккредитованного лица критериям аккредитации в соответствующей сфере деятельности в рамках заявленной или определенной области аккредитации. Схема аккредитации для сферы деятельности заявителя, аккредитованного лица разрабатывается и принимается национальным органом по аккредитации </w:t>
            </w:r>
          </w:p>
        </w:tc>
      </w:tr>
      <w:tr w:rsidR="000554B9" w:rsidRPr="00AA2975" w14:paraId="19EB7C18" w14:textId="77777777" w:rsidTr="002E7950">
        <w:tc>
          <w:tcPr>
            <w:tcW w:w="2756" w:type="dxa"/>
          </w:tcPr>
          <w:p w14:paraId="7629B198"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технический эксперт (оценщик)</w:t>
            </w:r>
          </w:p>
        </w:tc>
        <w:tc>
          <w:tcPr>
            <w:tcW w:w="340" w:type="dxa"/>
          </w:tcPr>
          <w:p w14:paraId="388EFCBF"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082EDD9" w14:textId="77777777"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tc>
      </w:tr>
      <w:tr w:rsidR="000554B9" w:rsidRPr="00AA2975" w14:paraId="7948D8E3" w14:textId="77777777" w:rsidTr="002E7950">
        <w:tc>
          <w:tcPr>
            <w:tcW w:w="2756" w:type="dxa"/>
          </w:tcPr>
          <w:p w14:paraId="7A046B86"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удаленная оценка</w:t>
            </w:r>
          </w:p>
        </w:tc>
        <w:tc>
          <w:tcPr>
            <w:tcW w:w="340" w:type="dxa"/>
          </w:tcPr>
          <w:p w14:paraId="169DE679"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29F6DEC" w14:textId="77777777"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выездная оценка соответствия заявителя, аккредитованного лица критериям аккредитации, проводимая дистанционно с использованием средств дистанционного взаимодействия, в том числе посредством аудио- и видео-конференц-связи</w:t>
            </w:r>
          </w:p>
        </w:tc>
      </w:tr>
      <w:tr w:rsidR="000554B9" w:rsidRPr="00AA2975" w14:paraId="6298676D" w14:textId="77777777" w:rsidTr="002E7950">
        <w:tc>
          <w:tcPr>
            <w:tcW w:w="2756" w:type="dxa"/>
          </w:tcPr>
          <w:p w14:paraId="7AB57AB7"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услуги, необходимые и обязательные для предоставления государственных услуг</w:t>
            </w:r>
          </w:p>
        </w:tc>
        <w:tc>
          <w:tcPr>
            <w:tcW w:w="340" w:type="dxa"/>
          </w:tcPr>
          <w:p w14:paraId="1F31C13C"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52CECCEC" w14:textId="68B04A36" w:rsidR="000554B9" w:rsidRPr="00AA2975" w:rsidRDefault="000554B9" w:rsidP="000554B9">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услугами, необходимыми и обязательными для предоставления государственных услуг в соответствии </w:t>
            </w:r>
            <w:r>
              <w:rPr>
                <w:rFonts w:eastAsia="Times New Roman" w:cs="Times New Roman"/>
                <w:szCs w:val="24"/>
                <w:lang w:eastAsia="ru-RU"/>
              </w:rPr>
              <w:br/>
            </w:r>
            <w:r w:rsidRPr="00AA2975">
              <w:rPr>
                <w:rFonts w:eastAsia="Times New Roman" w:cs="Times New Roman"/>
                <w:szCs w:val="24"/>
                <w:lang w:eastAsia="ru-RU"/>
              </w:rPr>
              <w:t xml:space="preserve">с Федеральным законом </w:t>
            </w:r>
            <w:r>
              <w:rPr>
                <w:rFonts w:eastAsia="Times New Roman" w:cs="Times New Roman"/>
                <w:szCs w:val="24"/>
                <w:lang w:eastAsia="ru-RU"/>
              </w:rPr>
              <w:t>№</w:t>
            </w:r>
            <w:r w:rsidRPr="00AA2975">
              <w:rPr>
                <w:rFonts w:eastAsia="Times New Roman" w:cs="Times New Roman"/>
                <w:szCs w:val="24"/>
                <w:lang w:eastAsia="ru-RU"/>
              </w:rPr>
              <w:t xml:space="preserve"> 412-ФЗ являются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оценка устранения заявителем, аккредитованным лицом выявленных несоответствий критериям аккредитации </w:t>
            </w:r>
          </w:p>
        </w:tc>
      </w:tr>
      <w:tr w:rsidR="000554B9" w:rsidRPr="00AA2975" w14:paraId="48AF9F7E" w14:textId="77777777" w:rsidTr="002E7950">
        <w:tc>
          <w:tcPr>
            <w:tcW w:w="2756" w:type="dxa"/>
          </w:tcPr>
          <w:p w14:paraId="0BC4BDCE"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lastRenderedPageBreak/>
              <w:t>цикл аккредитации</w:t>
            </w:r>
          </w:p>
        </w:tc>
        <w:tc>
          <w:tcPr>
            <w:tcW w:w="340" w:type="dxa"/>
          </w:tcPr>
          <w:p w14:paraId="15B24F52"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p>
        </w:tc>
        <w:tc>
          <w:tcPr>
            <w:tcW w:w="6118" w:type="dxa"/>
          </w:tcPr>
          <w:p w14:paraId="7499BB34" w14:textId="063659D6" w:rsidR="000554B9" w:rsidRPr="00AA2975" w:rsidRDefault="000554B9" w:rsidP="000554B9">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период, который начинается с даты принятия национальным органом по аккредитации решения об аккредитации заявителя в национальной системе аккредитации в соответствии с Федеральным законом </w:t>
            </w:r>
            <w:r>
              <w:rPr>
                <w:rFonts w:eastAsia="Times New Roman" w:cs="Times New Roman"/>
                <w:szCs w:val="24"/>
                <w:lang w:eastAsia="ru-RU"/>
              </w:rPr>
              <w:br/>
              <w:t>№</w:t>
            </w:r>
            <w:r w:rsidRPr="00AA2975">
              <w:rPr>
                <w:rFonts w:eastAsia="Times New Roman" w:cs="Times New Roman"/>
                <w:szCs w:val="24"/>
                <w:lang w:eastAsia="ru-RU"/>
              </w:rPr>
              <w:t xml:space="preserve"> 412-ФЗ и составляет</w:t>
            </w:r>
            <w:r>
              <w:rPr>
                <w:rFonts w:eastAsia="Times New Roman" w:cs="Times New Roman"/>
                <w:szCs w:val="24"/>
                <w:lang w:eastAsia="ru-RU"/>
              </w:rPr>
              <w:t xml:space="preserve"> </w:t>
            </w:r>
            <w:r w:rsidRPr="00AA2975">
              <w:rPr>
                <w:rFonts w:eastAsia="Times New Roman" w:cs="Times New Roman"/>
                <w:szCs w:val="24"/>
                <w:lang w:eastAsia="ru-RU"/>
              </w:rPr>
              <w:t>не более пяти лет</w:t>
            </w:r>
          </w:p>
        </w:tc>
      </w:tr>
      <w:tr w:rsidR="000554B9" w:rsidRPr="00AA2975" w14:paraId="6336156F" w14:textId="77777777" w:rsidTr="002E7950">
        <w:tc>
          <w:tcPr>
            <w:tcW w:w="2756" w:type="dxa"/>
          </w:tcPr>
          <w:p w14:paraId="14868A4E"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эксперт по аккредитации</w:t>
            </w:r>
          </w:p>
          <w:p w14:paraId="08748A89"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(руководитель экспертной группы)</w:t>
            </w:r>
          </w:p>
        </w:tc>
        <w:tc>
          <w:tcPr>
            <w:tcW w:w="340" w:type="dxa"/>
          </w:tcPr>
          <w:p w14:paraId="79F36615"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9A03C4D" w14:textId="77777777"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tc>
      </w:tr>
      <w:tr w:rsidR="000554B9" w:rsidRPr="00AA2975" w14:paraId="31A5E5A0" w14:textId="77777777" w:rsidTr="002E7950">
        <w:tc>
          <w:tcPr>
            <w:tcW w:w="2756" w:type="dxa"/>
          </w:tcPr>
          <w:p w14:paraId="2CE13DC2"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экспертиза представленных заявителем, аккредитованным лицом документов и сведений</w:t>
            </w:r>
          </w:p>
        </w:tc>
        <w:tc>
          <w:tcPr>
            <w:tcW w:w="340" w:type="dxa"/>
          </w:tcPr>
          <w:p w14:paraId="580B0DAC"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B18634A" w14:textId="77777777" w:rsidR="000554B9" w:rsidRPr="00AA2975" w:rsidRDefault="000554B9" w:rsidP="000554B9">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 </w:t>
            </w:r>
          </w:p>
        </w:tc>
      </w:tr>
      <w:tr w:rsidR="000554B9" w:rsidRPr="00AA2975" w14:paraId="5B0A5D66" w14:textId="77777777" w:rsidTr="002E7950">
        <w:tc>
          <w:tcPr>
            <w:tcW w:w="2756" w:type="dxa"/>
          </w:tcPr>
          <w:p w14:paraId="4466F980" w14:textId="77777777" w:rsidR="000554B9" w:rsidRPr="000554B9" w:rsidRDefault="000554B9" w:rsidP="000554B9">
            <w:pPr>
              <w:widowControl w:val="0"/>
              <w:autoSpaceDE w:val="0"/>
              <w:autoSpaceDN w:val="0"/>
              <w:adjustRightInd w:val="0"/>
              <w:spacing w:line="240" w:lineRule="auto"/>
              <w:ind w:firstLine="0"/>
              <w:rPr>
                <w:rFonts w:eastAsia="Times New Roman" w:cs="Times New Roman"/>
                <w:b/>
                <w:szCs w:val="24"/>
                <w:lang w:eastAsia="ru-RU"/>
              </w:rPr>
            </w:pPr>
            <w:r w:rsidRPr="000554B9">
              <w:rPr>
                <w:rFonts w:eastAsia="Times New Roman" w:cs="Times New Roman"/>
                <w:b/>
                <w:szCs w:val="24"/>
                <w:lang w:eastAsia="ru-RU"/>
              </w:rPr>
              <w:t>экспертная организация</w:t>
            </w:r>
          </w:p>
        </w:tc>
        <w:tc>
          <w:tcPr>
            <w:tcW w:w="340" w:type="dxa"/>
          </w:tcPr>
          <w:p w14:paraId="3D7E7D31" w14:textId="77777777" w:rsidR="000554B9" w:rsidRPr="00AA2975" w:rsidRDefault="000554B9" w:rsidP="000554B9">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8958489" w14:textId="5D9ECB06" w:rsidR="000554B9" w:rsidRPr="00AA2975" w:rsidRDefault="000554B9" w:rsidP="000554B9">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w:t>
            </w:r>
            <w:r>
              <w:rPr>
                <w:rFonts w:eastAsia="Times New Roman" w:cs="Times New Roman"/>
                <w:szCs w:val="24"/>
                <w:lang w:eastAsia="ru-RU"/>
              </w:rPr>
              <w:t>ветствии с Федеральным законом №</w:t>
            </w:r>
            <w:r w:rsidRPr="00AA2975">
              <w:rPr>
                <w:rFonts w:eastAsia="Times New Roman" w:cs="Times New Roman"/>
                <w:szCs w:val="24"/>
                <w:lang w:eastAsia="ru-RU"/>
              </w:rPr>
              <w:t xml:space="preserve"> 412-ФЗ, и включенное в реестр экспертных организаций</w:t>
            </w:r>
          </w:p>
        </w:tc>
      </w:tr>
    </w:tbl>
    <w:p w14:paraId="1FAB31C7" w14:textId="77777777" w:rsidR="000554B9" w:rsidRDefault="000554B9" w:rsidP="000554B9">
      <w:pPr>
        <w:tabs>
          <w:tab w:val="left" w:pos="567"/>
        </w:tabs>
        <w:spacing w:after="60" w:line="240" w:lineRule="auto"/>
        <w:ind w:firstLine="567"/>
        <w:jc w:val="both"/>
      </w:pPr>
      <w:r>
        <w:t>3.2 В настоящем документе применяются следующие сокращения</w:t>
      </w:r>
      <w:r w:rsidRPr="00E9491B">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6118"/>
      </w:tblGrid>
      <w:tr w:rsidR="000554B9" w:rsidRPr="007012AF" w14:paraId="46D255C8" w14:textId="77777777" w:rsidTr="002878E4">
        <w:tc>
          <w:tcPr>
            <w:tcW w:w="2756" w:type="dxa"/>
          </w:tcPr>
          <w:p w14:paraId="05A16C06"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 xml:space="preserve">государственный контроль </w:t>
            </w:r>
          </w:p>
        </w:tc>
        <w:tc>
          <w:tcPr>
            <w:tcW w:w="340" w:type="dxa"/>
          </w:tcPr>
          <w:p w14:paraId="1CB9D5A8" w14:textId="77777777" w:rsidR="000554B9" w:rsidRPr="003A3D1D" w:rsidRDefault="000554B9" w:rsidP="002878E4">
            <w:pPr>
              <w:widowControl w:val="0"/>
              <w:autoSpaceDE w:val="0"/>
              <w:autoSpaceDN w:val="0"/>
              <w:adjustRightInd w:val="0"/>
              <w:spacing w:line="240" w:lineRule="auto"/>
              <w:ind w:firstLine="0"/>
              <w:jc w:val="center"/>
            </w:pPr>
            <w:r w:rsidRPr="003A3D1D">
              <w:t>–</w:t>
            </w:r>
            <w:r>
              <w:t xml:space="preserve"> </w:t>
            </w:r>
          </w:p>
        </w:tc>
        <w:tc>
          <w:tcPr>
            <w:tcW w:w="6118" w:type="dxa"/>
          </w:tcPr>
          <w:p w14:paraId="20465FB5" w14:textId="77777777" w:rsidR="000554B9" w:rsidRPr="007012AF"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федеральный государственный контроль </w:t>
            </w:r>
            <w:r w:rsidRPr="002655CC">
              <w:rPr>
                <w:rFonts w:eastAsia="Times New Roman" w:cs="Times New Roman"/>
                <w:szCs w:val="24"/>
                <w:lang w:eastAsia="ru-RU"/>
              </w:rPr>
              <w:t>(надзор) за деятельностью аккредитованных лиц</w:t>
            </w:r>
          </w:p>
        </w:tc>
      </w:tr>
      <w:tr w:rsidR="000554B9" w:rsidRPr="007012AF" w14:paraId="57D965A7" w14:textId="77777777" w:rsidTr="002878E4">
        <w:tc>
          <w:tcPr>
            <w:tcW w:w="2756" w:type="dxa"/>
          </w:tcPr>
          <w:p w14:paraId="0E31A7E2"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sidRPr="006A72C5">
              <w:rPr>
                <w:rFonts w:eastAsia="Times New Roman" w:cs="Times New Roman"/>
                <w:b/>
                <w:szCs w:val="24"/>
                <w:lang w:eastAsia="ru-RU"/>
              </w:rPr>
              <w:t>ЕГР</w:t>
            </w:r>
            <w:r>
              <w:rPr>
                <w:rFonts w:eastAsia="Times New Roman" w:cs="Times New Roman"/>
                <w:b/>
                <w:szCs w:val="24"/>
                <w:lang w:eastAsia="ru-RU"/>
              </w:rPr>
              <w:t>ИП</w:t>
            </w:r>
          </w:p>
        </w:tc>
        <w:tc>
          <w:tcPr>
            <w:tcW w:w="340" w:type="dxa"/>
          </w:tcPr>
          <w:p w14:paraId="220254DB"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4E7E2189" w14:textId="77777777" w:rsidR="000554B9" w:rsidRPr="007012AF"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sidRPr="007012AF">
              <w:rPr>
                <w:rFonts w:eastAsia="Times New Roman" w:cs="Times New Roman"/>
                <w:szCs w:val="24"/>
                <w:lang w:eastAsia="ru-RU"/>
              </w:rPr>
              <w:t>Един</w:t>
            </w:r>
            <w:r>
              <w:rPr>
                <w:rFonts w:eastAsia="Times New Roman" w:cs="Times New Roman"/>
                <w:szCs w:val="24"/>
                <w:lang w:eastAsia="ru-RU"/>
              </w:rPr>
              <w:t>ый</w:t>
            </w:r>
            <w:r w:rsidRPr="007012AF">
              <w:rPr>
                <w:rFonts w:eastAsia="Times New Roman" w:cs="Times New Roman"/>
                <w:szCs w:val="24"/>
                <w:lang w:eastAsia="ru-RU"/>
              </w:rPr>
              <w:t xml:space="preserve"> государственн</w:t>
            </w:r>
            <w:r>
              <w:rPr>
                <w:rFonts w:eastAsia="Times New Roman" w:cs="Times New Roman"/>
                <w:szCs w:val="24"/>
                <w:lang w:eastAsia="ru-RU"/>
              </w:rPr>
              <w:t>ый</w:t>
            </w:r>
            <w:r w:rsidRPr="007012AF">
              <w:rPr>
                <w:rFonts w:eastAsia="Times New Roman" w:cs="Times New Roman"/>
                <w:szCs w:val="24"/>
                <w:lang w:eastAsia="ru-RU"/>
              </w:rPr>
              <w:t xml:space="preserve"> реестр индивидуальных предпринимателей</w:t>
            </w:r>
          </w:p>
        </w:tc>
      </w:tr>
      <w:tr w:rsidR="000554B9" w:rsidRPr="009C52A5" w14:paraId="7E6A64BD" w14:textId="77777777" w:rsidTr="002878E4">
        <w:tc>
          <w:tcPr>
            <w:tcW w:w="2756" w:type="dxa"/>
          </w:tcPr>
          <w:p w14:paraId="4A1D8C30"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sidRPr="006A72C5">
              <w:rPr>
                <w:rFonts w:eastAsia="Times New Roman" w:cs="Times New Roman"/>
                <w:b/>
                <w:szCs w:val="24"/>
                <w:lang w:eastAsia="ru-RU"/>
              </w:rPr>
              <w:t>ЕГРЮЛ</w:t>
            </w:r>
          </w:p>
        </w:tc>
        <w:tc>
          <w:tcPr>
            <w:tcW w:w="340" w:type="dxa"/>
          </w:tcPr>
          <w:p w14:paraId="6A97E314"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5FEF67B5" w14:textId="77777777" w:rsidR="000554B9" w:rsidRPr="009C52A5"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sidRPr="007012AF">
              <w:rPr>
                <w:rFonts w:eastAsia="Times New Roman" w:cs="Times New Roman"/>
                <w:szCs w:val="24"/>
                <w:lang w:eastAsia="ru-RU"/>
              </w:rPr>
              <w:t>Единый государственный реестр юридических лиц</w:t>
            </w:r>
          </w:p>
        </w:tc>
      </w:tr>
      <w:tr w:rsidR="000554B9" w:rsidRPr="007012AF" w14:paraId="4FEB4587" w14:textId="77777777" w:rsidTr="002878E4">
        <w:tc>
          <w:tcPr>
            <w:tcW w:w="2756" w:type="dxa"/>
          </w:tcPr>
          <w:p w14:paraId="52A7ACA2"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Единый портал</w:t>
            </w:r>
          </w:p>
        </w:tc>
        <w:tc>
          <w:tcPr>
            <w:tcW w:w="340" w:type="dxa"/>
          </w:tcPr>
          <w:p w14:paraId="05969401"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7CB892F9" w14:textId="77777777" w:rsidR="000554B9" w:rsidRPr="007012AF"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sidRPr="009C52A5">
              <w:rPr>
                <w:rFonts w:eastAsia="Times New Roman" w:cs="Times New Roman"/>
                <w:szCs w:val="24"/>
                <w:lang w:eastAsia="ru-RU"/>
              </w:rPr>
              <w:t xml:space="preserve">Единый портал государственных </w:t>
            </w:r>
            <w:r>
              <w:rPr>
                <w:rFonts w:eastAsia="Times New Roman" w:cs="Times New Roman"/>
                <w:szCs w:val="24"/>
                <w:lang w:eastAsia="ru-RU"/>
              </w:rPr>
              <w:br/>
            </w:r>
            <w:r w:rsidRPr="009C52A5">
              <w:rPr>
                <w:rFonts w:eastAsia="Times New Roman" w:cs="Times New Roman"/>
                <w:szCs w:val="24"/>
                <w:lang w:eastAsia="ru-RU"/>
              </w:rPr>
              <w:t>и муниципальных услуг (функций)</w:t>
            </w:r>
          </w:p>
        </w:tc>
      </w:tr>
      <w:tr w:rsidR="000554B9" w14:paraId="48B263D1" w14:textId="77777777" w:rsidTr="002878E4">
        <w:tc>
          <w:tcPr>
            <w:tcW w:w="2756" w:type="dxa"/>
          </w:tcPr>
          <w:p w14:paraId="0FD73B9D" w14:textId="77777777" w:rsidR="000554B9" w:rsidRPr="0000247E"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официальный сайт</w:t>
            </w:r>
          </w:p>
        </w:tc>
        <w:tc>
          <w:tcPr>
            <w:tcW w:w="340" w:type="dxa"/>
          </w:tcPr>
          <w:p w14:paraId="4F16BB45"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361B199D" w14:textId="77777777" w:rsidR="000554B9"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официальный сайт </w:t>
            </w:r>
            <w:r w:rsidRPr="002655CC">
              <w:rPr>
                <w:rFonts w:eastAsia="Times New Roman" w:cs="Times New Roman"/>
                <w:szCs w:val="24"/>
                <w:lang w:eastAsia="ru-RU"/>
              </w:rPr>
              <w:t>Росаккредитации в информационно-телекоммуникационной сети «Интернет»</w:t>
            </w:r>
          </w:p>
        </w:tc>
      </w:tr>
      <w:tr w:rsidR="000554B9" w:rsidRPr="0000247E" w14:paraId="3608EAA5" w14:textId="77777777" w:rsidTr="002878E4">
        <w:tc>
          <w:tcPr>
            <w:tcW w:w="2756" w:type="dxa"/>
          </w:tcPr>
          <w:p w14:paraId="7EAC2336"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sidRPr="0000247E">
              <w:rPr>
                <w:rFonts w:eastAsia="Times New Roman" w:cs="Times New Roman"/>
                <w:b/>
                <w:szCs w:val="24"/>
                <w:lang w:eastAsia="ru-RU"/>
              </w:rPr>
              <w:lastRenderedPageBreak/>
              <w:t>программ</w:t>
            </w:r>
            <w:r>
              <w:rPr>
                <w:rFonts w:eastAsia="Times New Roman" w:cs="Times New Roman"/>
                <w:b/>
                <w:szCs w:val="24"/>
                <w:lang w:eastAsia="ru-RU"/>
              </w:rPr>
              <w:t>а</w:t>
            </w:r>
            <w:r w:rsidRPr="0000247E">
              <w:rPr>
                <w:rFonts w:eastAsia="Times New Roman" w:cs="Times New Roman"/>
                <w:b/>
                <w:szCs w:val="24"/>
                <w:lang w:eastAsia="ru-RU"/>
              </w:rPr>
              <w:t xml:space="preserve"> выездной оценки </w:t>
            </w:r>
          </w:p>
        </w:tc>
        <w:tc>
          <w:tcPr>
            <w:tcW w:w="340" w:type="dxa"/>
          </w:tcPr>
          <w:p w14:paraId="2CCFCA1A"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3A89081C" w14:textId="77777777" w:rsidR="000554B9" w:rsidRPr="0000247E"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программа выездной оценки </w:t>
            </w:r>
            <w:r w:rsidRPr="002655CC">
              <w:rPr>
                <w:rFonts w:eastAsia="Times New Roman" w:cs="Times New Roman"/>
                <w:szCs w:val="24"/>
                <w:lang w:eastAsia="ru-RU"/>
              </w:rPr>
              <w:t>соответствия заявителя критериям аккредитации</w:t>
            </w:r>
          </w:p>
        </w:tc>
      </w:tr>
      <w:tr w:rsidR="000554B9" w14:paraId="65279105" w14:textId="77777777" w:rsidTr="002878E4">
        <w:tc>
          <w:tcPr>
            <w:tcW w:w="2756" w:type="dxa"/>
          </w:tcPr>
          <w:p w14:paraId="0F1E98EE"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sidRPr="00BB3099">
              <w:rPr>
                <w:rFonts w:eastAsia="Times New Roman" w:cs="Times New Roman"/>
                <w:b/>
                <w:szCs w:val="24"/>
                <w:lang w:eastAsia="ru-RU"/>
              </w:rPr>
              <w:t>программа профилактики</w:t>
            </w:r>
          </w:p>
        </w:tc>
        <w:tc>
          <w:tcPr>
            <w:tcW w:w="340" w:type="dxa"/>
          </w:tcPr>
          <w:p w14:paraId="23DDA5E6"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09322E51" w14:textId="77777777" w:rsidR="000554B9"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sidRPr="00FC09B2">
              <w:rPr>
                <w:rFonts w:eastAsia="Times New Roman" w:cs="Times New Roman"/>
                <w:szCs w:val="24"/>
                <w:lang w:eastAsia="ru-RU"/>
              </w:rPr>
              <w:t>программ</w:t>
            </w:r>
            <w:r>
              <w:rPr>
                <w:rFonts w:eastAsia="Times New Roman" w:cs="Times New Roman"/>
                <w:szCs w:val="24"/>
                <w:lang w:eastAsia="ru-RU"/>
              </w:rPr>
              <w:t>а</w:t>
            </w:r>
            <w:r w:rsidRPr="00FC09B2">
              <w:rPr>
                <w:rFonts w:eastAsia="Times New Roman" w:cs="Times New Roman"/>
                <w:szCs w:val="24"/>
                <w:lang w:eastAsia="ru-RU"/>
              </w:rPr>
              <w:t xml:space="preserve"> профилактики рисков причинения вреда (ущерба) охраняемым законом ценностям</w:t>
            </w:r>
          </w:p>
        </w:tc>
      </w:tr>
      <w:tr w:rsidR="000554B9" w:rsidRPr="009C52A5" w14:paraId="443D8D95" w14:textId="77777777" w:rsidTr="002878E4">
        <w:tc>
          <w:tcPr>
            <w:tcW w:w="2756" w:type="dxa"/>
          </w:tcPr>
          <w:p w14:paraId="39F3647A" w14:textId="77777777" w:rsidR="000554B9" w:rsidRPr="006A72C5" w:rsidRDefault="000554B9" w:rsidP="002878E4">
            <w:pPr>
              <w:widowControl w:val="0"/>
              <w:autoSpaceDE w:val="0"/>
              <w:autoSpaceDN w:val="0"/>
              <w:adjustRightInd w:val="0"/>
              <w:spacing w:line="240" w:lineRule="auto"/>
              <w:ind w:firstLine="0"/>
              <w:rPr>
                <w:rFonts w:eastAsia="Times New Roman" w:cs="Times New Roman"/>
                <w:b/>
                <w:szCs w:val="24"/>
                <w:lang w:eastAsia="ru-RU"/>
              </w:rPr>
            </w:pPr>
            <w:r w:rsidRPr="006A72C5">
              <w:rPr>
                <w:rFonts w:eastAsia="Times New Roman" w:cs="Times New Roman"/>
                <w:b/>
                <w:szCs w:val="24"/>
                <w:lang w:eastAsia="ru-RU"/>
              </w:rPr>
              <w:t>ФГИС Росаккредитации</w:t>
            </w:r>
          </w:p>
        </w:tc>
        <w:tc>
          <w:tcPr>
            <w:tcW w:w="340" w:type="dxa"/>
          </w:tcPr>
          <w:p w14:paraId="4962793B" w14:textId="77777777" w:rsidR="000554B9" w:rsidRPr="003A3D1D" w:rsidRDefault="000554B9" w:rsidP="002878E4">
            <w:pPr>
              <w:widowControl w:val="0"/>
              <w:autoSpaceDE w:val="0"/>
              <w:autoSpaceDN w:val="0"/>
              <w:adjustRightInd w:val="0"/>
              <w:spacing w:line="240" w:lineRule="auto"/>
              <w:ind w:firstLine="0"/>
              <w:jc w:val="center"/>
            </w:pPr>
            <w:r w:rsidRPr="003A3D1D">
              <w:t>–</w:t>
            </w:r>
          </w:p>
        </w:tc>
        <w:tc>
          <w:tcPr>
            <w:tcW w:w="6118" w:type="dxa"/>
          </w:tcPr>
          <w:p w14:paraId="61D1AF43" w14:textId="77777777" w:rsidR="000554B9" w:rsidRPr="009C52A5" w:rsidRDefault="000554B9" w:rsidP="002878E4">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Ф</w:t>
            </w:r>
            <w:r w:rsidRPr="009C52A5">
              <w:rPr>
                <w:rFonts w:eastAsia="Times New Roman" w:cs="Times New Roman"/>
                <w:szCs w:val="24"/>
                <w:lang w:eastAsia="ru-RU"/>
              </w:rPr>
              <w:t>едеральн</w:t>
            </w:r>
            <w:r>
              <w:rPr>
                <w:rFonts w:eastAsia="Times New Roman" w:cs="Times New Roman"/>
                <w:szCs w:val="24"/>
                <w:lang w:eastAsia="ru-RU"/>
              </w:rPr>
              <w:t>ая</w:t>
            </w:r>
            <w:r w:rsidRPr="009C52A5">
              <w:rPr>
                <w:rFonts w:eastAsia="Times New Roman" w:cs="Times New Roman"/>
                <w:szCs w:val="24"/>
                <w:lang w:eastAsia="ru-RU"/>
              </w:rPr>
              <w:t xml:space="preserve"> государственн</w:t>
            </w:r>
            <w:r>
              <w:rPr>
                <w:rFonts w:eastAsia="Times New Roman" w:cs="Times New Roman"/>
                <w:szCs w:val="24"/>
                <w:lang w:eastAsia="ru-RU"/>
              </w:rPr>
              <w:t>ая</w:t>
            </w:r>
            <w:r w:rsidRPr="009C52A5">
              <w:rPr>
                <w:rFonts w:eastAsia="Times New Roman" w:cs="Times New Roman"/>
                <w:szCs w:val="24"/>
                <w:lang w:eastAsia="ru-RU"/>
              </w:rPr>
              <w:t xml:space="preserve"> информационн</w:t>
            </w:r>
            <w:r>
              <w:rPr>
                <w:rFonts w:eastAsia="Times New Roman" w:cs="Times New Roman"/>
                <w:szCs w:val="24"/>
                <w:lang w:eastAsia="ru-RU"/>
              </w:rPr>
              <w:t>ая</w:t>
            </w:r>
            <w:r w:rsidRPr="009C52A5">
              <w:rPr>
                <w:rFonts w:eastAsia="Times New Roman" w:cs="Times New Roman"/>
                <w:szCs w:val="24"/>
                <w:lang w:eastAsia="ru-RU"/>
              </w:rPr>
              <w:t xml:space="preserve"> </w:t>
            </w:r>
            <w:r>
              <w:rPr>
                <w:rFonts w:eastAsia="Times New Roman" w:cs="Times New Roman"/>
                <w:szCs w:val="24"/>
                <w:lang w:eastAsia="ru-RU"/>
              </w:rPr>
              <w:t>система в области аккредитации</w:t>
            </w:r>
          </w:p>
        </w:tc>
      </w:tr>
    </w:tbl>
    <w:p w14:paraId="3872A3CC" w14:textId="77777777" w:rsidR="00AA2975" w:rsidRDefault="00AA2975" w:rsidP="00B1497E">
      <w:pPr>
        <w:tabs>
          <w:tab w:val="left" w:pos="567"/>
        </w:tabs>
        <w:spacing w:after="60" w:line="240" w:lineRule="auto"/>
        <w:ind w:firstLine="567"/>
        <w:jc w:val="both"/>
      </w:pPr>
    </w:p>
    <w:p w14:paraId="51420AE3" w14:textId="77777777" w:rsidR="009C52A5" w:rsidRPr="009C52A5" w:rsidRDefault="009C52A5" w:rsidP="002878E4">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 w:name="_Toc97376074"/>
      <w:r w:rsidRPr="009C52A5">
        <w:rPr>
          <w:rFonts w:eastAsia="Times New Roman" w:cs="Times New Roman"/>
          <w:b/>
          <w:bCs/>
          <w:szCs w:val="24"/>
          <w:lang w:eastAsia="ru-RU"/>
        </w:rPr>
        <w:t>4. Порядок проведения процедуры аккредитации</w:t>
      </w:r>
      <w:bookmarkEnd w:id="4"/>
    </w:p>
    <w:p w14:paraId="6DA88493" w14:textId="77777777" w:rsidR="009C52A5" w:rsidRPr="009C52A5" w:rsidRDefault="009C52A5" w:rsidP="009C52A5">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74F2DAA2" w14:textId="7074EC33" w:rsidR="009C52A5" w:rsidRDefault="009C52A5" w:rsidP="002878E4">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 w:name="_Toc97376075"/>
      <w:r w:rsidRPr="009C52A5">
        <w:rPr>
          <w:rFonts w:eastAsia="Times New Roman" w:cs="Times New Roman"/>
          <w:b/>
          <w:bCs/>
          <w:szCs w:val="24"/>
          <w:lang w:eastAsia="ru-RU"/>
        </w:rPr>
        <w:t>4.1. Общие положения</w:t>
      </w:r>
      <w:bookmarkEnd w:id="5"/>
    </w:p>
    <w:p w14:paraId="50965F88" w14:textId="77777777" w:rsidR="00B9281A" w:rsidRPr="009C52A5" w:rsidRDefault="00B9281A" w:rsidP="002878E4">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23BA73F6" w14:textId="40C00769" w:rsidR="009C52A5" w:rsidRPr="00B9281A"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Процедура аккредитации в национальной системе аккредитации проводится </w:t>
      </w:r>
      <w:r w:rsidR="002E7950">
        <w:rPr>
          <w:rFonts w:eastAsia="Times New Roman" w:cs="Times New Roman"/>
          <w:szCs w:val="24"/>
          <w:lang w:eastAsia="ru-RU"/>
        </w:rPr>
        <w:br/>
      </w:r>
      <w:r w:rsidRPr="009C52A5">
        <w:rPr>
          <w:rFonts w:eastAsia="Times New Roman" w:cs="Times New Roman"/>
          <w:szCs w:val="24"/>
          <w:lang w:eastAsia="ru-RU"/>
        </w:rPr>
        <w:t xml:space="preserve">в соответствии с </w:t>
      </w:r>
      <w:r w:rsidRPr="00B9281A">
        <w:rPr>
          <w:rFonts w:eastAsia="Times New Roman" w:cs="Times New Roman"/>
          <w:i/>
          <w:szCs w:val="24"/>
          <w:lang w:eastAsia="ru-RU"/>
        </w:rPr>
        <w:t>Федеральным законом № 412-ФЗ и Правил</w:t>
      </w:r>
      <w:r w:rsidR="002B09F4" w:rsidRPr="00B9281A">
        <w:rPr>
          <w:rFonts w:eastAsia="Times New Roman" w:cs="Times New Roman"/>
          <w:i/>
          <w:szCs w:val="24"/>
          <w:lang w:eastAsia="ru-RU"/>
        </w:rPr>
        <w:t>ами осуществления аккредитации.</w:t>
      </w:r>
    </w:p>
    <w:p w14:paraId="42FF68A1"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Процедура аккредитации включает следующие этапы: </w:t>
      </w:r>
    </w:p>
    <w:p w14:paraId="5B5DAE2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представление заявителем заявления об аккредитации и прилагаемых к нему документов и сведений, их прием Росаккредитацией;</w:t>
      </w:r>
    </w:p>
    <w:p w14:paraId="33EFA4F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проверку Росаккредитацией заявления об аккредитации и прилагаемых к нему документов и сведений на соответствие установленным требованиям;</w:t>
      </w:r>
    </w:p>
    <w:p w14:paraId="0B98E03E"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формирование экспертной группы;</w:t>
      </w:r>
    </w:p>
    <w:p w14:paraId="02DF60B3"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проведение оценки соответствия заявителя критериям аккредитации (документарная и выездная оценки, включая устранение заявителем несоответствий критериям аккредитации при необходимости);</w:t>
      </w:r>
    </w:p>
    <w:p w14:paraId="4E8D7304"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принятие решения по результатам процедуры аккредитации.</w:t>
      </w:r>
    </w:p>
    <w:p w14:paraId="23823EF1" w14:textId="1C8C46F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Оценка соответствия заявителя критериям аккредитации основывается на принципах</w:t>
      </w:r>
      <w:r w:rsidR="002B09F4">
        <w:rPr>
          <w:rFonts w:eastAsia="Times New Roman" w:cs="Times New Roman"/>
          <w:szCs w:val="24"/>
          <w:lang w:eastAsia="ru-RU"/>
        </w:rPr>
        <w:t xml:space="preserve">, установленных </w:t>
      </w:r>
      <w:r w:rsidR="002B09F4" w:rsidRPr="00B9281A">
        <w:rPr>
          <w:rFonts w:eastAsia="Times New Roman" w:cs="Times New Roman"/>
          <w:i/>
          <w:szCs w:val="24"/>
          <w:lang w:eastAsia="ru-RU"/>
        </w:rPr>
        <w:t>статьей 5 Федерального закона № 412-ФЗ</w:t>
      </w:r>
      <w:r w:rsidR="002B09F4">
        <w:rPr>
          <w:rFonts w:eastAsia="Times New Roman" w:cs="Times New Roman"/>
          <w:szCs w:val="24"/>
          <w:lang w:eastAsia="ru-RU"/>
        </w:rPr>
        <w:t>, в том числе</w:t>
      </w:r>
      <w:r w:rsidRPr="009C52A5">
        <w:rPr>
          <w:rFonts w:eastAsia="Times New Roman" w:cs="Times New Roman"/>
          <w:szCs w:val="24"/>
          <w:lang w:eastAsia="ru-RU"/>
        </w:rPr>
        <w:t xml:space="preserve">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w:t>
      </w:r>
      <w:r w:rsidR="002E7950">
        <w:rPr>
          <w:rFonts w:eastAsia="Times New Roman" w:cs="Times New Roman"/>
          <w:szCs w:val="24"/>
          <w:lang w:eastAsia="ru-RU"/>
        </w:rPr>
        <w:br/>
      </w:r>
      <w:r w:rsidRPr="009C52A5">
        <w:rPr>
          <w:rFonts w:eastAsia="Times New Roman" w:cs="Times New Roman"/>
          <w:szCs w:val="24"/>
          <w:lang w:eastAsia="ru-RU"/>
        </w:rPr>
        <w:t xml:space="preserve">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w:t>
      </w:r>
      <w:r w:rsidR="002E7950">
        <w:rPr>
          <w:rFonts w:eastAsia="Times New Roman" w:cs="Times New Roman"/>
          <w:szCs w:val="24"/>
          <w:lang w:eastAsia="ru-RU"/>
        </w:rPr>
        <w:br/>
      </w:r>
      <w:r w:rsidRPr="009C52A5">
        <w:rPr>
          <w:rFonts w:eastAsia="Times New Roman" w:cs="Times New Roman"/>
          <w:szCs w:val="24"/>
          <w:lang w:eastAsia="ru-RU"/>
        </w:rPr>
        <w:t xml:space="preserve">и качество такой оценки </w:t>
      </w:r>
    </w:p>
    <w:p w14:paraId="56B56FE7"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0992CE48" w14:textId="279A314B" w:rsidR="009C52A5" w:rsidRPr="009C52A5" w:rsidRDefault="009C52A5" w:rsidP="00B9281A">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 w:name="_Toc97376076"/>
      <w:r w:rsidRPr="009C52A5">
        <w:rPr>
          <w:rFonts w:eastAsia="Times New Roman" w:cs="Times New Roman"/>
          <w:b/>
          <w:bCs/>
          <w:szCs w:val="24"/>
          <w:lang w:eastAsia="ru-RU"/>
        </w:rPr>
        <w:t xml:space="preserve">4.2. Представление заявителем заявления об аккредитации и прилагаемых </w:t>
      </w:r>
      <w:r w:rsidR="002E7950">
        <w:rPr>
          <w:rFonts w:eastAsia="Times New Roman" w:cs="Times New Roman"/>
          <w:b/>
          <w:bCs/>
          <w:szCs w:val="24"/>
          <w:lang w:eastAsia="ru-RU"/>
        </w:rPr>
        <w:br/>
      </w:r>
      <w:r w:rsidRPr="009C52A5">
        <w:rPr>
          <w:rFonts w:eastAsia="Times New Roman" w:cs="Times New Roman"/>
          <w:b/>
          <w:bCs/>
          <w:szCs w:val="24"/>
          <w:lang w:eastAsia="ru-RU"/>
        </w:rPr>
        <w:t>к нему документов и сведений, и их прием Росаккредитацией</w:t>
      </w:r>
      <w:bookmarkEnd w:id="6"/>
    </w:p>
    <w:p w14:paraId="60006012"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5A93C208" w14:textId="09B0650D" w:rsidR="00A81772" w:rsidRPr="00A81772" w:rsidRDefault="00A81772" w:rsidP="002878E4">
      <w:pPr>
        <w:widowControl w:val="0"/>
        <w:autoSpaceDE w:val="0"/>
        <w:autoSpaceDN w:val="0"/>
        <w:adjustRightInd w:val="0"/>
        <w:spacing w:line="240" w:lineRule="auto"/>
        <w:ind w:firstLine="540"/>
        <w:jc w:val="both"/>
        <w:rPr>
          <w:rFonts w:eastAsia="Times New Roman" w:cs="Times New Roman"/>
          <w:szCs w:val="24"/>
          <w:lang w:eastAsia="ru-RU"/>
        </w:rPr>
      </w:pPr>
      <w:r w:rsidRPr="00A81772">
        <w:rPr>
          <w:rFonts w:eastAsia="Times New Roman" w:cs="Times New Roman"/>
          <w:szCs w:val="24"/>
          <w:lang w:eastAsia="ru-RU"/>
        </w:rPr>
        <w:t>Основанием для начала процедуры аккредитации является поступление в Росаккредитацию заявления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индивидуальным предпринимателем.</w:t>
      </w:r>
    </w:p>
    <w:p w14:paraId="055B7AEC" w14:textId="3C2CDFC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Заявление оформляется в соответствии с формой заявления об аккредитации, установленной </w:t>
      </w:r>
      <w:r w:rsidRPr="00B9281A">
        <w:rPr>
          <w:rFonts w:eastAsia="Times New Roman" w:cs="Times New Roman"/>
          <w:i/>
          <w:szCs w:val="24"/>
          <w:lang w:eastAsia="ru-RU"/>
        </w:rPr>
        <w:t xml:space="preserve">приложением № 1 к </w:t>
      </w:r>
      <w:hyperlink r:id="rId8" w:history="1">
        <w:r w:rsidRPr="00B9281A">
          <w:rPr>
            <w:rFonts w:eastAsia="Times New Roman" w:cs="Times New Roman"/>
            <w:i/>
            <w:szCs w:val="24"/>
            <w:lang w:eastAsia="ru-RU"/>
          </w:rPr>
          <w:t>приказу</w:t>
        </w:r>
      </w:hyperlink>
      <w:r w:rsidRPr="00B9281A">
        <w:rPr>
          <w:rFonts w:eastAsia="Times New Roman" w:cs="Times New Roman"/>
          <w:i/>
          <w:szCs w:val="24"/>
          <w:lang w:eastAsia="ru-RU"/>
        </w:rPr>
        <w:t xml:space="preserve"> Минэкономразвития России № 496</w:t>
      </w:r>
      <w:r w:rsidRPr="009C52A5">
        <w:rPr>
          <w:rFonts w:eastAsia="Times New Roman" w:cs="Times New Roman"/>
          <w:szCs w:val="24"/>
          <w:lang w:eastAsia="ru-RU"/>
        </w:rPr>
        <w:t>.</w:t>
      </w:r>
    </w:p>
    <w:p w14:paraId="21876F6D" w14:textId="14DAC40A"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Заявление об аккредитации направляется посредством федеральной </w:t>
      </w:r>
      <w:r w:rsidRPr="009C52A5">
        <w:rPr>
          <w:rFonts w:eastAsia="Times New Roman" w:cs="Times New Roman"/>
          <w:szCs w:val="24"/>
          <w:lang w:eastAsia="ru-RU"/>
        </w:rPr>
        <w:lastRenderedPageBreak/>
        <w:t xml:space="preserve">государственной информационной системы </w:t>
      </w:r>
      <w:r w:rsidR="00490D1D">
        <w:rPr>
          <w:rFonts w:eastAsia="Times New Roman" w:cs="Times New Roman"/>
          <w:szCs w:val="24"/>
          <w:lang w:eastAsia="ru-RU"/>
        </w:rPr>
        <w:t>«</w:t>
      </w:r>
      <w:r w:rsidRPr="009C52A5">
        <w:rPr>
          <w:rFonts w:eastAsia="Times New Roman" w:cs="Times New Roman"/>
          <w:szCs w:val="24"/>
          <w:lang w:eastAsia="ru-RU"/>
        </w:rPr>
        <w:t xml:space="preserve">Единый портал государственных </w:t>
      </w:r>
      <w:r w:rsidR="002E7950">
        <w:rPr>
          <w:rFonts w:eastAsia="Times New Roman" w:cs="Times New Roman"/>
          <w:szCs w:val="24"/>
          <w:lang w:eastAsia="ru-RU"/>
        </w:rPr>
        <w:br/>
      </w:r>
      <w:r w:rsidRPr="009C52A5">
        <w:rPr>
          <w:rFonts w:eastAsia="Times New Roman" w:cs="Times New Roman"/>
          <w:szCs w:val="24"/>
          <w:lang w:eastAsia="ru-RU"/>
        </w:rPr>
        <w:t>и муниципальных услуг (функций)</w:t>
      </w:r>
      <w:r w:rsidR="00490D1D">
        <w:rPr>
          <w:rFonts w:eastAsia="Times New Roman" w:cs="Times New Roman"/>
          <w:szCs w:val="24"/>
          <w:lang w:eastAsia="ru-RU"/>
        </w:rPr>
        <w:t>»</w:t>
      </w:r>
      <w:r w:rsidRPr="009C52A5">
        <w:rPr>
          <w:rFonts w:eastAsia="Times New Roman" w:cs="Times New Roman"/>
          <w:szCs w:val="24"/>
          <w:lang w:eastAsia="ru-RU"/>
        </w:rPr>
        <w:t xml:space="preserve"> в виде электронного документа и подписывается усиленной квалифицированной электронной подписью заявителя (представителя заявителя) с соблюдением требований законодательства Российской Федерации в области электронной подписи (</w:t>
      </w:r>
      <w:r w:rsidRPr="00B9281A">
        <w:rPr>
          <w:rFonts w:eastAsia="Times New Roman" w:cs="Times New Roman"/>
          <w:i/>
          <w:szCs w:val="24"/>
          <w:lang w:eastAsia="ru-RU"/>
        </w:rPr>
        <w:t xml:space="preserve">Федеральный закон </w:t>
      </w:r>
      <w:r w:rsidR="00490D1D" w:rsidRPr="00B9281A">
        <w:rPr>
          <w:rFonts w:eastAsia="Times New Roman" w:cs="Times New Roman"/>
          <w:i/>
          <w:szCs w:val="24"/>
          <w:lang w:eastAsia="ru-RU"/>
        </w:rPr>
        <w:t>№</w:t>
      </w:r>
      <w:r w:rsidRPr="00B9281A">
        <w:rPr>
          <w:rFonts w:eastAsia="Times New Roman" w:cs="Times New Roman"/>
          <w:i/>
          <w:szCs w:val="24"/>
          <w:lang w:eastAsia="ru-RU"/>
        </w:rPr>
        <w:t xml:space="preserve"> 63-ФЗ</w:t>
      </w:r>
      <w:r w:rsidRPr="009C52A5">
        <w:rPr>
          <w:rFonts w:eastAsia="Times New Roman" w:cs="Times New Roman"/>
          <w:szCs w:val="24"/>
          <w:lang w:eastAsia="ru-RU"/>
        </w:rPr>
        <w:t>).</w:t>
      </w:r>
    </w:p>
    <w:p w14:paraId="3C803201"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К заявлению об аккредитации заявителем должны быть приложены и зафиксированы в описи копии </w:t>
      </w:r>
      <w:r>
        <w:rPr>
          <w:rFonts w:eastAsia="Times New Roman" w:cs="Times New Roman"/>
          <w:szCs w:val="24"/>
          <w:lang w:eastAsia="ru-RU"/>
        </w:rPr>
        <w:t xml:space="preserve">следующих </w:t>
      </w:r>
      <w:r w:rsidRPr="009C52A5">
        <w:rPr>
          <w:rFonts w:eastAsia="Times New Roman" w:cs="Times New Roman"/>
          <w:szCs w:val="24"/>
          <w:lang w:eastAsia="ru-RU"/>
        </w:rPr>
        <w:t>документов</w:t>
      </w:r>
      <w:r>
        <w:rPr>
          <w:rFonts w:eastAsia="Times New Roman" w:cs="Times New Roman"/>
          <w:szCs w:val="24"/>
          <w:lang w:eastAsia="ru-RU"/>
        </w:rPr>
        <w:t xml:space="preserve"> и сведени</w:t>
      </w:r>
      <w:r w:rsidRPr="002D4C95">
        <w:rPr>
          <w:rFonts w:eastAsia="Times New Roman" w:cs="Times New Roman"/>
          <w:szCs w:val="24"/>
          <w:lang w:eastAsia="ru-RU"/>
        </w:rPr>
        <w:t>й</w:t>
      </w:r>
      <w:r w:rsidRPr="00C37D75">
        <w:rPr>
          <w:rFonts w:eastAsia="Times New Roman" w:cs="Times New Roman"/>
          <w:szCs w:val="24"/>
          <w:lang w:eastAsia="ru-RU"/>
        </w:rPr>
        <w:t>:</w:t>
      </w:r>
    </w:p>
    <w:p w14:paraId="1D0B1E84"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w:t>
      </w:r>
      <w:r>
        <w:rPr>
          <w:rFonts w:eastAsia="Times New Roman" w:cs="Times New Roman"/>
          <w:szCs w:val="24"/>
          <w:lang w:eastAsia="ru-RU"/>
        </w:rPr>
        <w:t>заявляемая</w:t>
      </w:r>
      <w:r w:rsidRPr="009C52A5">
        <w:rPr>
          <w:rFonts w:eastAsia="Times New Roman" w:cs="Times New Roman"/>
          <w:szCs w:val="24"/>
          <w:lang w:eastAsia="ru-RU"/>
        </w:rPr>
        <w:t xml:space="preserve"> област</w:t>
      </w:r>
      <w:r>
        <w:rPr>
          <w:rFonts w:eastAsia="Times New Roman" w:cs="Times New Roman"/>
          <w:szCs w:val="24"/>
          <w:lang w:eastAsia="ru-RU"/>
        </w:rPr>
        <w:t>ь</w:t>
      </w:r>
      <w:r w:rsidRPr="009C52A5">
        <w:rPr>
          <w:rFonts w:eastAsia="Times New Roman" w:cs="Times New Roman"/>
          <w:szCs w:val="24"/>
          <w:lang w:eastAsia="ru-RU"/>
        </w:rPr>
        <w:t xml:space="preserve"> аккредитации;</w:t>
      </w:r>
    </w:p>
    <w:p w14:paraId="4E9E72BD"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анкета самообследования</w:t>
      </w:r>
      <w:r>
        <w:rPr>
          <w:rStyle w:val="af4"/>
          <w:rFonts w:eastAsia="Times New Roman" w:cs="Times New Roman"/>
          <w:szCs w:val="24"/>
          <w:lang w:eastAsia="ru-RU"/>
        </w:rPr>
        <w:footnoteReference w:id="1"/>
      </w:r>
      <w:r w:rsidRPr="009C52A5">
        <w:rPr>
          <w:rFonts w:eastAsia="Times New Roman" w:cs="Times New Roman"/>
          <w:szCs w:val="24"/>
          <w:lang w:eastAsia="ru-RU"/>
        </w:rPr>
        <w:t>;</w:t>
      </w:r>
    </w:p>
    <w:p w14:paraId="2FA48CC3"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копии документов, подтверждающих соответствие заявителя критериям аккредитации</w:t>
      </w:r>
      <w:r>
        <w:rPr>
          <w:rFonts w:eastAsia="Times New Roman" w:cs="Times New Roman"/>
          <w:szCs w:val="24"/>
          <w:lang w:eastAsia="ru-RU"/>
        </w:rPr>
        <w:t xml:space="preserve">, установленных </w:t>
      </w:r>
      <w:r w:rsidRPr="00C37D75">
        <w:rPr>
          <w:rFonts w:eastAsia="Times New Roman" w:cs="Times New Roman"/>
          <w:i/>
          <w:szCs w:val="24"/>
          <w:lang w:eastAsia="ru-RU"/>
        </w:rPr>
        <w:t>приказом Минэкономразвития России № 707</w:t>
      </w:r>
      <w:r w:rsidRPr="009C52A5">
        <w:rPr>
          <w:rFonts w:eastAsia="Times New Roman" w:cs="Times New Roman"/>
          <w:szCs w:val="24"/>
          <w:lang w:eastAsia="ru-RU"/>
        </w:rPr>
        <w:t>;</w:t>
      </w:r>
    </w:p>
    <w:p w14:paraId="56B8CEFC"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копии документов, подтверждающих полномочия лица, подписавшего заявление </w:t>
      </w:r>
      <w:r>
        <w:rPr>
          <w:rFonts w:eastAsia="Times New Roman" w:cs="Times New Roman"/>
          <w:szCs w:val="24"/>
          <w:lang w:eastAsia="ru-RU"/>
        </w:rPr>
        <w:br/>
      </w:r>
      <w:r w:rsidRPr="009C52A5">
        <w:rPr>
          <w:rFonts w:eastAsia="Times New Roman" w:cs="Times New Roman"/>
          <w:szCs w:val="24"/>
          <w:lang w:eastAsia="ru-RU"/>
        </w:rPr>
        <w:t>и прилагаемые к нему документы и сведения.</w:t>
      </w:r>
    </w:p>
    <w:p w14:paraId="0AE97197" w14:textId="3A482476"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Заявляемая</w:t>
      </w:r>
      <w:r w:rsidRPr="009C52A5">
        <w:rPr>
          <w:rFonts w:eastAsia="Times New Roman" w:cs="Times New Roman"/>
          <w:szCs w:val="24"/>
          <w:lang w:eastAsia="ru-RU"/>
        </w:rPr>
        <w:t xml:space="preserve"> област</w:t>
      </w:r>
      <w:r>
        <w:rPr>
          <w:rFonts w:eastAsia="Times New Roman" w:cs="Times New Roman"/>
          <w:szCs w:val="24"/>
          <w:lang w:eastAsia="ru-RU"/>
        </w:rPr>
        <w:t>ь</w:t>
      </w:r>
      <w:r w:rsidRPr="009C52A5">
        <w:rPr>
          <w:rFonts w:eastAsia="Times New Roman" w:cs="Times New Roman"/>
          <w:szCs w:val="24"/>
          <w:lang w:eastAsia="ru-RU"/>
        </w:rPr>
        <w:t xml:space="preserve"> аккредитации оформляется в соответствии</w:t>
      </w:r>
      <w:r w:rsidRPr="00C37D75">
        <w:rPr>
          <w:rFonts w:eastAsia="Times New Roman" w:cs="Times New Roman"/>
          <w:i/>
          <w:szCs w:val="24"/>
          <w:lang w:eastAsia="ru-RU"/>
        </w:rPr>
        <w:t xml:space="preserve"> с образцом 2 приложения № 1 к </w:t>
      </w:r>
      <w:hyperlink r:id="rId9" w:history="1">
        <w:r w:rsidRPr="00C37D75">
          <w:rPr>
            <w:rFonts w:eastAsia="Times New Roman" w:cs="Times New Roman"/>
            <w:i/>
            <w:szCs w:val="24"/>
            <w:lang w:eastAsia="ru-RU"/>
          </w:rPr>
          <w:t>приказ</w:t>
        </w:r>
      </w:hyperlink>
      <w:r w:rsidRPr="00C37D75">
        <w:rPr>
          <w:rFonts w:eastAsia="Times New Roman" w:cs="Times New Roman"/>
          <w:i/>
          <w:szCs w:val="24"/>
          <w:lang w:eastAsia="ru-RU"/>
        </w:rPr>
        <w:t>у Минэкономразвития России № 496</w:t>
      </w:r>
      <w:r w:rsidRPr="009C52A5">
        <w:rPr>
          <w:rFonts w:eastAsia="Times New Roman" w:cs="Times New Roman"/>
          <w:szCs w:val="24"/>
          <w:lang w:eastAsia="ru-RU"/>
        </w:rPr>
        <w:t>, и формируется с использованием средств федеральной государственной информационной системы в области аккредитации в виде электронного документа и подписывается усиленной квалифицированной электронной подписью заявителя (представителя заявителя).</w:t>
      </w:r>
    </w:p>
    <w:p w14:paraId="38B771BE" w14:textId="77777777" w:rsidR="002B09F4"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Заявляемая область аккредитации должна соответствовать одной схеме аккредитации, принятой Росаккредитацией в соответствии с </w:t>
      </w:r>
      <w:r w:rsidRPr="00B9281A">
        <w:rPr>
          <w:rFonts w:eastAsia="Times New Roman" w:cs="Times New Roman"/>
          <w:i/>
          <w:szCs w:val="24"/>
          <w:lang w:eastAsia="ru-RU"/>
        </w:rPr>
        <w:t xml:space="preserve">пунктом 1.1 статьи 4 Федерального закона № 412-ФЗ </w:t>
      </w:r>
      <w:r w:rsidRPr="009C52A5">
        <w:rPr>
          <w:rFonts w:eastAsia="Times New Roman" w:cs="Times New Roman"/>
          <w:szCs w:val="24"/>
          <w:lang w:eastAsia="ru-RU"/>
        </w:rPr>
        <w:t>с учетом международных стандартов.</w:t>
      </w:r>
    </w:p>
    <w:p w14:paraId="70934F3A"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136896">
        <w:rPr>
          <w:rFonts w:eastAsia="Times New Roman" w:cs="Times New Roman"/>
          <w:szCs w:val="24"/>
          <w:lang w:eastAsia="ru-RU"/>
        </w:rPr>
        <w:t xml:space="preserve">Для получения аккредитации в национальной системе аккредитации в 2 и более областях аккредитации по 2 и более схемам аккредитации заявитель направляет </w:t>
      </w:r>
      <w:r>
        <w:rPr>
          <w:rFonts w:eastAsia="Times New Roman" w:cs="Times New Roman"/>
          <w:szCs w:val="24"/>
          <w:lang w:eastAsia="ru-RU"/>
        </w:rPr>
        <w:br/>
      </w:r>
      <w:r w:rsidRPr="00136896">
        <w:rPr>
          <w:rFonts w:eastAsia="Times New Roman" w:cs="Times New Roman"/>
          <w:szCs w:val="24"/>
          <w:lang w:eastAsia="ru-RU"/>
        </w:rPr>
        <w:t>в установленном порядке отдельные заявления об аккредитации с указанием в каждом заявлении соответствующей области аккредитации и схемы аккредитации.</w:t>
      </w:r>
    </w:p>
    <w:p w14:paraId="76E707AF" w14:textId="5C5BE9B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При формировании области аккредитации заявителем применяются методические рекомендации по описанию области аккредитации</w:t>
      </w:r>
      <w:r w:rsidR="002E7950">
        <w:rPr>
          <w:rFonts w:eastAsia="Times New Roman" w:cs="Times New Roman"/>
          <w:szCs w:val="24"/>
          <w:lang w:eastAsia="ru-RU"/>
        </w:rPr>
        <w:t xml:space="preserve"> </w:t>
      </w:r>
      <w:r w:rsidR="002B4370" w:rsidRPr="002B4370">
        <w:rPr>
          <w:rFonts w:eastAsia="Times New Roman" w:cs="Times New Roman"/>
          <w:szCs w:val="24"/>
          <w:lang w:eastAsia="ru-RU"/>
        </w:rPr>
        <w:t xml:space="preserve">юридических лиц и индивидуальных предпринимателей, выполняющих работы и (или) оказывающих услуги по </w:t>
      </w:r>
      <w:r w:rsidR="007131B2">
        <w:rPr>
          <w:rFonts w:eastAsia="Times New Roman" w:cs="Times New Roman"/>
          <w:szCs w:val="24"/>
          <w:lang w:eastAsia="ru-RU"/>
        </w:rPr>
        <w:t>обеспечению единства измерений</w:t>
      </w:r>
      <w:r w:rsidR="002B4370">
        <w:rPr>
          <w:rFonts w:eastAsia="Times New Roman" w:cs="Times New Roman"/>
          <w:szCs w:val="24"/>
          <w:lang w:eastAsia="ru-RU"/>
        </w:rPr>
        <w:t>, утвержденны</w:t>
      </w:r>
      <w:r w:rsidR="0029297A">
        <w:rPr>
          <w:rFonts w:eastAsia="Times New Roman" w:cs="Times New Roman"/>
          <w:szCs w:val="24"/>
          <w:lang w:eastAsia="ru-RU"/>
        </w:rPr>
        <w:t>е</w:t>
      </w:r>
      <w:r w:rsidR="0029297A" w:rsidRPr="0029297A">
        <w:rPr>
          <w:rFonts w:cs="Times New Roman"/>
          <w:szCs w:val="24"/>
        </w:rPr>
        <w:t xml:space="preserve"> </w:t>
      </w:r>
      <w:r w:rsidR="0029297A" w:rsidRPr="00B9281A">
        <w:rPr>
          <w:rFonts w:cs="Times New Roman"/>
          <w:i/>
          <w:szCs w:val="24"/>
        </w:rPr>
        <w:t>п</w:t>
      </w:r>
      <w:r w:rsidR="0029297A" w:rsidRPr="00B9281A">
        <w:rPr>
          <w:rFonts w:eastAsia="Times New Roman" w:cs="Times New Roman"/>
          <w:i/>
          <w:szCs w:val="24"/>
          <w:lang w:eastAsia="ru-RU"/>
        </w:rPr>
        <w:t xml:space="preserve">риказом </w:t>
      </w:r>
      <w:r w:rsidR="00B9281A" w:rsidRPr="00B9281A">
        <w:rPr>
          <w:rFonts w:eastAsia="Times New Roman" w:cs="Times New Roman"/>
          <w:i/>
          <w:szCs w:val="24"/>
          <w:lang w:eastAsia="ru-RU"/>
        </w:rPr>
        <w:t xml:space="preserve">Росаккредитации </w:t>
      </w:r>
      <w:r w:rsidR="0029297A" w:rsidRPr="00B9281A">
        <w:rPr>
          <w:rFonts w:eastAsia="Times New Roman" w:cs="Times New Roman"/>
          <w:bCs/>
          <w:i/>
          <w:szCs w:val="24"/>
          <w:lang w:eastAsia="ru-RU"/>
        </w:rPr>
        <w:t>№ 186</w:t>
      </w:r>
      <w:r w:rsidRPr="002E7950">
        <w:rPr>
          <w:rFonts w:eastAsia="Times New Roman" w:cs="Times New Roman"/>
          <w:szCs w:val="24"/>
          <w:lang w:eastAsia="ru-RU"/>
        </w:rPr>
        <w:t>.</w:t>
      </w:r>
    </w:p>
    <w:p w14:paraId="3C19517A" w14:textId="2A1E8ABC"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Анкета самообследования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заявителя (представителя заявителя) с соблюдением требований законодательства Российской Федерации в области электронной подписи в соответствии с формой и методикой, </w:t>
      </w:r>
      <w:r w:rsidRPr="002E7950">
        <w:rPr>
          <w:rFonts w:eastAsia="Times New Roman" w:cs="Times New Roman"/>
          <w:szCs w:val="24"/>
          <w:lang w:eastAsia="ru-RU"/>
        </w:rPr>
        <w:t>установленными Росаккредитацией</w:t>
      </w:r>
      <w:r>
        <w:rPr>
          <w:rStyle w:val="af4"/>
          <w:rFonts w:eastAsia="Times New Roman" w:cs="Times New Roman"/>
          <w:szCs w:val="24"/>
          <w:lang w:eastAsia="ru-RU"/>
        </w:rPr>
        <w:footnoteReference w:id="2"/>
      </w:r>
      <w:r w:rsidRPr="002E7950">
        <w:rPr>
          <w:rFonts w:eastAsia="Times New Roman" w:cs="Times New Roman"/>
          <w:szCs w:val="24"/>
          <w:lang w:eastAsia="ru-RU"/>
        </w:rPr>
        <w:t>.</w:t>
      </w:r>
    </w:p>
    <w:p w14:paraId="6B6226CD" w14:textId="1AEF4C13"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анкете самообследования заявителем указывается соответствие его документов </w:t>
      </w:r>
      <w:r w:rsidR="002E7950">
        <w:rPr>
          <w:rFonts w:eastAsia="Times New Roman" w:cs="Times New Roman"/>
          <w:szCs w:val="24"/>
          <w:lang w:eastAsia="ru-RU"/>
        </w:rPr>
        <w:br/>
      </w:r>
      <w:r w:rsidRPr="009C52A5">
        <w:rPr>
          <w:rFonts w:eastAsia="Times New Roman" w:cs="Times New Roman"/>
          <w:szCs w:val="24"/>
          <w:lang w:eastAsia="ru-RU"/>
        </w:rPr>
        <w:t>и сведений критериям аккредитации, национальным стандартам Российской Федерации, межгосударственным стандартам, документам международных организаций в области аккредитации, руководствам по аккредитации, требованиям, установленным схемой аккредитации, принятой Росаккредитацией в соответствующей сфере деятельности, иным документам, предусмотренным вышеуказанными формой и методикой формирования анкеты самообследования.</w:t>
      </w:r>
    </w:p>
    <w:p w14:paraId="2F776555" w14:textId="256FEABE" w:rsidR="009C52A5" w:rsidRPr="00B9281A"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lastRenderedPageBreak/>
        <w:t xml:space="preserve">Перечень документов и сведений, подтверждающих соответствие заявителя критериям аккредитации, формируется заявителем в соответствии с </w:t>
      </w:r>
      <w:r w:rsidRPr="00B9281A">
        <w:rPr>
          <w:rFonts w:eastAsia="Times New Roman" w:cs="Times New Roman"/>
          <w:i/>
          <w:szCs w:val="24"/>
          <w:lang w:eastAsia="ru-RU"/>
        </w:rPr>
        <w:t>при</w:t>
      </w:r>
      <w:r w:rsidR="002E7950" w:rsidRPr="00B9281A">
        <w:rPr>
          <w:rFonts w:eastAsia="Times New Roman" w:cs="Times New Roman"/>
          <w:i/>
          <w:szCs w:val="24"/>
          <w:lang w:eastAsia="ru-RU"/>
        </w:rPr>
        <w:t>казом Минэкономразвития России №</w:t>
      </w:r>
      <w:r w:rsidRPr="00B9281A">
        <w:rPr>
          <w:rFonts w:eastAsia="Times New Roman" w:cs="Times New Roman"/>
          <w:i/>
          <w:szCs w:val="24"/>
          <w:lang w:eastAsia="ru-RU"/>
        </w:rPr>
        <w:t xml:space="preserve"> 707.</w:t>
      </w:r>
    </w:p>
    <w:p w14:paraId="12774639" w14:textId="20A728A4"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При подаче заявления об аккредитации прилагаемые документы и сведения представляются заявителем с использованием средств ФГИС Росаккредитации </w:t>
      </w:r>
      <w:r w:rsidR="002E7950">
        <w:rPr>
          <w:rFonts w:eastAsia="Times New Roman" w:cs="Times New Roman"/>
          <w:szCs w:val="24"/>
          <w:lang w:eastAsia="ru-RU"/>
        </w:rPr>
        <w:br/>
      </w:r>
      <w:r w:rsidRPr="009C52A5">
        <w:rPr>
          <w:rFonts w:eastAsia="Times New Roman" w:cs="Times New Roman"/>
          <w:szCs w:val="24"/>
          <w:lang w:eastAsia="ru-RU"/>
        </w:rPr>
        <w:t>в электронной форме, в том числе в виде электронных образов (скан-копий) документов, и подписываются усиленной квалифицированной электронной подписью заявителя (представителя заявителя).</w:t>
      </w:r>
    </w:p>
    <w:p w14:paraId="04CDB21B" w14:textId="7904940D" w:rsid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0DDC8C79" w14:textId="77777777" w:rsidR="002B09F4" w:rsidRPr="009C52A5"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Росаккредитация</w:t>
      </w:r>
      <w:r w:rsidRPr="00D323B8">
        <w:rPr>
          <w:rFonts w:eastAsia="Times New Roman" w:cs="Times New Roman"/>
          <w:szCs w:val="24"/>
          <w:lang w:eastAsia="ru-RU"/>
        </w:rPr>
        <w:t xml:space="preserve"> в электронной форме информирует </w:t>
      </w:r>
      <w:r>
        <w:rPr>
          <w:rFonts w:eastAsia="Times New Roman" w:cs="Times New Roman"/>
          <w:szCs w:val="24"/>
          <w:lang w:eastAsia="ru-RU"/>
        </w:rPr>
        <w:t xml:space="preserve">заявителя, </w:t>
      </w:r>
      <w:r w:rsidRPr="00D323B8">
        <w:rPr>
          <w:rFonts w:eastAsia="Times New Roman" w:cs="Times New Roman"/>
          <w:szCs w:val="24"/>
          <w:lang w:eastAsia="ru-RU"/>
        </w:rPr>
        <w:t xml:space="preserve">аккредитованное лицо о дате регистрации и реквизитах зарегистрированного заявления </w:t>
      </w:r>
      <w:r>
        <w:rPr>
          <w:rFonts w:eastAsia="Times New Roman" w:cs="Times New Roman"/>
          <w:szCs w:val="24"/>
          <w:lang w:eastAsia="ru-RU"/>
        </w:rPr>
        <w:t xml:space="preserve">об аккредитации </w:t>
      </w:r>
      <w:r w:rsidRPr="00D323B8">
        <w:rPr>
          <w:rFonts w:eastAsia="Times New Roman" w:cs="Times New Roman"/>
          <w:szCs w:val="24"/>
          <w:lang w:eastAsia="ru-RU"/>
        </w:rPr>
        <w:t>(регистрационном номере государственной услуги, присвоенном в системе электронного документооборота национального органа по аккредитации).</w:t>
      </w:r>
    </w:p>
    <w:p w14:paraId="62366E87" w14:textId="262EDCB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приеме заявления и прилагаемых к нему документов и сведений заявителю отказывается в случае, если действительность усиленной квалифицированной электронной подписи в результате ее проверки на соответствие т</w:t>
      </w:r>
      <w:r w:rsidR="002E7950">
        <w:rPr>
          <w:rFonts w:eastAsia="Times New Roman" w:cs="Times New Roman"/>
          <w:szCs w:val="24"/>
          <w:lang w:eastAsia="ru-RU"/>
        </w:rPr>
        <w:t xml:space="preserve">ребованиям </w:t>
      </w:r>
      <w:r w:rsidR="002E7950" w:rsidRPr="00B9281A">
        <w:rPr>
          <w:rFonts w:eastAsia="Times New Roman" w:cs="Times New Roman"/>
          <w:i/>
          <w:szCs w:val="24"/>
          <w:lang w:eastAsia="ru-RU"/>
        </w:rPr>
        <w:t>Федерального закона №</w:t>
      </w:r>
      <w:r w:rsidRPr="00B9281A">
        <w:rPr>
          <w:rFonts w:eastAsia="Times New Roman" w:cs="Times New Roman"/>
          <w:i/>
          <w:szCs w:val="24"/>
          <w:lang w:eastAsia="ru-RU"/>
        </w:rPr>
        <w:t xml:space="preserve"> 63-ФЗ</w:t>
      </w:r>
      <w:r w:rsidRPr="009C52A5">
        <w:rPr>
          <w:rFonts w:eastAsia="Times New Roman" w:cs="Times New Roman"/>
          <w:szCs w:val="24"/>
          <w:lang w:eastAsia="ru-RU"/>
        </w:rPr>
        <w:t xml:space="preserve"> не подтверждается.</w:t>
      </w:r>
    </w:p>
    <w:p w14:paraId="5D3B1E23"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Общий срок осуществления аккредитации составляет 61 рабочий день.</w:t>
      </w:r>
    </w:p>
    <w:p w14:paraId="40001089" w14:textId="63669CFA" w:rsidR="009C52A5" w:rsidRPr="00B9281A"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Общий срок осуществления аккредитации может быть увеличен в связи </w:t>
      </w:r>
      <w:r w:rsidR="007F74CA">
        <w:rPr>
          <w:rFonts w:eastAsia="Times New Roman" w:cs="Times New Roman"/>
          <w:szCs w:val="24"/>
          <w:lang w:eastAsia="ru-RU"/>
        </w:rPr>
        <w:br/>
      </w:r>
      <w:r w:rsidRPr="009C52A5">
        <w:rPr>
          <w:rFonts w:eastAsia="Times New Roman" w:cs="Times New Roman"/>
          <w:szCs w:val="24"/>
          <w:lang w:eastAsia="ru-RU"/>
        </w:rPr>
        <w:t xml:space="preserve">с увеличением сроков проведения некоторых этапов процедуры аккредитации в случаях, установленных </w:t>
      </w:r>
      <w:r w:rsidRPr="00B9281A">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xml:space="preserve">. В общий срок осуществления аккредитации не включаются сроки приостановления осуществления процедуры аккредитации, а также некоторые другие сроки в случаях, предусмотренных </w:t>
      </w:r>
      <w:r w:rsidRPr="00B9281A">
        <w:rPr>
          <w:rFonts w:eastAsia="Times New Roman" w:cs="Times New Roman"/>
          <w:i/>
          <w:szCs w:val="24"/>
          <w:lang w:eastAsia="ru-RU"/>
        </w:rPr>
        <w:t>Правилами осуществления аккредитации.</w:t>
      </w:r>
    </w:p>
    <w:p w14:paraId="5D874038" w14:textId="5B40EA6D"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До дня принятия Росаккредитацией решения об аккредитации заявителя или </w:t>
      </w:r>
      <w:r w:rsidR="007F74CA">
        <w:rPr>
          <w:rFonts w:eastAsia="Times New Roman" w:cs="Times New Roman"/>
          <w:szCs w:val="24"/>
          <w:lang w:eastAsia="ru-RU"/>
        </w:rPr>
        <w:br/>
      </w:r>
      <w:r w:rsidRPr="009C52A5">
        <w:rPr>
          <w:rFonts w:eastAsia="Times New Roman" w:cs="Times New Roman"/>
          <w:szCs w:val="24"/>
          <w:lang w:eastAsia="ru-RU"/>
        </w:rPr>
        <w:t xml:space="preserve">об отказе в его аккредитации заявитель имеет право подать заявление о прекращении осуществления процедуры аккредитации. Порядок представления такого заявления, </w:t>
      </w:r>
      <w:r w:rsidR="007F74CA">
        <w:rPr>
          <w:rFonts w:eastAsia="Times New Roman" w:cs="Times New Roman"/>
          <w:szCs w:val="24"/>
          <w:lang w:eastAsia="ru-RU"/>
        </w:rPr>
        <w:br/>
      </w:r>
      <w:r w:rsidRPr="009C52A5">
        <w:rPr>
          <w:rFonts w:eastAsia="Times New Roman" w:cs="Times New Roman"/>
          <w:szCs w:val="24"/>
          <w:lang w:eastAsia="ru-RU"/>
        </w:rPr>
        <w:t xml:space="preserve">а также правила рассмотрения указанного заявления Росаккредитацией установлены Правилами осуществления аккредитации. </w:t>
      </w:r>
    </w:p>
    <w:p w14:paraId="28B78620" w14:textId="77777777" w:rsidR="009C52A5" w:rsidRPr="009C52A5" w:rsidRDefault="009C52A5" w:rsidP="002878E4">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23A1550A" w14:textId="5D788A32" w:rsidR="009C52A5" w:rsidRDefault="009C52A5" w:rsidP="00B9281A">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 w:name="_Toc97376077"/>
      <w:r w:rsidRPr="007F74CA">
        <w:rPr>
          <w:rFonts w:eastAsia="Times New Roman" w:cs="Times New Roman"/>
          <w:b/>
          <w:bCs/>
          <w:szCs w:val="24"/>
          <w:lang w:eastAsia="ru-RU"/>
        </w:rPr>
        <w:t xml:space="preserve">4.3. Проверка Росаккредитацией заявления об аккредитации и прилагаемых </w:t>
      </w:r>
      <w:r w:rsidR="007F74CA">
        <w:rPr>
          <w:rFonts w:eastAsia="Times New Roman" w:cs="Times New Roman"/>
          <w:b/>
          <w:bCs/>
          <w:szCs w:val="24"/>
          <w:lang w:eastAsia="ru-RU"/>
        </w:rPr>
        <w:br/>
      </w:r>
      <w:r w:rsidRPr="007F74CA">
        <w:rPr>
          <w:rFonts w:eastAsia="Times New Roman" w:cs="Times New Roman"/>
          <w:b/>
          <w:bCs/>
          <w:szCs w:val="24"/>
          <w:lang w:eastAsia="ru-RU"/>
        </w:rPr>
        <w:t>к нему документов и сведений на соответствие установленным требованиям</w:t>
      </w:r>
      <w:bookmarkEnd w:id="7"/>
    </w:p>
    <w:p w14:paraId="745A8AB6" w14:textId="77777777" w:rsidR="00B9281A" w:rsidRPr="007F74CA" w:rsidRDefault="00B9281A" w:rsidP="002878E4">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0EADA004"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Заявление об аккредитации и прилагаемые к нему документы и сведения проходят проверку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в целях подтверждения:</w:t>
      </w:r>
    </w:p>
    <w:p w14:paraId="25933E30" w14:textId="12D3CE83" w:rsidR="007012AF" w:rsidRPr="007012AF" w:rsidRDefault="007012AF" w:rsidP="002878E4">
      <w:pPr>
        <w:widowControl w:val="0"/>
        <w:autoSpaceDE w:val="0"/>
        <w:autoSpaceDN w:val="0"/>
        <w:adjustRightInd w:val="0"/>
        <w:spacing w:line="240" w:lineRule="auto"/>
        <w:ind w:firstLine="540"/>
        <w:jc w:val="both"/>
        <w:rPr>
          <w:rFonts w:eastAsia="Times New Roman" w:cs="Times New Roman"/>
          <w:szCs w:val="24"/>
          <w:lang w:eastAsia="ru-RU"/>
        </w:rPr>
      </w:pPr>
      <w:r w:rsidRPr="007012AF">
        <w:rPr>
          <w:rFonts w:eastAsia="Times New Roman" w:cs="Times New Roman"/>
          <w:szCs w:val="24"/>
          <w:lang w:eastAsia="ru-RU"/>
        </w:rPr>
        <w:t>- факта внесения сведений о заявителе в Единый государственный реестр юридических лиц или Едином государственном реестре индивидуальных предпринимателей;</w:t>
      </w:r>
    </w:p>
    <w:p w14:paraId="7D35BE56"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факта постановки заявителя на учет в налоговом органе;</w:t>
      </w:r>
    </w:p>
    <w:p w14:paraId="11D3EEFE" w14:textId="71BE1D5C" w:rsid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наличия права собственности или иного законного основания, предусматривающего право владения и пользования помещениями, сведения о которых </w:t>
      </w:r>
      <w:r w:rsidRPr="009C52A5">
        <w:rPr>
          <w:rFonts w:eastAsia="Times New Roman" w:cs="Times New Roman"/>
          <w:szCs w:val="24"/>
          <w:lang w:eastAsia="ru-RU"/>
        </w:rPr>
        <w:lastRenderedPageBreak/>
        <w:t>представлены заявителем в документах, прилагаемых к заявлению;</w:t>
      </w:r>
    </w:p>
    <w:p w14:paraId="695F0F36" w14:textId="77777777" w:rsidR="007012AF" w:rsidRPr="007012AF" w:rsidRDefault="007012AF" w:rsidP="002878E4">
      <w:pPr>
        <w:widowControl w:val="0"/>
        <w:autoSpaceDE w:val="0"/>
        <w:autoSpaceDN w:val="0"/>
        <w:adjustRightInd w:val="0"/>
        <w:spacing w:line="240" w:lineRule="auto"/>
        <w:ind w:firstLine="540"/>
        <w:jc w:val="both"/>
        <w:rPr>
          <w:rFonts w:eastAsia="Times New Roman" w:cs="Times New Roman"/>
          <w:szCs w:val="24"/>
          <w:lang w:eastAsia="ru-RU"/>
        </w:rPr>
      </w:pPr>
      <w:r w:rsidRPr="007012AF">
        <w:rPr>
          <w:rFonts w:eastAsia="Times New Roman" w:cs="Times New Roman"/>
          <w:szCs w:val="24"/>
          <w:lang w:eastAsia="ru-RU"/>
        </w:rPr>
        <w:t>- соответствия оборудования и средств измерений, сведения о которых представлены заявителем в документах, прилагаемых к заявлению и подтверждающих соответствие заявителя критериям аккредитации, требованиям законодательства Российской Федерации в области обеспечения единства измерений (в том числе в части поверки);</w:t>
      </w:r>
    </w:p>
    <w:p w14:paraId="0EFB7D2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наличия образования у работников заявителя, сведения о которых представлены заявителем в документах, прилагаемых к заявлению;</w:t>
      </w:r>
    </w:p>
    <w:p w14:paraId="60FD73B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наличия опыта работы у работников заявителя, сведения о которых представлены заявителем в документах, прилагаемых к заявлению.</w:t>
      </w:r>
    </w:p>
    <w:p w14:paraId="764D5446" w14:textId="28B4110B"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Заявление об аккредитации и прилагаемые к нему документы и сведения также проходят проверку, в том числе с использованием средств ФГИС Росаккредитации, обеспечивающих форматно-логический контроль, на предмет соответствия установленным требованиям, в том числе в отношении сведений, содержащихся </w:t>
      </w:r>
      <w:r w:rsidR="007F74CA">
        <w:rPr>
          <w:rFonts w:eastAsia="Times New Roman" w:cs="Times New Roman"/>
          <w:szCs w:val="24"/>
          <w:lang w:eastAsia="ru-RU"/>
        </w:rPr>
        <w:br/>
      </w:r>
      <w:r w:rsidRPr="009C52A5">
        <w:rPr>
          <w:rFonts w:eastAsia="Times New Roman" w:cs="Times New Roman"/>
          <w:szCs w:val="24"/>
          <w:lang w:eastAsia="ru-RU"/>
        </w:rPr>
        <w:t>в заявлении и прилагаемых к нему документах и сведениях, полноты (комплектности), оформления и формы представления, схемы аккредитации, включая проверку наличия оснований для возврата заявления без рассмотрения либо наличия оснований для отказа</w:t>
      </w:r>
      <w:r w:rsidR="007F74CA">
        <w:rPr>
          <w:rFonts w:eastAsia="Times New Roman" w:cs="Times New Roman"/>
          <w:szCs w:val="24"/>
          <w:lang w:eastAsia="ru-RU"/>
        </w:rPr>
        <w:br/>
      </w:r>
      <w:r w:rsidRPr="009C52A5">
        <w:rPr>
          <w:rFonts w:eastAsia="Times New Roman" w:cs="Times New Roman"/>
          <w:szCs w:val="24"/>
          <w:lang w:eastAsia="ru-RU"/>
        </w:rPr>
        <w:t>в аккредитации.</w:t>
      </w:r>
    </w:p>
    <w:p w14:paraId="0FA6F9FE" w14:textId="3AEC0EAE"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возвращает без рассмотрения заявление об аккредитации заявителю в случаях, установленных </w:t>
      </w:r>
      <w:r w:rsidRPr="00B9281A">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а именно:</w:t>
      </w:r>
    </w:p>
    <w:p w14:paraId="13D142CB"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нарушение установленных требований к заявлению и (или) к прилагаемым к нему документам и сведениям, в том числе к их полноте (комплектности), оформлению, форме представления и схеме аккредитации; </w:t>
      </w:r>
    </w:p>
    <w:p w14:paraId="5DFC1E17"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подписание заявления и (или) прилагаемых к нему документов и сведений лицом (лицами), не уполномоченным (не уполномоченными) на его (их) подписание;</w:t>
      </w:r>
    </w:p>
    <w:p w14:paraId="2C1B48F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если на момент подачи заявления в Росаккредитации на рассмотрении находится другое аналогичное заявление от этого заявителя по тому же адресу места осуществления деятельности в заявленной области аккредитации (либо если этот заявитель уже является аккредитованным лицом в соответствующей области аккредитации по тому же адресу места осуществления деятельности);</w:t>
      </w:r>
    </w:p>
    <w:p w14:paraId="2DCB5286" w14:textId="0F4F17D3"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направление заявителем в Росаккредитацию заявления об аккредитации </w:t>
      </w:r>
      <w:r w:rsidR="007F74CA">
        <w:rPr>
          <w:rFonts w:eastAsia="Times New Roman" w:cs="Times New Roman"/>
          <w:szCs w:val="24"/>
          <w:lang w:eastAsia="ru-RU"/>
        </w:rPr>
        <w:br/>
      </w:r>
      <w:r w:rsidRPr="009C52A5">
        <w:rPr>
          <w:rFonts w:eastAsia="Times New Roman" w:cs="Times New Roman"/>
          <w:szCs w:val="24"/>
          <w:lang w:eastAsia="ru-RU"/>
        </w:rPr>
        <w:t>с указанием 2 и более областей аккредитации в соответствии с 2 и более схемами аккредитации.</w:t>
      </w:r>
    </w:p>
    <w:p w14:paraId="6C299EE4" w14:textId="274AFCAD"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на любом этапе процедуры аккредитации принимает решение </w:t>
      </w:r>
      <w:r w:rsidR="007F74CA">
        <w:rPr>
          <w:rFonts w:eastAsia="Times New Roman" w:cs="Times New Roman"/>
          <w:szCs w:val="24"/>
          <w:lang w:eastAsia="ru-RU"/>
        </w:rPr>
        <w:br/>
      </w:r>
      <w:r w:rsidRPr="009C52A5">
        <w:rPr>
          <w:rFonts w:eastAsia="Times New Roman" w:cs="Times New Roman"/>
          <w:szCs w:val="24"/>
          <w:lang w:eastAsia="ru-RU"/>
        </w:rPr>
        <w:t xml:space="preserve">об отказе в аккредитации по основаниям, предусмотренным </w:t>
      </w:r>
      <w:r w:rsidRPr="00B9281A">
        <w:rPr>
          <w:rFonts w:eastAsia="Times New Roman" w:cs="Times New Roman"/>
          <w:i/>
          <w:szCs w:val="24"/>
          <w:lang w:eastAsia="ru-RU"/>
        </w:rPr>
        <w:t xml:space="preserve">пунктами 1 и (или) 5 части 4 статьи 18 Федерального закона </w:t>
      </w:r>
      <w:r w:rsidR="007F74CA" w:rsidRPr="00B9281A">
        <w:rPr>
          <w:rFonts w:eastAsia="Times New Roman" w:cs="Times New Roman"/>
          <w:i/>
          <w:szCs w:val="24"/>
          <w:lang w:eastAsia="ru-RU"/>
        </w:rPr>
        <w:t>№</w:t>
      </w:r>
      <w:r w:rsidRPr="00B9281A">
        <w:rPr>
          <w:rFonts w:eastAsia="Times New Roman" w:cs="Times New Roman"/>
          <w:i/>
          <w:szCs w:val="24"/>
          <w:lang w:eastAsia="ru-RU"/>
        </w:rPr>
        <w:t xml:space="preserve"> 412-ФЗ</w:t>
      </w:r>
      <w:r w:rsidRPr="009C52A5">
        <w:rPr>
          <w:rFonts w:eastAsia="Times New Roman" w:cs="Times New Roman"/>
          <w:szCs w:val="24"/>
          <w:lang w:eastAsia="ru-RU"/>
        </w:rPr>
        <w:t xml:space="preserve"> в случае поступления от уполномоченных федеральных органов исполнительной власти и (или) организаций по результатам запроса (запросов) информации:</w:t>
      </w:r>
    </w:p>
    <w:p w14:paraId="654BA4F9" w14:textId="77777777" w:rsidR="007012AF" w:rsidRPr="007012AF" w:rsidRDefault="007012AF" w:rsidP="002878E4">
      <w:pPr>
        <w:widowControl w:val="0"/>
        <w:autoSpaceDE w:val="0"/>
        <w:autoSpaceDN w:val="0"/>
        <w:adjustRightInd w:val="0"/>
        <w:spacing w:line="240" w:lineRule="auto"/>
        <w:ind w:firstLine="540"/>
        <w:jc w:val="both"/>
        <w:rPr>
          <w:rFonts w:eastAsia="Times New Roman" w:cs="Times New Roman"/>
          <w:szCs w:val="24"/>
          <w:lang w:eastAsia="ru-RU"/>
        </w:rPr>
      </w:pPr>
      <w:r w:rsidRPr="007012AF">
        <w:rPr>
          <w:rFonts w:eastAsia="Times New Roman" w:cs="Times New Roman"/>
          <w:szCs w:val="24"/>
          <w:lang w:eastAsia="ru-RU"/>
        </w:rPr>
        <w:t xml:space="preserve">- об отсутствии сведений о заявителе в ЕГРЮЛ или ЕГРИП либо о несоответствии указанных сведений сведениям, представленным в заявлении и (или) прилагаемых к нему документах и сведениях; </w:t>
      </w:r>
    </w:p>
    <w:p w14:paraId="01FA27B2"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об отсутствии факта постановки заявителя на учет в налоговом органе;</w:t>
      </w:r>
    </w:p>
    <w:p w14:paraId="622B2B52" w14:textId="77777777" w:rsidR="007012AF" w:rsidRPr="007012AF" w:rsidRDefault="007012AF" w:rsidP="002878E4">
      <w:pPr>
        <w:widowControl w:val="0"/>
        <w:autoSpaceDE w:val="0"/>
        <w:autoSpaceDN w:val="0"/>
        <w:adjustRightInd w:val="0"/>
        <w:spacing w:line="240" w:lineRule="auto"/>
        <w:ind w:firstLine="540"/>
        <w:jc w:val="both"/>
        <w:rPr>
          <w:rFonts w:eastAsia="Times New Roman" w:cs="Times New Roman"/>
          <w:szCs w:val="24"/>
          <w:lang w:eastAsia="ru-RU"/>
        </w:rPr>
      </w:pPr>
      <w:r w:rsidRPr="007012AF">
        <w:rPr>
          <w:rFonts w:eastAsia="Times New Roman" w:cs="Times New Roman"/>
          <w:szCs w:val="24"/>
          <w:lang w:eastAsia="ru-RU"/>
        </w:rPr>
        <w:t xml:space="preserve">- о несоответствии сведений о помещениях, оборудовании (средствах измерений), образовании и (или) опыте работы у работников заявителя, представленных заявителем в документах и сведениях, прилагаемых к заявлению и подтверждающих соответствие заявителя критериям аккредитации, сведениям уполномоченных федеральных органов </w:t>
      </w:r>
      <w:r w:rsidRPr="007012AF">
        <w:rPr>
          <w:rFonts w:eastAsia="Times New Roman" w:cs="Times New Roman"/>
          <w:szCs w:val="24"/>
          <w:lang w:eastAsia="ru-RU"/>
        </w:rPr>
        <w:lastRenderedPageBreak/>
        <w:t>исполнительной власти и (или) организаций.</w:t>
      </w:r>
    </w:p>
    <w:p w14:paraId="27E1BE16" w14:textId="5BE56AA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основанию, предусмотренному </w:t>
      </w:r>
      <w:r w:rsidRPr="00B9281A">
        <w:rPr>
          <w:rFonts w:eastAsia="Times New Roman" w:cs="Times New Roman"/>
          <w:i/>
          <w:szCs w:val="24"/>
          <w:lang w:eastAsia="ru-RU"/>
        </w:rPr>
        <w:t>пунктом 1 части 4 статьи 18 Федерально</w:t>
      </w:r>
      <w:r w:rsidR="007F74CA" w:rsidRPr="00B9281A">
        <w:rPr>
          <w:rFonts w:eastAsia="Times New Roman" w:cs="Times New Roman"/>
          <w:i/>
          <w:szCs w:val="24"/>
          <w:lang w:eastAsia="ru-RU"/>
        </w:rPr>
        <w:t>го закона №</w:t>
      </w:r>
      <w:r w:rsidRPr="00B9281A">
        <w:rPr>
          <w:rFonts w:eastAsia="Times New Roman" w:cs="Times New Roman"/>
          <w:i/>
          <w:szCs w:val="24"/>
          <w:lang w:eastAsia="ru-RU"/>
        </w:rPr>
        <w:t xml:space="preserve"> 412-ФЗ</w:t>
      </w:r>
      <w:r w:rsidRPr="009C52A5">
        <w:rPr>
          <w:rFonts w:eastAsia="Times New Roman" w:cs="Times New Roman"/>
          <w:szCs w:val="24"/>
          <w:lang w:eastAsia="ru-RU"/>
        </w:rPr>
        <w:t>, на любом этапе осуществления процедуры аккредитации в случае выявления в заявлении об аккредитации, прилагаемых к нему документах и сведениях, а также в иных документах и сведениях, представляемых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14:paraId="1A462923" w14:textId="6CBFCFC1" w:rsidR="009C52A5" w:rsidRPr="00B9281A"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основаниям, предусмотренным </w:t>
      </w:r>
      <w:r w:rsidRPr="00B9281A">
        <w:rPr>
          <w:rFonts w:eastAsia="Times New Roman" w:cs="Times New Roman"/>
          <w:i/>
          <w:szCs w:val="24"/>
          <w:lang w:eastAsia="ru-RU"/>
        </w:rPr>
        <w:t xml:space="preserve">пунктами 8, 10 -11 части 4 статьи 18 Федерального закона </w:t>
      </w:r>
      <w:r w:rsidR="007F74CA" w:rsidRPr="00B9281A">
        <w:rPr>
          <w:rFonts w:eastAsia="Times New Roman" w:cs="Times New Roman"/>
          <w:i/>
          <w:szCs w:val="24"/>
          <w:lang w:eastAsia="ru-RU"/>
        </w:rPr>
        <w:t>№</w:t>
      </w:r>
      <w:r w:rsidRPr="00B9281A">
        <w:rPr>
          <w:rFonts w:eastAsia="Times New Roman" w:cs="Times New Roman"/>
          <w:i/>
          <w:szCs w:val="24"/>
          <w:lang w:eastAsia="ru-RU"/>
        </w:rPr>
        <w:t xml:space="preserve"> 412-ФЗ</w:t>
      </w:r>
      <w:r w:rsidRPr="009C52A5">
        <w:rPr>
          <w:rFonts w:eastAsia="Times New Roman" w:cs="Times New Roman"/>
          <w:szCs w:val="24"/>
          <w:lang w:eastAsia="ru-RU"/>
        </w:rPr>
        <w:t xml:space="preserve">, </w:t>
      </w:r>
      <w:r w:rsidR="007F74CA">
        <w:rPr>
          <w:rFonts w:eastAsia="Times New Roman" w:cs="Times New Roman"/>
          <w:szCs w:val="24"/>
          <w:lang w:eastAsia="ru-RU"/>
        </w:rPr>
        <w:br/>
      </w:r>
      <w:r w:rsidRPr="009C52A5">
        <w:rPr>
          <w:rFonts w:eastAsia="Times New Roman" w:cs="Times New Roman"/>
          <w:szCs w:val="24"/>
          <w:lang w:eastAsia="ru-RU"/>
        </w:rPr>
        <w:t>в случае, если установит, что заявитель не вправе обращаться в Росаккредитацию с таким заявлением в течение периода времени и (или) в случае, уст</w:t>
      </w:r>
      <w:r w:rsidR="007F74CA">
        <w:rPr>
          <w:rFonts w:eastAsia="Times New Roman" w:cs="Times New Roman"/>
          <w:szCs w:val="24"/>
          <w:lang w:eastAsia="ru-RU"/>
        </w:rPr>
        <w:t xml:space="preserve">ановленных </w:t>
      </w:r>
      <w:r w:rsidR="007F74CA" w:rsidRPr="00B9281A">
        <w:rPr>
          <w:rFonts w:eastAsia="Times New Roman" w:cs="Times New Roman"/>
          <w:i/>
          <w:szCs w:val="24"/>
          <w:lang w:eastAsia="ru-RU"/>
        </w:rPr>
        <w:t>Федеральным законом №</w:t>
      </w:r>
      <w:r w:rsidRPr="00B9281A">
        <w:rPr>
          <w:rFonts w:eastAsia="Times New Roman" w:cs="Times New Roman"/>
          <w:i/>
          <w:szCs w:val="24"/>
          <w:lang w:eastAsia="ru-RU"/>
        </w:rPr>
        <w:t xml:space="preserve"> 412-ФЗ.</w:t>
      </w:r>
    </w:p>
    <w:p w14:paraId="10A4E0B6"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Росаккредитация уведомляет заявителя о возвращении заявления без рассмотрения либо об отказе в аккредитации в форме электронного документа, подписанного усиленной квалифицированной электронной подписью, в том числе с использованием средств ФГИС Росаккредитации.</w:t>
      </w:r>
    </w:p>
    <w:p w14:paraId="204D540D"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По результатам проведения указанных проверок в случае отсутствия оснований для возвращения заявления без рассмотрения или отказа в аккредитации Росаккредитация принимает решение:</w:t>
      </w:r>
    </w:p>
    <w:p w14:paraId="519E3776" w14:textId="3C5BF66F"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о проведении оценки соответствия заявителя критериям аккредитации, в том числе в форме проведения выездной оценки соответствия заявителя критериям аккредитации</w:t>
      </w:r>
      <w:r w:rsidR="007F74CA">
        <w:rPr>
          <w:rFonts w:eastAsia="Times New Roman" w:cs="Times New Roman"/>
          <w:szCs w:val="24"/>
          <w:lang w:eastAsia="ru-RU"/>
        </w:rPr>
        <w:br/>
      </w:r>
      <w:r w:rsidRPr="009C52A5">
        <w:rPr>
          <w:rFonts w:eastAsia="Times New Roman" w:cs="Times New Roman"/>
          <w:szCs w:val="24"/>
          <w:lang w:eastAsia="ru-RU"/>
        </w:rPr>
        <w:t>(с выездом по месту (местам) осуществления деятельности заявителя или в виде удаленной оценки);</w:t>
      </w:r>
    </w:p>
    <w:p w14:paraId="3DC2814F"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о выборе схемы аккредитации, в соответствии с которой будет осуществляться процедура аккредитации.</w:t>
      </w:r>
    </w:p>
    <w:p w14:paraId="69E78C9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Срок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составляет 5 рабочих дней со дня регистрации заявления об аккредитации и прилагаемых к нему документов. В случае получения указанных сведений от уполномоченных федеральных органов исполнительной власти и (или) организаций позже установленного срока, решение Росаккредитации принимается в течение 3 рабочих дней со дня поступления в Росаккредитацию ответов на запросы.</w:t>
      </w:r>
    </w:p>
    <w:p w14:paraId="73085A7C"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22842FA6" w14:textId="77777777" w:rsidR="009C52A5" w:rsidRPr="007F74CA" w:rsidRDefault="009C52A5" w:rsidP="00B9281A">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8" w:name="_Toc97376078"/>
      <w:r w:rsidRPr="007F74CA">
        <w:rPr>
          <w:rFonts w:eastAsia="Times New Roman" w:cs="Times New Roman"/>
          <w:b/>
          <w:bCs/>
          <w:szCs w:val="24"/>
          <w:lang w:eastAsia="ru-RU"/>
        </w:rPr>
        <w:t>4.4. Формирование экспертной группы</w:t>
      </w:r>
      <w:bookmarkEnd w:id="8"/>
      <w:r w:rsidRPr="007F74CA">
        <w:rPr>
          <w:rFonts w:eastAsia="Times New Roman" w:cs="Times New Roman"/>
          <w:b/>
          <w:bCs/>
          <w:szCs w:val="24"/>
          <w:lang w:eastAsia="ru-RU"/>
        </w:rPr>
        <w:t xml:space="preserve"> </w:t>
      </w:r>
    </w:p>
    <w:p w14:paraId="4424BCA9"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3F8A7AEF" w14:textId="2D060557" w:rsidR="002B09F4" w:rsidRDefault="009C52A5" w:rsidP="00B9281A">
      <w:pPr>
        <w:widowControl w:val="0"/>
        <w:autoSpaceDE w:val="0"/>
        <w:autoSpaceDN w:val="0"/>
        <w:adjustRightInd w:val="0"/>
        <w:spacing w:line="240" w:lineRule="auto"/>
        <w:ind w:firstLine="540"/>
        <w:jc w:val="both"/>
        <w:rPr>
          <w:rFonts w:eastAsia="Times New Roman" w:cs="Times New Roman"/>
          <w:szCs w:val="24"/>
          <w:lang w:eastAsia="ru-RU"/>
        </w:rPr>
      </w:pPr>
      <w:bookmarkStart w:id="9" w:name="Par155"/>
      <w:bookmarkEnd w:id="9"/>
      <w:r w:rsidRPr="009C52A5">
        <w:rPr>
          <w:rFonts w:eastAsia="Times New Roman" w:cs="Times New Roman"/>
          <w:szCs w:val="24"/>
          <w:lang w:eastAsia="ru-RU"/>
        </w:rPr>
        <w:t>Экспертиза представленных заявителем документов и сведений и выездная экспертиза соответствия заявителя критериям аккредитации проводятся экспертной группой, в состав которой включаются эксперт по аккредитации, являющийся руководителем экспертной группы, и технические эксперты (при необходимости).</w:t>
      </w:r>
    </w:p>
    <w:p w14:paraId="386E0187" w14:textId="20490373" w:rsidR="002B09F4" w:rsidRPr="00F54398" w:rsidRDefault="002B09F4" w:rsidP="002878E4">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Э</w:t>
      </w:r>
      <w:r w:rsidRPr="00F54398">
        <w:rPr>
          <w:rFonts w:eastAsia="Times New Roman" w:cs="Times New Roman"/>
          <w:szCs w:val="24"/>
          <w:lang w:eastAsia="ru-RU"/>
        </w:rPr>
        <w:t>ксперт</w:t>
      </w:r>
      <w:r>
        <w:rPr>
          <w:rFonts w:eastAsia="Times New Roman" w:cs="Times New Roman"/>
          <w:szCs w:val="24"/>
          <w:lang w:eastAsia="ru-RU"/>
        </w:rPr>
        <w:t>ы</w:t>
      </w:r>
      <w:r w:rsidRPr="00F54398">
        <w:rPr>
          <w:rFonts w:eastAsia="Times New Roman" w:cs="Times New Roman"/>
          <w:szCs w:val="24"/>
          <w:lang w:eastAsia="ru-RU"/>
        </w:rPr>
        <w:t xml:space="preserve"> по аккредитации, технически</w:t>
      </w:r>
      <w:r>
        <w:rPr>
          <w:rFonts w:eastAsia="Times New Roman" w:cs="Times New Roman"/>
          <w:szCs w:val="24"/>
          <w:lang w:eastAsia="ru-RU"/>
        </w:rPr>
        <w:t xml:space="preserve">е эксперты </w:t>
      </w:r>
      <w:r w:rsidRPr="00F54398">
        <w:rPr>
          <w:rFonts w:eastAsia="Times New Roman" w:cs="Times New Roman"/>
          <w:szCs w:val="24"/>
          <w:lang w:eastAsia="ru-RU"/>
        </w:rPr>
        <w:t>при осуществлении профессиональной деятельности</w:t>
      </w:r>
      <w:r>
        <w:rPr>
          <w:rFonts w:eastAsia="Times New Roman" w:cs="Times New Roman"/>
          <w:szCs w:val="24"/>
          <w:lang w:eastAsia="ru-RU"/>
        </w:rPr>
        <w:t xml:space="preserve"> руководствуются </w:t>
      </w:r>
      <w:r w:rsidRPr="00B9281A">
        <w:rPr>
          <w:rFonts w:eastAsia="Times New Roman" w:cs="Times New Roman"/>
          <w:i/>
          <w:szCs w:val="24"/>
          <w:lang w:eastAsia="ru-RU"/>
        </w:rPr>
        <w:t>Правилами деловой и профессиональной этики эксперта по аккредитации, технического эксперта</w:t>
      </w:r>
      <w:r>
        <w:rPr>
          <w:rFonts w:eastAsia="Times New Roman" w:cs="Times New Roman"/>
          <w:szCs w:val="24"/>
          <w:lang w:eastAsia="ru-RU"/>
        </w:rPr>
        <w:t xml:space="preserve">, утверждёнными </w:t>
      </w:r>
      <w:r w:rsidRPr="00B9281A">
        <w:rPr>
          <w:rFonts w:eastAsia="Times New Roman" w:cs="Times New Roman"/>
          <w:i/>
          <w:szCs w:val="24"/>
          <w:lang w:eastAsia="ru-RU"/>
        </w:rPr>
        <w:t xml:space="preserve">приказом </w:t>
      </w:r>
      <w:r w:rsidR="00B9281A" w:rsidRPr="00B9281A">
        <w:rPr>
          <w:rFonts w:eastAsia="Times New Roman" w:cs="Times New Roman"/>
          <w:i/>
          <w:szCs w:val="24"/>
          <w:lang w:eastAsia="ru-RU"/>
        </w:rPr>
        <w:t>Росаккредитации</w:t>
      </w:r>
      <w:r w:rsidRPr="00B9281A">
        <w:rPr>
          <w:rFonts w:eastAsia="Times New Roman" w:cs="Times New Roman"/>
          <w:i/>
          <w:szCs w:val="24"/>
          <w:lang w:eastAsia="ru-RU"/>
        </w:rPr>
        <w:t xml:space="preserve"> № 178.</w:t>
      </w:r>
    </w:p>
    <w:p w14:paraId="0545EFFC" w14:textId="2EC3FC56" w:rsidR="009C52A5" w:rsidRPr="00B9281A"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Состав экспертной группы определяется в соответствии с методикой отбора </w:t>
      </w:r>
      <w:r w:rsidRPr="009C52A5">
        <w:rPr>
          <w:rFonts w:eastAsia="Times New Roman" w:cs="Times New Roman"/>
          <w:szCs w:val="24"/>
          <w:lang w:eastAsia="ru-RU"/>
        </w:rPr>
        <w:lastRenderedPageBreak/>
        <w:t xml:space="preserve">экспертов по аккредитации для выполнения работ в области аккредитации и порядком формирования экспертной группы, утвержденными </w:t>
      </w:r>
      <w:r w:rsidRPr="00B9281A">
        <w:rPr>
          <w:rFonts w:eastAsia="Times New Roman" w:cs="Times New Roman"/>
          <w:i/>
          <w:szCs w:val="24"/>
          <w:lang w:eastAsia="ru-RU"/>
        </w:rPr>
        <w:t xml:space="preserve">приказом Минэкономразвития России </w:t>
      </w:r>
      <w:r w:rsidR="007F74CA" w:rsidRPr="00B9281A">
        <w:rPr>
          <w:rFonts w:eastAsia="Times New Roman" w:cs="Times New Roman"/>
          <w:i/>
          <w:szCs w:val="24"/>
          <w:lang w:eastAsia="ru-RU"/>
        </w:rPr>
        <w:t>№</w:t>
      </w:r>
      <w:r w:rsidRPr="00B9281A">
        <w:rPr>
          <w:rFonts w:eastAsia="Times New Roman" w:cs="Times New Roman"/>
          <w:i/>
          <w:szCs w:val="24"/>
          <w:lang w:eastAsia="ru-RU"/>
        </w:rPr>
        <w:t xml:space="preserve"> 657.</w:t>
      </w:r>
    </w:p>
    <w:p w14:paraId="2FB43779" w14:textId="624D59DF" w:rsidR="002B4370" w:rsidRPr="009C52A5" w:rsidRDefault="002B4370" w:rsidP="002878E4">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метрологических институтов.</w:t>
      </w:r>
    </w:p>
    <w:p w14:paraId="0DD097BB" w14:textId="1AA1C0F9"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 соответствии с указанными методикой и порядком осуществляет отбор эксперта по аккредитации, который является руководителем экспертной группы. </w:t>
      </w:r>
      <w:r w:rsidRPr="007F74CA">
        <w:rPr>
          <w:rFonts w:eastAsia="Times New Roman" w:cs="Times New Roman"/>
          <w:szCs w:val="24"/>
          <w:lang w:eastAsia="ru-RU"/>
        </w:rPr>
        <w:t xml:space="preserve">При этом в состав экспертной группы в случаях, определенных указанным  порядком,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w:t>
      </w:r>
      <w:r w:rsidR="00DC23EE">
        <w:rPr>
          <w:rFonts w:eastAsia="Times New Roman" w:cs="Times New Roman"/>
          <w:szCs w:val="24"/>
          <w:lang w:eastAsia="ru-RU"/>
        </w:rPr>
        <w:br/>
      </w:r>
      <w:r w:rsidRPr="007F74CA">
        <w:rPr>
          <w:rFonts w:eastAsia="Times New Roman" w:cs="Times New Roman"/>
          <w:szCs w:val="24"/>
          <w:lang w:eastAsia="ru-RU"/>
        </w:rPr>
        <w:t xml:space="preserve">с которыми оно осуществляет взаимодействие в соответствии с </w:t>
      </w:r>
      <w:r w:rsidRPr="00B9281A">
        <w:rPr>
          <w:rFonts w:eastAsia="Times New Roman" w:cs="Times New Roman"/>
          <w:i/>
          <w:szCs w:val="24"/>
          <w:lang w:eastAsia="ru-RU"/>
        </w:rPr>
        <w:t>частью 8</w:t>
      </w:r>
      <w:r w:rsidR="007F74CA" w:rsidRPr="00B9281A">
        <w:rPr>
          <w:rFonts w:eastAsia="Times New Roman" w:cs="Times New Roman"/>
          <w:i/>
          <w:szCs w:val="24"/>
          <w:lang w:eastAsia="ru-RU"/>
        </w:rPr>
        <w:t xml:space="preserve"> статьи 14 Федерального закона №</w:t>
      </w:r>
      <w:r w:rsidRPr="00B9281A">
        <w:rPr>
          <w:rFonts w:eastAsia="Times New Roman" w:cs="Times New Roman"/>
          <w:i/>
          <w:szCs w:val="24"/>
          <w:lang w:eastAsia="ru-RU"/>
        </w:rPr>
        <w:t xml:space="preserve"> 412-ФЗ</w:t>
      </w:r>
      <w:r w:rsidRPr="007F74CA">
        <w:rPr>
          <w:rFonts w:eastAsia="Times New Roman" w:cs="Times New Roman"/>
          <w:szCs w:val="24"/>
          <w:lang w:eastAsia="ru-RU"/>
        </w:rPr>
        <w:t>.</w:t>
      </w:r>
    </w:p>
    <w:p w14:paraId="16598CD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Эксперт по аккредитации формирует и направляет в Росаккредитацию предложения о привлечении технических экспертов, необходимых для проведения экспертиз соответствия заявителя критериям аккредитации в соответствующей области аккредитации (либо об отсутствии необходимости их привлечения). Предложения формируются экспертом по аккредитации из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заявителя.</w:t>
      </w:r>
    </w:p>
    <w:p w14:paraId="047CFEE2" w14:textId="1C464D26"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Росаккредитация оценивает предложения эксперта по аккредитации в соответствии с при</w:t>
      </w:r>
      <w:r w:rsidR="007F74CA">
        <w:rPr>
          <w:rFonts w:eastAsia="Times New Roman" w:cs="Times New Roman"/>
          <w:szCs w:val="24"/>
          <w:lang w:eastAsia="ru-RU"/>
        </w:rPr>
        <w:t xml:space="preserve">казом </w:t>
      </w:r>
      <w:r w:rsidR="007F74CA" w:rsidRPr="00B9281A">
        <w:rPr>
          <w:rFonts w:eastAsia="Times New Roman" w:cs="Times New Roman"/>
          <w:i/>
          <w:szCs w:val="24"/>
          <w:lang w:eastAsia="ru-RU"/>
        </w:rPr>
        <w:t>Минэкономразвития России №</w:t>
      </w:r>
      <w:r w:rsidRPr="00B9281A">
        <w:rPr>
          <w:rFonts w:eastAsia="Times New Roman" w:cs="Times New Roman"/>
          <w:i/>
          <w:szCs w:val="24"/>
          <w:lang w:eastAsia="ru-RU"/>
        </w:rPr>
        <w:t xml:space="preserve"> 290</w:t>
      </w:r>
      <w:r w:rsidRPr="009C52A5">
        <w:rPr>
          <w:rFonts w:eastAsia="Times New Roman" w:cs="Times New Roman"/>
          <w:szCs w:val="24"/>
          <w:lang w:eastAsia="ru-RU"/>
        </w:rPr>
        <w:t xml:space="preserve"> и принимает решение о составе экспертной группы.  </w:t>
      </w:r>
    </w:p>
    <w:p w14:paraId="4A4AD15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Уведомление о составе экспертной группы направляется Росаккредитацией заявителю, эксперту по аккредитации и экспертной организации с использованием средств ФГИС Росаккредитации.</w:t>
      </w:r>
    </w:p>
    <w:p w14:paraId="334E852C" w14:textId="2EA3F844"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Срок </w:t>
      </w:r>
      <w:r w:rsidR="002B09F4">
        <w:rPr>
          <w:rFonts w:eastAsia="Times New Roman" w:cs="Times New Roman"/>
          <w:szCs w:val="24"/>
          <w:lang w:eastAsia="ru-RU"/>
        </w:rPr>
        <w:t>определения состава</w:t>
      </w:r>
      <w:r w:rsidR="002B09F4" w:rsidRPr="009C52A5">
        <w:rPr>
          <w:rFonts w:eastAsia="Times New Roman" w:cs="Times New Roman"/>
          <w:szCs w:val="24"/>
          <w:lang w:eastAsia="ru-RU"/>
        </w:rPr>
        <w:t xml:space="preserve"> </w:t>
      </w:r>
      <w:r w:rsidRPr="009C52A5">
        <w:rPr>
          <w:rFonts w:eastAsia="Times New Roman" w:cs="Times New Roman"/>
          <w:szCs w:val="24"/>
          <w:lang w:eastAsia="ru-RU"/>
        </w:rPr>
        <w:t xml:space="preserve">экспертной группы составляет 5 рабочих дней со дня окончания проверки, указанной в </w:t>
      </w:r>
      <w:r w:rsidRPr="00B9281A">
        <w:rPr>
          <w:rFonts w:eastAsia="Times New Roman" w:cs="Times New Roman"/>
          <w:i/>
          <w:szCs w:val="24"/>
          <w:lang w:eastAsia="ru-RU"/>
        </w:rPr>
        <w:t>пункте 4.3 настояще</w:t>
      </w:r>
      <w:r w:rsidR="0016123B" w:rsidRPr="00B9281A">
        <w:rPr>
          <w:rFonts w:eastAsia="Times New Roman" w:cs="Times New Roman"/>
          <w:i/>
          <w:szCs w:val="24"/>
          <w:lang w:eastAsia="ru-RU"/>
        </w:rPr>
        <w:t>го документа</w:t>
      </w:r>
      <w:r w:rsidRPr="009C52A5">
        <w:rPr>
          <w:rFonts w:eastAsia="Times New Roman" w:cs="Times New Roman"/>
          <w:szCs w:val="24"/>
          <w:lang w:eastAsia="ru-RU"/>
        </w:rPr>
        <w:t xml:space="preserve"> до дня направления уведомления о составе экспертной группы.</w:t>
      </w:r>
    </w:p>
    <w:p w14:paraId="6657BF26"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Срок формирования экспертной группы, а также общий срок осуществления аккредитации, каждый раз увеличиваются на 7 рабочих дней (но не более 4 раз) в случае отказа эксперта по аккредитации от проведения соответствующих экспертиз.</w:t>
      </w:r>
    </w:p>
    <w:p w14:paraId="4F4D10A9" w14:textId="7E352D6B"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Заявитель вправе в течение 2 рабочих дней со дня получения уведомления о составе экспертной группы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r w:rsidRPr="00B9281A">
        <w:rPr>
          <w:rFonts w:eastAsia="Times New Roman" w:cs="Times New Roman"/>
          <w:i/>
          <w:szCs w:val="24"/>
          <w:lang w:eastAsia="ru-RU"/>
        </w:rPr>
        <w:t>частями 6 - 8</w:t>
      </w:r>
      <w:r w:rsidR="007F74CA" w:rsidRPr="00B9281A">
        <w:rPr>
          <w:rFonts w:eastAsia="Times New Roman" w:cs="Times New Roman"/>
          <w:i/>
          <w:szCs w:val="24"/>
          <w:lang w:eastAsia="ru-RU"/>
        </w:rPr>
        <w:t xml:space="preserve"> статьи 11 Федерального закона №</w:t>
      </w:r>
      <w:r w:rsidRPr="00B9281A">
        <w:rPr>
          <w:rFonts w:eastAsia="Times New Roman" w:cs="Times New Roman"/>
          <w:i/>
          <w:szCs w:val="24"/>
          <w:lang w:eastAsia="ru-RU"/>
        </w:rPr>
        <w:t xml:space="preserve"> 412-ФЗ</w:t>
      </w:r>
      <w:r w:rsidRPr="009C52A5">
        <w:rPr>
          <w:rFonts w:eastAsia="Times New Roman" w:cs="Times New Roman"/>
          <w:szCs w:val="24"/>
          <w:lang w:eastAsia="ru-RU"/>
        </w:rPr>
        <w:t xml:space="preserve">, которые рассматриваются в порядке, утвержденном </w:t>
      </w:r>
      <w:r w:rsidRPr="001B18B1">
        <w:rPr>
          <w:rFonts w:eastAsia="Times New Roman" w:cs="Times New Roman"/>
          <w:i/>
          <w:szCs w:val="24"/>
          <w:lang w:eastAsia="ru-RU"/>
        </w:rPr>
        <w:t>при</w:t>
      </w:r>
      <w:r w:rsidR="007F74CA" w:rsidRPr="001B18B1">
        <w:rPr>
          <w:rFonts w:eastAsia="Times New Roman" w:cs="Times New Roman"/>
          <w:i/>
          <w:szCs w:val="24"/>
          <w:lang w:eastAsia="ru-RU"/>
        </w:rPr>
        <w:t>казом Минэкономразвития России №</w:t>
      </w:r>
      <w:r w:rsidRPr="001B18B1">
        <w:rPr>
          <w:rFonts w:eastAsia="Times New Roman" w:cs="Times New Roman"/>
          <w:i/>
          <w:szCs w:val="24"/>
          <w:lang w:eastAsia="ru-RU"/>
        </w:rPr>
        <w:t xml:space="preserve"> 292</w:t>
      </w:r>
      <w:r w:rsidRPr="009C52A5">
        <w:rPr>
          <w:rFonts w:eastAsia="Times New Roman" w:cs="Times New Roman"/>
          <w:szCs w:val="24"/>
          <w:lang w:eastAsia="ru-RU"/>
        </w:rPr>
        <w:t>, в течение 3 рабочих дней со дня их поступления.</w:t>
      </w:r>
    </w:p>
    <w:p w14:paraId="5A8506E6"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Срок рассмотрения Росаккредитацией вышеуказанных документов, представленных заявителем (в случае их поступления), не включается в общий срок осуществления процедуры аккредитации.</w:t>
      </w:r>
    </w:p>
    <w:p w14:paraId="3C6687C9"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447408E1" w14:textId="77777777" w:rsidR="009C52A5" w:rsidRPr="007F74CA" w:rsidRDefault="009C52A5" w:rsidP="00B9281A">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0" w:name="_Toc97376079"/>
      <w:r w:rsidRPr="007F74CA">
        <w:rPr>
          <w:rFonts w:eastAsia="Times New Roman" w:cs="Times New Roman"/>
          <w:b/>
          <w:bCs/>
          <w:szCs w:val="24"/>
          <w:lang w:eastAsia="ru-RU"/>
        </w:rPr>
        <w:t>4.5. Оценка соответствия</w:t>
      </w:r>
      <w:bookmarkEnd w:id="10"/>
    </w:p>
    <w:p w14:paraId="328577EE" w14:textId="77777777" w:rsidR="009C52A5" w:rsidRPr="007F74CA"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4556B748" w14:textId="77777777" w:rsidR="009C52A5" w:rsidRPr="007F74CA" w:rsidRDefault="009C52A5" w:rsidP="00BA4B4D">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1" w:name="_Toc97376080"/>
      <w:r w:rsidRPr="007F74CA">
        <w:rPr>
          <w:rFonts w:eastAsia="Times New Roman" w:cs="Times New Roman"/>
          <w:b/>
          <w:bCs/>
          <w:szCs w:val="24"/>
          <w:lang w:eastAsia="ru-RU"/>
        </w:rPr>
        <w:lastRenderedPageBreak/>
        <w:t>4.5.1. Общие положения</w:t>
      </w:r>
      <w:bookmarkEnd w:id="11"/>
    </w:p>
    <w:p w14:paraId="2AC22C7C"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76315707"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Росаккредитация принимает решение об аккредитации или об отказе в аккредитации на основании оценки соответствия заявителя критериям аккредитации.</w:t>
      </w:r>
    </w:p>
    <w:p w14:paraId="5DE49A68" w14:textId="0E45DD3C" w:rsidR="009C52A5" w:rsidRPr="00BA4B4D"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Требования к </w:t>
      </w:r>
      <w:r w:rsidR="002B4370" w:rsidRPr="002B4370">
        <w:rPr>
          <w:rFonts w:eastAsia="Times New Roman" w:cs="Times New Roman"/>
          <w:szCs w:val="24"/>
          <w:lang w:eastAsia="ru-RU"/>
        </w:rPr>
        <w:t>юридически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лиц</w:t>
      </w:r>
      <w:r w:rsidR="002B4370">
        <w:rPr>
          <w:rFonts w:eastAsia="Times New Roman" w:cs="Times New Roman"/>
          <w:szCs w:val="24"/>
          <w:lang w:eastAsia="ru-RU"/>
        </w:rPr>
        <w:t>ам</w:t>
      </w:r>
      <w:r w:rsidR="002B4370" w:rsidRPr="002B4370">
        <w:rPr>
          <w:rFonts w:eastAsia="Times New Roman" w:cs="Times New Roman"/>
          <w:szCs w:val="24"/>
          <w:lang w:eastAsia="ru-RU"/>
        </w:rPr>
        <w:t xml:space="preserve"> и индивидуальны</w:t>
      </w:r>
      <w:r w:rsidR="002B4370">
        <w:rPr>
          <w:rFonts w:eastAsia="Times New Roman" w:cs="Times New Roman"/>
          <w:szCs w:val="24"/>
          <w:lang w:eastAsia="ru-RU"/>
        </w:rPr>
        <w:t>м</w:t>
      </w:r>
      <w:r w:rsidR="002B4370" w:rsidRPr="002B4370">
        <w:rPr>
          <w:rFonts w:eastAsia="Times New Roman" w:cs="Times New Roman"/>
          <w:szCs w:val="24"/>
          <w:lang w:eastAsia="ru-RU"/>
        </w:rPr>
        <w:t xml:space="preserve"> предпринимател</w:t>
      </w:r>
      <w:r w:rsidR="002B4370">
        <w:rPr>
          <w:rFonts w:eastAsia="Times New Roman" w:cs="Times New Roman"/>
          <w:szCs w:val="24"/>
          <w:lang w:eastAsia="ru-RU"/>
        </w:rPr>
        <w:t>ям</w:t>
      </w:r>
      <w:r w:rsidR="002B4370" w:rsidRPr="002B4370">
        <w:rPr>
          <w:rFonts w:eastAsia="Times New Roman" w:cs="Times New Roman"/>
          <w:szCs w:val="24"/>
          <w:lang w:eastAsia="ru-RU"/>
        </w:rPr>
        <w:t>, выполняющи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работы и (или) оказывающи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услуги </w:t>
      </w:r>
      <w:r w:rsidR="00E06805" w:rsidRPr="00E06805">
        <w:rPr>
          <w:rFonts w:eastAsia="Times New Roman" w:cs="Times New Roman"/>
          <w:szCs w:val="24"/>
          <w:lang w:eastAsia="ru-RU"/>
        </w:rPr>
        <w:t xml:space="preserve">по проведению испытаний стандартных образцов в целях утверждения типа </w:t>
      </w:r>
      <w:r w:rsidRPr="009C52A5">
        <w:rPr>
          <w:rFonts w:eastAsia="Times New Roman" w:cs="Times New Roman"/>
          <w:szCs w:val="24"/>
          <w:lang w:eastAsia="ru-RU"/>
        </w:rPr>
        <w:t xml:space="preserve">содержатся в </w:t>
      </w:r>
      <w:r w:rsidRPr="00BA4B4D">
        <w:rPr>
          <w:rFonts w:eastAsia="Times New Roman" w:cs="Times New Roman"/>
          <w:i/>
          <w:szCs w:val="24"/>
          <w:lang w:eastAsia="ru-RU"/>
        </w:rPr>
        <w:t>приложении 1 к настояще</w:t>
      </w:r>
      <w:r w:rsidR="002504E4" w:rsidRPr="00BA4B4D">
        <w:rPr>
          <w:rFonts w:eastAsia="Times New Roman" w:cs="Times New Roman"/>
          <w:i/>
          <w:szCs w:val="24"/>
          <w:lang w:eastAsia="ru-RU"/>
        </w:rPr>
        <w:t>му</w:t>
      </w:r>
      <w:r w:rsidRPr="00BA4B4D">
        <w:rPr>
          <w:rFonts w:eastAsia="Times New Roman" w:cs="Times New Roman"/>
          <w:i/>
          <w:szCs w:val="24"/>
          <w:lang w:eastAsia="ru-RU"/>
        </w:rPr>
        <w:t xml:space="preserve"> </w:t>
      </w:r>
      <w:r w:rsidR="002504E4" w:rsidRPr="00BA4B4D">
        <w:rPr>
          <w:rFonts w:eastAsia="Times New Roman" w:cs="Times New Roman"/>
          <w:i/>
          <w:szCs w:val="24"/>
          <w:lang w:eastAsia="ru-RU"/>
        </w:rPr>
        <w:t>документу</w:t>
      </w:r>
      <w:r w:rsidRPr="00BA4B4D">
        <w:rPr>
          <w:rFonts w:eastAsia="Times New Roman" w:cs="Times New Roman"/>
          <w:i/>
          <w:szCs w:val="24"/>
          <w:lang w:eastAsia="ru-RU"/>
        </w:rPr>
        <w:t>.</w:t>
      </w:r>
    </w:p>
    <w:p w14:paraId="2604732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а также оценки устранения заявителем выявленных несоответствий критериям аккредитации.</w:t>
      </w:r>
    </w:p>
    <w:p w14:paraId="13C2842D" w14:textId="0F168F03"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Принятие решения о проведении документарной оценки и выездной оценки, утверждение состава экспертной группы, а также при необходимости перечня должностных лиц Росаккредитации, принимающих участие в мероприятиях по оценке соответствия заявителя критериям аккредитации, программы выездной оценки соответствия за</w:t>
      </w:r>
      <w:r w:rsidR="00BA4B4D">
        <w:rPr>
          <w:rFonts w:eastAsia="Times New Roman" w:cs="Times New Roman"/>
          <w:szCs w:val="24"/>
          <w:lang w:eastAsia="ru-RU"/>
        </w:rPr>
        <w:t xml:space="preserve">явителя критериям аккредитации </w:t>
      </w:r>
      <w:r w:rsidRPr="009C52A5">
        <w:rPr>
          <w:rFonts w:eastAsia="Times New Roman" w:cs="Times New Roman"/>
          <w:szCs w:val="24"/>
          <w:lang w:eastAsia="ru-RU"/>
        </w:rPr>
        <w:t xml:space="preserve">осуществляется приказом Росаккредитации. </w:t>
      </w:r>
    </w:p>
    <w:p w14:paraId="28556021"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Указанный приказ формируется в виде электронного документа и направляется заявителю, эксперту по аккредитации и экспертной организации с использованием средств ФГИС Росаккредитации.</w:t>
      </w:r>
    </w:p>
    <w:p w14:paraId="6E55AB27" w14:textId="3E45AA80" w:rsidR="009C52A5" w:rsidRPr="00BA4B4D"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Заявитель обязан заключить договор, предусмотренный </w:t>
      </w:r>
      <w:r w:rsidRPr="00BA4B4D">
        <w:rPr>
          <w:rFonts w:eastAsia="Times New Roman" w:cs="Times New Roman"/>
          <w:i/>
          <w:szCs w:val="24"/>
          <w:lang w:eastAsia="ru-RU"/>
        </w:rPr>
        <w:t xml:space="preserve">частью 5 статьи 15 </w:t>
      </w:r>
      <w:r w:rsidR="002504E4" w:rsidRPr="00BA4B4D">
        <w:rPr>
          <w:rFonts w:eastAsia="Times New Roman" w:cs="Times New Roman"/>
          <w:i/>
          <w:szCs w:val="24"/>
          <w:lang w:eastAsia="ru-RU"/>
        </w:rPr>
        <w:t xml:space="preserve">Федерального закона № </w:t>
      </w:r>
      <w:r w:rsidRPr="00BA4B4D">
        <w:rPr>
          <w:rFonts w:eastAsia="Times New Roman" w:cs="Times New Roman"/>
          <w:i/>
          <w:szCs w:val="24"/>
          <w:lang w:eastAsia="ru-RU"/>
        </w:rPr>
        <w:t>412-ФЗ</w:t>
      </w:r>
      <w:r w:rsidRPr="009C52A5">
        <w:rPr>
          <w:rFonts w:eastAsia="Times New Roman" w:cs="Times New Roman"/>
          <w:szCs w:val="24"/>
          <w:lang w:eastAsia="ru-RU"/>
        </w:rPr>
        <w:t xml:space="preserve">, на оказание услуг, необходимых и обязательных для предоставления государственных услуг, с экспертной организацией, являющейся основным местом работы эксперта по аккредитации, отобранного в соответствии </w:t>
      </w:r>
      <w:r w:rsidR="002504E4">
        <w:rPr>
          <w:rFonts w:eastAsia="Times New Roman" w:cs="Times New Roman"/>
          <w:szCs w:val="24"/>
          <w:lang w:eastAsia="ru-RU"/>
        </w:rPr>
        <w:br/>
      </w:r>
      <w:r w:rsidRPr="009C52A5">
        <w:rPr>
          <w:rFonts w:eastAsia="Times New Roman" w:cs="Times New Roman"/>
          <w:szCs w:val="24"/>
          <w:lang w:eastAsia="ru-RU"/>
        </w:rPr>
        <w:t xml:space="preserve">с </w:t>
      </w:r>
      <w:r w:rsidRPr="00BA4B4D">
        <w:rPr>
          <w:rFonts w:eastAsia="Times New Roman" w:cs="Times New Roman"/>
          <w:i/>
          <w:szCs w:val="24"/>
          <w:lang w:eastAsia="ru-RU"/>
        </w:rPr>
        <w:t>пунктом 4.4 настояще</w:t>
      </w:r>
      <w:r w:rsidR="00C92EB8" w:rsidRPr="00BA4B4D">
        <w:rPr>
          <w:rFonts w:eastAsia="Times New Roman" w:cs="Times New Roman"/>
          <w:i/>
          <w:szCs w:val="24"/>
          <w:lang w:eastAsia="ru-RU"/>
        </w:rPr>
        <w:t>го документа</w:t>
      </w:r>
      <w:r w:rsidRPr="009C52A5">
        <w:rPr>
          <w:rFonts w:eastAsia="Times New Roman" w:cs="Times New Roman"/>
          <w:szCs w:val="24"/>
          <w:lang w:eastAsia="ru-RU"/>
        </w:rPr>
        <w:t xml:space="preserve">, или с экспертной организацией, с которой такой эксперт по аккредитации осуществляет взаимодействие в соответствии с </w:t>
      </w:r>
      <w:r w:rsidRPr="00BA4B4D">
        <w:rPr>
          <w:rFonts w:eastAsia="Times New Roman" w:cs="Times New Roman"/>
          <w:i/>
          <w:szCs w:val="24"/>
          <w:lang w:eastAsia="ru-RU"/>
        </w:rPr>
        <w:t xml:space="preserve">частью 8 статьи 14 Федерального закона </w:t>
      </w:r>
      <w:r w:rsidR="002504E4" w:rsidRPr="00BA4B4D">
        <w:rPr>
          <w:rFonts w:eastAsia="Times New Roman" w:cs="Times New Roman"/>
          <w:i/>
          <w:szCs w:val="24"/>
          <w:lang w:eastAsia="ru-RU"/>
        </w:rPr>
        <w:t>№</w:t>
      </w:r>
      <w:r w:rsidRPr="00BA4B4D">
        <w:rPr>
          <w:rFonts w:eastAsia="Times New Roman" w:cs="Times New Roman"/>
          <w:i/>
          <w:szCs w:val="24"/>
          <w:lang w:eastAsia="ru-RU"/>
        </w:rPr>
        <w:t xml:space="preserve"> 412-ФЗ.</w:t>
      </w:r>
    </w:p>
    <w:p w14:paraId="6793D6D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Указанный договор формируется и заключается в электронном виде на специализированной электронной площадке.</w:t>
      </w:r>
    </w:p>
    <w:p w14:paraId="2DA64163" w14:textId="3AC1724B"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Срок заключения заявителем договора с экспертной организацией составляет 3 рабочих дня со дня направления заявителю, экспертной организации и эксперту по аккредитации приказа, указанного в абзаце четвертом настоящего пункта. В общий срок осуществления аккредитации не включаются сроки, связанные с заключением договора</w:t>
      </w:r>
      <w:r w:rsidR="002504E4">
        <w:rPr>
          <w:rFonts w:eastAsia="Times New Roman" w:cs="Times New Roman"/>
          <w:szCs w:val="24"/>
          <w:lang w:eastAsia="ru-RU"/>
        </w:rPr>
        <w:br/>
      </w:r>
      <w:r w:rsidRPr="009C52A5">
        <w:rPr>
          <w:rFonts w:eastAsia="Times New Roman" w:cs="Times New Roman"/>
          <w:szCs w:val="24"/>
          <w:lang w:eastAsia="ru-RU"/>
        </w:rPr>
        <w:t>и выходящие за пределы 3-х дневного срока для заключения договора, указанные ниже.</w:t>
      </w:r>
    </w:p>
    <w:p w14:paraId="5E2744C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Экспертная организация направляет в Росаккредитацию сведения о заключении (незаключении) указанного договора с заявителем не позднее 1 рабочего дня со дня истечения 3-х дневного срока для заключения договора.</w:t>
      </w:r>
    </w:p>
    <w:p w14:paraId="2386BA59" w14:textId="096F3136" w:rsidR="009C52A5" w:rsidRPr="00BA4B4D"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В случае непредставления в Росаккредитацию заключенного заявителем договора </w:t>
      </w:r>
      <w:r w:rsidR="002504E4">
        <w:rPr>
          <w:rFonts w:eastAsia="Times New Roman" w:cs="Times New Roman"/>
          <w:szCs w:val="24"/>
          <w:lang w:eastAsia="ru-RU"/>
        </w:rPr>
        <w:br/>
      </w:r>
      <w:r w:rsidRPr="009C52A5">
        <w:rPr>
          <w:rFonts w:eastAsia="Times New Roman" w:cs="Times New Roman"/>
          <w:szCs w:val="24"/>
          <w:lang w:eastAsia="ru-RU"/>
        </w:rPr>
        <w:t xml:space="preserve">с экспертной организацией в течение 21 рабочего дня со дня направления заявителю вышеуказанного приказа, Росаккредитация принимает решение об отказе в аккредитации по основанию, предусмотренному </w:t>
      </w:r>
      <w:r w:rsidRPr="00BA4B4D">
        <w:rPr>
          <w:rFonts w:eastAsia="Times New Roman" w:cs="Times New Roman"/>
          <w:i/>
          <w:szCs w:val="24"/>
          <w:lang w:eastAsia="ru-RU"/>
        </w:rPr>
        <w:t xml:space="preserve">пунктом 7 части 4 статьи 18 Федерального закона </w:t>
      </w:r>
      <w:r w:rsidR="002504E4" w:rsidRPr="00BA4B4D">
        <w:rPr>
          <w:rFonts w:eastAsia="Times New Roman" w:cs="Times New Roman"/>
          <w:i/>
          <w:szCs w:val="24"/>
          <w:lang w:eastAsia="ru-RU"/>
        </w:rPr>
        <w:br/>
        <w:t>№</w:t>
      </w:r>
      <w:r w:rsidRPr="00BA4B4D">
        <w:rPr>
          <w:rFonts w:eastAsia="Times New Roman" w:cs="Times New Roman"/>
          <w:i/>
          <w:szCs w:val="24"/>
          <w:lang w:eastAsia="ru-RU"/>
        </w:rPr>
        <w:t xml:space="preserve"> 412-ФЗ.</w:t>
      </w:r>
    </w:p>
    <w:p w14:paraId="02A7AE52"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заключения договора с заявителем после истечения 3-х дневного срока для заключения договора и до истечения срока, указанного в предыдущем абзаце (21 рабочий </w:t>
      </w:r>
      <w:r w:rsidRPr="009C52A5">
        <w:rPr>
          <w:rFonts w:eastAsia="Times New Roman" w:cs="Times New Roman"/>
          <w:szCs w:val="24"/>
          <w:lang w:eastAsia="ru-RU"/>
        </w:rPr>
        <w:lastRenderedPageBreak/>
        <w:t>день), экспертная организация направляет в Росаккредитацию сведения о заключении такого договора в течение одного рабочего дня со дня заключения указанного договора.</w:t>
      </w:r>
    </w:p>
    <w:p w14:paraId="75D725ED" w14:textId="748A6BEC"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Размер платы за проведение экспертизы представленных заявителем документов </w:t>
      </w:r>
      <w:r w:rsidR="002504E4">
        <w:rPr>
          <w:rFonts w:eastAsia="Times New Roman" w:cs="Times New Roman"/>
          <w:szCs w:val="24"/>
          <w:lang w:eastAsia="ru-RU"/>
        </w:rPr>
        <w:br/>
      </w:r>
      <w:r w:rsidRPr="009C52A5">
        <w:rPr>
          <w:rFonts w:eastAsia="Times New Roman" w:cs="Times New Roman"/>
          <w:szCs w:val="24"/>
          <w:lang w:eastAsia="ru-RU"/>
        </w:rPr>
        <w:t xml:space="preserve">и сведений, выездной экспертизы соответствия заявителя лица критериям аккредитации, оценки устранения заявителем выявленных несоответствий, а также максимальные размеры платы за проведение указанных экспертиз определяются в соответствии </w:t>
      </w:r>
      <w:r w:rsidR="002504E4">
        <w:rPr>
          <w:rFonts w:eastAsia="Times New Roman" w:cs="Times New Roman"/>
          <w:szCs w:val="24"/>
          <w:lang w:eastAsia="ru-RU"/>
        </w:rPr>
        <w:br/>
      </w:r>
      <w:r w:rsidRPr="009C52A5">
        <w:rPr>
          <w:rFonts w:eastAsia="Times New Roman" w:cs="Times New Roman"/>
          <w:szCs w:val="24"/>
          <w:lang w:eastAsia="ru-RU"/>
        </w:rPr>
        <w:t xml:space="preserve">с методикой, установленной </w:t>
      </w:r>
      <w:r w:rsidRPr="00840208">
        <w:rPr>
          <w:rFonts w:eastAsia="Times New Roman" w:cs="Times New Roman"/>
          <w:i/>
          <w:szCs w:val="24"/>
          <w:lang w:eastAsia="ru-RU"/>
        </w:rPr>
        <w:t xml:space="preserve">постановлением Правительства Российской Федерации </w:t>
      </w:r>
      <w:r w:rsidR="002504E4" w:rsidRPr="00840208">
        <w:rPr>
          <w:rFonts w:eastAsia="Times New Roman" w:cs="Times New Roman"/>
          <w:i/>
          <w:szCs w:val="24"/>
          <w:lang w:eastAsia="ru-RU"/>
        </w:rPr>
        <w:br/>
        <w:t>№</w:t>
      </w:r>
      <w:r w:rsidR="00840208" w:rsidRPr="00840208">
        <w:rPr>
          <w:rFonts w:eastAsia="Times New Roman" w:cs="Times New Roman"/>
          <w:i/>
          <w:szCs w:val="24"/>
          <w:lang w:eastAsia="ru-RU"/>
        </w:rPr>
        <w:t xml:space="preserve"> 653</w:t>
      </w:r>
      <w:r w:rsidR="00840208" w:rsidRPr="00840208">
        <w:rPr>
          <w:rStyle w:val="af4"/>
          <w:rFonts w:eastAsia="Times New Roman" w:cs="Times New Roman"/>
          <w:i/>
          <w:szCs w:val="24"/>
          <w:lang w:eastAsia="ru-RU"/>
        </w:rPr>
        <w:footnoteReference w:id="3"/>
      </w:r>
      <w:r w:rsidRPr="00840208">
        <w:rPr>
          <w:rFonts w:eastAsia="Times New Roman" w:cs="Times New Roman"/>
          <w:i/>
          <w:szCs w:val="24"/>
          <w:lang w:eastAsia="ru-RU"/>
        </w:rPr>
        <w:t>.</w:t>
      </w:r>
    </w:p>
    <w:p w14:paraId="6CDFF000"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66072BDB" w14:textId="39B8F0A4" w:rsidR="009C52A5"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2" w:name="_Toc97376081"/>
      <w:r w:rsidRPr="00840208">
        <w:rPr>
          <w:rFonts w:eastAsia="Times New Roman" w:cs="Times New Roman"/>
          <w:b/>
          <w:bCs/>
          <w:szCs w:val="24"/>
          <w:lang w:eastAsia="ru-RU"/>
        </w:rPr>
        <w:t>4.5.2. Документарная оценка заявителя</w:t>
      </w:r>
      <w:bookmarkEnd w:id="12"/>
    </w:p>
    <w:p w14:paraId="06F48AD7" w14:textId="77777777" w:rsidR="00840208" w:rsidRPr="00840208" w:rsidRDefault="00840208"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EEAABEA" w14:textId="24715EF8"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ходе документарной оценки заявителя экспертной группой осуществляется экспертиза представленных заявителем документов и сведений на предмет их соответствия критериям аккредитации с учетом заявленной области аккредитации. Экспертиза представленных заявителем документов и сведений проводится экспертной группой с учетом анкеты самообследования</w:t>
      </w:r>
      <w:r w:rsidR="002B09F4">
        <w:rPr>
          <w:rStyle w:val="af4"/>
          <w:rFonts w:eastAsia="Times New Roman" w:cs="Times New Roman"/>
          <w:szCs w:val="24"/>
          <w:lang w:eastAsia="ru-RU"/>
        </w:rPr>
        <w:footnoteReference w:id="4"/>
      </w:r>
      <w:r w:rsidRPr="009C52A5">
        <w:rPr>
          <w:rFonts w:eastAsia="Times New Roman" w:cs="Times New Roman"/>
          <w:szCs w:val="24"/>
          <w:lang w:eastAsia="ru-RU"/>
        </w:rPr>
        <w:t>, представленной заявителем вместе с заявлением об аккредитации.</w:t>
      </w:r>
    </w:p>
    <w:p w14:paraId="4BD20ABF"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Результаты экспертизы указанных документов и сведений оформляются в форме экспертного заключения.</w:t>
      </w:r>
    </w:p>
    <w:p w14:paraId="7603CB79" w14:textId="32B70F24" w:rsidR="007012AF" w:rsidRPr="007012AF"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Форма и перечень сведений, содержащихся в экспертном заключении, установлены </w:t>
      </w:r>
      <w:r w:rsidRPr="00840208">
        <w:rPr>
          <w:rFonts w:eastAsia="Times New Roman" w:cs="Times New Roman"/>
          <w:i/>
          <w:szCs w:val="24"/>
          <w:lang w:eastAsia="ru-RU"/>
        </w:rPr>
        <w:t xml:space="preserve">приказом Минэкономразвития России </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284</w:t>
      </w:r>
      <w:r w:rsidRPr="009C52A5">
        <w:rPr>
          <w:rFonts w:eastAsia="Times New Roman" w:cs="Times New Roman"/>
          <w:szCs w:val="24"/>
          <w:lang w:eastAsia="ru-RU"/>
        </w:rPr>
        <w:t xml:space="preserve">, порядок заполнения форм и перечня сведений, содержащихся в экспертном заключении, установлен </w:t>
      </w:r>
      <w:r w:rsidRPr="00840208">
        <w:rPr>
          <w:rFonts w:eastAsia="Times New Roman" w:cs="Times New Roman"/>
          <w:i/>
          <w:szCs w:val="24"/>
          <w:lang w:eastAsia="ru-RU"/>
        </w:rPr>
        <w:t>при</w:t>
      </w:r>
      <w:r w:rsidR="002504E4" w:rsidRPr="00840208">
        <w:rPr>
          <w:rFonts w:eastAsia="Times New Roman" w:cs="Times New Roman"/>
          <w:i/>
          <w:szCs w:val="24"/>
          <w:lang w:eastAsia="ru-RU"/>
        </w:rPr>
        <w:t>казом Минэкономразвития России №</w:t>
      </w:r>
      <w:r w:rsidRPr="00840208">
        <w:rPr>
          <w:rFonts w:eastAsia="Times New Roman" w:cs="Times New Roman"/>
          <w:i/>
          <w:szCs w:val="24"/>
          <w:lang w:eastAsia="ru-RU"/>
        </w:rPr>
        <w:t xml:space="preserve"> 657.</w:t>
      </w:r>
      <w:r w:rsidRPr="007012AF">
        <w:rPr>
          <w:rFonts w:eastAsia="Times New Roman" w:cs="Times New Roman"/>
          <w:szCs w:val="24"/>
          <w:lang w:eastAsia="ru-RU"/>
        </w:rPr>
        <w:t xml:space="preserve"> </w:t>
      </w:r>
      <w:r w:rsidR="007012AF" w:rsidRPr="007012AF">
        <w:rPr>
          <w:rFonts w:eastAsia="Times New Roman" w:cs="Times New Roman"/>
          <w:szCs w:val="24"/>
          <w:lang w:eastAsia="ru-RU"/>
        </w:rPr>
        <w:t>Экспертная группа при подготовке экспертного заключения также руководствуется методическими рекомендациями, утвержденными Росаккредитацией.</w:t>
      </w:r>
    </w:p>
    <w:p w14:paraId="303773F1" w14:textId="4A30D5AD"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Экспертное заключение представляется (направляется) заявителю </w:t>
      </w:r>
      <w:r w:rsidR="002504E4">
        <w:rPr>
          <w:rFonts w:eastAsia="Times New Roman" w:cs="Times New Roman"/>
          <w:szCs w:val="24"/>
          <w:lang w:eastAsia="ru-RU"/>
        </w:rPr>
        <w:br/>
      </w:r>
      <w:r w:rsidRPr="009C52A5">
        <w:rPr>
          <w:rFonts w:eastAsia="Times New Roman" w:cs="Times New Roman"/>
          <w:szCs w:val="24"/>
          <w:lang w:eastAsia="ru-RU"/>
        </w:rPr>
        <w:t>и в Росаккредитацию экспертом по аккредитации в форме электронного документа, подписанного усиленной квалифицированной электронной подписью, не позднее 10 рабочих дней со дня заключения заявителем договора с экспертной организацией.</w:t>
      </w:r>
    </w:p>
    <w:p w14:paraId="5A67B745" w14:textId="01574959"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осуществляет рассмотрение экспертного заключения в порядке, установленном </w:t>
      </w:r>
      <w:r w:rsidRPr="00840208">
        <w:rPr>
          <w:rFonts w:eastAsia="Times New Roman" w:cs="Times New Roman"/>
          <w:i/>
          <w:szCs w:val="24"/>
          <w:lang w:eastAsia="ru-RU"/>
        </w:rPr>
        <w:t xml:space="preserve">приказом Минэкономразвития России </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657</w:t>
      </w:r>
      <w:r w:rsidRPr="009C52A5">
        <w:rPr>
          <w:rFonts w:eastAsia="Times New Roman" w:cs="Times New Roman"/>
          <w:szCs w:val="24"/>
          <w:lang w:eastAsia="ru-RU"/>
        </w:rPr>
        <w:t>, на предмет его соответствия требованиям законодательства Российской Федерации об аккредитации в национальной системе аккредитации в течение 5 рабочих дней после поступления экспертного заключения.</w:t>
      </w:r>
    </w:p>
    <w:p w14:paraId="57EEC04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По результатам рассмотрения экспертного заключения Росаккредитация принимает одно из следующих решений:</w:t>
      </w:r>
    </w:p>
    <w:p w14:paraId="7D5391C6" w14:textId="7F26C784"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а) в случае соответствия документов и сведений заявителя критериям аккредитации - решение о проведении выездной оценки заявителя с направлением заявителю, эксперту по аккредитации и экспертной организации уведомления в форме электронного документа, подписанного усиленной квалифицированной электронной подписью, </w:t>
      </w:r>
      <w:r w:rsidR="002504E4">
        <w:rPr>
          <w:rFonts w:eastAsia="Times New Roman" w:cs="Times New Roman"/>
          <w:szCs w:val="24"/>
          <w:lang w:eastAsia="ru-RU"/>
        </w:rPr>
        <w:br/>
      </w:r>
      <w:r w:rsidRPr="009C52A5">
        <w:rPr>
          <w:rFonts w:eastAsia="Times New Roman" w:cs="Times New Roman"/>
          <w:szCs w:val="24"/>
          <w:lang w:eastAsia="ru-RU"/>
        </w:rPr>
        <w:t>о проведении выездной оценки;</w:t>
      </w:r>
    </w:p>
    <w:p w14:paraId="0A0C504B" w14:textId="015E4D0A"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lastRenderedPageBreak/>
        <w:t xml:space="preserve">б) в случае выявления несоответствия документов и сведений заявителя критериям аккредитации, которые не относятся к случаям, установленным в </w:t>
      </w:r>
      <w:r w:rsidRPr="00840208">
        <w:rPr>
          <w:rFonts w:eastAsia="Times New Roman" w:cs="Times New Roman"/>
          <w:i/>
          <w:szCs w:val="24"/>
          <w:lang w:eastAsia="ru-RU"/>
        </w:rPr>
        <w:t xml:space="preserve">подпункте </w:t>
      </w:r>
      <w:r w:rsidR="002504E4" w:rsidRPr="00840208">
        <w:rPr>
          <w:rFonts w:eastAsia="Times New Roman" w:cs="Times New Roman"/>
          <w:i/>
          <w:szCs w:val="24"/>
          <w:lang w:eastAsia="ru-RU"/>
        </w:rPr>
        <w:t>«</w:t>
      </w:r>
      <w:r w:rsidRPr="00840208">
        <w:rPr>
          <w:rFonts w:eastAsia="Times New Roman" w:cs="Times New Roman"/>
          <w:i/>
          <w:szCs w:val="24"/>
          <w:lang w:eastAsia="ru-RU"/>
        </w:rPr>
        <w:t>в</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настоящего пункта</w:t>
      </w:r>
      <w:r w:rsidRPr="009C52A5">
        <w:rPr>
          <w:rFonts w:eastAsia="Times New Roman" w:cs="Times New Roman"/>
          <w:szCs w:val="24"/>
          <w:lang w:eastAsia="ru-RU"/>
        </w:rPr>
        <w:t>, - решение о проведении выездной оценки заявителя с направлением заявителю, эксперту по аккредитации и экспертной организации уведомления в форме электронного документа, подписанного усиленной квалифицированной электронной подписью, о проведении выездной оценки и о необходимости устранения выявленных несоответствий до завершения проведения экспертной группой выездной экспертизы;</w:t>
      </w:r>
    </w:p>
    <w:p w14:paraId="15710E5D" w14:textId="19EFC72A"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в случае, если выявленные несоответствия относятся к перечню несоответствий, влекущих за собой отказ в аккредитации, утвержденному </w:t>
      </w:r>
      <w:r w:rsidRPr="00840208">
        <w:rPr>
          <w:rFonts w:eastAsia="Times New Roman" w:cs="Times New Roman"/>
          <w:i/>
          <w:szCs w:val="24"/>
          <w:lang w:eastAsia="ru-RU"/>
        </w:rPr>
        <w:t xml:space="preserve">приказом Минэкономразвития России </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34</w:t>
      </w:r>
      <w:r w:rsidRPr="009C52A5">
        <w:rPr>
          <w:rFonts w:eastAsia="Times New Roman" w:cs="Times New Roman"/>
          <w:szCs w:val="24"/>
          <w:lang w:eastAsia="ru-RU"/>
        </w:rPr>
        <w:t xml:space="preserve"> -  решение об отказе в аккредитации по основанию, предусмотренному </w:t>
      </w:r>
      <w:r w:rsidRPr="00840208">
        <w:rPr>
          <w:rFonts w:eastAsia="Times New Roman" w:cs="Times New Roman"/>
          <w:i/>
          <w:szCs w:val="24"/>
          <w:lang w:eastAsia="ru-RU"/>
        </w:rPr>
        <w:t xml:space="preserve">пунктом 5 части 4 статьи 18 Федерального закона </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C52A5">
        <w:rPr>
          <w:rFonts w:eastAsia="Times New Roman" w:cs="Times New Roman"/>
          <w:szCs w:val="24"/>
          <w:lang w:eastAsia="ru-RU"/>
        </w:rPr>
        <w:t>.</w:t>
      </w:r>
    </w:p>
    <w:p w14:paraId="2D40B358" w14:textId="29EA1790"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В случае отказа или уклонения заявителя от прохождения экспертизы представленных им документов и сведений Росаккредитация принимает решение </w:t>
      </w:r>
      <w:r w:rsidR="002504E4">
        <w:rPr>
          <w:rFonts w:eastAsia="Times New Roman" w:cs="Times New Roman"/>
          <w:szCs w:val="24"/>
          <w:lang w:eastAsia="ru-RU"/>
        </w:rPr>
        <w:br/>
      </w:r>
      <w:r w:rsidRPr="009C52A5">
        <w:rPr>
          <w:rFonts w:eastAsia="Times New Roman" w:cs="Times New Roman"/>
          <w:szCs w:val="24"/>
          <w:lang w:eastAsia="ru-RU"/>
        </w:rPr>
        <w:t xml:space="preserve">об отказе в аккредитации по основанию, предусмотренному </w:t>
      </w:r>
      <w:r w:rsidRPr="00840208">
        <w:rPr>
          <w:rFonts w:eastAsia="Times New Roman" w:cs="Times New Roman"/>
          <w:i/>
          <w:szCs w:val="24"/>
          <w:lang w:eastAsia="ru-RU"/>
        </w:rPr>
        <w:t xml:space="preserve">пунктом 6 части 4 статьи 18 Федерального закона </w:t>
      </w:r>
      <w:r w:rsidR="002504E4" w:rsidRPr="00840208">
        <w:rPr>
          <w:rFonts w:eastAsia="Times New Roman" w:cs="Times New Roman"/>
          <w:i/>
          <w:szCs w:val="24"/>
          <w:lang w:eastAsia="ru-RU"/>
        </w:rPr>
        <w:t>№</w:t>
      </w:r>
      <w:r w:rsidRPr="00840208">
        <w:rPr>
          <w:rFonts w:eastAsia="Times New Roman" w:cs="Times New Roman"/>
          <w:i/>
          <w:szCs w:val="24"/>
          <w:lang w:eastAsia="ru-RU"/>
        </w:rPr>
        <w:t xml:space="preserve"> 412-ФЗ.</w:t>
      </w:r>
    </w:p>
    <w:p w14:paraId="262CFB3B" w14:textId="4DD8B153"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если заявитель осуществляет деятельность в области аккредитации по 3 или более адресам мест осуществления деятельности, срок проведения документарной оценки (и в том числе общий срок осуществления процедуры аккредитации) увеличивается на </w:t>
      </w:r>
      <w:r w:rsidR="002504E4">
        <w:rPr>
          <w:rFonts w:eastAsia="Times New Roman" w:cs="Times New Roman"/>
          <w:szCs w:val="24"/>
          <w:lang w:eastAsia="ru-RU"/>
        </w:rPr>
        <w:br/>
      </w:r>
      <w:r w:rsidRPr="009C52A5">
        <w:rPr>
          <w:rFonts w:eastAsia="Times New Roman" w:cs="Times New Roman"/>
          <w:szCs w:val="24"/>
          <w:lang w:eastAsia="ru-RU"/>
        </w:rPr>
        <w:t>5 рабочих дней в отношении каждого дополнительного адреса места осуществления деятельности.</w:t>
      </w:r>
    </w:p>
    <w:p w14:paraId="26AECC1E" w14:textId="53460FE4" w:rsid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случае нарушения экспертом по аккредитации установленных сроков подготовки и утверждения экспертного заключения, общий срок осуществления аккредитации увеличивается на срок, на который экспертом по аккредитации превышены указанные сроки.</w:t>
      </w:r>
    </w:p>
    <w:p w14:paraId="41DC8142" w14:textId="77777777" w:rsidR="00840208" w:rsidRPr="009C52A5" w:rsidRDefault="00840208"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22F30D40" w14:textId="77777777" w:rsidR="009C52A5" w:rsidRPr="00BC31E9"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3" w:name="_Toc97376082"/>
      <w:r w:rsidRPr="00BC31E9">
        <w:rPr>
          <w:rFonts w:eastAsia="Times New Roman" w:cs="Times New Roman"/>
          <w:b/>
          <w:bCs/>
          <w:szCs w:val="24"/>
          <w:lang w:eastAsia="ru-RU"/>
        </w:rPr>
        <w:t>4.5.3. Выездная оценка заявителя</w:t>
      </w:r>
      <w:bookmarkEnd w:id="13"/>
    </w:p>
    <w:p w14:paraId="6150066C" w14:textId="77777777" w:rsidR="009C52A5" w:rsidRPr="00BC31E9"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56134396" w14:textId="06D2F9C2" w:rsidR="009C52A5"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4" w:name="_Toc97376083"/>
      <w:r w:rsidRPr="00BC31E9">
        <w:rPr>
          <w:rFonts w:eastAsia="Times New Roman" w:cs="Times New Roman"/>
          <w:b/>
          <w:bCs/>
          <w:szCs w:val="24"/>
          <w:lang w:eastAsia="ru-RU"/>
        </w:rPr>
        <w:t>4.5.3.1. Общие положения</w:t>
      </w:r>
      <w:bookmarkEnd w:id="14"/>
    </w:p>
    <w:p w14:paraId="66C4399A" w14:textId="77777777" w:rsidR="00840208" w:rsidRPr="00BC31E9" w:rsidRDefault="00840208"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00AFE58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Выездная оценка заявителя включает в себя выездную экспертизу соответствия заявителя критериям аккредитации, выполняемую экспертной группой, и выездные мероприятия по оценке соответствия заявителя критериям аккредитации, осуществляемые должностными лицами Росаккредитации, которые проводятся по месту (местам) осуществления заявителем деятельности в области аккредитации.</w:t>
      </w:r>
    </w:p>
    <w:p w14:paraId="770578D5" w14:textId="5892A72E"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ходе выездной оценки соответствия заявителя критериям аккредитации в том числе оценивается наличие документов, связанных с целями, задачами и предметом такой выездной оценки, включая наличие разрешительных документов, предусмотренных законодательством Российской Федерации и подтверждающих соблюдение требований </w:t>
      </w:r>
      <w:r w:rsidR="002504E4">
        <w:rPr>
          <w:rFonts w:eastAsia="Times New Roman" w:cs="Times New Roman"/>
          <w:szCs w:val="24"/>
          <w:lang w:eastAsia="ru-RU"/>
        </w:rPr>
        <w:br/>
      </w:r>
      <w:r w:rsidRPr="009C52A5">
        <w:rPr>
          <w:rFonts w:eastAsia="Times New Roman" w:cs="Times New Roman"/>
          <w:szCs w:val="24"/>
          <w:lang w:eastAsia="ru-RU"/>
        </w:rPr>
        <w:t xml:space="preserve">к помещениям, материально-техническим средствам, работникам и распространяющихся на неограниченный круг лиц и (или) непосредственно на лиц, осуществляющих деятельность в заявленной области аккредитации. </w:t>
      </w:r>
    </w:p>
    <w:p w14:paraId="27F968D6" w14:textId="7C4F2549"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Необходимость проведения мероприятий по оценке соответствия заявителя критериям аккредитации по месту или местам осуществления им деятельности </w:t>
      </w:r>
      <w:r w:rsidR="002504E4">
        <w:rPr>
          <w:rFonts w:eastAsia="Times New Roman" w:cs="Times New Roman"/>
          <w:szCs w:val="24"/>
          <w:lang w:eastAsia="ru-RU"/>
        </w:rPr>
        <w:br/>
      </w:r>
      <w:r w:rsidRPr="009C52A5">
        <w:rPr>
          <w:rFonts w:eastAsia="Times New Roman" w:cs="Times New Roman"/>
          <w:szCs w:val="24"/>
          <w:lang w:eastAsia="ru-RU"/>
        </w:rPr>
        <w:t xml:space="preserve">в заявленной области аккредитации, осуществляемых должностными лицами Росаккредитации (ее территориальных органов), определяются на основании методики, </w:t>
      </w:r>
      <w:r w:rsidRPr="009C52A5">
        <w:rPr>
          <w:rFonts w:eastAsia="Times New Roman" w:cs="Times New Roman"/>
          <w:szCs w:val="24"/>
          <w:lang w:eastAsia="ru-RU"/>
        </w:rPr>
        <w:lastRenderedPageBreak/>
        <w:t>утвержд</w:t>
      </w:r>
      <w:r w:rsidR="002504E4">
        <w:rPr>
          <w:rFonts w:eastAsia="Times New Roman" w:cs="Times New Roman"/>
          <w:szCs w:val="24"/>
          <w:lang w:eastAsia="ru-RU"/>
        </w:rPr>
        <w:t xml:space="preserve">енной </w:t>
      </w:r>
      <w:r w:rsidR="002504E4" w:rsidRPr="00840208">
        <w:rPr>
          <w:rFonts w:eastAsia="Times New Roman" w:cs="Times New Roman"/>
          <w:i/>
          <w:szCs w:val="24"/>
          <w:lang w:eastAsia="ru-RU"/>
        </w:rPr>
        <w:t>приказом Росаккредитации №</w:t>
      </w:r>
      <w:r w:rsidRPr="00840208">
        <w:rPr>
          <w:rFonts w:eastAsia="Times New Roman" w:cs="Times New Roman"/>
          <w:i/>
          <w:szCs w:val="24"/>
          <w:lang w:eastAsia="ru-RU"/>
        </w:rPr>
        <w:t xml:space="preserve"> 12</w:t>
      </w:r>
      <w:r w:rsidRPr="009C52A5">
        <w:rPr>
          <w:rFonts w:eastAsia="Times New Roman" w:cs="Times New Roman"/>
          <w:szCs w:val="24"/>
          <w:lang w:eastAsia="ru-RU"/>
        </w:rPr>
        <w:t>.</w:t>
      </w:r>
    </w:p>
    <w:p w14:paraId="26379683"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Должностные лица Росаккредитации, принимающие участие в мероприятиях по оценке соответствия заявителя критериям аккредитации по месту (местам) осуществления им деятельности в заявленной области аккредитации, в том числе осуществляют наблюдение за проведением экспертной группой соответствующей экспертизы.</w:t>
      </w:r>
    </w:p>
    <w:p w14:paraId="3D95DEFB" w14:textId="3B009983"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Выездная оценка проводится в виде удаленной оценки в случаях, установленных Правилами формирования и утверждения программы выездной оценки соответствия заявителя критериям аккредитации, включая случаи проведения удаленной оценки, случаи и порядок проведения свидетельской оценки, утвержденными </w:t>
      </w:r>
      <w:r w:rsidRPr="00840208">
        <w:rPr>
          <w:rFonts w:eastAsia="Times New Roman" w:cs="Times New Roman"/>
          <w:i/>
          <w:szCs w:val="24"/>
          <w:lang w:eastAsia="ru-RU"/>
        </w:rPr>
        <w:t>постановлением Прав</w:t>
      </w:r>
      <w:r w:rsidR="002504E4" w:rsidRPr="00840208">
        <w:rPr>
          <w:rFonts w:eastAsia="Times New Roman" w:cs="Times New Roman"/>
          <w:i/>
          <w:szCs w:val="24"/>
          <w:lang w:eastAsia="ru-RU"/>
        </w:rPr>
        <w:t>ительства Российской Федерации №</w:t>
      </w:r>
      <w:r w:rsidRPr="00840208">
        <w:rPr>
          <w:rFonts w:eastAsia="Times New Roman" w:cs="Times New Roman"/>
          <w:i/>
          <w:szCs w:val="24"/>
          <w:lang w:eastAsia="ru-RU"/>
        </w:rPr>
        <w:t xml:space="preserve"> 2050. </w:t>
      </w:r>
    </w:p>
    <w:p w14:paraId="3998104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С учетом оценки потенциальных рисков деятельности заявителей в заявляемых областях аккредитации по решению Росаккредитации выездная оценка может проводиться в виде удаленной оценки в случаях, не предусмотренных вышеуказанными правилами. </w:t>
      </w:r>
    </w:p>
    <w:p w14:paraId="19B596D7" w14:textId="5123F75B"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Подходы к организации проведения выездной оценки заявителя критериям аккредитации в форме удаленной оценки, а также методы, применяемые экспертной группой, должностным лицом Росаккредитации в рамках проведени</w:t>
      </w:r>
      <w:r w:rsidR="002504E4">
        <w:rPr>
          <w:rFonts w:eastAsia="Times New Roman" w:cs="Times New Roman"/>
          <w:szCs w:val="24"/>
          <w:lang w:eastAsia="ru-RU"/>
        </w:rPr>
        <w:t xml:space="preserve">я такой оценки определены в </w:t>
      </w:r>
      <w:r w:rsidR="002504E4" w:rsidRPr="00840208">
        <w:rPr>
          <w:rFonts w:eastAsia="Times New Roman" w:cs="Times New Roman"/>
          <w:i/>
          <w:szCs w:val="24"/>
          <w:lang w:eastAsia="ru-RU"/>
        </w:rPr>
        <w:t>СМ №</w:t>
      </w:r>
      <w:r w:rsidRPr="00840208">
        <w:rPr>
          <w:rFonts w:eastAsia="Times New Roman" w:cs="Times New Roman"/>
          <w:i/>
          <w:szCs w:val="24"/>
          <w:lang w:eastAsia="ru-RU"/>
        </w:rPr>
        <w:t xml:space="preserve"> 03.1-1.0007</w:t>
      </w:r>
      <w:r w:rsidRPr="009C52A5">
        <w:rPr>
          <w:rFonts w:eastAsia="Times New Roman" w:cs="Times New Roman"/>
          <w:szCs w:val="24"/>
          <w:lang w:eastAsia="ru-RU"/>
        </w:rPr>
        <w:t>.</w:t>
      </w:r>
    </w:p>
    <w:p w14:paraId="6668732C" w14:textId="4848E1C9" w:rsid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Выездная оценка проводится в соответствии с программой выездной оценки, которая формируется и утверждается Росаккредитацией.</w:t>
      </w:r>
    </w:p>
    <w:p w14:paraId="2F0AB184" w14:textId="77777777" w:rsidR="00840208" w:rsidRPr="009C52A5" w:rsidRDefault="00840208"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262265DE" w14:textId="29A6CFA1" w:rsidR="009C52A5"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5" w:name="Par206"/>
      <w:bookmarkStart w:id="16" w:name="_Toc97376084"/>
      <w:bookmarkEnd w:id="15"/>
      <w:r w:rsidRPr="007C5A41">
        <w:rPr>
          <w:rFonts w:eastAsia="Times New Roman" w:cs="Times New Roman"/>
          <w:b/>
          <w:bCs/>
          <w:szCs w:val="24"/>
          <w:lang w:eastAsia="ru-RU"/>
        </w:rPr>
        <w:t>4.5.3.2. Программа выездной оценки заявителя</w:t>
      </w:r>
      <w:bookmarkEnd w:id="16"/>
    </w:p>
    <w:p w14:paraId="7F7824EF" w14:textId="77777777" w:rsidR="00840208" w:rsidRPr="007C5A41" w:rsidRDefault="00840208" w:rsidP="002878E4">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03992394" w14:textId="4ACA005D"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Программа выездной оценки формируется и утверждается Росаккредитацией </w:t>
      </w:r>
      <w:r w:rsidR="007C5A41">
        <w:rPr>
          <w:rFonts w:eastAsia="Times New Roman" w:cs="Times New Roman"/>
          <w:szCs w:val="24"/>
          <w:lang w:eastAsia="ru-RU"/>
        </w:rPr>
        <w:br/>
      </w:r>
      <w:r w:rsidRPr="009C52A5">
        <w:rPr>
          <w:rFonts w:eastAsia="Times New Roman" w:cs="Times New Roman"/>
          <w:szCs w:val="24"/>
          <w:lang w:eastAsia="ru-RU"/>
        </w:rPr>
        <w:t>в соответствии с Правилами формирования и утверждения программы выездной оценки заявителя.</w:t>
      </w:r>
    </w:p>
    <w:p w14:paraId="24F693F9" w14:textId="57AB77B5" w:rsidR="009C52A5" w:rsidRPr="006E4692"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 xml:space="preserve">При формировании программы выездной оценки применяются методика, утвержденная </w:t>
      </w:r>
      <w:r w:rsidR="007C5A41" w:rsidRPr="00840208">
        <w:rPr>
          <w:rFonts w:eastAsia="Times New Roman" w:cs="Times New Roman"/>
          <w:i/>
          <w:szCs w:val="24"/>
          <w:lang w:eastAsia="ru-RU"/>
        </w:rPr>
        <w:t>приказом Росаккредитации №</w:t>
      </w:r>
      <w:r w:rsidRPr="00840208">
        <w:rPr>
          <w:rFonts w:eastAsia="Times New Roman" w:cs="Times New Roman"/>
          <w:i/>
          <w:szCs w:val="24"/>
          <w:lang w:eastAsia="ru-RU"/>
        </w:rPr>
        <w:t xml:space="preserve"> 12</w:t>
      </w:r>
      <w:r w:rsidR="006E4692">
        <w:rPr>
          <w:rFonts w:eastAsia="Times New Roman" w:cs="Times New Roman"/>
          <w:szCs w:val="24"/>
          <w:lang w:eastAsia="ru-RU"/>
        </w:rPr>
        <w:t>, а также</w:t>
      </w:r>
      <w:r w:rsidRPr="009C52A5">
        <w:rPr>
          <w:rFonts w:eastAsia="Times New Roman" w:cs="Times New Roman"/>
          <w:szCs w:val="24"/>
          <w:lang w:eastAsia="ru-RU"/>
        </w:rPr>
        <w:t xml:space="preserve"> методические рекомендации по формированию программы выездной оценки соответствия </w:t>
      </w:r>
      <w:r w:rsidR="006E4692" w:rsidRPr="006E4692">
        <w:rPr>
          <w:rFonts w:eastAsia="Times New Roman" w:cs="Times New Roman"/>
          <w:szCs w:val="24"/>
          <w:lang w:eastAsia="ru-RU"/>
        </w:rPr>
        <w:t xml:space="preserve">юридических лиц и индивидуальных предпринимателей, выполняющих работы и (или) оказывающих услуги </w:t>
      </w:r>
      <w:r w:rsidR="00E06805" w:rsidRPr="00E06805">
        <w:rPr>
          <w:rFonts w:eastAsia="Times New Roman" w:cs="Times New Roman"/>
          <w:szCs w:val="24"/>
          <w:lang w:eastAsia="ru-RU"/>
        </w:rPr>
        <w:t>по проведению испытаний стандартных образцов в целях утверждения типа</w:t>
      </w:r>
      <w:r w:rsidR="006E4692">
        <w:rPr>
          <w:rFonts w:eastAsia="Times New Roman" w:cs="Times New Roman"/>
          <w:szCs w:val="24"/>
          <w:lang w:eastAsia="ru-RU"/>
        </w:rPr>
        <w:t>,</w:t>
      </w:r>
      <w:r w:rsidR="006E4692" w:rsidRPr="006E4692">
        <w:rPr>
          <w:rFonts w:eastAsia="Times New Roman" w:cs="Times New Roman"/>
          <w:szCs w:val="24"/>
          <w:lang w:eastAsia="ru-RU"/>
        </w:rPr>
        <w:t xml:space="preserve"> </w:t>
      </w:r>
      <w:r w:rsidRPr="006E4692">
        <w:rPr>
          <w:rFonts w:eastAsia="Times New Roman" w:cs="Times New Roman"/>
          <w:szCs w:val="24"/>
          <w:lang w:eastAsia="ru-RU"/>
        </w:rPr>
        <w:t>критериям аккредитации</w:t>
      </w:r>
      <w:r w:rsidR="006E4692">
        <w:rPr>
          <w:rFonts w:eastAsia="Times New Roman" w:cs="Times New Roman"/>
          <w:szCs w:val="24"/>
          <w:lang w:eastAsia="ru-RU"/>
        </w:rPr>
        <w:t>, утвержденные Росаккредитацией</w:t>
      </w:r>
      <w:r w:rsidR="000E20B7" w:rsidRPr="006E4692">
        <w:rPr>
          <w:rFonts w:eastAsia="Times New Roman" w:cs="Times New Roman"/>
          <w:szCs w:val="24"/>
          <w:lang w:eastAsia="ru-RU"/>
        </w:rPr>
        <w:t>.</w:t>
      </w:r>
    </w:p>
    <w:p w14:paraId="22977B92"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Программа выездной оценки содержит:</w:t>
      </w:r>
    </w:p>
    <w:p w14:paraId="286C47C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а) перечень работ по проведению выездной экспертизы соответствия заявителя критериям аккредитации, выполняемых экспертной группой; </w:t>
      </w:r>
    </w:p>
    <w:p w14:paraId="5D0AC94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б) перечень мероприятий по оценке соответствия заявителя критериям аккредитации по месту (местам) осуществления им деятельности в области аккредитации, осуществляемых должностными лицами Росаккредитации (при необходимости);</w:t>
      </w:r>
    </w:p>
    <w:p w14:paraId="01D7974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в) указание вида проведения выездной оценки по месту (местам) осуществления деятельности либо в виде удаленной оценки.</w:t>
      </w:r>
    </w:p>
    <w:p w14:paraId="46D388B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Перечень работ по выездной экспертизе определяется с учетом предложений эксперта по аккредитации, подготовленных и направленных в Росаккредитацию с учетом результатов экспертизы представленных заявителем документов и сведений, а также ранее выполненных работ по оценке соответствия заявителя критериям аккредитации (при их наличии).</w:t>
      </w:r>
    </w:p>
    <w:p w14:paraId="3C317D8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lastRenderedPageBreak/>
        <w:t>Перечень работ по проведению выездной экспертизы предусматривает в том числе:</w:t>
      </w:r>
    </w:p>
    <w:p w14:paraId="51A862E1"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проведение экспертом по аккредитации с участием членов экспертной группы (технических экспертов) вступительного совещания с заявителем, включая информирование заявителя о результатах проведения документарной оценки соответствия представленных заявителем документов и сведений;</w:t>
      </w:r>
    </w:p>
    <w:p w14:paraId="43E6213D"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оценку системы менеджмента качества заявителя, в том числе правил применения изображения знака национальной системы аккредитации, а также соблюдения при осуществлении деятельности требований системы менеджмента качества по всем адресам мест осуществления деятельности в области аккредитации;</w:t>
      </w:r>
    </w:p>
    <w:p w14:paraId="6E95F04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оценку материально-технической базы заявителя;</w:t>
      </w:r>
    </w:p>
    <w:p w14:paraId="092FF32B"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оценку работников заявителя, выполняющих работы в области аккредитации;</w:t>
      </w:r>
    </w:p>
    <w:p w14:paraId="0F907996"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оценку обеспеченности заявителя документацией, необходимой для выполнения работ в заявленной области аккредитации, в том числе подтверждение фактического наличия всех необходимых документов в соответствии с заявленной областью аккредитации по всем адресам мест осуществления деятельности, указанным в заявлении об аккредитации, наличия актуальных версий документов, а также наличия документов в местах их применения работниками заявителя;</w:t>
      </w:r>
    </w:p>
    <w:p w14:paraId="3495357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свидетельскую оценку (в случае необходимости);</w:t>
      </w:r>
    </w:p>
    <w:p w14:paraId="5B3155D2"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xml:space="preserve">оценку заявленной области аккредитации, в том числе оценку соответствия сведений, указанных в заявленной области аккредитации, а также в документах, подтверждающих соответствие заявителя критериям аккредитации, прилагаемых к заявлению об аккредитации, и фактического состояния обеспеченности заявителя помещениями, материально-техническими ресурсами, работниками, необходимыми для проведения работ в заявленной области аккредитации; </w:t>
      </w:r>
    </w:p>
    <w:p w14:paraId="0EB64497"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проведение заключительного совещания и оформление результатов выездной экспертизы экспертной группой.</w:t>
      </w:r>
    </w:p>
    <w:p w14:paraId="01720C8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Мероприятия по свидетельской оценке заявителя (проводимые в том числе в виде удаленной оценки) включаются в программу выездной оценки в случаях, предусмотренных Правилами формирования и утверждения программы выездной оценки заявителя. </w:t>
      </w:r>
    </w:p>
    <w:p w14:paraId="0F576F50" w14:textId="5385FCFB"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 xml:space="preserve">Программа выездной оценки и уведомление о сроках проведения выездной оценки направляются заявителю, эксперту по аккредитации и экспертной организации </w:t>
      </w:r>
      <w:r w:rsidR="007C5A41">
        <w:rPr>
          <w:rFonts w:eastAsia="Times New Roman" w:cs="Times New Roman"/>
          <w:szCs w:val="28"/>
          <w:lang w:eastAsia="ru-RU"/>
        </w:rPr>
        <w:br/>
      </w:r>
      <w:r w:rsidRPr="009C52A5">
        <w:rPr>
          <w:rFonts w:eastAsia="Times New Roman" w:cs="Times New Roman"/>
          <w:szCs w:val="28"/>
          <w:lang w:eastAsia="ru-RU"/>
        </w:rPr>
        <w:t xml:space="preserve">с использованием средств ФГИС Росаккредитации. </w:t>
      </w:r>
    </w:p>
    <w:p w14:paraId="2856027E"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06AA641F" w14:textId="7F791772" w:rsidR="009C52A5"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7" w:name="Par219"/>
      <w:bookmarkStart w:id="18" w:name="_Toc97376085"/>
      <w:bookmarkEnd w:id="17"/>
      <w:r w:rsidRPr="007C5A41">
        <w:rPr>
          <w:rFonts w:eastAsia="Times New Roman" w:cs="Times New Roman"/>
          <w:b/>
          <w:bCs/>
          <w:szCs w:val="24"/>
          <w:lang w:eastAsia="ru-RU"/>
        </w:rPr>
        <w:t>4.5.3.3. Проведение выездной оценки заявителя</w:t>
      </w:r>
      <w:bookmarkEnd w:id="18"/>
    </w:p>
    <w:p w14:paraId="63855D35" w14:textId="77777777" w:rsidR="00840208" w:rsidRPr="007C5A41" w:rsidRDefault="00840208" w:rsidP="002878E4">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266938AD"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целях выполнения программы выездной оценки эксперт по аккредитации формирует, подписывает и направляет заявителю, а также техническим экспертам, включенным в состав экспертной группы, план проведения выездной экспертизы, содержащий перечень мероприятий, проводимых в рамках выездной экспертизы, с указанием времени и места проведения конкретного мероприятия.</w:t>
      </w:r>
    </w:p>
    <w:p w14:paraId="2DB00849"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Выездная оценка заявителя начинается со вступительного совещания, на котором присутствуют члены экспертной группы и представители заявителя, излагаются цели оценки и критерии аккредитации, осуществляются ознакомление с планом проведения выездной экспертизы и разъяснение программы выездной оценки, </w:t>
      </w:r>
      <w:r w:rsidRPr="009C52A5">
        <w:rPr>
          <w:rFonts w:eastAsia="Times New Roman" w:cs="Times New Roman"/>
          <w:szCs w:val="28"/>
          <w:lang w:eastAsia="ru-RU"/>
        </w:rPr>
        <w:t xml:space="preserve">информирование </w:t>
      </w:r>
      <w:r w:rsidRPr="009C52A5">
        <w:rPr>
          <w:rFonts w:eastAsia="Times New Roman" w:cs="Times New Roman"/>
          <w:szCs w:val="28"/>
          <w:lang w:eastAsia="ru-RU"/>
        </w:rPr>
        <w:lastRenderedPageBreak/>
        <w:t xml:space="preserve">заявителя о результатах проведения документарной оценки, </w:t>
      </w:r>
      <w:r w:rsidRPr="009C52A5">
        <w:rPr>
          <w:rFonts w:eastAsia="Times New Roman" w:cs="Times New Roman"/>
          <w:szCs w:val="24"/>
          <w:lang w:eastAsia="ru-RU"/>
        </w:rPr>
        <w:t>подтверждается область оценки, а также представляется экспертная группа, разъясняются функции членов экспертной группы, удостоверяется, что запланированная выездная оценка заявителя может быть выполнена в полном объеме.</w:t>
      </w:r>
    </w:p>
    <w:p w14:paraId="553A9E47" w14:textId="48D1D719"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Заявитель обязан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w:t>
      </w:r>
      <w:r w:rsidR="007C5A41">
        <w:rPr>
          <w:rFonts w:eastAsia="Times New Roman" w:cs="Times New Roman"/>
          <w:szCs w:val="24"/>
          <w:lang w:eastAsia="ru-RU"/>
        </w:rPr>
        <w:br/>
      </w:r>
      <w:r w:rsidRPr="009C52A5">
        <w:rPr>
          <w:rFonts w:eastAsia="Times New Roman" w:cs="Times New Roman"/>
          <w:szCs w:val="24"/>
          <w:lang w:eastAsia="ru-RU"/>
        </w:rPr>
        <w:t xml:space="preserve">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В случае неисполнения заявителем указанной обязанности (отказа или уклонения заявителя от прохождения выездной экспертизы соответствия заявителя критериям аккредитации и (или) проведения выездных мероприятий, осуществляемых должностными лицами национального органа по аккредитации) Росаккредитация принимает решение об отказе в аккредитации </w:t>
      </w:r>
      <w:r w:rsidR="007C5A41">
        <w:rPr>
          <w:rFonts w:eastAsia="Times New Roman" w:cs="Times New Roman"/>
          <w:szCs w:val="24"/>
          <w:lang w:eastAsia="ru-RU"/>
        </w:rPr>
        <w:br/>
      </w:r>
      <w:r w:rsidRPr="009C52A5">
        <w:rPr>
          <w:rFonts w:eastAsia="Times New Roman" w:cs="Times New Roman"/>
          <w:szCs w:val="24"/>
          <w:lang w:eastAsia="ru-RU"/>
        </w:rPr>
        <w:t xml:space="preserve">в соответствии </w:t>
      </w:r>
      <w:r w:rsidRPr="00840208">
        <w:rPr>
          <w:rFonts w:eastAsia="Times New Roman" w:cs="Times New Roman"/>
          <w:i/>
          <w:szCs w:val="24"/>
          <w:lang w:eastAsia="ru-RU"/>
        </w:rPr>
        <w:t>с частью 6</w:t>
      </w:r>
      <w:r w:rsidR="007C5A41" w:rsidRPr="00840208">
        <w:rPr>
          <w:rFonts w:eastAsia="Times New Roman" w:cs="Times New Roman"/>
          <w:i/>
          <w:szCs w:val="24"/>
          <w:lang w:eastAsia="ru-RU"/>
        </w:rPr>
        <w:t xml:space="preserve"> статьи 17 Федерального закона №</w:t>
      </w:r>
      <w:r w:rsidRPr="00840208">
        <w:rPr>
          <w:rFonts w:eastAsia="Times New Roman" w:cs="Times New Roman"/>
          <w:i/>
          <w:szCs w:val="24"/>
          <w:lang w:eastAsia="ru-RU"/>
        </w:rPr>
        <w:t xml:space="preserve"> 412-ФЗ</w:t>
      </w:r>
      <w:r w:rsidRPr="009C52A5">
        <w:rPr>
          <w:rFonts w:eastAsia="Times New Roman" w:cs="Times New Roman"/>
          <w:szCs w:val="24"/>
          <w:lang w:eastAsia="ru-RU"/>
        </w:rPr>
        <w:t>.</w:t>
      </w:r>
    </w:p>
    <w:p w14:paraId="44D6E7C1"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случае если экспертная группа не может достичь заключения относительно обнаружений, эксперт по аккредитации обращается в Росаккредитацию за пояснениями посредством электронной почты или телефонной связи.</w:t>
      </w:r>
    </w:p>
    <w:p w14:paraId="0385A86A" w14:textId="7BE91528"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Особенности проведения мероприятий по свидетельской оценке заявителя указаны в </w:t>
      </w:r>
      <w:r w:rsidRPr="00840208">
        <w:rPr>
          <w:rFonts w:eastAsia="Times New Roman" w:cs="Times New Roman"/>
          <w:i/>
          <w:szCs w:val="24"/>
          <w:lang w:eastAsia="ru-RU"/>
        </w:rPr>
        <w:t>пункте 4.5.3.4 настояще</w:t>
      </w:r>
      <w:r w:rsidR="00904B24" w:rsidRPr="00840208">
        <w:rPr>
          <w:rFonts w:eastAsia="Times New Roman" w:cs="Times New Roman"/>
          <w:i/>
          <w:szCs w:val="24"/>
          <w:lang w:eastAsia="ru-RU"/>
        </w:rPr>
        <w:t>го документа</w:t>
      </w:r>
      <w:r w:rsidRPr="009C52A5">
        <w:rPr>
          <w:rFonts w:eastAsia="Times New Roman" w:cs="Times New Roman"/>
          <w:szCs w:val="24"/>
          <w:lang w:eastAsia="ru-RU"/>
        </w:rPr>
        <w:t xml:space="preserve">. </w:t>
      </w:r>
    </w:p>
    <w:p w14:paraId="399AA10E"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Заключительное совещание проводится в присутствии членов экспертной группы и представителей заявителя с целью представления выводов и заключений по результатам выездной оценки. На этом совещании экспертная группа должна сообщить об обнаружениях, идентифицированных во время оценки, и представить подробное письменное изложение любых несоответствий. Заявителю должна быть предоставлена возможность получить разъяснения по обнаружениям, включая, при наличии, несоответствия и их обоснования.</w:t>
      </w:r>
    </w:p>
    <w:p w14:paraId="7C2178E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По результатам выездной экспертизы соответствия заявителя критериям аккредитации экспертной группой составляется акт выездной экспертизы. </w:t>
      </w:r>
    </w:p>
    <w:p w14:paraId="2B289941" w14:textId="5E8FA496"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Форма и перечень сведений, содержащихся в акте выездной экспертизы, а также порядок их заполнения, установлены </w:t>
      </w:r>
      <w:r w:rsidRPr="00840208">
        <w:rPr>
          <w:rFonts w:eastAsia="Times New Roman" w:cs="Times New Roman"/>
          <w:i/>
          <w:szCs w:val="24"/>
          <w:lang w:eastAsia="ru-RU"/>
        </w:rPr>
        <w:t>прик</w:t>
      </w:r>
      <w:r w:rsidR="007C5A41" w:rsidRPr="00840208">
        <w:rPr>
          <w:rFonts w:eastAsia="Times New Roman" w:cs="Times New Roman"/>
          <w:i/>
          <w:szCs w:val="24"/>
          <w:lang w:eastAsia="ru-RU"/>
        </w:rPr>
        <w:t xml:space="preserve">азами Минэкономразвития России № 284 </w:t>
      </w:r>
      <w:r w:rsidR="007C5A41" w:rsidRPr="00840208">
        <w:rPr>
          <w:rFonts w:eastAsia="Times New Roman" w:cs="Times New Roman"/>
          <w:i/>
          <w:szCs w:val="24"/>
          <w:lang w:eastAsia="ru-RU"/>
        </w:rPr>
        <w:br/>
        <w:t>и №</w:t>
      </w:r>
      <w:r w:rsidRPr="00840208">
        <w:rPr>
          <w:rFonts w:eastAsia="Times New Roman" w:cs="Times New Roman"/>
          <w:i/>
          <w:szCs w:val="24"/>
          <w:lang w:eastAsia="ru-RU"/>
        </w:rPr>
        <w:t xml:space="preserve"> 657. </w:t>
      </w:r>
    </w:p>
    <w:p w14:paraId="4F8C09FC" w14:textId="7602B795"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Акт выездной экспертизы оформляется в форме электронного документа </w:t>
      </w:r>
      <w:r w:rsidR="007C5A41">
        <w:rPr>
          <w:rFonts w:eastAsia="Times New Roman" w:cs="Times New Roman"/>
          <w:szCs w:val="24"/>
          <w:lang w:eastAsia="ru-RU"/>
        </w:rPr>
        <w:br/>
      </w:r>
      <w:r w:rsidRPr="009C52A5">
        <w:rPr>
          <w:rFonts w:eastAsia="Times New Roman" w:cs="Times New Roman"/>
          <w:szCs w:val="24"/>
          <w:lang w:eastAsia="ru-RU"/>
        </w:rPr>
        <w:t xml:space="preserve">и подписывается усиленными квалифицированными электронными подписями членов экспертной группы и утверждается экспертом по аккредитации. </w:t>
      </w:r>
    </w:p>
    <w:p w14:paraId="4A67EB4D"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К акту выездной экспертизы прилагается план проведения выездной экспертизы, подписанный экспертом по аккредитации, в соответствии с которым экспертной группой выполнялась программа выездной оценки.</w:t>
      </w:r>
    </w:p>
    <w:p w14:paraId="0FBAD240" w14:textId="6EA73940"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К акту выездной экспертизы прилагается документ, содержащий описание заявленной области аккредитации в электронном виде (область аккредитации), подписанный усиленными квалифицированными электронными подписями эксперта по аккредитации и членов экспертной группы, а также заявителя (представителя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 </w:t>
      </w:r>
      <w:r w:rsidRPr="009C52A5">
        <w:rPr>
          <w:rFonts w:eastAsia="Times New Roman" w:cs="Times New Roman"/>
          <w:szCs w:val="24"/>
          <w:lang w:eastAsia="ru-RU"/>
        </w:rPr>
        <w:lastRenderedPageBreak/>
        <w:t xml:space="preserve">(указанное действие оформляется в соответствии с порядком, установленным </w:t>
      </w:r>
      <w:r w:rsidRPr="00840208">
        <w:rPr>
          <w:rFonts w:eastAsia="Times New Roman" w:cs="Times New Roman"/>
          <w:i/>
          <w:szCs w:val="24"/>
          <w:lang w:eastAsia="ru-RU"/>
        </w:rPr>
        <w:t xml:space="preserve">приказом Минэкономразвития России </w:t>
      </w:r>
      <w:r w:rsidR="007C5A41" w:rsidRPr="00840208">
        <w:rPr>
          <w:rFonts w:eastAsia="Times New Roman" w:cs="Times New Roman"/>
          <w:i/>
          <w:szCs w:val="24"/>
          <w:lang w:eastAsia="ru-RU"/>
        </w:rPr>
        <w:t>№</w:t>
      </w:r>
      <w:r w:rsidRPr="00840208">
        <w:rPr>
          <w:rFonts w:eastAsia="Times New Roman" w:cs="Times New Roman"/>
          <w:i/>
          <w:szCs w:val="24"/>
          <w:lang w:eastAsia="ru-RU"/>
        </w:rPr>
        <w:t xml:space="preserve"> 657</w:t>
      </w:r>
      <w:r w:rsidRPr="009C52A5">
        <w:rPr>
          <w:rFonts w:eastAsia="Times New Roman" w:cs="Times New Roman"/>
          <w:szCs w:val="24"/>
          <w:lang w:eastAsia="ru-RU"/>
        </w:rPr>
        <w:t>).</w:t>
      </w:r>
    </w:p>
    <w:p w14:paraId="0D209C99" w14:textId="0811234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К акту выездной экспертизы могут быть приложены фото-и видеоматериалы </w:t>
      </w:r>
      <w:r w:rsidR="007C5A41">
        <w:rPr>
          <w:rFonts w:eastAsia="Times New Roman" w:cs="Times New Roman"/>
          <w:szCs w:val="24"/>
          <w:lang w:eastAsia="ru-RU"/>
        </w:rPr>
        <w:br/>
      </w:r>
      <w:r w:rsidRPr="009C52A5">
        <w:rPr>
          <w:rFonts w:eastAsia="Times New Roman" w:cs="Times New Roman"/>
          <w:szCs w:val="24"/>
          <w:lang w:eastAsia="ru-RU"/>
        </w:rPr>
        <w:t>в случаях, предусмотренных программой выездной оценки, в том числе в целях подтверждения сведений о результатах работ по наблюдению экспертной группой за выполнением заявителем работ в соответствии с заявленной областью аккредитации (свидетельской оценки).</w:t>
      </w:r>
    </w:p>
    <w:p w14:paraId="372447AA"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Акт выездной экспертизы и прилагаемая к нему область аккредитации, подписанные членами экспертной группы, направляются экспертом по аккредитации заявителю (представителю заявителя) для ознакомления и подписи.</w:t>
      </w:r>
    </w:p>
    <w:p w14:paraId="05DE137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Заявитель (представитель заявителя) осуществляет подписание акта выездной экспертизы и прилагаемой к нему области аккредитации (в рамках ознакомления с ними) усиленной квалифицированной электронной подписью. В случае отказа либо уклонения заявителя или его уполномоченного представителя от ознакомления с актом выездной экспертизы в этом экспертом по аккредитации делается соответствующая запись в акте.</w:t>
      </w:r>
    </w:p>
    <w:p w14:paraId="339C5886" w14:textId="6A825C0B"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Акт выездной экспертизы и прилагаемая к нему область аккредитации направляются в Росаккредитацию в электронном виде экспертом по аккредитации не позднее 33 рабочих дней со дня направления эксперту по аккредитации приказа, предусмотренного </w:t>
      </w:r>
      <w:r w:rsidRPr="00840208">
        <w:rPr>
          <w:rFonts w:eastAsia="Times New Roman" w:cs="Times New Roman"/>
          <w:i/>
          <w:szCs w:val="24"/>
          <w:lang w:eastAsia="ru-RU"/>
        </w:rPr>
        <w:t>абзацем четвертым пункта 4.5.1 настояще</w:t>
      </w:r>
      <w:r w:rsidR="006E4692" w:rsidRPr="00840208">
        <w:rPr>
          <w:rFonts w:eastAsia="Times New Roman" w:cs="Times New Roman"/>
          <w:i/>
          <w:szCs w:val="24"/>
          <w:lang w:eastAsia="ru-RU"/>
        </w:rPr>
        <w:t>го документа</w:t>
      </w:r>
      <w:r w:rsidRPr="00840208">
        <w:rPr>
          <w:rFonts w:eastAsia="Times New Roman" w:cs="Times New Roman"/>
          <w:i/>
          <w:szCs w:val="24"/>
          <w:lang w:eastAsia="ru-RU"/>
        </w:rPr>
        <w:t>.</w:t>
      </w:r>
    </w:p>
    <w:p w14:paraId="0FFCE64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случае если заявитель осуществляет деятельность в области аккредитации по 3 или более адресам мест осуществления деятельности, срок проведения выездной оценки соответствия заявителя критериям аккредитации (и в том числе общий срок осуществления процедуры аккредитации) увеличивается на 5 рабочих дней в отношении каждого дополнительного адреса места осуществления деятельности.</w:t>
      </w:r>
    </w:p>
    <w:p w14:paraId="741BAE6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случае нарушения экспертом по аккредитации установленных сроков подготовки и утверждения акта выездной экспертизы, а также подписания документа, содержащего описание области аккредитации, общий срок осуществления аккредитации увеличивается на срок, на который экспертом по аккредитации превышены указанные сроки.</w:t>
      </w:r>
    </w:p>
    <w:p w14:paraId="64FD7EA0"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6BEFB3BD" w14:textId="653A7507" w:rsidR="009C52A5"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9" w:name="_Toc97376086"/>
      <w:r w:rsidRPr="007C5A41">
        <w:rPr>
          <w:rFonts w:eastAsia="Times New Roman" w:cs="Times New Roman"/>
          <w:b/>
          <w:bCs/>
          <w:szCs w:val="24"/>
          <w:lang w:eastAsia="ru-RU"/>
        </w:rPr>
        <w:t>4.5.3.4. Свидетельская оценка</w:t>
      </w:r>
      <w:bookmarkEnd w:id="19"/>
      <w:r w:rsidRPr="007C5A41">
        <w:rPr>
          <w:rFonts w:eastAsia="Times New Roman" w:cs="Times New Roman"/>
          <w:b/>
          <w:bCs/>
          <w:szCs w:val="24"/>
          <w:lang w:eastAsia="ru-RU"/>
        </w:rPr>
        <w:t xml:space="preserve"> </w:t>
      </w:r>
    </w:p>
    <w:p w14:paraId="0EA88369" w14:textId="77777777" w:rsidR="00840208" w:rsidRPr="007C5A41" w:rsidRDefault="00840208" w:rsidP="002878E4">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65CF3DEA" w14:textId="43828441"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8"/>
          <w:lang w:eastAsia="ru-RU"/>
        </w:rPr>
        <w:t xml:space="preserve">Порядок проведения свидетельской оценки </w:t>
      </w:r>
      <w:r w:rsidRPr="009C52A5">
        <w:rPr>
          <w:rFonts w:eastAsia="Times New Roman" w:cs="Times New Roman"/>
          <w:szCs w:val="24"/>
          <w:lang w:eastAsia="ru-RU"/>
        </w:rPr>
        <w:t xml:space="preserve">определен </w:t>
      </w:r>
      <w:r w:rsidRPr="00840208">
        <w:rPr>
          <w:rFonts w:eastAsia="Times New Roman" w:cs="Times New Roman"/>
          <w:i/>
          <w:szCs w:val="24"/>
          <w:lang w:eastAsia="ru-RU"/>
        </w:rPr>
        <w:t xml:space="preserve">Правилами формирования </w:t>
      </w:r>
      <w:r w:rsidR="007C5A41" w:rsidRPr="00840208">
        <w:rPr>
          <w:rFonts w:eastAsia="Times New Roman" w:cs="Times New Roman"/>
          <w:i/>
          <w:szCs w:val="24"/>
          <w:lang w:eastAsia="ru-RU"/>
        </w:rPr>
        <w:br/>
      </w:r>
      <w:r w:rsidRPr="00840208">
        <w:rPr>
          <w:rFonts w:eastAsia="Times New Roman" w:cs="Times New Roman"/>
          <w:i/>
          <w:szCs w:val="24"/>
          <w:lang w:eastAsia="ru-RU"/>
        </w:rPr>
        <w:t xml:space="preserve">и утверждения программы выездной оценки. </w:t>
      </w:r>
    </w:p>
    <w:p w14:paraId="5A871558"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Мероприятия по свидетельской оценке, порядок их проведения и необходимость осуществления таких мероприятий определяются с учетом:</w:t>
      </w:r>
    </w:p>
    <w:p w14:paraId="0B4ABAE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области аккредитации заявителя;</w:t>
      </w:r>
    </w:p>
    <w:p w14:paraId="4CF19D11"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места (мест) осуществления деятельности в заявленной области аккредитации;</w:t>
      </w:r>
    </w:p>
    <w:p w14:paraId="6C236AE4"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состава экспертной группы, проводящей экспертизу соответствия заявителя критериям аккредитации;</w:t>
      </w:r>
    </w:p>
    <w:p w14:paraId="25C8A53D" w14:textId="2B732005"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 иных факторов, влияющих на обеспечение компетентности заявителя </w:t>
      </w:r>
      <w:r w:rsidR="007C5A41">
        <w:rPr>
          <w:rFonts w:eastAsia="Times New Roman" w:cs="Times New Roman"/>
          <w:szCs w:val="24"/>
          <w:lang w:eastAsia="ru-RU"/>
        </w:rPr>
        <w:br/>
      </w:r>
      <w:r w:rsidRPr="009C52A5">
        <w:rPr>
          <w:rFonts w:eastAsia="Times New Roman" w:cs="Times New Roman"/>
          <w:szCs w:val="24"/>
          <w:lang w:eastAsia="ru-RU"/>
        </w:rPr>
        <w:t>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1D77EB1B" w14:textId="7D23D03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Организация и проведение свидетельской оценки с учетом схемы аккредитации осуществляется в соответствии с руководствами по аккредитации, утверждаемыми </w:t>
      </w:r>
      <w:r w:rsidRPr="009C52A5">
        <w:rPr>
          <w:rFonts w:eastAsia="Times New Roman" w:cs="Times New Roman"/>
          <w:szCs w:val="24"/>
          <w:lang w:eastAsia="ru-RU"/>
        </w:rPr>
        <w:lastRenderedPageBreak/>
        <w:t xml:space="preserve">Росаккредитацией в соответствии с </w:t>
      </w:r>
      <w:r w:rsidRPr="00840208">
        <w:rPr>
          <w:rFonts w:eastAsia="Times New Roman" w:cs="Times New Roman"/>
          <w:i/>
          <w:szCs w:val="24"/>
          <w:lang w:eastAsia="ru-RU"/>
        </w:rPr>
        <w:t xml:space="preserve">частью 6 статьи 13 Федерального закона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C52A5">
        <w:rPr>
          <w:rFonts w:eastAsia="Times New Roman" w:cs="Times New Roman"/>
          <w:szCs w:val="24"/>
          <w:lang w:eastAsia="ru-RU"/>
        </w:rPr>
        <w:t xml:space="preserve">. </w:t>
      </w:r>
    </w:p>
    <w:p w14:paraId="1C832B66" w14:textId="740DFDBE"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наличия в программе выездной оценки мероприятий по проведению свидетельской оценки </w:t>
      </w:r>
      <w:r w:rsidRPr="009C52A5">
        <w:rPr>
          <w:rFonts w:eastAsia="Times New Roman" w:cs="Times New Roman"/>
          <w:szCs w:val="28"/>
          <w:lang w:eastAsia="ru-RU"/>
        </w:rPr>
        <w:t xml:space="preserve">на территории заказчика </w:t>
      </w:r>
      <w:r w:rsidRPr="009C52A5">
        <w:rPr>
          <w:rFonts w:eastAsia="Times New Roman" w:cs="Times New Roman"/>
          <w:szCs w:val="24"/>
          <w:lang w:eastAsia="ru-RU"/>
        </w:rPr>
        <w:t xml:space="preserve">заявитель обязан обеспечить посредством согласования с заказчиком условия доступа лиц, участвующих в выездной оценке заявителя, на территорию заказчика для целей наблюдения за выполнением заявителем работ в области аккредитации на территории заказчика. Для этих целей заявитель при необходимости заключает с заказчиками договор, содержащий условие о предоставлении соответствующего доступа лицам, участвующим в выездной оценке заявителя, </w:t>
      </w:r>
      <w:r w:rsidR="009249BA">
        <w:rPr>
          <w:rFonts w:eastAsia="Times New Roman" w:cs="Times New Roman"/>
          <w:szCs w:val="24"/>
          <w:lang w:eastAsia="ru-RU"/>
        </w:rPr>
        <w:br/>
      </w:r>
      <w:r w:rsidRPr="009C52A5">
        <w:rPr>
          <w:rFonts w:eastAsia="Times New Roman" w:cs="Times New Roman"/>
          <w:szCs w:val="24"/>
          <w:lang w:eastAsia="ru-RU"/>
        </w:rPr>
        <w:t>на территорию заказчика.</w:t>
      </w:r>
    </w:p>
    <w:p w14:paraId="6F24B18F" w14:textId="1CF3FE6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возникновения обстоятельств, влекущих обоснованную невозможность предоставления доступа экспертной группе и должностным лицам Росаккредитации на территорию заказчика, заявитель в возможно короткий срок должен направить </w:t>
      </w:r>
      <w:r w:rsidR="009249BA">
        <w:rPr>
          <w:rFonts w:eastAsia="Times New Roman" w:cs="Times New Roman"/>
          <w:szCs w:val="24"/>
          <w:lang w:eastAsia="ru-RU"/>
        </w:rPr>
        <w:br/>
      </w:r>
      <w:r w:rsidRPr="009C52A5">
        <w:rPr>
          <w:rFonts w:eastAsia="Times New Roman" w:cs="Times New Roman"/>
          <w:szCs w:val="24"/>
          <w:lang w:eastAsia="ru-RU"/>
        </w:rPr>
        <w:t>в Росаккредитацию и эксперту по аккредитации информацию о возникновении таких обстоятельств с подтверждающими документами, информацию о возможности изменения вида проведения свидетельской оценки (с проводимой непосредственно на территории заказчика на удаленную) или ее проведения на территории иного заказчика, а также информацию о сроках осуществления таких изменений, либо обоснование невозможности указанных изменений.</w:t>
      </w:r>
    </w:p>
    <w:p w14:paraId="6DBC9C0E" w14:textId="5CA14A22"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по результатам рассмотрения и оценки вышеуказанной информации с учетом позиции эксперта по аккредитации в случае наличия объективных оснований принимает решение либо о приостановлении осуществления аккредитации </w:t>
      </w:r>
      <w:r w:rsidR="009249BA">
        <w:rPr>
          <w:rFonts w:eastAsia="Times New Roman" w:cs="Times New Roman"/>
          <w:szCs w:val="24"/>
          <w:lang w:eastAsia="ru-RU"/>
        </w:rPr>
        <w:br/>
      </w:r>
      <w:r w:rsidRPr="009C52A5">
        <w:rPr>
          <w:rFonts w:eastAsia="Times New Roman" w:cs="Times New Roman"/>
          <w:szCs w:val="24"/>
          <w:lang w:eastAsia="ru-RU"/>
        </w:rPr>
        <w:t xml:space="preserve">(на срок, необходимый заявителю для осуществления мероприятий по замене формы проведения свидетельской оценки и (или) заказчика, но не более чем на 30 календарных дней) либо о внесении изменений в программу выездной оценки (в части замены мероприятий по свидетельской оценке заявителя мероприятиями, позволяющими установить соответствие заявителя критериям аккредитации). </w:t>
      </w:r>
    </w:p>
    <w:p w14:paraId="77BBAE82" w14:textId="692AE30F"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В случае отсутствия объективных оснований Росаккредитация направляет заявителю уведомление в электронной форме о необходимости обеспечения проведения свидетельской оценки в соответствии с программой выездной оценки. В указанном случае непредоставление заявителем возможности проведения его свидетельской оценки влечет отказ в аккредитации по основанию, указанному в </w:t>
      </w:r>
      <w:r w:rsidRPr="00840208">
        <w:rPr>
          <w:rFonts w:eastAsia="Times New Roman" w:cs="Times New Roman"/>
          <w:i/>
          <w:szCs w:val="24"/>
          <w:lang w:eastAsia="ru-RU"/>
        </w:rPr>
        <w:t>пункте 6 части 4</w:t>
      </w:r>
      <w:r w:rsidR="009249BA" w:rsidRPr="00840208">
        <w:rPr>
          <w:rFonts w:eastAsia="Times New Roman" w:cs="Times New Roman"/>
          <w:i/>
          <w:szCs w:val="24"/>
          <w:lang w:eastAsia="ru-RU"/>
        </w:rPr>
        <w:t xml:space="preserve"> статьи 18 Федерального закона №</w:t>
      </w:r>
      <w:r w:rsidRPr="00840208">
        <w:rPr>
          <w:rFonts w:eastAsia="Times New Roman" w:cs="Times New Roman"/>
          <w:i/>
          <w:szCs w:val="24"/>
          <w:lang w:eastAsia="ru-RU"/>
        </w:rPr>
        <w:t xml:space="preserve"> 412-ФЗ.</w:t>
      </w:r>
    </w:p>
    <w:p w14:paraId="7622A0F1" w14:textId="77777777" w:rsidR="009C52A5" w:rsidRPr="009C52A5" w:rsidRDefault="009C52A5" w:rsidP="002878E4">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29853729" w14:textId="77777777" w:rsidR="009C52A5" w:rsidRPr="009249BA"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0" w:name="_Toc97376087"/>
      <w:r w:rsidRPr="009249BA">
        <w:rPr>
          <w:rFonts w:eastAsia="Times New Roman" w:cs="Times New Roman"/>
          <w:b/>
          <w:bCs/>
          <w:szCs w:val="24"/>
          <w:lang w:eastAsia="ru-RU"/>
        </w:rPr>
        <w:t>4.6. Принятие решения по результатам оценки соответствия заявителя</w:t>
      </w:r>
      <w:bookmarkEnd w:id="20"/>
    </w:p>
    <w:p w14:paraId="76A1F23D" w14:textId="77777777" w:rsidR="009C52A5" w:rsidRPr="009249BA"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3DD6FFE7" w14:textId="77777777" w:rsidR="009C52A5" w:rsidRPr="009249BA"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1" w:name="_Toc97376088"/>
      <w:r w:rsidRPr="009249BA">
        <w:rPr>
          <w:rFonts w:eastAsia="Times New Roman" w:cs="Times New Roman"/>
          <w:b/>
          <w:bCs/>
          <w:szCs w:val="24"/>
          <w:lang w:eastAsia="ru-RU"/>
        </w:rPr>
        <w:t>4.6.1. Общие положения</w:t>
      </w:r>
      <w:bookmarkEnd w:id="21"/>
    </w:p>
    <w:p w14:paraId="7C241090"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0E9C67BD" w14:textId="1DC92AFE"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 порядке, установленном </w:t>
      </w:r>
      <w:r w:rsidRPr="00840208">
        <w:rPr>
          <w:rFonts w:eastAsia="Times New Roman" w:cs="Times New Roman"/>
          <w:i/>
          <w:szCs w:val="24"/>
          <w:lang w:eastAsia="ru-RU"/>
        </w:rPr>
        <w:t>при</w:t>
      </w:r>
      <w:r w:rsidR="009249BA" w:rsidRPr="00840208">
        <w:rPr>
          <w:rFonts w:eastAsia="Times New Roman" w:cs="Times New Roman"/>
          <w:i/>
          <w:szCs w:val="24"/>
          <w:lang w:eastAsia="ru-RU"/>
        </w:rPr>
        <w:t xml:space="preserve">казом Минэкономразвития России </w:t>
      </w:r>
      <w:r w:rsidR="009249BA" w:rsidRPr="00840208">
        <w:rPr>
          <w:rFonts w:eastAsia="Times New Roman" w:cs="Times New Roman"/>
          <w:i/>
          <w:szCs w:val="24"/>
          <w:lang w:eastAsia="ru-RU"/>
        </w:rPr>
        <w:br/>
        <w:t>№</w:t>
      </w:r>
      <w:r w:rsidRPr="00840208">
        <w:rPr>
          <w:rFonts w:eastAsia="Times New Roman" w:cs="Times New Roman"/>
          <w:i/>
          <w:szCs w:val="24"/>
          <w:lang w:eastAsia="ru-RU"/>
        </w:rPr>
        <w:t xml:space="preserve"> 657</w:t>
      </w:r>
      <w:r w:rsidRPr="009C52A5">
        <w:rPr>
          <w:rFonts w:eastAsia="Times New Roman" w:cs="Times New Roman"/>
          <w:szCs w:val="24"/>
          <w:lang w:eastAsia="ru-RU"/>
        </w:rPr>
        <w:t xml:space="preserve">, осуществляет рассмотрение акта выездной экспертизы, в том числе прилагаемой </w:t>
      </w:r>
      <w:r w:rsidR="009249BA">
        <w:rPr>
          <w:rFonts w:eastAsia="Times New Roman" w:cs="Times New Roman"/>
          <w:szCs w:val="24"/>
          <w:lang w:eastAsia="ru-RU"/>
        </w:rPr>
        <w:br/>
      </w:r>
      <w:r w:rsidRPr="009C52A5">
        <w:rPr>
          <w:rFonts w:eastAsia="Times New Roman" w:cs="Times New Roman"/>
          <w:szCs w:val="24"/>
          <w:lang w:eastAsia="ru-RU"/>
        </w:rPr>
        <w:t>к нему области аккредитации, на предмет его соответствия требованиям законодательства Российской Федерации об аккредитации в национальной системе аккредитации в течение 10 рабочих дней после поступления акта выездной экспертизы.</w:t>
      </w:r>
    </w:p>
    <w:p w14:paraId="21448837" w14:textId="77C36B08"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При проверке акта выездной экспертизы также применяется руководство</w:t>
      </w:r>
      <w:r w:rsidR="009249BA">
        <w:rPr>
          <w:rFonts w:eastAsia="Times New Roman" w:cs="Times New Roman"/>
          <w:szCs w:val="24"/>
          <w:lang w:eastAsia="ru-RU"/>
        </w:rPr>
        <w:br/>
      </w:r>
      <w:r w:rsidRPr="00840208">
        <w:rPr>
          <w:rFonts w:eastAsia="Times New Roman" w:cs="Times New Roman"/>
          <w:i/>
          <w:szCs w:val="24"/>
          <w:lang w:eastAsia="ru-RU"/>
        </w:rPr>
        <w:t xml:space="preserve">СМ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03.1-1.0006.</w:t>
      </w:r>
    </w:p>
    <w:p w14:paraId="5D2A758E" w14:textId="374EAD31"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по результатам проведения оценки соответствия заявителя </w:t>
      </w:r>
      <w:r w:rsidRPr="009C52A5">
        <w:rPr>
          <w:rFonts w:eastAsia="Times New Roman" w:cs="Times New Roman"/>
          <w:szCs w:val="24"/>
          <w:lang w:eastAsia="ru-RU"/>
        </w:rPr>
        <w:lastRenderedPageBreak/>
        <w:t xml:space="preserve">критериям аккредитации в течение 3 рабочих дней со дня завершения рассмотрения акта выездной экспертизы принимает решение в соответствии с </w:t>
      </w:r>
      <w:r w:rsidRPr="00840208">
        <w:rPr>
          <w:rFonts w:eastAsia="Times New Roman" w:cs="Times New Roman"/>
          <w:i/>
          <w:szCs w:val="24"/>
          <w:lang w:eastAsia="ru-RU"/>
        </w:rPr>
        <w:t xml:space="preserve">частью 8 статьи 17 Федерального закона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C52A5">
        <w:rPr>
          <w:rFonts w:eastAsia="Times New Roman" w:cs="Times New Roman"/>
          <w:szCs w:val="24"/>
          <w:lang w:eastAsia="ru-RU"/>
        </w:rPr>
        <w:t xml:space="preserve"> В целях принятия указанного решения при необходимости формируются технические комиссии и технические группы, действующие в соответствии с положениями о них, утверждаемыми Росаккредитацией.</w:t>
      </w:r>
    </w:p>
    <w:p w14:paraId="40EC9EAE" w14:textId="406E4F7F"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если для принятия указанного решения требуется проведение дополнительного рассмотрения документов, сведений и иных материалов, имеющих отношение к оценке соответствия заявителя (в том числе с участием технических комиссий и технических групп), получение пояснений от экспертной группы и ответов на запросы (в том числе по причине наличия признаков, свидетельствующих </w:t>
      </w:r>
      <w:r w:rsidR="009249BA">
        <w:rPr>
          <w:rFonts w:eastAsia="Times New Roman" w:cs="Times New Roman"/>
          <w:szCs w:val="24"/>
          <w:lang w:eastAsia="ru-RU"/>
        </w:rPr>
        <w:br/>
      </w:r>
      <w:r w:rsidRPr="009C52A5">
        <w:rPr>
          <w:rFonts w:eastAsia="Times New Roman" w:cs="Times New Roman"/>
          <w:szCs w:val="24"/>
          <w:lang w:eastAsia="ru-RU"/>
        </w:rPr>
        <w:t xml:space="preserve">о представлении заведомо ложных и (или) недостоверных документов и сведений, подтверждающих соответствие заявителя критериям аккредитации, и (или) </w:t>
      </w:r>
      <w:r w:rsidR="009249BA">
        <w:rPr>
          <w:rFonts w:eastAsia="Times New Roman" w:cs="Times New Roman"/>
          <w:szCs w:val="24"/>
          <w:lang w:eastAsia="ru-RU"/>
        </w:rPr>
        <w:br/>
      </w:r>
      <w:r w:rsidRPr="009C52A5">
        <w:rPr>
          <w:rFonts w:eastAsia="Times New Roman" w:cs="Times New Roman"/>
          <w:szCs w:val="24"/>
          <w:lang w:eastAsia="ru-RU"/>
        </w:rPr>
        <w:t>о представлении заведомо ложных и (или) недостоверных сведений, содержащихся в акте выездной экспертизы, в том числе в прилагаемой к нему области аккредитации заявителя, общий срок осуществления процедуры аккредитации увеличивается на 20 рабочих дней.</w:t>
      </w:r>
    </w:p>
    <w:p w14:paraId="509047BC" w14:textId="2DB89F28"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соответствии с </w:t>
      </w:r>
      <w:r w:rsidRPr="00840208">
        <w:rPr>
          <w:rFonts w:eastAsia="Times New Roman" w:cs="Times New Roman"/>
          <w:i/>
          <w:szCs w:val="24"/>
          <w:lang w:eastAsia="ru-RU"/>
        </w:rPr>
        <w:t xml:space="preserve">частью 8 </w:t>
      </w:r>
      <w:r w:rsidR="009249BA" w:rsidRPr="00840208">
        <w:rPr>
          <w:rFonts w:eastAsia="Times New Roman" w:cs="Times New Roman"/>
          <w:i/>
          <w:szCs w:val="24"/>
          <w:lang w:eastAsia="ru-RU"/>
        </w:rPr>
        <w:t xml:space="preserve">статьи 17 Федерального закона № </w:t>
      </w:r>
      <w:r w:rsidRPr="00840208">
        <w:rPr>
          <w:rFonts w:eastAsia="Times New Roman" w:cs="Times New Roman"/>
          <w:i/>
          <w:szCs w:val="24"/>
          <w:lang w:eastAsia="ru-RU"/>
        </w:rPr>
        <w:t>412-ФЗ</w:t>
      </w:r>
      <w:r w:rsidRPr="009C52A5">
        <w:rPr>
          <w:rFonts w:eastAsia="Times New Roman" w:cs="Times New Roman"/>
          <w:szCs w:val="24"/>
          <w:lang w:eastAsia="ru-RU"/>
        </w:rPr>
        <w:t xml:space="preserve"> по результатам оценки соответствия заявителя критериям аккредитации и рассмотрения акта выездной экспертизы Росаккредитация принимает решение:</w:t>
      </w:r>
    </w:p>
    <w:p w14:paraId="4A1CDEE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1) об аккредитации заявителя; </w:t>
      </w:r>
    </w:p>
    <w:p w14:paraId="50A0E597"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22" w:name="p1"/>
      <w:bookmarkEnd w:id="22"/>
      <w:r w:rsidRPr="009C52A5">
        <w:rPr>
          <w:rFonts w:eastAsia="Times New Roman" w:cs="Times New Roman"/>
          <w:szCs w:val="24"/>
          <w:lang w:eastAsia="ru-RU"/>
        </w:rPr>
        <w:t xml:space="preserve">2) об отказе в аккредитации; </w:t>
      </w:r>
    </w:p>
    <w:p w14:paraId="4794B43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3) о приостановлении осуществления аккредитации.</w:t>
      </w:r>
    </w:p>
    <w:p w14:paraId="2ED34E98"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7B7AED2A" w14:textId="77777777" w:rsidR="009C52A5" w:rsidRPr="009249BA"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3" w:name="Par251"/>
      <w:bookmarkStart w:id="24" w:name="_Toc97376089"/>
      <w:bookmarkEnd w:id="23"/>
      <w:r w:rsidRPr="009249BA">
        <w:rPr>
          <w:rFonts w:eastAsia="Times New Roman" w:cs="Times New Roman"/>
          <w:b/>
          <w:bCs/>
          <w:szCs w:val="24"/>
          <w:lang w:eastAsia="ru-RU"/>
        </w:rPr>
        <w:t>4.6.2. Решение об аккредитации заявителя</w:t>
      </w:r>
      <w:bookmarkEnd w:id="24"/>
    </w:p>
    <w:p w14:paraId="35E95D31"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54A9013C"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Росаккредитация принимает решение об аккредитации заявителя в случае соответствия заявителя критериям аккредитации.</w:t>
      </w:r>
    </w:p>
    <w:p w14:paraId="72A12BDE"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Решение об аккредитации оформляется приказом Росаккредитации.</w:t>
      </w:r>
    </w:p>
    <w:p w14:paraId="2C1CD205"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течение 3 рабочих дней со дня принятия решения Росаккредитация вносит сведения об аккредитации заявителя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и направляет ему копию приказа об аккредитации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Росаккредитации. </w:t>
      </w:r>
    </w:p>
    <w:p w14:paraId="68B1D2B8" w14:textId="4311793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Правила присвоения аккредитованному лицу уникального номера записи </w:t>
      </w:r>
      <w:r w:rsidR="009249BA">
        <w:rPr>
          <w:rFonts w:eastAsia="Times New Roman" w:cs="Times New Roman"/>
          <w:szCs w:val="24"/>
          <w:lang w:eastAsia="ru-RU"/>
        </w:rPr>
        <w:br/>
      </w:r>
      <w:r w:rsidRPr="009C52A5">
        <w:rPr>
          <w:rFonts w:eastAsia="Times New Roman" w:cs="Times New Roman"/>
          <w:szCs w:val="24"/>
          <w:lang w:eastAsia="ru-RU"/>
        </w:rPr>
        <w:t xml:space="preserve">об аккредитации в реестре аккредитованных лиц определяются </w:t>
      </w:r>
      <w:r w:rsidRPr="00840208">
        <w:rPr>
          <w:rFonts w:eastAsia="Times New Roman" w:cs="Times New Roman"/>
          <w:i/>
          <w:szCs w:val="24"/>
          <w:lang w:eastAsia="ru-RU"/>
        </w:rPr>
        <w:t xml:space="preserve">СМ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04.1-4.0007</w:t>
      </w:r>
      <w:r w:rsidRPr="009C52A5">
        <w:rPr>
          <w:rFonts w:eastAsia="Times New Roman" w:cs="Times New Roman"/>
          <w:szCs w:val="24"/>
          <w:lang w:eastAsia="ru-RU"/>
        </w:rPr>
        <w:t>.</w:t>
      </w:r>
    </w:p>
    <w:p w14:paraId="08EDD2EF"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Аккредитация в национальной системе аккредитации является бессрочной.</w:t>
      </w:r>
    </w:p>
    <w:p w14:paraId="26C1D87E" w14:textId="77777777" w:rsidR="009C52A5" w:rsidRPr="009C52A5" w:rsidRDefault="009C52A5" w:rsidP="00840208">
      <w:pPr>
        <w:widowControl w:val="0"/>
        <w:autoSpaceDE w:val="0"/>
        <w:autoSpaceDN w:val="0"/>
        <w:adjustRightInd w:val="0"/>
        <w:spacing w:line="240" w:lineRule="auto"/>
        <w:ind w:firstLine="0"/>
        <w:jc w:val="both"/>
        <w:outlineLvl w:val="0"/>
        <w:rPr>
          <w:rFonts w:eastAsia="Times New Roman" w:cs="Times New Roman"/>
          <w:szCs w:val="24"/>
          <w:lang w:eastAsia="ru-RU"/>
        </w:rPr>
      </w:pPr>
    </w:p>
    <w:p w14:paraId="759B200E" w14:textId="77777777" w:rsidR="009C52A5" w:rsidRPr="009249BA" w:rsidRDefault="009C52A5" w:rsidP="00840208">
      <w:pPr>
        <w:widowControl w:val="0"/>
        <w:autoSpaceDE w:val="0"/>
        <w:autoSpaceDN w:val="0"/>
        <w:adjustRightInd w:val="0"/>
        <w:spacing w:line="240" w:lineRule="auto"/>
        <w:ind w:firstLine="540"/>
        <w:jc w:val="both"/>
        <w:outlineLvl w:val="0"/>
        <w:rPr>
          <w:rFonts w:eastAsia="Times New Roman" w:cs="Times New Roman"/>
          <w:b/>
          <w:bCs/>
          <w:szCs w:val="24"/>
          <w:lang w:eastAsia="ru-RU"/>
        </w:rPr>
      </w:pPr>
      <w:bookmarkStart w:id="25" w:name="Par257"/>
      <w:bookmarkStart w:id="26" w:name="_Toc97376090"/>
      <w:bookmarkEnd w:id="25"/>
      <w:r w:rsidRPr="009249BA">
        <w:rPr>
          <w:rFonts w:eastAsia="Times New Roman" w:cs="Times New Roman"/>
          <w:b/>
          <w:bCs/>
          <w:szCs w:val="24"/>
          <w:lang w:eastAsia="ru-RU"/>
        </w:rPr>
        <w:t>4.6.3. Решение об отказе в аккредитации заявителя</w:t>
      </w:r>
      <w:bookmarkEnd w:id="26"/>
    </w:p>
    <w:p w14:paraId="5B29A176"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672406C1" w14:textId="1C54132C"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основанию, предусмотренному </w:t>
      </w:r>
      <w:r w:rsidRPr="00840208">
        <w:rPr>
          <w:rFonts w:eastAsia="Times New Roman" w:cs="Times New Roman"/>
          <w:i/>
          <w:szCs w:val="24"/>
          <w:lang w:eastAsia="ru-RU"/>
        </w:rPr>
        <w:t xml:space="preserve">пунктом 5 части 4 статьи 18 Федерального закона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C52A5">
        <w:rPr>
          <w:rFonts w:eastAsia="Times New Roman" w:cs="Times New Roman"/>
          <w:szCs w:val="24"/>
          <w:lang w:eastAsia="ru-RU"/>
        </w:rPr>
        <w:t xml:space="preserve">, в случае если выявленные несоответствия критериям аккредитации относятся к перечню несоответствий, которые при осуществлении аккредитации влекут за собой отказ </w:t>
      </w:r>
      <w:r w:rsidR="009249BA">
        <w:rPr>
          <w:rFonts w:eastAsia="Times New Roman" w:cs="Times New Roman"/>
          <w:szCs w:val="24"/>
          <w:lang w:eastAsia="ru-RU"/>
        </w:rPr>
        <w:br/>
      </w:r>
      <w:r w:rsidRPr="009C52A5">
        <w:rPr>
          <w:rFonts w:eastAsia="Times New Roman" w:cs="Times New Roman"/>
          <w:szCs w:val="24"/>
          <w:lang w:eastAsia="ru-RU"/>
        </w:rPr>
        <w:t xml:space="preserve">в аккредитации, утвержденному </w:t>
      </w:r>
      <w:r w:rsidRPr="00840208">
        <w:rPr>
          <w:rFonts w:eastAsia="Times New Roman" w:cs="Times New Roman"/>
          <w:i/>
          <w:szCs w:val="24"/>
          <w:lang w:eastAsia="ru-RU"/>
        </w:rPr>
        <w:t xml:space="preserve">приказом Минэкономразвития России </w:t>
      </w:r>
      <w:r w:rsidR="009249BA" w:rsidRPr="00840208">
        <w:rPr>
          <w:rFonts w:eastAsia="Times New Roman" w:cs="Times New Roman"/>
          <w:i/>
          <w:szCs w:val="24"/>
          <w:lang w:eastAsia="ru-RU"/>
        </w:rPr>
        <w:t>№</w:t>
      </w:r>
      <w:r w:rsidRPr="00840208">
        <w:rPr>
          <w:rFonts w:eastAsia="Times New Roman" w:cs="Times New Roman"/>
          <w:i/>
          <w:szCs w:val="24"/>
          <w:lang w:eastAsia="ru-RU"/>
        </w:rPr>
        <w:t xml:space="preserve"> </w:t>
      </w:r>
      <w:r w:rsidR="002B09F4" w:rsidRPr="00840208">
        <w:rPr>
          <w:rFonts w:eastAsia="Times New Roman" w:cs="Times New Roman"/>
          <w:i/>
          <w:szCs w:val="24"/>
          <w:lang w:eastAsia="ru-RU"/>
        </w:rPr>
        <w:t>3</w:t>
      </w:r>
      <w:r w:rsidRPr="00840208">
        <w:rPr>
          <w:rFonts w:eastAsia="Times New Roman" w:cs="Times New Roman"/>
          <w:i/>
          <w:szCs w:val="24"/>
          <w:lang w:eastAsia="ru-RU"/>
        </w:rPr>
        <w:t>4</w:t>
      </w:r>
      <w:r w:rsidRPr="009C52A5">
        <w:rPr>
          <w:rFonts w:eastAsia="Times New Roman" w:cs="Times New Roman"/>
          <w:szCs w:val="24"/>
          <w:lang w:eastAsia="ru-RU"/>
        </w:rPr>
        <w:t xml:space="preserve">. </w:t>
      </w:r>
    </w:p>
    <w:p w14:paraId="6C24009D"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lastRenderedPageBreak/>
        <w:t>Решение об отказе в аккредитации оформляется приказом Росаккредитации.</w:t>
      </w:r>
    </w:p>
    <w:p w14:paraId="3C387375"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течение 3 рабочих дней со дня принятия решения об отказе в аккредитации Росаккредитация направляет заявителю копию приказа об отказе в аккредитации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Росаккредитации, с указанием оснований для отказа в аккредитации, реквизитов экспертного заключения и акта выездной экспертизы.</w:t>
      </w:r>
    </w:p>
    <w:p w14:paraId="5CB2230C"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38F77181" w14:textId="77777777" w:rsidR="009C52A5" w:rsidRPr="009249BA"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7" w:name="_Toc97376091"/>
      <w:r w:rsidRPr="009249BA">
        <w:rPr>
          <w:rFonts w:eastAsia="Times New Roman" w:cs="Times New Roman"/>
          <w:b/>
          <w:bCs/>
          <w:szCs w:val="24"/>
          <w:lang w:eastAsia="ru-RU"/>
        </w:rPr>
        <w:t>4.6.4. Решение о приостановлении осуществления аккредитации заявителя</w:t>
      </w:r>
      <w:bookmarkEnd w:id="27"/>
    </w:p>
    <w:p w14:paraId="07CA3C28"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74727949" w14:textId="3E128895" w:rsidR="009C52A5" w:rsidRPr="00840208" w:rsidRDefault="009C52A5"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C52A5">
        <w:rPr>
          <w:rFonts w:eastAsia="Times New Roman" w:cs="Times New Roman"/>
          <w:szCs w:val="24"/>
          <w:lang w:eastAsia="ru-RU"/>
        </w:rPr>
        <w:t xml:space="preserve">Росаккредитация принимает решение о приостановлении осуществления аккредитации в случае, если выявленные несоответствия заявителя критериям аккредитации не относятся к перечню несоответствий, которые при осуществлении аккредитации влекут за собой отказ в аккредитации, утвержденному </w:t>
      </w:r>
      <w:r w:rsidRPr="00840208">
        <w:rPr>
          <w:rFonts w:eastAsia="Times New Roman" w:cs="Times New Roman"/>
          <w:i/>
          <w:szCs w:val="24"/>
          <w:lang w:eastAsia="ru-RU"/>
        </w:rPr>
        <w:t>при</w:t>
      </w:r>
      <w:r w:rsidR="009249BA" w:rsidRPr="00840208">
        <w:rPr>
          <w:rFonts w:eastAsia="Times New Roman" w:cs="Times New Roman"/>
          <w:i/>
          <w:szCs w:val="24"/>
          <w:lang w:eastAsia="ru-RU"/>
        </w:rPr>
        <w:t>казом Минэкономразвития России №</w:t>
      </w:r>
      <w:r w:rsidR="002B09F4" w:rsidRPr="00840208">
        <w:rPr>
          <w:rFonts w:eastAsia="Times New Roman" w:cs="Times New Roman"/>
          <w:i/>
          <w:szCs w:val="24"/>
          <w:lang w:eastAsia="ru-RU"/>
        </w:rPr>
        <w:t xml:space="preserve"> 3</w:t>
      </w:r>
      <w:r w:rsidRPr="00840208">
        <w:rPr>
          <w:rFonts w:eastAsia="Times New Roman" w:cs="Times New Roman"/>
          <w:i/>
          <w:szCs w:val="24"/>
          <w:lang w:eastAsia="ru-RU"/>
        </w:rPr>
        <w:t xml:space="preserve">4. </w:t>
      </w:r>
    </w:p>
    <w:p w14:paraId="66A3CC8B"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Решение о приостановлении осуществления аккредитации оформляется приказом Росаккредитации.</w:t>
      </w:r>
    </w:p>
    <w:p w14:paraId="34EAE769" w14:textId="567882DF"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течение 1 рабочего дня со дня, следующего за днем принятия такого решения, Росаккредитация направляет заявителю приказ о приостановлении осуществления аккредитации в форме электронного документа, подписанного усиленной квалифицированной электронной подписью, с указанием оснований для приостановления аккредитации, реквизитов экспертного заключения и акта выездной экспертизы, </w:t>
      </w:r>
      <w:r w:rsidR="009249BA">
        <w:rPr>
          <w:rFonts w:eastAsia="Times New Roman" w:cs="Times New Roman"/>
          <w:szCs w:val="24"/>
          <w:lang w:eastAsia="ru-RU"/>
        </w:rPr>
        <w:br/>
      </w:r>
      <w:r w:rsidRPr="009C52A5">
        <w:rPr>
          <w:rFonts w:eastAsia="Times New Roman" w:cs="Times New Roman"/>
          <w:szCs w:val="24"/>
          <w:lang w:eastAsia="ru-RU"/>
        </w:rPr>
        <w:t>с уведомлением заявителя о необходимости устранения выявленных несоответствий критериям аккредитации в течение 20 рабочих дней со дня принятия такого решения.</w:t>
      </w:r>
    </w:p>
    <w:p w14:paraId="32BC64BD"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007165FB" w14:textId="77777777" w:rsidR="009C52A5" w:rsidRPr="009249BA" w:rsidRDefault="009C52A5"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8" w:name="_Toc97376092"/>
      <w:r w:rsidRPr="009249BA">
        <w:rPr>
          <w:rFonts w:eastAsia="Times New Roman" w:cs="Times New Roman"/>
          <w:b/>
          <w:bCs/>
          <w:szCs w:val="24"/>
          <w:lang w:eastAsia="ru-RU"/>
        </w:rPr>
        <w:t>4.7. Устранение заявителем выявленных несоответствий критериям аккредитации</w:t>
      </w:r>
      <w:bookmarkEnd w:id="28"/>
    </w:p>
    <w:p w14:paraId="1961EDF5" w14:textId="77777777" w:rsidR="009C52A5" w:rsidRPr="009C52A5" w:rsidRDefault="009C52A5" w:rsidP="002878E4">
      <w:pPr>
        <w:widowControl w:val="0"/>
        <w:autoSpaceDE w:val="0"/>
        <w:autoSpaceDN w:val="0"/>
        <w:adjustRightInd w:val="0"/>
        <w:spacing w:line="240" w:lineRule="auto"/>
        <w:ind w:firstLine="0"/>
        <w:jc w:val="both"/>
        <w:rPr>
          <w:rFonts w:eastAsia="Times New Roman" w:cs="Times New Roman"/>
          <w:szCs w:val="24"/>
          <w:lang w:eastAsia="ru-RU"/>
        </w:rPr>
      </w:pPr>
    </w:p>
    <w:p w14:paraId="5CF28414"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Заявитель не позднее 20 рабочих дней со дня принятия решения о приостановлении осуществления процедуры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указанному отчету прилагаются копии документов, подтверждающих устранение несоответствий заявителя критериям аккредитации.</w:t>
      </w:r>
    </w:p>
    <w:p w14:paraId="5EC1E1D2"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Оценка устранения выявленных несоответствий заявителя критериям аккредитации, повлекших приостановку осуществления процедуры аккредитации, на основании отчета об их устранении, представленного заявителем, проводится в течение 10 рабочих дней после поступления соответствующего отчета эксперту по аккредитации.</w:t>
      </w:r>
    </w:p>
    <w:p w14:paraId="4F0122AF" w14:textId="77777777"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Эксперт по аккредитации определяет целесообразность повторного выезда по месту осуществления деятельности заявителя для оценки устранения несоответствий заявителя критериям аккредитации либо отсутствия необходимости такого выезда. По результатам оценки устранения выявленных несоответствий заявителя критериям аккредитации экспертная группа готовит заключение об оценке устранения таких несоответствий.</w:t>
      </w:r>
    </w:p>
    <w:p w14:paraId="799C74E7" w14:textId="7D6081FA"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Эксперт по аккредитации срок не позднее 30 рабочих дней со дня принятия решения о приостановлении осуществления процедуры аккредитации направляет </w:t>
      </w:r>
      <w:r w:rsidR="009249BA">
        <w:rPr>
          <w:rFonts w:eastAsia="Times New Roman" w:cs="Times New Roman"/>
          <w:szCs w:val="24"/>
          <w:lang w:eastAsia="ru-RU"/>
        </w:rPr>
        <w:br/>
      </w:r>
      <w:r w:rsidRPr="009C52A5">
        <w:rPr>
          <w:rFonts w:eastAsia="Times New Roman" w:cs="Times New Roman"/>
          <w:szCs w:val="24"/>
          <w:lang w:eastAsia="ru-RU"/>
        </w:rPr>
        <w:lastRenderedPageBreak/>
        <w:t>в Росаккредитацию заключение об оценке устранения заявителем выявленных несоответствий критериям аккредитации с приложением отчета заявителя, либо уведомляет Росаккредитацию о непоступлении указанного отчета в установленный срок и (или) о невозможности оценки устранения таких несоответствий.</w:t>
      </w:r>
    </w:p>
    <w:p w14:paraId="023DC040" w14:textId="1834060D"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проводит рассмотрение и проверку вышеуказанных документов </w:t>
      </w:r>
      <w:r w:rsidR="009249BA">
        <w:rPr>
          <w:rFonts w:eastAsia="Times New Roman" w:cs="Times New Roman"/>
          <w:szCs w:val="24"/>
          <w:lang w:eastAsia="ru-RU"/>
        </w:rPr>
        <w:br/>
      </w:r>
      <w:r w:rsidRPr="009C52A5">
        <w:rPr>
          <w:rFonts w:eastAsia="Times New Roman" w:cs="Times New Roman"/>
          <w:szCs w:val="24"/>
          <w:lang w:eastAsia="ru-RU"/>
        </w:rPr>
        <w:t>в течение 15 рабочих дней со дня их получения.</w:t>
      </w:r>
    </w:p>
    <w:p w14:paraId="16051452" w14:textId="6B12BB08"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если представленные материалы позволяют сделать вывод об устранении заявителем выявленных несоответствий, Росаккредитация принимает решение </w:t>
      </w:r>
      <w:r w:rsidR="009249BA">
        <w:rPr>
          <w:rFonts w:eastAsia="Times New Roman" w:cs="Times New Roman"/>
          <w:szCs w:val="24"/>
          <w:lang w:eastAsia="ru-RU"/>
        </w:rPr>
        <w:br/>
      </w:r>
      <w:r w:rsidRPr="009C52A5">
        <w:rPr>
          <w:rFonts w:eastAsia="Times New Roman" w:cs="Times New Roman"/>
          <w:szCs w:val="24"/>
          <w:lang w:eastAsia="ru-RU"/>
        </w:rPr>
        <w:t xml:space="preserve">об аккредитации. В таком случае Росаккредитацией инициируются действия согласно </w:t>
      </w:r>
      <w:r w:rsidRPr="00840208">
        <w:rPr>
          <w:rFonts w:eastAsia="Times New Roman" w:cs="Times New Roman"/>
          <w:i/>
          <w:szCs w:val="24"/>
          <w:lang w:eastAsia="ru-RU"/>
        </w:rPr>
        <w:t>пункту 4.6.2 настояще</w:t>
      </w:r>
      <w:r w:rsidR="009249BA" w:rsidRPr="00840208">
        <w:rPr>
          <w:rFonts w:eastAsia="Times New Roman" w:cs="Times New Roman"/>
          <w:i/>
          <w:szCs w:val="24"/>
          <w:lang w:eastAsia="ru-RU"/>
        </w:rPr>
        <w:t>го документа</w:t>
      </w:r>
      <w:r w:rsidRPr="009C52A5">
        <w:rPr>
          <w:rFonts w:eastAsia="Times New Roman" w:cs="Times New Roman"/>
          <w:szCs w:val="24"/>
          <w:lang w:eastAsia="ru-RU"/>
        </w:rPr>
        <w:t>.</w:t>
      </w:r>
    </w:p>
    <w:p w14:paraId="5BE942B0" w14:textId="51C6DD33"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если представленный заявителем отчет, не позволяет сделать вывод </w:t>
      </w:r>
      <w:r w:rsidR="009249BA">
        <w:rPr>
          <w:rFonts w:eastAsia="Times New Roman" w:cs="Times New Roman"/>
          <w:szCs w:val="24"/>
          <w:lang w:eastAsia="ru-RU"/>
        </w:rPr>
        <w:br/>
      </w:r>
      <w:r w:rsidRPr="009C52A5">
        <w:rPr>
          <w:rFonts w:eastAsia="Times New Roman" w:cs="Times New Roman"/>
          <w:szCs w:val="24"/>
          <w:lang w:eastAsia="ru-RU"/>
        </w:rPr>
        <w:t xml:space="preserve">об устранении заявителем выявленных несоответствий, Росаккредитация принимает решение об отказе в аккредитации по основанию, предусмотренному </w:t>
      </w:r>
      <w:r w:rsidRPr="00840208">
        <w:rPr>
          <w:rFonts w:eastAsia="Times New Roman" w:cs="Times New Roman"/>
          <w:i/>
          <w:szCs w:val="24"/>
          <w:lang w:eastAsia="ru-RU"/>
        </w:rPr>
        <w:t>пунктом 5 части 4</w:t>
      </w:r>
      <w:r w:rsidR="009249BA" w:rsidRPr="00840208">
        <w:rPr>
          <w:rFonts w:eastAsia="Times New Roman" w:cs="Times New Roman"/>
          <w:i/>
          <w:szCs w:val="24"/>
          <w:lang w:eastAsia="ru-RU"/>
        </w:rPr>
        <w:t xml:space="preserve"> статьи 18 Федерального закона №</w:t>
      </w:r>
      <w:r w:rsidRPr="00840208">
        <w:rPr>
          <w:rFonts w:eastAsia="Times New Roman" w:cs="Times New Roman"/>
          <w:i/>
          <w:szCs w:val="24"/>
          <w:lang w:eastAsia="ru-RU"/>
        </w:rPr>
        <w:t xml:space="preserve"> 412-ФЗ</w:t>
      </w:r>
      <w:r w:rsidRPr="009C52A5">
        <w:rPr>
          <w:rFonts w:eastAsia="Times New Roman" w:cs="Times New Roman"/>
          <w:szCs w:val="24"/>
          <w:lang w:eastAsia="ru-RU"/>
        </w:rPr>
        <w:t xml:space="preserve">. Направление указанного решения заявителю осуществляется в соответствии с </w:t>
      </w:r>
      <w:r w:rsidRPr="00840208">
        <w:rPr>
          <w:rFonts w:eastAsia="Times New Roman" w:cs="Times New Roman"/>
          <w:i/>
          <w:szCs w:val="24"/>
          <w:lang w:eastAsia="ru-RU"/>
        </w:rPr>
        <w:t>пунктом 4.6.3 настоящей Схемы аккредитации</w:t>
      </w:r>
      <w:r w:rsidRPr="009C52A5">
        <w:rPr>
          <w:rFonts w:eastAsia="Times New Roman" w:cs="Times New Roman"/>
          <w:szCs w:val="24"/>
          <w:lang w:eastAsia="ru-RU"/>
        </w:rPr>
        <w:t>.</w:t>
      </w:r>
    </w:p>
    <w:p w14:paraId="1EB053EC" w14:textId="5AFA4610" w:rsidR="009C52A5" w:rsidRPr="009C52A5"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случае непредставления заявителем в установленный срок документов и (или) сведений, подтверждающих устранение им несоответствий критериям аккредитации, Росаккредитация принимает решение об отказе в аккредитации по основанию, предусмотренному </w:t>
      </w:r>
      <w:r w:rsidRPr="00840208">
        <w:rPr>
          <w:rFonts w:eastAsia="Times New Roman" w:cs="Times New Roman"/>
          <w:i/>
          <w:szCs w:val="24"/>
          <w:lang w:eastAsia="ru-RU"/>
        </w:rPr>
        <w:t>пунктом 4 части 4</w:t>
      </w:r>
      <w:r w:rsidR="009249BA" w:rsidRPr="00840208">
        <w:rPr>
          <w:rFonts w:eastAsia="Times New Roman" w:cs="Times New Roman"/>
          <w:i/>
          <w:szCs w:val="24"/>
          <w:lang w:eastAsia="ru-RU"/>
        </w:rPr>
        <w:t xml:space="preserve"> статьи 18 Федерального закона №</w:t>
      </w:r>
      <w:r w:rsidRPr="00840208">
        <w:rPr>
          <w:rFonts w:eastAsia="Times New Roman" w:cs="Times New Roman"/>
          <w:i/>
          <w:szCs w:val="24"/>
          <w:lang w:eastAsia="ru-RU"/>
        </w:rPr>
        <w:t xml:space="preserve"> 412-ФЗ</w:t>
      </w:r>
      <w:r w:rsidRPr="009C52A5">
        <w:rPr>
          <w:rFonts w:eastAsia="Times New Roman" w:cs="Times New Roman"/>
          <w:szCs w:val="24"/>
          <w:lang w:eastAsia="ru-RU"/>
        </w:rPr>
        <w:t>. Направление указанного решения заявителю осуществляется в соответствии с пунктом 4.6.3 настоящей Схемы аккредитации.</w:t>
      </w:r>
    </w:p>
    <w:p w14:paraId="46E37D06" w14:textId="62AB8125" w:rsidR="009249BA" w:rsidRDefault="009C52A5" w:rsidP="002878E4">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общий срок осуществления процедуры аккредитации не включаются сроки, предусмотренные абзацами первым, вторым и четверным настоящего пункта, в связи </w:t>
      </w:r>
      <w:r w:rsidR="009249BA">
        <w:rPr>
          <w:rFonts w:eastAsia="Times New Roman" w:cs="Times New Roman"/>
          <w:szCs w:val="24"/>
          <w:lang w:eastAsia="ru-RU"/>
        </w:rPr>
        <w:br/>
      </w:r>
      <w:r w:rsidRPr="009C52A5">
        <w:rPr>
          <w:rFonts w:eastAsia="Times New Roman" w:cs="Times New Roman"/>
          <w:szCs w:val="24"/>
          <w:lang w:eastAsia="ru-RU"/>
        </w:rPr>
        <w:t>с принятием Росаккредитацией решения о приостановлении осуществления процедуры аккредитации.</w:t>
      </w:r>
    </w:p>
    <w:p w14:paraId="6886444D" w14:textId="77777777" w:rsidR="001E6478" w:rsidRPr="009249BA" w:rsidRDefault="001E6478" w:rsidP="002878E4">
      <w:pPr>
        <w:widowControl w:val="0"/>
        <w:autoSpaceDE w:val="0"/>
        <w:autoSpaceDN w:val="0"/>
        <w:adjustRightInd w:val="0"/>
        <w:spacing w:line="240" w:lineRule="auto"/>
        <w:ind w:firstLine="540"/>
        <w:jc w:val="both"/>
        <w:rPr>
          <w:rFonts w:ascii="Arial" w:hAnsi="Arial" w:cs="Arial"/>
          <w:b/>
          <w:bCs/>
          <w:szCs w:val="24"/>
        </w:rPr>
      </w:pPr>
    </w:p>
    <w:p w14:paraId="71E82863" w14:textId="56DD1C1F" w:rsidR="009249BA" w:rsidRDefault="009249BA" w:rsidP="00840208">
      <w:pPr>
        <w:pStyle w:val="1"/>
        <w:spacing w:before="0" w:after="0"/>
        <w:ind w:left="0" w:firstLine="539"/>
      </w:pPr>
      <w:bookmarkStart w:id="29" w:name="_Toc97376093"/>
      <w:r w:rsidRPr="00BC31E9">
        <w:t>5. Порядок расширения области аккредитации, сокращения области аккредитации, приостановления действия аккредитации</w:t>
      </w:r>
      <w:bookmarkEnd w:id="29"/>
      <w:r w:rsidRPr="00BC31E9">
        <w:t xml:space="preserve"> </w:t>
      </w:r>
    </w:p>
    <w:p w14:paraId="7B8CC10D" w14:textId="77777777" w:rsidR="001E6478" w:rsidRPr="00BC31E9" w:rsidRDefault="001E6478" w:rsidP="002878E4">
      <w:pPr>
        <w:pStyle w:val="ConsPlusTitle"/>
        <w:ind w:firstLine="540"/>
        <w:jc w:val="both"/>
        <w:outlineLvl w:val="1"/>
        <w:rPr>
          <w:rFonts w:cs="Times New Roman"/>
          <w:b w:val="0"/>
          <w:szCs w:val="24"/>
        </w:rPr>
      </w:pPr>
    </w:p>
    <w:p w14:paraId="72624630" w14:textId="6C8AFE49" w:rsidR="009249BA" w:rsidRDefault="009249BA"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0" w:name="_Toc97376094"/>
      <w:r w:rsidRPr="009249BA">
        <w:rPr>
          <w:rFonts w:eastAsia="Times New Roman" w:cs="Times New Roman"/>
          <w:b/>
          <w:bCs/>
          <w:szCs w:val="24"/>
          <w:lang w:eastAsia="ru-RU"/>
        </w:rPr>
        <w:t>5.1. Порядок расширения области аккредитации</w:t>
      </w:r>
      <w:bookmarkEnd w:id="30"/>
    </w:p>
    <w:p w14:paraId="2B4A1DFF" w14:textId="77777777" w:rsidR="00840208" w:rsidRPr="009249BA" w:rsidRDefault="00840208"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F2B92C1"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Аккредитованное лицо, действие аккредитации которого не прекращено, в любое время действия аккредитации (цикла аккредитации) имеет право расширить область аккредитации.</w:t>
      </w:r>
    </w:p>
    <w:p w14:paraId="05A9BE93"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Процедура по расширению области аккредитации аккредитованного лица аналогична процедуре аккредитации за исключением следующих особенностей.</w:t>
      </w:r>
    </w:p>
    <w:p w14:paraId="5C00B351"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На этапе представления аккредитованным лицом заявления о расширении области аккредитации и прилагаемых к нему документов и сведений, необходимых для расширения области аккредитации:</w:t>
      </w:r>
    </w:p>
    <w:p w14:paraId="21EC00D2" w14:textId="3C6B62FC"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заявление оформляется в соответствии с формой заявления об аккредитации, установленной </w:t>
      </w:r>
      <w:r w:rsidRPr="00840208">
        <w:rPr>
          <w:rFonts w:eastAsia="Times New Roman" w:cs="Times New Roman"/>
          <w:i/>
          <w:szCs w:val="24"/>
          <w:lang w:eastAsia="ru-RU"/>
        </w:rPr>
        <w:t xml:space="preserve">приложением № 2 к </w:t>
      </w:r>
      <w:hyperlink r:id="rId10" w:history="1">
        <w:r w:rsidRPr="00840208">
          <w:rPr>
            <w:rFonts w:eastAsia="Times New Roman" w:cs="Times New Roman"/>
            <w:i/>
            <w:szCs w:val="24"/>
            <w:lang w:eastAsia="ru-RU"/>
          </w:rPr>
          <w:t>приказу</w:t>
        </w:r>
      </w:hyperlink>
      <w:r w:rsidRPr="00840208">
        <w:rPr>
          <w:rFonts w:eastAsia="Times New Roman" w:cs="Times New Roman"/>
          <w:i/>
          <w:szCs w:val="24"/>
          <w:lang w:eastAsia="ru-RU"/>
        </w:rPr>
        <w:t xml:space="preserve"> Минэкономразвития России № 496</w:t>
      </w:r>
      <w:r w:rsidRPr="009249BA">
        <w:rPr>
          <w:rFonts w:eastAsia="Times New Roman" w:cs="Times New Roman"/>
          <w:szCs w:val="24"/>
          <w:lang w:eastAsia="ru-RU"/>
        </w:rPr>
        <w:t>;</w:t>
      </w:r>
    </w:p>
    <w:p w14:paraId="75E83C52"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заявляемая на расширение область аккредитации аккредитованного лица должна соответствовать схеме аккредитации, в соответствии с которой была осуществлена аккредитация.</w:t>
      </w:r>
    </w:p>
    <w:p w14:paraId="695F134B"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На этапе проверки Росаккредитацией заявления о расширении области аккредитации </w:t>
      </w:r>
      <w:r w:rsidRPr="009249BA">
        <w:rPr>
          <w:rFonts w:eastAsia="Times New Roman" w:cs="Times New Roman"/>
          <w:szCs w:val="24"/>
          <w:lang w:eastAsia="ru-RU"/>
        </w:rPr>
        <w:lastRenderedPageBreak/>
        <w:t>и прилагаемых к нему документов и сведений на соответствие установленным требованиям:</w:t>
      </w:r>
    </w:p>
    <w:p w14:paraId="7F7407AC" w14:textId="335C4655"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Росаккредитация возвращает без рассмотрения заявление о расширении области аккредитации аккредитованному лицу в том числе в случае направления заявления </w:t>
      </w:r>
      <w:r>
        <w:rPr>
          <w:rFonts w:eastAsia="Times New Roman" w:cs="Times New Roman"/>
          <w:szCs w:val="24"/>
          <w:lang w:eastAsia="ru-RU"/>
        </w:rPr>
        <w:br/>
      </w:r>
      <w:r w:rsidRPr="009249BA">
        <w:rPr>
          <w:rFonts w:eastAsia="Times New Roman" w:cs="Times New Roman"/>
          <w:szCs w:val="24"/>
          <w:lang w:eastAsia="ru-RU"/>
        </w:rPr>
        <w:t>о расширении области аккредитации по схеме аккредитации, не применявшейся при аккредитации в установленной области, а также если действие аккредитации аккредитованного лица прекращено при проведении процедуры расширения области аккредитации;</w:t>
      </w:r>
    </w:p>
    <w:p w14:paraId="2157531D" w14:textId="0BB10023"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в случае поступления в Росаккредитацию от уполномоченных федеральных органов исполнительной власти и (или) организаций по результатам запроса (в рамках межведомственного информационного взаимодействия) информации, об отсутствии сведений об аккредитованном лице в ЕГРЮЛ</w:t>
      </w:r>
      <w:r w:rsidR="00E9339A">
        <w:rPr>
          <w:rFonts w:eastAsia="Times New Roman" w:cs="Times New Roman"/>
          <w:szCs w:val="24"/>
          <w:lang w:eastAsia="ru-RU"/>
        </w:rPr>
        <w:t xml:space="preserve"> или ЕГРИП</w:t>
      </w:r>
      <w:r w:rsidRPr="009249BA">
        <w:rPr>
          <w:rFonts w:eastAsia="Times New Roman" w:cs="Times New Roman"/>
          <w:szCs w:val="24"/>
          <w:lang w:eastAsia="ru-RU"/>
        </w:rPr>
        <w:t xml:space="preserve"> либо о несоответствии указанных сведений сведениям, представленным в заявлении и (или) прилагаемых к нему документах </w:t>
      </w:r>
      <w:r>
        <w:rPr>
          <w:rFonts w:eastAsia="Times New Roman" w:cs="Times New Roman"/>
          <w:szCs w:val="24"/>
          <w:lang w:eastAsia="ru-RU"/>
        </w:rPr>
        <w:br/>
      </w:r>
      <w:r w:rsidRPr="009249BA">
        <w:rPr>
          <w:rFonts w:eastAsia="Times New Roman" w:cs="Times New Roman"/>
          <w:szCs w:val="24"/>
          <w:lang w:eastAsia="ru-RU"/>
        </w:rPr>
        <w:t xml:space="preserve">и сведениях, и (или) об отсутствии факта постановки аккредитованного лица на учет </w:t>
      </w:r>
      <w:r>
        <w:rPr>
          <w:rFonts w:eastAsia="Times New Roman" w:cs="Times New Roman"/>
          <w:szCs w:val="24"/>
          <w:lang w:eastAsia="ru-RU"/>
        </w:rPr>
        <w:br/>
      </w:r>
      <w:r w:rsidRPr="009249BA">
        <w:rPr>
          <w:rFonts w:eastAsia="Times New Roman" w:cs="Times New Roman"/>
          <w:szCs w:val="24"/>
          <w:lang w:eastAsia="ru-RU"/>
        </w:rPr>
        <w:t xml:space="preserve">в налоговом органе, Росаккредитация в течение 3 рабочих дней со дня поступления указанной информации помимо решения об отказе в расширении области аккредитации принимает решение о прекращении действия аккредитации аккредитованного лица </w:t>
      </w:r>
      <w:r>
        <w:rPr>
          <w:rFonts w:eastAsia="Times New Roman" w:cs="Times New Roman"/>
          <w:szCs w:val="24"/>
          <w:lang w:eastAsia="ru-RU"/>
        </w:rPr>
        <w:br/>
      </w:r>
      <w:r w:rsidRPr="009249BA">
        <w:rPr>
          <w:rFonts w:eastAsia="Times New Roman" w:cs="Times New Roman"/>
          <w:szCs w:val="24"/>
          <w:lang w:eastAsia="ru-RU"/>
        </w:rPr>
        <w:t xml:space="preserve">в соответствии с </w:t>
      </w:r>
      <w:r w:rsidRPr="00840208">
        <w:rPr>
          <w:rFonts w:eastAsia="Times New Roman" w:cs="Times New Roman"/>
          <w:i/>
          <w:szCs w:val="24"/>
          <w:lang w:eastAsia="ru-RU"/>
        </w:rPr>
        <w:t>пунктами 2 - 4, 8 части 1 статьи 22 Федерального закона № 412-ФЗ</w:t>
      </w:r>
      <w:r w:rsidRPr="009249BA">
        <w:rPr>
          <w:rFonts w:eastAsia="Times New Roman" w:cs="Times New Roman"/>
          <w:szCs w:val="24"/>
          <w:lang w:eastAsia="ru-RU"/>
        </w:rPr>
        <w:t>;</w:t>
      </w:r>
    </w:p>
    <w:p w14:paraId="2E1C3C4E" w14:textId="33437489"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Росаккредитация принимает решение об отказе в расширении области аккредитации по основаниям, предусмотренным </w:t>
      </w:r>
      <w:r w:rsidRPr="00840208">
        <w:rPr>
          <w:rFonts w:eastAsia="Times New Roman" w:cs="Times New Roman"/>
          <w:i/>
          <w:szCs w:val="24"/>
          <w:lang w:eastAsia="ru-RU"/>
        </w:rPr>
        <w:t>пунктами 9 и 11 части 4 статьи 18 Федерального закона № 412-ФЗ,</w:t>
      </w:r>
      <w:r w:rsidRPr="009249BA">
        <w:rPr>
          <w:rFonts w:eastAsia="Times New Roman" w:cs="Times New Roman"/>
          <w:szCs w:val="24"/>
          <w:lang w:eastAsia="ru-RU"/>
        </w:rPr>
        <w:t xml:space="preserve"> в случае, если установит, что аккредитованное лицо не вправе обращаться в Росаккредитацию с таким заявлением в течение периода времени и (или) в случае, установленных </w:t>
      </w:r>
      <w:r w:rsidRPr="00840208">
        <w:rPr>
          <w:rFonts w:eastAsia="Times New Roman" w:cs="Times New Roman"/>
          <w:i/>
          <w:szCs w:val="24"/>
          <w:lang w:eastAsia="ru-RU"/>
        </w:rPr>
        <w:t>Федеральным законом № 412-ФЗ</w:t>
      </w:r>
      <w:r w:rsidRPr="009249BA">
        <w:rPr>
          <w:rFonts w:eastAsia="Times New Roman" w:cs="Times New Roman"/>
          <w:szCs w:val="24"/>
          <w:lang w:eastAsia="ru-RU"/>
        </w:rPr>
        <w:t>.</w:t>
      </w:r>
    </w:p>
    <w:p w14:paraId="0C423BBB"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На этапе проведения оценки соответствия аккредитованного лица критериям аккредитации, а именно, выездной оценки:</w:t>
      </w:r>
    </w:p>
    <w:p w14:paraId="63FA1BAB" w14:textId="77B88119"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мероприятия по свидетельской оценке, порядок их проведения и необходимость осуществления таких мероприятий определяются с учетом, в том числе,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w:t>
      </w:r>
      <w:r>
        <w:rPr>
          <w:rFonts w:eastAsia="Times New Roman" w:cs="Times New Roman"/>
          <w:szCs w:val="24"/>
          <w:lang w:eastAsia="ru-RU"/>
        </w:rPr>
        <w:br/>
      </w:r>
      <w:r w:rsidRPr="009249BA">
        <w:rPr>
          <w:rFonts w:eastAsia="Times New Roman" w:cs="Times New Roman"/>
          <w:szCs w:val="24"/>
          <w:lang w:eastAsia="ru-RU"/>
        </w:rPr>
        <w:t xml:space="preserve">с </w:t>
      </w:r>
      <w:r w:rsidRPr="00840208">
        <w:rPr>
          <w:rFonts w:eastAsia="Times New Roman" w:cs="Times New Roman"/>
          <w:i/>
          <w:szCs w:val="24"/>
          <w:lang w:eastAsia="ru-RU"/>
        </w:rPr>
        <w:t>пунктом 2 части 1 статьи 13 Федерального закона № 412-ФЗ</w:t>
      </w:r>
      <w:r w:rsidRPr="009249BA">
        <w:rPr>
          <w:rFonts w:eastAsia="Times New Roman" w:cs="Times New Roman"/>
          <w:szCs w:val="24"/>
          <w:lang w:eastAsia="ru-RU"/>
        </w:rPr>
        <w:t xml:space="preserve">, результатов контрольных (надзорных) мероприятий в рамках федерального государственного контроля (надзора) </w:t>
      </w:r>
      <w:r>
        <w:rPr>
          <w:rFonts w:eastAsia="Times New Roman" w:cs="Times New Roman"/>
          <w:szCs w:val="24"/>
          <w:lang w:eastAsia="ru-RU"/>
        </w:rPr>
        <w:br/>
      </w:r>
      <w:r w:rsidRPr="009249BA">
        <w:rPr>
          <w:rFonts w:eastAsia="Times New Roman" w:cs="Times New Roman"/>
          <w:szCs w:val="24"/>
          <w:lang w:eastAsia="ru-RU"/>
        </w:rPr>
        <w:t>за деятельностью аккредитованных лиц.</w:t>
      </w:r>
    </w:p>
    <w:p w14:paraId="0D046BCE"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На этапе принятие решения по результатам процедуры расширения области аккредитации может быть одно из следующих решений:</w:t>
      </w:r>
    </w:p>
    <w:p w14:paraId="7DA87AE6"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1) о расширении области аккредитации;</w:t>
      </w:r>
    </w:p>
    <w:p w14:paraId="437FCB2E"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2) об отказе в расширении области аккредитации;</w:t>
      </w:r>
    </w:p>
    <w:p w14:paraId="18A286D8"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3) о приостановлении осуществления расширения области аккредитации.</w:t>
      </w:r>
    </w:p>
    <w:p w14:paraId="2E1BCBDC" w14:textId="77777777" w:rsidR="009249BA" w:rsidRPr="009249BA" w:rsidRDefault="009249BA" w:rsidP="002878E4">
      <w:pPr>
        <w:widowControl w:val="0"/>
        <w:autoSpaceDE w:val="0"/>
        <w:autoSpaceDN w:val="0"/>
        <w:adjustRightInd w:val="0"/>
        <w:spacing w:line="240" w:lineRule="auto"/>
        <w:ind w:firstLine="0"/>
        <w:jc w:val="both"/>
        <w:rPr>
          <w:rFonts w:eastAsia="Times New Roman" w:cs="Times New Roman"/>
          <w:szCs w:val="24"/>
          <w:lang w:eastAsia="ru-RU"/>
        </w:rPr>
      </w:pPr>
    </w:p>
    <w:p w14:paraId="7B688405" w14:textId="097A6D77" w:rsidR="009249BA" w:rsidRDefault="009249BA"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1" w:name="_Toc97376095"/>
      <w:r w:rsidRPr="009249BA">
        <w:rPr>
          <w:rFonts w:eastAsia="Times New Roman" w:cs="Times New Roman"/>
          <w:b/>
          <w:bCs/>
          <w:szCs w:val="24"/>
          <w:lang w:eastAsia="ru-RU"/>
        </w:rPr>
        <w:t>5.2. Порядок сокращения области аккредитации</w:t>
      </w:r>
      <w:bookmarkEnd w:id="31"/>
    </w:p>
    <w:p w14:paraId="38C636D6" w14:textId="77777777" w:rsidR="00840208" w:rsidRPr="009249BA" w:rsidRDefault="00840208" w:rsidP="002878E4">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739DB07F"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Аккредитованное лицо, действие аккредитации которого не прекращено, в любое время действия аккредитации (цикла аккредитации) имеет право сократить область аккредитации.</w:t>
      </w:r>
    </w:p>
    <w:p w14:paraId="0388DB92"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lastRenderedPageBreak/>
        <w:t xml:space="preserve">Сокращение области аккредитации осуществляется в случае внесения аккредитованным лицом в реестр аккредитованных лиц сведений о сокращении области аккредитации </w:t>
      </w:r>
    </w:p>
    <w:p w14:paraId="345C2504"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Сокращение области аккредитации осуществляется аккредитованным лицом посредством использования ФГИС Росаккредитации путем внесения в реестр аккредитованных лиц сведений о сокращении области аккредитации. </w:t>
      </w:r>
    </w:p>
    <w:p w14:paraId="4E04CE0A"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В период прохождения аккредитованным лицом процедуры подтверждения компетентности сокращение области аккредитации такого аккредитованного лица не допускается.</w:t>
      </w:r>
    </w:p>
    <w:p w14:paraId="29612954" w14:textId="5950D09B" w:rsid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Сокращение области аккредитации осуществляется Росаккредитацией по результатам осуществления федерального государственного контроля за деятельностью аккредитованных лиц (</w:t>
      </w:r>
      <w:r w:rsidRPr="00840208">
        <w:rPr>
          <w:rFonts w:eastAsia="Times New Roman" w:cs="Times New Roman"/>
          <w:i/>
          <w:szCs w:val="24"/>
          <w:lang w:eastAsia="ru-RU"/>
        </w:rPr>
        <w:t>раздел 8 настоящей Схемы аккредитации</w:t>
      </w:r>
      <w:r w:rsidRPr="009249BA">
        <w:rPr>
          <w:rFonts w:eastAsia="Times New Roman" w:cs="Times New Roman"/>
          <w:szCs w:val="24"/>
          <w:lang w:eastAsia="ru-RU"/>
        </w:rPr>
        <w:t xml:space="preserve">), в случае если аккредитованное лицо, действие аккредитации которого было приостановлено по основаниям, указанным в </w:t>
      </w:r>
      <w:hyperlink r:id="rId11" w:history="1">
        <w:r w:rsidRPr="00840208">
          <w:rPr>
            <w:rFonts w:eastAsia="Times New Roman" w:cs="Times New Roman"/>
            <w:i/>
            <w:szCs w:val="24"/>
            <w:lang w:eastAsia="ru-RU"/>
          </w:rPr>
          <w:t>части 1</w:t>
        </w:r>
      </w:hyperlink>
      <w:r w:rsidRPr="00840208">
        <w:rPr>
          <w:rFonts w:eastAsia="Times New Roman" w:cs="Times New Roman"/>
          <w:i/>
          <w:szCs w:val="24"/>
          <w:lang w:eastAsia="ru-RU"/>
        </w:rPr>
        <w:t xml:space="preserve"> статьи 23 Федерального закона </w:t>
      </w:r>
      <w:r w:rsidR="00224512"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249BA">
        <w:rPr>
          <w:rFonts w:eastAsia="Times New Roman" w:cs="Times New Roman"/>
          <w:szCs w:val="24"/>
          <w:lang w:eastAsia="ru-RU"/>
        </w:rPr>
        <w:t>,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14:paraId="0C5F9DDB" w14:textId="77777777" w:rsidR="00224512" w:rsidRPr="009249BA"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08E83CD9" w14:textId="1132EAF5" w:rsidR="009249BA"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2" w:name="_Toc97376096"/>
      <w:r>
        <w:rPr>
          <w:rFonts w:eastAsia="Times New Roman" w:cs="Times New Roman"/>
          <w:b/>
          <w:bCs/>
          <w:szCs w:val="24"/>
          <w:lang w:eastAsia="ru-RU"/>
        </w:rPr>
        <w:t>5.3</w:t>
      </w:r>
      <w:r w:rsidR="009249BA" w:rsidRPr="009249BA">
        <w:rPr>
          <w:rFonts w:eastAsia="Times New Roman" w:cs="Times New Roman"/>
          <w:b/>
          <w:bCs/>
          <w:szCs w:val="24"/>
          <w:lang w:eastAsia="ru-RU"/>
        </w:rPr>
        <w:t>. Порядок приостановления действия аккредитации</w:t>
      </w:r>
      <w:bookmarkEnd w:id="32"/>
    </w:p>
    <w:p w14:paraId="696C8654" w14:textId="77777777" w:rsidR="00840208" w:rsidRPr="009249BA" w:rsidRDefault="00840208" w:rsidP="002878E4">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50730056" w14:textId="77777777"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Приостановление действия аккредитации аккредитованного лица осуществляется Росаккредитацией:</w:t>
      </w:r>
    </w:p>
    <w:p w14:paraId="66E0C339" w14:textId="6C1D8432" w:rsidR="009249BA" w:rsidRP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по результатам прохождения процедуры подтверждения компетентности </w:t>
      </w:r>
      <w:r w:rsidR="00224512">
        <w:rPr>
          <w:rFonts w:eastAsia="Times New Roman" w:cs="Times New Roman"/>
          <w:szCs w:val="24"/>
          <w:lang w:eastAsia="ru-RU"/>
        </w:rPr>
        <w:br/>
      </w:r>
      <w:r w:rsidRPr="009249BA">
        <w:rPr>
          <w:rFonts w:eastAsia="Times New Roman" w:cs="Times New Roman"/>
          <w:szCs w:val="24"/>
          <w:lang w:eastAsia="ru-RU"/>
        </w:rPr>
        <w:t>в соответствии с разделом 6 настояще</w:t>
      </w:r>
      <w:r w:rsidR="00224512">
        <w:rPr>
          <w:rFonts w:eastAsia="Times New Roman" w:cs="Times New Roman"/>
          <w:szCs w:val="24"/>
          <w:lang w:eastAsia="ru-RU"/>
        </w:rPr>
        <w:t>го документа</w:t>
      </w:r>
      <w:r w:rsidRPr="009249BA">
        <w:rPr>
          <w:rFonts w:eastAsia="Times New Roman" w:cs="Times New Roman"/>
          <w:szCs w:val="24"/>
          <w:lang w:eastAsia="ru-RU"/>
        </w:rPr>
        <w:t>;</w:t>
      </w:r>
    </w:p>
    <w:p w14:paraId="57AE55B2" w14:textId="598771EA" w:rsidR="009249BA" w:rsidRPr="00840208" w:rsidRDefault="009249BA"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9249BA">
        <w:rPr>
          <w:rFonts w:eastAsia="Times New Roman" w:cs="Times New Roman"/>
          <w:szCs w:val="24"/>
          <w:lang w:eastAsia="ru-RU"/>
        </w:rPr>
        <w:t xml:space="preserve">- по результатам осуществления Росаккредитацией федерального государственного контроля (надзора) за деятельностью аккредитованных лиц в соответствии с </w:t>
      </w:r>
      <w:r w:rsidRPr="00840208">
        <w:rPr>
          <w:rFonts w:eastAsia="Times New Roman" w:cs="Times New Roman"/>
          <w:i/>
          <w:szCs w:val="24"/>
          <w:lang w:eastAsia="ru-RU"/>
        </w:rPr>
        <w:t>разделом 8 настояще</w:t>
      </w:r>
      <w:r w:rsidR="00224512" w:rsidRPr="00840208">
        <w:rPr>
          <w:rFonts w:eastAsia="Times New Roman" w:cs="Times New Roman"/>
          <w:i/>
          <w:szCs w:val="24"/>
          <w:lang w:eastAsia="ru-RU"/>
        </w:rPr>
        <w:t>го документа</w:t>
      </w:r>
      <w:r w:rsidRPr="00840208">
        <w:rPr>
          <w:rFonts w:eastAsia="Times New Roman" w:cs="Times New Roman"/>
          <w:i/>
          <w:szCs w:val="24"/>
          <w:lang w:eastAsia="ru-RU"/>
        </w:rPr>
        <w:t>;</w:t>
      </w:r>
    </w:p>
    <w:p w14:paraId="561A6E65" w14:textId="213A7A78" w:rsidR="009249BA" w:rsidRDefault="009249BA" w:rsidP="002878E4">
      <w:pPr>
        <w:widowControl w:val="0"/>
        <w:autoSpaceDE w:val="0"/>
        <w:autoSpaceDN w:val="0"/>
        <w:adjustRightInd w:val="0"/>
        <w:spacing w:line="240" w:lineRule="auto"/>
        <w:ind w:firstLine="540"/>
        <w:jc w:val="both"/>
        <w:rPr>
          <w:rFonts w:eastAsia="Times New Roman" w:cs="Times New Roman"/>
          <w:szCs w:val="24"/>
          <w:lang w:eastAsia="ru-RU"/>
        </w:rPr>
      </w:pPr>
      <w:r w:rsidRPr="009249BA">
        <w:rPr>
          <w:rFonts w:eastAsia="Times New Roman" w:cs="Times New Roman"/>
          <w:szCs w:val="24"/>
          <w:lang w:eastAsia="ru-RU"/>
        </w:rPr>
        <w:t xml:space="preserve">- по иным основаниям, предусмотренным </w:t>
      </w:r>
      <w:r w:rsidRPr="00840208">
        <w:rPr>
          <w:rFonts w:eastAsia="Times New Roman" w:cs="Times New Roman"/>
          <w:i/>
          <w:szCs w:val="24"/>
          <w:lang w:eastAsia="ru-RU"/>
        </w:rPr>
        <w:t xml:space="preserve">Федеральным законом </w:t>
      </w:r>
      <w:r w:rsidR="00224512"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Pr="009249BA">
        <w:rPr>
          <w:rFonts w:eastAsia="Times New Roman" w:cs="Times New Roman"/>
          <w:szCs w:val="24"/>
          <w:lang w:eastAsia="ru-RU"/>
        </w:rPr>
        <w:t>.</w:t>
      </w:r>
    </w:p>
    <w:p w14:paraId="5B79056A" w14:textId="77777777" w:rsidR="00224512" w:rsidRPr="009249BA"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51368838" w14:textId="77777777" w:rsidR="00224512" w:rsidRPr="00224512"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3" w:name="_Toc97376097"/>
      <w:r w:rsidRPr="00224512">
        <w:rPr>
          <w:rFonts w:eastAsia="Times New Roman" w:cs="Times New Roman"/>
          <w:b/>
          <w:bCs/>
          <w:szCs w:val="24"/>
          <w:lang w:eastAsia="ru-RU"/>
        </w:rPr>
        <w:t>6. Порядок проведения процедуры подтверждения компетентности</w:t>
      </w:r>
      <w:bookmarkEnd w:id="33"/>
    </w:p>
    <w:p w14:paraId="3414A37D" w14:textId="77777777" w:rsidR="00224512" w:rsidRPr="00224512" w:rsidRDefault="00224512" w:rsidP="002878E4">
      <w:pPr>
        <w:widowControl w:val="0"/>
        <w:autoSpaceDE w:val="0"/>
        <w:autoSpaceDN w:val="0"/>
        <w:adjustRightInd w:val="0"/>
        <w:spacing w:line="240" w:lineRule="auto"/>
        <w:ind w:firstLine="0"/>
        <w:jc w:val="both"/>
        <w:rPr>
          <w:rFonts w:eastAsia="Times New Roman" w:cs="Times New Roman"/>
          <w:szCs w:val="24"/>
          <w:lang w:eastAsia="ru-RU"/>
        </w:rPr>
      </w:pPr>
    </w:p>
    <w:p w14:paraId="16D0AF68" w14:textId="77777777" w:rsidR="00224512" w:rsidRPr="00224512"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4" w:name="_Toc97376098"/>
      <w:r w:rsidRPr="00224512">
        <w:rPr>
          <w:rFonts w:eastAsia="Times New Roman" w:cs="Times New Roman"/>
          <w:b/>
          <w:bCs/>
          <w:szCs w:val="24"/>
          <w:lang w:eastAsia="ru-RU"/>
        </w:rPr>
        <w:t>6.1. Общие положения</w:t>
      </w:r>
      <w:bookmarkEnd w:id="34"/>
    </w:p>
    <w:p w14:paraId="5EE5D6B6" w14:textId="77777777" w:rsidR="00224512" w:rsidRPr="00224512" w:rsidRDefault="00224512" w:rsidP="002878E4">
      <w:pPr>
        <w:widowControl w:val="0"/>
        <w:autoSpaceDE w:val="0"/>
        <w:autoSpaceDN w:val="0"/>
        <w:adjustRightInd w:val="0"/>
        <w:spacing w:line="240" w:lineRule="auto"/>
        <w:ind w:firstLine="0"/>
        <w:jc w:val="both"/>
        <w:rPr>
          <w:rFonts w:eastAsia="Times New Roman" w:cs="Times New Roman"/>
          <w:szCs w:val="24"/>
          <w:lang w:eastAsia="ru-RU"/>
        </w:rPr>
      </w:pPr>
    </w:p>
    <w:p w14:paraId="326AEB38" w14:textId="5C5507DF"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Аккредитация в национальной системе аккредитации является бессрочной, при этом аккредитованное лицо в течение цикла аккредитации в соответствии с </w:t>
      </w:r>
      <w:r w:rsidRPr="00840208">
        <w:rPr>
          <w:rFonts w:eastAsia="Times New Roman" w:cs="Times New Roman"/>
          <w:i/>
          <w:szCs w:val="24"/>
          <w:lang w:eastAsia="ru-RU"/>
        </w:rPr>
        <w:t>частью 1 статьи 24 Федерального закона № 412-ФЗ</w:t>
      </w:r>
      <w:r w:rsidRPr="00224512">
        <w:rPr>
          <w:rFonts w:eastAsia="Times New Roman" w:cs="Times New Roman"/>
          <w:szCs w:val="24"/>
          <w:lang w:eastAsia="ru-RU"/>
        </w:rPr>
        <w:t xml:space="preserve"> обязано проходить процедуру подтверждения компетентности (подтверждать аккредитацию) в следующие сроки:</w:t>
      </w:r>
    </w:p>
    <w:p w14:paraId="4ACE9AC9"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35" w:name="Par324"/>
      <w:bookmarkEnd w:id="35"/>
      <w:r w:rsidRPr="00224512">
        <w:rPr>
          <w:rFonts w:eastAsia="Times New Roman" w:cs="Times New Roman"/>
          <w:szCs w:val="24"/>
          <w:lang w:eastAsia="ru-RU"/>
        </w:rPr>
        <w:t>а) в течение первого года со дня аккредитации;</w:t>
      </w:r>
    </w:p>
    <w:p w14:paraId="7314E9E2"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36" w:name="Par325"/>
      <w:bookmarkEnd w:id="36"/>
      <w:r w:rsidRPr="00224512">
        <w:rPr>
          <w:rFonts w:eastAsia="Times New Roman" w:cs="Times New Roman"/>
          <w:szCs w:val="24"/>
          <w:lang w:eastAsia="ru-RU"/>
        </w:rPr>
        <w:t>б) не реже чем один раз в два года начиная со дня прохождения предыдущей процедуры подтверждения компетентности;</w:t>
      </w:r>
    </w:p>
    <w:p w14:paraId="045D6D47"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37" w:name="Par326"/>
      <w:bookmarkEnd w:id="37"/>
      <w:r w:rsidRPr="00224512">
        <w:rPr>
          <w:rFonts w:eastAsia="Times New Roman" w:cs="Times New Roman"/>
          <w:szCs w:val="24"/>
          <w:lang w:eastAsia="ru-RU"/>
        </w:rPr>
        <w:t>в) каждые пять лет со дня аккредитации.</w:t>
      </w:r>
    </w:p>
    <w:p w14:paraId="0F35FF1C" w14:textId="25A844B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38" w:name="Par328"/>
      <w:bookmarkEnd w:id="38"/>
      <w:r w:rsidRPr="00224512">
        <w:rPr>
          <w:rFonts w:eastAsia="Times New Roman" w:cs="Times New Roman"/>
          <w:szCs w:val="24"/>
          <w:lang w:eastAsia="ru-RU"/>
        </w:rPr>
        <w:t xml:space="preserve">Аккредитованное лицо вместе с прохождением процедуры подтверждения его компетентности вправе пройти процедуру расширения области аккредитации, изменения места (мест) осуществления деятельности, актуализации области аккредитации. При этом оценка соответствия аккредитованного лица критериям аккредитации осуществляется </w:t>
      </w:r>
      <w:r>
        <w:rPr>
          <w:rFonts w:eastAsia="Times New Roman" w:cs="Times New Roman"/>
          <w:szCs w:val="24"/>
          <w:lang w:eastAsia="ru-RU"/>
        </w:rPr>
        <w:br/>
      </w:r>
      <w:r w:rsidRPr="00224512">
        <w:rPr>
          <w:rFonts w:eastAsia="Times New Roman" w:cs="Times New Roman"/>
          <w:szCs w:val="24"/>
          <w:lang w:eastAsia="ru-RU"/>
        </w:rPr>
        <w:lastRenderedPageBreak/>
        <w:t xml:space="preserve">в соответствии со </w:t>
      </w:r>
      <w:r w:rsidRPr="00840208">
        <w:rPr>
          <w:rFonts w:eastAsia="Times New Roman" w:cs="Times New Roman"/>
          <w:i/>
          <w:szCs w:val="24"/>
          <w:lang w:eastAsia="ru-RU"/>
        </w:rPr>
        <w:t>статьей 24 Федерального закона № 412-ФЗ</w:t>
      </w:r>
      <w:r w:rsidRPr="00224512">
        <w:rPr>
          <w:rFonts w:eastAsia="Times New Roman" w:cs="Times New Roman"/>
          <w:szCs w:val="24"/>
          <w:lang w:eastAsia="ru-RU"/>
        </w:rPr>
        <w:t xml:space="preserve"> (в части расширения области аккредитации - с учетом раздела 4 настоящей Схемы аккредитации) и проводится одной экспертной группой.</w:t>
      </w:r>
    </w:p>
    <w:p w14:paraId="25887F22" w14:textId="7B47AB32"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подпунктом </w:t>
      </w:r>
      <w:r>
        <w:rPr>
          <w:rFonts w:eastAsia="Times New Roman" w:cs="Times New Roman"/>
          <w:szCs w:val="24"/>
          <w:lang w:eastAsia="ru-RU"/>
        </w:rPr>
        <w:t>«</w:t>
      </w:r>
      <w:r w:rsidRPr="00224512">
        <w:rPr>
          <w:rFonts w:eastAsia="Times New Roman" w:cs="Times New Roman"/>
          <w:szCs w:val="24"/>
          <w:lang w:eastAsia="ru-RU"/>
        </w:rPr>
        <w:t>а</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(в течение первого года со дня аккредитации), проводится в форме документарной оценки соответствия аккредитованного лица критериям аккредитации, за исключением случаев, установленных следующим абзацем настоящего пункта.</w:t>
      </w:r>
    </w:p>
    <w:p w14:paraId="00820A68" w14:textId="398589F9"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Указанная процедура подтверждения компетентности аккредитованного лица проводится в форме выездной оценки в случаях, определяемых Росаккредитацией </w:t>
      </w:r>
      <w:r>
        <w:rPr>
          <w:rFonts w:eastAsia="Times New Roman" w:cs="Times New Roman"/>
          <w:szCs w:val="24"/>
          <w:lang w:eastAsia="ru-RU"/>
        </w:rPr>
        <w:br/>
      </w:r>
      <w:r w:rsidRPr="00224512">
        <w:rPr>
          <w:rFonts w:eastAsia="Times New Roman" w:cs="Times New Roman"/>
          <w:szCs w:val="24"/>
          <w:lang w:eastAsia="ru-RU"/>
        </w:rPr>
        <w:t>с учетом оценки потенциальных рисков деятельности аккредитованных лиц в областях аккредитации, в том числе если:</w:t>
      </w:r>
    </w:p>
    <w:p w14:paraId="17D5DD19"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в течение первого года со дня аккредитации действие аккредитации аккредитованного лица было приостановлено Росаккредитацией;</w:t>
      </w:r>
    </w:p>
    <w:p w14:paraId="028FCD19"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в течение первого года со дня аккредитации действие документов, выданных по результатам деятельности аккредитованного лица, приостанавливалось или прекращалось, а также указанные документы признавались недействительными органами государственного контроля (надзора) или Росаккредитацией;</w:t>
      </w:r>
    </w:p>
    <w:p w14:paraId="61BBDBDC"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требуется проведение свидетельской оценки;</w:t>
      </w:r>
    </w:p>
    <w:p w14:paraId="7EEE69B7"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процедура подтверждения компетентности аккредитованного лица проводится с расширением области аккредитации или изменением места (мест) осуществления деятельности аккредитованного лица.</w:t>
      </w:r>
    </w:p>
    <w:p w14:paraId="1B5A8206" w14:textId="3E8752D8"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подпунктом </w:t>
      </w:r>
      <w:r>
        <w:rPr>
          <w:rFonts w:eastAsia="Times New Roman" w:cs="Times New Roman"/>
          <w:szCs w:val="24"/>
          <w:lang w:eastAsia="ru-RU"/>
        </w:rPr>
        <w:t>«</w:t>
      </w:r>
      <w:r w:rsidRPr="00224512">
        <w:rPr>
          <w:rFonts w:eastAsia="Times New Roman" w:cs="Times New Roman"/>
          <w:szCs w:val="24"/>
          <w:lang w:eastAsia="ru-RU"/>
        </w:rPr>
        <w:t>б</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(не реже чем один раз в 2 года начиная со дня прохождения предыдущей процедуры подтверждения компетентности), проводится в форме выездной оценки, за исключением случая проведения процедуры подтверждения компетентности аккредитованного лица с расширением области аккредитации (в таком случае в части расширения области аккредитации проводится также документарная оценка). </w:t>
      </w:r>
    </w:p>
    <w:p w14:paraId="7A3AF36C" w14:textId="3A0FB1CE"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bookmarkStart w:id="39" w:name="Par329"/>
      <w:bookmarkEnd w:id="39"/>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подпунктом </w:t>
      </w:r>
      <w:r>
        <w:rPr>
          <w:rFonts w:eastAsia="Times New Roman" w:cs="Times New Roman"/>
          <w:szCs w:val="24"/>
          <w:lang w:eastAsia="ru-RU"/>
        </w:rPr>
        <w:t>«</w:t>
      </w:r>
      <w:r w:rsidRPr="00224512">
        <w:rPr>
          <w:rFonts w:eastAsia="Times New Roman" w:cs="Times New Roman"/>
          <w:szCs w:val="24"/>
          <w:lang w:eastAsia="ru-RU"/>
        </w:rPr>
        <w:t>в</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(каждые 5 лет со дня аккредитации), проводится в форме документарной оценки и выездной оценки.</w:t>
      </w:r>
    </w:p>
    <w:p w14:paraId="42996EDE" w14:textId="12BD3EC5"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соответствии с </w:t>
      </w:r>
      <w:r w:rsidRPr="00840208">
        <w:rPr>
          <w:rFonts w:eastAsia="Times New Roman" w:cs="Times New Roman"/>
          <w:i/>
          <w:szCs w:val="24"/>
          <w:lang w:eastAsia="ru-RU"/>
        </w:rPr>
        <w:t>частью 2 статьи 24 Федерального закона № 412-ФЗ</w:t>
      </w:r>
      <w:r w:rsidRPr="00224512">
        <w:rPr>
          <w:rFonts w:eastAsia="Times New Roman" w:cs="Times New Roman"/>
          <w:szCs w:val="24"/>
          <w:lang w:eastAsia="ru-RU"/>
        </w:rPr>
        <w:t xml:space="preserve"> в случае, если срок прохождения процедуры подтверждения компетентности, предусмотренный подпунктом </w:t>
      </w:r>
      <w:r>
        <w:rPr>
          <w:rFonts w:eastAsia="Times New Roman" w:cs="Times New Roman"/>
          <w:szCs w:val="24"/>
          <w:lang w:eastAsia="ru-RU"/>
        </w:rPr>
        <w:t>«</w:t>
      </w:r>
      <w:r w:rsidRPr="00224512">
        <w:rPr>
          <w:rFonts w:eastAsia="Times New Roman" w:cs="Times New Roman"/>
          <w:szCs w:val="24"/>
          <w:lang w:eastAsia="ru-RU"/>
        </w:rPr>
        <w:t>в</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наступает ранее чем через один год после процедуры, предусмотренной </w:t>
      </w:r>
      <w:r w:rsidRPr="00840208">
        <w:rPr>
          <w:rFonts w:eastAsia="Times New Roman" w:cs="Times New Roman"/>
          <w:i/>
          <w:szCs w:val="24"/>
          <w:lang w:eastAsia="ru-RU"/>
        </w:rPr>
        <w:t>подпунктом «б» настоящего пункта</w:t>
      </w:r>
      <w:r w:rsidRPr="00224512">
        <w:rPr>
          <w:rFonts w:eastAsia="Times New Roman" w:cs="Times New Roman"/>
          <w:szCs w:val="24"/>
          <w:lang w:eastAsia="ru-RU"/>
        </w:rPr>
        <w:t xml:space="preserve">, в сроки процедуры, предусмотренной </w:t>
      </w:r>
      <w:r w:rsidRPr="00840208">
        <w:rPr>
          <w:rFonts w:eastAsia="Times New Roman" w:cs="Times New Roman"/>
          <w:i/>
          <w:szCs w:val="24"/>
          <w:lang w:eastAsia="ru-RU"/>
        </w:rPr>
        <w:t>пунктом подпунктом «б» настоящего пункта</w:t>
      </w:r>
      <w:r w:rsidRPr="00224512">
        <w:rPr>
          <w:rFonts w:eastAsia="Times New Roman" w:cs="Times New Roman"/>
          <w:szCs w:val="24"/>
          <w:lang w:eastAsia="ru-RU"/>
        </w:rPr>
        <w:t xml:space="preserve">, проводится процедура, предусмотренная </w:t>
      </w:r>
      <w:r w:rsidRPr="00840208">
        <w:rPr>
          <w:rFonts w:eastAsia="Times New Roman" w:cs="Times New Roman"/>
          <w:i/>
          <w:szCs w:val="24"/>
          <w:lang w:eastAsia="ru-RU"/>
        </w:rPr>
        <w:t>подпунктом «в» настоящего пункта</w:t>
      </w:r>
      <w:r w:rsidRPr="00224512">
        <w:rPr>
          <w:rFonts w:eastAsia="Times New Roman" w:cs="Times New Roman"/>
          <w:szCs w:val="24"/>
          <w:lang w:eastAsia="ru-RU"/>
        </w:rPr>
        <w:t>.</w:t>
      </w:r>
    </w:p>
    <w:p w14:paraId="133F2593" w14:textId="5E1C2567" w:rsidR="00224512" w:rsidRPr="00840208" w:rsidRDefault="00224512"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проводится </w:t>
      </w:r>
      <w:r>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840208">
        <w:rPr>
          <w:rFonts w:eastAsia="Times New Roman" w:cs="Times New Roman"/>
          <w:i/>
          <w:szCs w:val="24"/>
          <w:lang w:eastAsia="ru-RU"/>
        </w:rPr>
        <w:t>Федеральным законом № 412-ФЗ и Правилами проведения процедуры подтверждения компетентности</w:t>
      </w:r>
      <w:r w:rsidRPr="00224512">
        <w:rPr>
          <w:rFonts w:eastAsia="Times New Roman" w:cs="Times New Roman"/>
          <w:szCs w:val="24"/>
          <w:lang w:eastAsia="ru-RU"/>
        </w:rPr>
        <w:t xml:space="preserve">, утвержденными </w:t>
      </w:r>
      <w:r w:rsidRPr="00840208">
        <w:rPr>
          <w:rFonts w:eastAsia="Times New Roman" w:cs="Times New Roman"/>
          <w:i/>
          <w:szCs w:val="24"/>
          <w:lang w:eastAsia="ru-RU"/>
        </w:rPr>
        <w:t>постановлением Правительства Российской Федерации № 2050.</w:t>
      </w:r>
    </w:p>
    <w:p w14:paraId="78913398"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включает следующие этапы: </w:t>
      </w:r>
    </w:p>
    <w:p w14:paraId="75753B16" w14:textId="03AB10FC"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 представление аккредитованным лицом заявления о проведении процедуры подтверждения компетентности аккредитованного лица </w:t>
      </w:r>
      <w:r>
        <w:rPr>
          <w:rFonts w:eastAsia="Times New Roman" w:cs="Times New Roman"/>
          <w:szCs w:val="24"/>
          <w:lang w:eastAsia="ru-RU"/>
        </w:rPr>
        <w:br/>
      </w:r>
      <w:r w:rsidRPr="00224512">
        <w:rPr>
          <w:rFonts w:eastAsia="Times New Roman" w:cs="Times New Roman"/>
          <w:szCs w:val="24"/>
          <w:lang w:eastAsia="ru-RU"/>
        </w:rPr>
        <w:lastRenderedPageBreak/>
        <w:t>и прилагаемых к нему документов и сведений, их прием Росаккредитацией;</w:t>
      </w:r>
    </w:p>
    <w:p w14:paraId="2D68B859" w14:textId="1FE4ED7C"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 проверку Росаккредитацией заявления и прилагаемых к нему документов </w:t>
      </w:r>
      <w:r>
        <w:rPr>
          <w:rFonts w:eastAsia="Times New Roman" w:cs="Times New Roman"/>
          <w:szCs w:val="24"/>
          <w:lang w:eastAsia="ru-RU"/>
        </w:rPr>
        <w:br/>
      </w:r>
      <w:r w:rsidRPr="00224512">
        <w:rPr>
          <w:rFonts w:eastAsia="Times New Roman" w:cs="Times New Roman"/>
          <w:szCs w:val="24"/>
          <w:lang w:eastAsia="ru-RU"/>
        </w:rPr>
        <w:t>и сведений на соответствие установленным требованиям;</w:t>
      </w:r>
    </w:p>
    <w:p w14:paraId="257503D4"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формирование экспертной группы;</w:t>
      </w:r>
    </w:p>
    <w:p w14:paraId="15209929"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проведение оценки соответствия аккредитованного лица критериям аккредитации (документарная и (или) выездная оценки);</w:t>
      </w:r>
    </w:p>
    <w:p w14:paraId="1EA075C4"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принятие решения по результатам процедуры подтверждения компетентности.</w:t>
      </w:r>
    </w:p>
    <w:p w14:paraId="0CD298B4" w14:textId="17FA7EDE"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Оценка соответствия аккредитованного лица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w:t>
      </w:r>
      <w:r>
        <w:rPr>
          <w:rFonts w:eastAsia="Times New Roman" w:cs="Times New Roman"/>
          <w:szCs w:val="24"/>
          <w:lang w:eastAsia="ru-RU"/>
        </w:rPr>
        <w:br/>
      </w:r>
      <w:r w:rsidRPr="00224512">
        <w:rPr>
          <w:rFonts w:eastAsia="Times New Roman" w:cs="Times New Roman"/>
          <w:szCs w:val="24"/>
          <w:lang w:eastAsia="ru-RU"/>
        </w:rPr>
        <w:t xml:space="preserve">за проведение и качество такой оценки </w:t>
      </w:r>
    </w:p>
    <w:p w14:paraId="0638E339" w14:textId="608A2826"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аккредитованного лица, предусмотренной </w:t>
      </w:r>
      <w:r w:rsidRPr="00840208">
        <w:rPr>
          <w:rFonts w:eastAsia="Times New Roman" w:cs="Times New Roman"/>
          <w:i/>
          <w:szCs w:val="24"/>
          <w:lang w:eastAsia="ru-RU"/>
        </w:rPr>
        <w:t>подпунктами «а» и «б» настоящего</w:t>
      </w:r>
      <w:r w:rsidRPr="00224512">
        <w:rPr>
          <w:rFonts w:eastAsia="Times New Roman" w:cs="Times New Roman"/>
          <w:szCs w:val="24"/>
          <w:lang w:eastAsia="ru-RU"/>
        </w:rPr>
        <w:t xml:space="preserve"> </w:t>
      </w:r>
      <w:r w:rsidRPr="00840208">
        <w:rPr>
          <w:rFonts w:eastAsia="Times New Roman" w:cs="Times New Roman"/>
          <w:i/>
          <w:szCs w:val="24"/>
          <w:lang w:eastAsia="ru-RU"/>
        </w:rPr>
        <w:t>пункта,</w:t>
      </w:r>
      <w:r w:rsidRPr="00224512">
        <w:rPr>
          <w:rFonts w:eastAsia="Times New Roman" w:cs="Times New Roman"/>
          <w:szCs w:val="24"/>
          <w:lang w:eastAsia="ru-RU"/>
        </w:rPr>
        <w:t xml:space="preserve"> составляет 48 рабочих дней.</w:t>
      </w:r>
    </w:p>
    <w:p w14:paraId="4F71AD2A" w14:textId="52971A2F"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аккредитованного лица, предусмотренной подпунктом </w:t>
      </w:r>
      <w:r>
        <w:rPr>
          <w:rFonts w:eastAsia="Times New Roman" w:cs="Times New Roman"/>
          <w:szCs w:val="24"/>
          <w:lang w:eastAsia="ru-RU"/>
        </w:rPr>
        <w:t>«</w:t>
      </w:r>
      <w:r w:rsidRPr="00224512">
        <w:rPr>
          <w:rFonts w:eastAsia="Times New Roman" w:cs="Times New Roman"/>
          <w:szCs w:val="24"/>
          <w:lang w:eastAsia="ru-RU"/>
        </w:rPr>
        <w:t>в</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и (или) при прохождении процедуры подтверждения компетентности с расширением области аккредитации составляет 56 рабочих дней.</w:t>
      </w:r>
    </w:p>
    <w:p w14:paraId="570D0B95"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аккредитованного лица может быть увеличен в связи с увеличением сроков проведения некоторых этапов процедуры в случаях, установленных </w:t>
      </w:r>
      <w:r w:rsidRPr="00840208">
        <w:rPr>
          <w:rFonts w:eastAsia="Times New Roman" w:cs="Times New Roman"/>
          <w:i/>
          <w:szCs w:val="24"/>
          <w:lang w:eastAsia="ru-RU"/>
        </w:rPr>
        <w:t>Правилами проведения процедуры подтверждения компетентности</w:t>
      </w:r>
      <w:r w:rsidRPr="00224512">
        <w:rPr>
          <w:rFonts w:eastAsia="Times New Roman" w:cs="Times New Roman"/>
          <w:szCs w:val="24"/>
          <w:lang w:eastAsia="ru-RU"/>
        </w:rPr>
        <w:t>. В общий срок осуществления аккредитации не включаются сроки приостановления осуществления процедуры подтверждения компетентности, а также некоторые другие сроки, предусмотренные указанными правилами.</w:t>
      </w:r>
    </w:p>
    <w:p w14:paraId="2A823F7A" w14:textId="77777777" w:rsidR="00224512" w:rsidRPr="00224512" w:rsidRDefault="00224512" w:rsidP="002878E4">
      <w:pPr>
        <w:widowControl w:val="0"/>
        <w:autoSpaceDE w:val="0"/>
        <w:autoSpaceDN w:val="0"/>
        <w:adjustRightInd w:val="0"/>
        <w:spacing w:line="240" w:lineRule="auto"/>
        <w:ind w:firstLine="0"/>
        <w:jc w:val="both"/>
        <w:rPr>
          <w:rFonts w:eastAsia="Times New Roman" w:cs="Times New Roman"/>
          <w:szCs w:val="24"/>
          <w:lang w:eastAsia="ru-RU"/>
        </w:rPr>
      </w:pPr>
    </w:p>
    <w:p w14:paraId="61C9F7D2" w14:textId="77777777" w:rsidR="00224512" w:rsidRPr="00224512"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0" w:name="_Toc97376099"/>
      <w:r w:rsidRPr="00224512">
        <w:rPr>
          <w:rFonts w:eastAsia="Times New Roman" w:cs="Times New Roman"/>
          <w:b/>
          <w:bCs/>
          <w:szCs w:val="24"/>
          <w:lang w:eastAsia="ru-RU"/>
        </w:rPr>
        <w:t>6.2. Представление аккредитованным лицом заявления и прилагаемых к нему документов и сведений, их прием Росаккредитацией</w:t>
      </w:r>
      <w:bookmarkEnd w:id="40"/>
    </w:p>
    <w:p w14:paraId="1C351E97" w14:textId="77777777" w:rsidR="00224512" w:rsidRPr="00224512" w:rsidRDefault="00224512" w:rsidP="002878E4">
      <w:pPr>
        <w:widowControl w:val="0"/>
        <w:autoSpaceDE w:val="0"/>
        <w:autoSpaceDN w:val="0"/>
        <w:adjustRightInd w:val="0"/>
        <w:spacing w:line="240" w:lineRule="auto"/>
        <w:ind w:firstLine="0"/>
        <w:jc w:val="both"/>
        <w:rPr>
          <w:rFonts w:eastAsia="Times New Roman" w:cs="Times New Roman"/>
          <w:szCs w:val="24"/>
          <w:lang w:eastAsia="ru-RU"/>
        </w:rPr>
      </w:pPr>
    </w:p>
    <w:p w14:paraId="3CE33E87" w14:textId="78DBCB2E"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Основанием для начала процедуры подтверждения компетентности является поступление в Росаккредитацию заявления,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индивидуальным предпринимателем.</w:t>
      </w:r>
    </w:p>
    <w:p w14:paraId="74E2994E" w14:textId="096C498F"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Заявление подается аккредитованным лицом не позднее чем за двадцать рабочих дней до наступления срока прохождения процедуры подтверждения компетентности, определяемого в соответствии с </w:t>
      </w:r>
      <w:r w:rsidRPr="00840208">
        <w:rPr>
          <w:rFonts w:eastAsia="Times New Roman" w:cs="Times New Roman"/>
          <w:i/>
          <w:szCs w:val="24"/>
          <w:lang w:eastAsia="ru-RU"/>
        </w:rPr>
        <w:t>частью 1 статьи 24 Федерального закона № 412-ФЗ,</w:t>
      </w:r>
      <w:r w:rsidRPr="00224512">
        <w:rPr>
          <w:rFonts w:eastAsia="Times New Roman" w:cs="Times New Roman"/>
          <w:szCs w:val="24"/>
          <w:lang w:eastAsia="ru-RU"/>
        </w:rPr>
        <w:t xml:space="preserve"> </w:t>
      </w:r>
      <w:r>
        <w:rPr>
          <w:rFonts w:eastAsia="Times New Roman" w:cs="Times New Roman"/>
          <w:szCs w:val="24"/>
          <w:lang w:eastAsia="ru-RU"/>
        </w:rPr>
        <w:br/>
      </w:r>
      <w:r w:rsidRPr="00224512">
        <w:rPr>
          <w:rFonts w:eastAsia="Times New Roman" w:cs="Times New Roman"/>
          <w:szCs w:val="24"/>
          <w:lang w:eastAsia="ru-RU"/>
        </w:rPr>
        <w:t xml:space="preserve">но не ранее чем за четыре месяца до наступления срока, определяемого в соответствии </w:t>
      </w:r>
      <w:r>
        <w:rPr>
          <w:rFonts w:eastAsia="Times New Roman" w:cs="Times New Roman"/>
          <w:szCs w:val="24"/>
          <w:lang w:eastAsia="ru-RU"/>
        </w:rPr>
        <w:br/>
      </w:r>
      <w:r w:rsidRPr="00224512">
        <w:rPr>
          <w:rFonts w:eastAsia="Times New Roman" w:cs="Times New Roman"/>
          <w:szCs w:val="24"/>
          <w:lang w:eastAsia="ru-RU"/>
        </w:rPr>
        <w:t xml:space="preserve">с </w:t>
      </w:r>
      <w:r w:rsidRPr="00840208">
        <w:rPr>
          <w:rFonts w:eastAsia="Times New Roman" w:cs="Times New Roman"/>
          <w:i/>
          <w:szCs w:val="24"/>
          <w:lang w:eastAsia="ru-RU"/>
        </w:rPr>
        <w:t>пунктом 1 части 1 статьи 24 Федерального закона № 412-ФЗ.</w:t>
      </w:r>
    </w:p>
    <w:p w14:paraId="3420447E" w14:textId="13135835"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Заявление оформляется в соответствии с формой заявления, установленной </w:t>
      </w:r>
      <w:r w:rsidRPr="00840208">
        <w:rPr>
          <w:rFonts w:eastAsia="Times New Roman" w:cs="Times New Roman"/>
          <w:i/>
          <w:szCs w:val="24"/>
          <w:lang w:eastAsia="ru-RU"/>
        </w:rPr>
        <w:t xml:space="preserve">приложением № 4 к </w:t>
      </w:r>
      <w:hyperlink r:id="rId12" w:history="1">
        <w:r w:rsidRPr="00840208">
          <w:rPr>
            <w:rFonts w:eastAsia="Times New Roman" w:cs="Times New Roman"/>
            <w:i/>
            <w:szCs w:val="24"/>
            <w:lang w:eastAsia="ru-RU"/>
          </w:rPr>
          <w:t>приказу</w:t>
        </w:r>
      </w:hyperlink>
      <w:r w:rsidRPr="00840208">
        <w:rPr>
          <w:rFonts w:eastAsia="Times New Roman" w:cs="Times New Roman"/>
          <w:i/>
          <w:szCs w:val="24"/>
          <w:lang w:eastAsia="ru-RU"/>
        </w:rPr>
        <w:t xml:space="preserve"> Минэкономразвития России № 496.</w:t>
      </w:r>
    </w:p>
    <w:p w14:paraId="54F052B0" w14:textId="5778AD7F"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необходимости вместе с прохождением процедуры подтверждения компетентности пройти процедуру расширения области аккредитации, изменения места </w:t>
      </w:r>
      <w:r w:rsidRPr="00224512">
        <w:rPr>
          <w:rFonts w:eastAsia="Times New Roman" w:cs="Times New Roman"/>
          <w:szCs w:val="24"/>
          <w:lang w:eastAsia="ru-RU"/>
        </w:rPr>
        <w:lastRenderedPageBreak/>
        <w:t xml:space="preserve">(мест) осуществления деятельности, актуализации области аккредитации аккредитованное лицо указывает об этом в заявлении и прикладывает к нему документы, указанные в </w:t>
      </w:r>
      <w:r w:rsidRPr="00840208">
        <w:rPr>
          <w:rFonts w:eastAsia="Times New Roman" w:cs="Times New Roman"/>
          <w:i/>
          <w:szCs w:val="24"/>
          <w:lang w:eastAsia="ru-RU"/>
        </w:rPr>
        <w:t>пункте 4.2 настоящего документа</w:t>
      </w:r>
      <w:r w:rsidRPr="00224512">
        <w:rPr>
          <w:rFonts w:eastAsia="Times New Roman" w:cs="Times New Roman"/>
          <w:szCs w:val="24"/>
          <w:lang w:eastAsia="ru-RU"/>
        </w:rPr>
        <w:t>.</w:t>
      </w:r>
    </w:p>
    <w:p w14:paraId="22A11DA1" w14:textId="2563D1EC"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Заявление направляется посредством Единого портала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 с соблюдением требований законодательства Российской Федерации в области электронной подписи (</w:t>
      </w:r>
      <w:r w:rsidRPr="00840208">
        <w:rPr>
          <w:rFonts w:eastAsia="Times New Roman" w:cs="Times New Roman"/>
          <w:i/>
          <w:szCs w:val="24"/>
          <w:lang w:eastAsia="ru-RU"/>
        </w:rPr>
        <w:t>Федеральный закон № 63-ФЗ</w:t>
      </w:r>
      <w:r w:rsidRPr="00224512">
        <w:rPr>
          <w:rFonts w:eastAsia="Times New Roman" w:cs="Times New Roman"/>
          <w:szCs w:val="24"/>
          <w:lang w:eastAsia="ru-RU"/>
        </w:rPr>
        <w:t>).</w:t>
      </w:r>
    </w:p>
    <w:p w14:paraId="19FA6E5A" w14:textId="048CA3EC" w:rsidR="00224512" w:rsidRPr="00840208" w:rsidRDefault="00224512"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К заявлению аккредитованным лицом должны быть приложены и зафиксированы </w:t>
      </w:r>
      <w:r>
        <w:rPr>
          <w:rFonts w:eastAsia="Times New Roman" w:cs="Times New Roman"/>
          <w:szCs w:val="24"/>
          <w:lang w:eastAsia="ru-RU"/>
        </w:rPr>
        <w:br/>
      </w:r>
      <w:r w:rsidRPr="00224512">
        <w:rPr>
          <w:rFonts w:eastAsia="Times New Roman" w:cs="Times New Roman"/>
          <w:szCs w:val="24"/>
          <w:lang w:eastAsia="ru-RU"/>
        </w:rPr>
        <w:t xml:space="preserve">в описи копии документов, перечень и требования к которым установлены </w:t>
      </w:r>
      <w:r w:rsidRPr="00840208">
        <w:rPr>
          <w:rFonts w:eastAsia="Times New Roman" w:cs="Times New Roman"/>
          <w:i/>
          <w:szCs w:val="24"/>
          <w:lang w:eastAsia="ru-RU"/>
        </w:rPr>
        <w:t>Правилами проведения процедуры подтверждения компетентности, приказом Минэкономразвития России № 657.</w:t>
      </w:r>
    </w:p>
    <w:p w14:paraId="37682366"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частности, к заявлению прилагаются:</w:t>
      </w:r>
    </w:p>
    <w:p w14:paraId="3122DC71" w14:textId="7F9AC063"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 утвержденная область аккредитации (при необходимости актуализированная) оформленная и сформированная в соответствии с установленными требованиями </w:t>
      </w:r>
      <w:r>
        <w:rPr>
          <w:rFonts w:eastAsia="Times New Roman" w:cs="Times New Roman"/>
          <w:szCs w:val="24"/>
          <w:lang w:eastAsia="ru-RU"/>
        </w:rPr>
        <w:br/>
      </w:r>
      <w:r w:rsidRPr="00224512">
        <w:rPr>
          <w:rFonts w:eastAsia="Times New Roman" w:cs="Times New Roman"/>
          <w:szCs w:val="24"/>
          <w:lang w:eastAsia="ru-RU"/>
        </w:rPr>
        <w:t>(в случае проведения процедуры подтверждения компетентности с расширением области аккредитации к заявлению дополнительно прилагается заявляемая к расширению область аккредитации);</w:t>
      </w:r>
    </w:p>
    <w:p w14:paraId="216FB378" w14:textId="66C65F2B"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анкета самообследования</w:t>
      </w:r>
      <w:r w:rsidR="002B09F4">
        <w:rPr>
          <w:rStyle w:val="af4"/>
          <w:rFonts w:eastAsia="Times New Roman" w:cs="Times New Roman"/>
          <w:szCs w:val="24"/>
          <w:lang w:eastAsia="ru-RU"/>
        </w:rPr>
        <w:footnoteReference w:id="5"/>
      </w:r>
      <w:r w:rsidRPr="00224512">
        <w:rPr>
          <w:rFonts w:eastAsia="Times New Roman" w:cs="Times New Roman"/>
          <w:szCs w:val="24"/>
          <w:lang w:eastAsia="ru-RU"/>
        </w:rPr>
        <w:t>;</w:t>
      </w:r>
    </w:p>
    <w:p w14:paraId="5544C2F5"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копии документов, подтверждающих соответствие аккредитованного лица критериям аккредитации;</w:t>
      </w:r>
    </w:p>
    <w:p w14:paraId="49F80BF7" w14:textId="7C6F055D"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 копии документов, подтверждающих полномочия лица, подписавшего заявление </w:t>
      </w:r>
      <w:r w:rsidR="00C92EB8">
        <w:rPr>
          <w:rFonts w:eastAsia="Times New Roman" w:cs="Times New Roman"/>
          <w:szCs w:val="24"/>
          <w:lang w:eastAsia="ru-RU"/>
        </w:rPr>
        <w:br/>
      </w:r>
      <w:r w:rsidRPr="00224512">
        <w:rPr>
          <w:rFonts w:eastAsia="Times New Roman" w:cs="Times New Roman"/>
          <w:szCs w:val="24"/>
          <w:lang w:eastAsia="ru-RU"/>
        </w:rPr>
        <w:t>и прилагаемые к нему документы и сведения.</w:t>
      </w:r>
    </w:p>
    <w:p w14:paraId="4BEFF033" w14:textId="0C7E9822"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Область аккредитации оформляется в соответствии с образцом </w:t>
      </w:r>
      <w:r w:rsidR="00E06805">
        <w:rPr>
          <w:rFonts w:eastAsia="Times New Roman" w:cs="Times New Roman"/>
          <w:szCs w:val="24"/>
          <w:lang w:eastAsia="ru-RU"/>
        </w:rPr>
        <w:t>7</w:t>
      </w:r>
      <w:r w:rsidRPr="00224512">
        <w:rPr>
          <w:rFonts w:eastAsia="Times New Roman" w:cs="Times New Roman"/>
          <w:szCs w:val="24"/>
          <w:lang w:eastAsia="ru-RU"/>
        </w:rPr>
        <w:t xml:space="preserve"> к форме заявления об аккредитации, утвержденной </w:t>
      </w:r>
      <w:r w:rsidRPr="00840208">
        <w:rPr>
          <w:rFonts w:eastAsia="Times New Roman" w:cs="Times New Roman"/>
          <w:i/>
          <w:szCs w:val="24"/>
          <w:lang w:eastAsia="ru-RU"/>
        </w:rPr>
        <w:t>приложением № 1 к приказу Минэкономразвития России № 496</w:t>
      </w:r>
      <w:r w:rsidRPr="00224512">
        <w:rPr>
          <w:rFonts w:eastAsia="Times New Roman" w:cs="Times New Roman"/>
          <w:szCs w:val="24"/>
          <w:lang w:eastAsia="ru-RU"/>
        </w:rPr>
        <w:t>, и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w:t>
      </w:r>
    </w:p>
    <w:p w14:paraId="4EDEBCD4" w14:textId="2F575556"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Область аккредитации, прилагаемая к заявлению, должна соответствовать утвержденной области аккредитации и одной схеме аккредитации, принятой Росаккредитацией в соответствии с пунктом 1 статьи 4 Федерального закона </w:t>
      </w:r>
      <w:r>
        <w:rPr>
          <w:rFonts w:eastAsia="Times New Roman" w:cs="Times New Roman"/>
          <w:szCs w:val="24"/>
          <w:lang w:eastAsia="ru-RU"/>
        </w:rPr>
        <w:t>№</w:t>
      </w:r>
      <w:r w:rsidRPr="00224512">
        <w:rPr>
          <w:rFonts w:eastAsia="Times New Roman" w:cs="Times New Roman"/>
          <w:szCs w:val="24"/>
          <w:lang w:eastAsia="ru-RU"/>
        </w:rPr>
        <w:t xml:space="preserve"> 412-ФЗ </w:t>
      </w:r>
      <w:r>
        <w:rPr>
          <w:rFonts w:eastAsia="Times New Roman" w:cs="Times New Roman"/>
          <w:szCs w:val="24"/>
          <w:lang w:eastAsia="ru-RU"/>
        </w:rPr>
        <w:br/>
      </w:r>
      <w:r w:rsidRPr="00224512">
        <w:rPr>
          <w:rFonts w:eastAsia="Times New Roman" w:cs="Times New Roman"/>
          <w:szCs w:val="24"/>
          <w:lang w:eastAsia="ru-RU"/>
        </w:rPr>
        <w:t>с учетом международных стандартов.</w:t>
      </w:r>
    </w:p>
    <w:p w14:paraId="51FEE4DC"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Актуализация области аккредитации осуществляется посредством уточнения сведений, включенных в область аккредитации, определенную при аккредитации аккредитованного лица с учетом всех расширений области аккредитации и сокращений области аккредитации (при наличии), не влияющих на объем и содержание ее исходных сведений, в том числе не влекущих для осуществления деятельности аккредитованного лица необходимости в дополнительных (к заявленным при аккредитации, расширении области аккредитации в целях подтверждения соответствия критериям аккредитации) помещениях, и (или) в дополнительном оборудовании, средствах измерений и иных материально-технических средствах, и (или) в дополнительном образовании, опыте работы, навыках, профессиональных знаниях, штатной численности работников аккредитованного лица, при этом оценка указанных изменений проводится в рамках </w:t>
      </w:r>
      <w:r w:rsidRPr="00224512">
        <w:rPr>
          <w:rFonts w:eastAsia="Times New Roman" w:cs="Times New Roman"/>
          <w:szCs w:val="24"/>
          <w:lang w:eastAsia="ru-RU"/>
        </w:rPr>
        <w:lastRenderedPageBreak/>
        <w:t>оценки их внедрения в документы системы менеджмента качества аккредитованного лица и его деятельность.</w:t>
      </w:r>
    </w:p>
    <w:p w14:paraId="3A9EAF94" w14:textId="61CE3720" w:rsidR="00224512" w:rsidRPr="00840208" w:rsidRDefault="00224512" w:rsidP="002878E4">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Заявляемая к расширению область аккредитации должна соответствовать требованиям, установленным для осуществления аккредитации в соответствии с </w:t>
      </w:r>
      <w:r w:rsidRPr="00840208">
        <w:rPr>
          <w:rFonts w:eastAsia="Times New Roman" w:cs="Times New Roman"/>
          <w:i/>
          <w:szCs w:val="24"/>
          <w:lang w:eastAsia="ru-RU"/>
        </w:rPr>
        <w:t>пунктом 4.2 настоящего документа.</w:t>
      </w:r>
    </w:p>
    <w:p w14:paraId="74C28A91" w14:textId="4675566E"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7F100B">
        <w:rPr>
          <w:rFonts w:eastAsia="Times New Roman" w:cs="Times New Roman"/>
          <w:szCs w:val="24"/>
          <w:lang w:eastAsia="ru-RU"/>
        </w:rPr>
        <w:t xml:space="preserve">При формировании и актуализации области аккредитации аккредитованным лицом применяются методические рекомендации по описанию области </w:t>
      </w:r>
      <w:r w:rsidR="000E20B7" w:rsidRPr="007F100B">
        <w:rPr>
          <w:rFonts w:eastAsia="Times New Roman" w:cs="Times New Roman"/>
          <w:szCs w:val="24"/>
          <w:lang w:eastAsia="ru-RU"/>
        </w:rPr>
        <w:t xml:space="preserve">юридических лиц и индивидуальных предпринимателей, выполняющих работы и (или) оказывающих услуги по </w:t>
      </w:r>
      <w:r w:rsidR="007F100B" w:rsidRPr="007F100B">
        <w:rPr>
          <w:rFonts w:eastAsia="Times New Roman" w:cs="Times New Roman"/>
          <w:szCs w:val="24"/>
          <w:lang w:eastAsia="ru-RU"/>
        </w:rPr>
        <w:t xml:space="preserve">обеспечению единства </w:t>
      </w:r>
      <w:r w:rsidR="000E20B7" w:rsidRPr="007F100B">
        <w:rPr>
          <w:rFonts w:eastAsia="Times New Roman" w:cs="Times New Roman"/>
          <w:szCs w:val="24"/>
          <w:lang w:eastAsia="ru-RU"/>
        </w:rPr>
        <w:t>измерений</w:t>
      </w:r>
      <w:r w:rsidR="00E9339A" w:rsidRPr="007F100B">
        <w:rPr>
          <w:rFonts w:eastAsia="Times New Roman" w:cs="Times New Roman"/>
          <w:szCs w:val="24"/>
          <w:lang w:eastAsia="ru-RU"/>
        </w:rPr>
        <w:t>,</w:t>
      </w:r>
      <w:r w:rsidRPr="007F100B">
        <w:rPr>
          <w:rFonts w:eastAsia="Times New Roman" w:cs="Times New Roman"/>
          <w:szCs w:val="24"/>
          <w:lang w:eastAsia="ru-RU"/>
        </w:rPr>
        <w:t xml:space="preserve"> утвержденные </w:t>
      </w:r>
      <w:r w:rsidR="007F100B" w:rsidRPr="00840208">
        <w:rPr>
          <w:rFonts w:eastAsia="Times New Roman" w:cs="Times New Roman"/>
          <w:i/>
          <w:szCs w:val="24"/>
          <w:lang w:eastAsia="ru-RU"/>
        </w:rPr>
        <w:t>п</w:t>
      </w:r>
      <w:r w:rsidR="007F100B" w:rsidRPr="00840208">
        <w:rPr>
          <w:rFonts w:cs="Times New Roman"/>
          <w:i/>
          <w:szCs w:val="24"/>
        </w:rPr>
        <w:t xml:space="preserve">риказом </w:t>
      </w:r>
      <w:r w:rsidR="00840208" w:rsidRPr="00840208">
        <w:rPr>
          <w:rFonts w:cs="Times New Roman"/>
          <w:i/>
          <w:szCs w:val="24"/>
        </w:rPr>
        <w:t>Росаккредитации</w:t>
      </w:r>
      <w:r w:rsidR="007F100B" w:rsidRPr="00840208">
        <w:rPr>
          <w:rFonts w:cs="Times New Roman"/>
          <w:bCs/>
          <w:i/>
          <w:szCs w:val="24"/>
        </w:rPr>
        <w:t xml:space="preserve"> № 186</w:t>
      </w:r>
      <w:r w:rsidR="00904B24" w:rsidRPr="007F100B">
        <w:rPr>
          <w:rFonts w:eastAsia="Times New Roman" w:cs="Times New Roman"/>
          <w:szCs w:val="24"/>
          <w:lang w:eastAsia="ru-RU"/>
        </w:rPr>
        <w:t>.</w:t>
      </w:r>
    </w:p>
    <w:p w14:paraId="664AD9A7" w14:textId="41FB2F54"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Анкета самообследования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 в соответствии с формой и методикой, установленными Росаккредитацией</w:t>
      </w:r>
      <w:r w:rsidR="002B09F4">
        <w:rPr>
          <w:rStyle w:val="af4"/>
          <w:rFonts w:eastAsia="Times New Roman" w:cs="Times New Roman"/>
          <w:szCs w:val="24"/>
          <w:lang w:eastAsia="ru-RU"/>
        </w:rPr>
        <w:footnoteReference w:id="6"/>
      </w:r>
      <w:r w:rsidRPr="00224512">
        <w:rPr>
          <w:rFonts w:eastAsia="Times New Roman" w:cs="Times New Roman"/>
          <w:szCs w:val="24"/>
          <w:lang w:eastAsia="ru-RU"/>
        </w:rPr>
        <w:t>.</w:t>
      </w:r>
    </w:p>
    <w:p w14:paraId="608CDAF8" w14:textId="39823C7B"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анкете самообследования аккредитованного лица указывается соответствие его документов и сведений критериям аккредитации, национальным стандартам Российской Федерации, межгосударственным стандартам, документам международных организаций в области аккредитации, руководствам по аккредитации, требованиям, установленным схемой аккредитации, принятой Росаккредитацией в соответствующей сфере деятельности, иным документам, предусмотренным вышеуказанными формой </w:t>
      </w:r>
      <w:r>
        <w:rPr>
          <w:rFonts w:eastAsia="Times New Roman" w:cs="Times New Roman"/>
          <w:szCs w:val="24"/>
          <w:lang w:eastAsia="ru-RU"/>
        </w:rPr>
        <w:br/>
      </w:r>
      <w:r w:rsidRPr="00224512">
        <w:rPr>
          <w:rFonts w:eastAsia="Times New Roman" w:cs="Times New Roman"/>
          <w:szCs w:val="24"/>
          <w:lang w:eastAsia="ru-RU"/>
        </w:rPr>
        <w:t>и методикой формирования анкеты самообследования.</w:t>
      </w:r>
    </w:p>
    <w:p w14:paraId="16B94D3D" w14:textId="09A37E6D"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Перечень документов и сведений, подтверждающих соответствие аккредитованного лица критериям аккредитации, формируется аккредитованным лицом в соответствии </w:t>
      </w:r>
      <w:r>
        <w:rPr>
          <w:rFonts w:eastAsia="Times New Roman" w:cs="Times New Roman"/>
          <w:szCs w:val="24"/>
          <w:lang w:eastAsia="ru-RU"/>
        </w:rPr>
        <w:br/>
      </w:r>
      <w:r w:rsidRPr="00224512">
        <w:rPr>
          <w:rFonts w:eastAsia="Times New Roman" w:cs="Times New Roman"/>
          <w:szCs w:val="24"/>
          <w:lang w:eastAsia="ru-RU"/>
        </w:rPr>
        <w:t xml:space="preserve">с </w:t>
      </w:r>
      <w:r w:rsidRPr="00840208">
        <w:rPr>
          <w:rFonts w:eastAsia="Times New Roman" w:cs="Times New Roman"/>
          <w:i/>
          <w:szCs w:val="24"/>
          <w:lang w:eastAsia="ru-RU"/>
        </w:rPr>
        <w:t>приказом Минэкономразвития России № 707</w:t>
      </w:r>
      <w:r w:rsidRPr="00224512">
        <w:rPr>
          <w:rFonts w:eastAsia="Times New Roman" w:cs="Times New Roman"/>
          <w:szCs w:val="24"/>
          <w:lang w:eastAsia="ru-RU"/>
        </w:rPr>
        <w:t>.</w:t>
      </w:r>
    </w:p>
    <w:p w14:paraId="5DD4DB46" w14:textId="5A980D14"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При подаче заявления, в том числе с расширением области аккредитации, изменением места осуществления деятельности аккредитованного лица, актуализацией области аккредитации, прилагаемые документы и сведения представляются аккредитованным лицом с использованием средств ФГИС Росаккредитации </w:t>
      </w:r>
      <w:r>
        <w:rPr>
          <w:rFonts w:eastAsia="Times New Roman" w:cs="Times New Roman"/>
          <w:szCs w:val="24"/>
          <w:lang w:eastAsia="ru-RU"/>
        </w:rPr>
        <w:br/>
      </w:r>
      <w:r w:rsidRPr="00224512">
        <w:rPr>
          <w:rFonts w:eastAsia="Times New Roman" w:cs="Times New Roman"/>
          <w:szCs w:val="24"/>
          <w:lang w:eastAsia="ru-RU"/>
        </w:rPr>
        <w:t>в электронной форме, в том числе в виде электронных образов (скан-копий) документов, и подписываются усиленной квалифицированной электронной подписью аккредитованного лица (представителя аккредитованного лица).</w:t>
      </w:r>
    </w:p>
    <w:p w14:paraId="49ECFC86"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23A07055" w14:textId="382AA412"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приеме заявления и прилагаемых к нему документов и сведений аккредитованному лицу отказывается в случае, если действительность усиленной квалифицированной электронной подписи в результате ее проверки на соответствие требованиям </w:t>
      </w:r>
      <w:r w:rsidRPr="00840208">
        <w:rPr>
          <w:rFonts w:eastAsia="Times New Roman" w:cs="Times New Roman"/>
          <w:i/>
          <w:szCs w:val="24"/>
          <w:lang w:eastAsia="ru-RU"/>
        </w:rPr>
        <w:t>Федерального закона № 63-ФЗ</w:t>
      </w:r>
      <w:r w:rsidRPr="00224512">
        <w:rPr>
          <w:rFonts w:eastAsia="Times New Roman" w:cs="Times New Roman"/>
          <w:szCs w:val="24"/>
          <w:lang w:eastAsia="ru-RU"/>
        </w:rPr>
        <w:t xml:space="preserve"> не подтверждается.</w:t>
      </w:r>
    </w:p>
    <w:p w14:paraId="5D022393"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p>
    <w:p w14:paraId="361BAF2C" w14:textId="53C8D208" w:rsidR="00224512"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1" w:name="_Toc97376100"/>
      <w:r w:rsidRPr="00224512">
        <w:rPr>
          <w:rFonts w:eastAsia="Times New Roman" w:cs="Times New Roman"/>
          <w:b/>
          <w:bCs/>
          <w:szCs w:val="24"/>
          <w:lang w:eastAsia="ru-RU"/>
        </w:rPr>
        <w:t>6.3. Проверка Росаккредитацией заявления и прилагаемых к нему документов и сведений на соответствие установленным требованиям</w:t>
      </w:r>
      <w:bookmarkEnd w:id="41"/>
    </w:p>
    <w:p w14:paraId="5A2E66DB" w14:textId="77777777" w:rsidR="00840208" w:rsidRPr="00224512" w:rsidRDefault="00840208"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5F1BEC9F"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Заявление и прилагаемые к нему документы и сведения проходят проверку </w:t>
      </w:r>
      <w:r w:rsidRPr="00224512">
        <w:rPr>
          <w:rFonts w:eastAsia="Times New Roman" w:cs="Times New Roman"/>
          <w:szCs w:val="24"/>
          <w:lang w:eastAsia="ru-RU"/>
        </w:rPr>
        <w:lastRenderedPageBreak/>
        <w:t>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в целях подтверждения:</w:t>
      </w:r>
    </w:p>
    <w:p w14:paraId="09ED21D6" w14:textId="77777777" w:rsidR="00904B24" w:rsidRPr="00904B24" w:rsidRDefault="00904B2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04B24">
        <w:rPr>
          <w:rFonts w:eastAsia="Times New Roman" w:cs="Times New Roman"/>
          <w:szCs w:val="24"/>
          <w:lang w:eastAsia="ru-RU"/>
        </w:rPr>
        <w:t>- факта внесения сведений об аккредитованном лице в ЕГРЮЛ или ЕГРИП;</w:t>
      </w:r>
    </w:p>
    <w:p w14:paraId="47F982DC"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факта постановки аккредитованного лица на учет в налоговом органе;</w:t>
      </w:r>
    </w:p>
    <w:p w14:paraId="4A1DFA3A" w14:textId="6FB00852" w:rsid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наличия права собственности или иного законного основания, предусматривающего право владения и пользования помещениями, сведения о которых представлены аккредитованным лицом в документах, прилагаемых к заявлению;</w:t>
      </w:r>
    </w:p>
    <w:p w14:paraId="5218052C" w14:textId="77777777" w:rsidR="00904B24" w:rsidRPr="00904B24" w:rsidRDefault="00904B2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04B24">
        <w:rPr>
          <w:rFonts w:eastAsia="Times New Roman" w:cs="Times New Roman"/>
          <w:szCs w:val="24"/>
          <w:lang w:eastAsia="ru-RU"/>
        </w:rPr>
        <w:t>- соответствия оборудования и средств измерений, сведения о которых представлены аккредитованным лицом в документах, прилагаемых к заявлению и подтверждающих соответствие аккредитованного лица критериям аккредитации, требованиям законодательства Российской Федерации в области обеспечения единства измерений (в том числе в части поверки);</w:t>
      </w:r>
    </w:p>
    <w:p w14:paraId="7F3AF590"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наличия образования у работников аккредитованного лица, сведения о которых представлены аккредитованным лицом в документах, прилагаемых к заявлению;</w:t>
      </w:r>
    </w:p>
    <w:p w14:paraId="13EB7F0A"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наличия опыта работы у работников аккредитованного лица, сведения о которых представлены заявителем в документах, прилагаемых к заявлению.</w:t>
      </w:r>
    </w:p>
    <w:p w14:paraId="4C75617F" w14:textId="1E47D1D9"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Заявление и прилагаемые к нему документы и сведения также проходят проверку, </w:t>
      </w:r>
      <w:r>
        <w:rPr>
          <w:rFonts w:eastAsia="Times New Roman" w:cs="Times New Roman"/>
          <w:szCs w:val="24"/>
          <w:lang w:eastAsia="ru-RU"/>
        </w:rPr>
        <w:br/>
      </w:r>
      <w:r w:rsidRPr="00224512">
        <w:rPr>
          <w:rFonts w:eastAsia="Times New Roman" w:cs="Times New Roman"/>
          <w:szCs w:val="24"/>
          <w:lang w:eastAsia="ru-RU"/>
        </w:rPr>
        <w:t xml:space="preserve">в том числе с использованием средств ФГИС Росаккредитации, обеспечивающих форматно-логический контроль, на предмет соответствия установленным требованиям, </w:t>
      </w:r>
      <w:r>
        <w:rPr>
          <w:rFonts w:eastAsia="Times New Roman" w:cs="Times New Roman"/>
          <w:szCs w:val="24"/>
          <w:lang w:eastAsia="ru-RU"/>
        </w:rPr>
        <w:br/>
      </w:r>
      <w:r w:rsidRPr="00224512">
        <w:rPr>
          <w:rFonts w:eastAsia="Times New Roman" w:cs="Times New Roman"/>
          <w:szCs w:val="24"/>
          <w:lang w:eastAsia="ru-RU"/>
        </w:rPr>
        <w:t xml:space="preserve">в том числе в отношении сведений, содержащихся в заявлении и прилагаемых к нему документах и сведениях, полноты (комплектности), оформления и формы представления, включая проверку наличия оснований для возврата заявления без рассмотрения либо наличия оснований для прекращения предоставления государственной услуги </w:t>
      </w:r>
      <w:r>
        <w:rPr>
          <w:rFonts w:eastAsia="Times New Roman" w:cs="Times New Roman"/>
          <w:szCs w:val="24"/>
          <w:lang w:eastAsia="ru-RU"/>
        </w:rPr>
        <w:br/>
      </w:r>
      <w:r w:rsidRPr="00224512">
        <w:rPr>
          <w:rFonts w:eastAsia="Times New Roman" w:cs="Times New Roman"/>
          <w:szCs w:val="24"/>
          <w:lang w:eastAsia="ru-RU"/>
        </w:rPr>
        <w:t>по подтверждению компетентности.</w:t>
      </w:r>
    </w:p>
    <w:p w14:paraId="4E2A2E30" w14:textId="31FDFC41"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возвращает без рассмотрения заявление аккредитованному лицу </w:t>
      </w:r>
      <w:r>
        <w:rPr>
          <w:rFonts w:eastAsia="Times New Roman" w:cs="Times New Roman"/>
          <w:szCs w:val="24"/>
          <w:lang w:eastAsia="ru-RU"/>
        </w:rPr>
        <w:br/>
      </w:r>
      <w:r w:rsidRPr="00224512">
        <w:rPr>
          <w:rFonts w:eastAsia="Times New Roman" w:cs="Times New Roman"/>
          <w:szCs w:val="24"/>
          <w:lang w:eastAsia="ru-RU"/>
        </w:rPr>
        <w:t xml:space="preserve">в случаях, установленных </w:t>
      </w:r>
      <w:r w:rsidRPr="00840208">
        <w:rPr>
          <w:rFonts w:eastAsia="Times New Roman" w:cs="Times New Roman"/>
          <w:i/>
          <w:szCs w:val="24"/>
          <w:lang w:eastAsia="ru-RU"/>
        </w:rPr>
        <w:t>Правилами проведения процедуры подтверждения компетентности</w:t>
      </w:r>
      <w:r w:rsidRPr="00224512">
        <w:rPr>
          <w:rFonts w:eastAsia="Times New Roman" w:cs="Times New Roman"/>
          <w:szCs w:val="24"/>
          <w:lang w:eastAsia="ru-RU"/>
        </w:rPr>
        <w:t>, а именно:</w:t>
      </w:r>
    </w:p>
    <w:p w14:paraId="433AB43D"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нарушение установленных требований к заявлению о проведении процедуры подтверждения компетентности и (или) к прилагаемым к нему документам и сведениям, в том числе к их полноте (комплектности), оформлению и форме представления; </w:t>
      </w:r>
    </w:p>
    <w:p w14:paraId="3E2168F8" w14:textId="090333EA"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подписание заявления о проведении процедуры подтверждения компетентности </w:t>
      </w:r>
      <w:r>
        <w:rPr>
          <w:rFonts w:eastAsia="Times New Roman" w:cs="Times New Roman"/>
          <w:szCs w:val="24"/>
          <w:lang w:eastAsia="ru-RU"/>
        </w:rPr>
        <w:br/>
      </w:r>
      <w:r w:rsidRPr="00224512">
        <w:rPr>
          <w:rFonts w:eastAsia="Times New Roman" w:cs="Times New Roman"/>
          <w:szCs w:val="24"/>
          <w:lang w:eastAsia="ru-RU"/>
        </w:rPr>
        <w:t>и (или) прилагаемых к нему документов и сведений лицом (лицами), не уполномоченным (не уполномоченными) на его (их) подписание;</w:t>
      </w:r>
    </w:p>
    <w:p w14:paraId="22C4BFA6"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если на момент подачи заявления о проведении процедуры подтверждения компетентности аккредитованного лица на рассмотрении находится другое заявление от данного аккредитованного лица о проведении процедуры подтверждения его компетентности;</w:t>
      </w:r>
    </w:p>
    <w:p w14:paraId="70F8F6B4" w14:textId="588F0556"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поступление в Росаккредитацию заявления о проведении процедуры подтверждения компетентности ранее, чем за четыре месяца до наступления даты истечения первого года со дня аккредитации (в случае прохождения аккредитованным лицом процедуры подтверждения компетентности аккредитованного лица в соответствии с </w:t>
      </w:r>
      <w:r w:rsidRPr="00840208">
        <w:rPr>
          <w:rFonts w:eastAsia="Times New Roman" w:cs="Times New Roman"/>
          <w:i/>
          <w:szCs w:val="24"/>
          <w:lang w:eastAsia="ru-RU"/>
        </w:rPr>
        <w:t>пунктом 1 части 1 статьи 24 Федерального закона № 412-ФЗ</w:t>
      </w:r>
      <w:r w:rsidRPr="00224512">
        <w:rPr>
          <w:rFonts w:eastAsia="Times New Roman" w:cs="Times New Roman"/>
          <w:szCs w:val="24"/>
          <w:lang w:eastAsia="ru-RU"/>
        </w:rPr>
        <w:t>);</w:t>
      </w:r>
    </w:p>
    <w:p w14:paraId="1A1D4876" w14:textId="2D1D27E2"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несоответствие заявления о проведении процедуры подтверждения компетентности требованиям </w:t>
      </w:r>
      <w:r w:rsidRPr="00840208">
        <w:rPr>
          <w:rFonts w:eastAsia="Times New Roman" w:cs="Times New Roman"/>
          <w:i/>
          <w:szCs w:val="24"/>
          <w:lang w:eastAsia="ru-RU"/>
        </w:rPr>
        <w:t>части 2 статьи 24 Федерального закона № 412-ФЗ</w:t>
      </w:r>
      <w:r w:rsidRPr="00224512">
        <w:rPr>
          <w:rFonts w:eastAsia="Times New Roman" w:cs="Times New Roman"/>
          <w:szCs w:val="24"/>
          <w:lang w:eastAsia="ru-RU"/>
        </w:rPr>
        <w:t>.</w:t>
      </w:r>
    </w:p>
    <w:p w14:paraId="70718E16" w14:textId="204BD229"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lastRenderedPageBreak/>
        <w:t xml:space="preserve">В случае проведения процедуры подтверждения компетентности аккредитованного лица с расширением области аккредитации в части расширения области аккредитации заявление возвращается без рассмотрения по основаниям, предусмотренным для осуществления аккредитации в соответствии с </w:t>
      </w:r>
      <w:r w:rsidRPr="00840208">
        <w:rPr>
          <w:rFonts w:eastAsia="Times New Roman" w:cs="Times New Roman"/>
          <w:i/>
          <w:szCs w:val="24"/>
          <w:lang w:eastAsia="ru-RU"/>
        </w:rPr>
        <w:t>пунктом 4.3 настояще</w:t>
      </w:r>
      <w:r w:rsidR="00C27E0E" w:rsidRPr="00840208">
        <w:rPr>
          <w:rFonts w:eastAsia="Times New Roman" w:cs="Times New Roman"/>
          <w:i/>
          <w:szCs w:val="24"/>
          <w:lang w:eastAsia="ru-RU"/>
        </w:rPr>
        <w:t>го</w:t>
      </w:r>
      <w:r w:rsidRPr="00840208">
        <w:rPr>
          <w:rFonts w:eastAsia="Times New Roman" w:cs="Times New Roman"/>
          <w:i/>
          <w:szCs w:val="24"/>
          <w:lang w:eastAsia="ru-RU"/>
        </w:rPr>
        <w:t xml:space="preserve"> </w:t>
      </w:r>
      <w:r w:rsidR="00C27E0E" w:rsidRPr="00840208">
        <w:rPr>
          <w:rFonts w:eastAsia="Times New Roman" w:cs="Times New Roman"/>
          <w:i/>
          <w:szCs w:val="24"/>
          <w:lang w:eastAsia="ru-RU"/>
        </w:rPr>
        <w:t>документа</w:t>
      </w:r>
      <w:r w:rsidRPr="00224512">
        <w:rPr>
          <w:rFonts w:eastAsia="Times New Roman" w:cs="Times New Roman"/>
          <w:szCs w:val="24"/>
          <w:lang w:eastAsia="ru-RU"/>
        </w:rPr>
        <w:t>.</w:t>
      </w:r>
    </w:p>
    <w:p w14:paraId="4F64DD2C" w14:textId="20A3ACA3"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на любом этапе процедуры подтверждения компетентности принимает решение о прекращении действия аккредитации </w:t>
      </w:r>
      <w:r w:rsidRPr="00224512">
        <w:rPr>
          <w:rFonts w:eastAsia="Times New Roman" w:cs="Times New Roman"/>
          <w:spacing w:val="-2"/>
          <w:szCs w:val="24"/>
          <w:lang w:eastAsia="ru-RU"/>
        </w:rPr>
        <w:t xml:space="preserve">аккредитованного лица </w:t>
      </w:r>
      <w:r w:rsidR="00C27E0E">
        <w:rPr>
          <w:rFonts w:eastAsia="Times New Roman" w:cs="Times New Roman"/>
          <w:spacing w:val="-2"/>
          <w:szCs w:val="24"/>
          <w:lang w:eastAsia="ru-RU"/>
        </w:rPr>
        <w:br/>
      </w:r>
      <w:r w:rsidRPr="00224512">
        <w:rPr>
          <w:rFonts w:eastAsia="Times New Roman" w:cs="Times New Roman"/>
          <w:spacing w:val="-2"/>
          <w:szCs w:val="24"/>
          <w:lang w:eastAsia="ru-RU"/>
        </w:rPr>
        <w:t xml:space="preserve">в соответствии с </w:t>
      </w:r>
      <w:r w:rsidRPr="00840208">
        <w:rPr>
          <w:rFonts w:eastAsia="Times New Roman" w:cs="Times New Roman"/>
          <w:i/>
          <w:spacing w:val="-2"/>
          <w:szCs w:val="24"/>
          <w:lang w:eastAsia="ru-RU"/>
        </w:rPr>
        <w:t>пунктами 2 - 4 и 8 части 1 статьи 22</w:t>
      </w:r>
      <w:r w:rsidR="00C27E0E" w:rsidRPr="00840208">
        <w:rPr>
          <w:rFonts w:eastAsia="Times New Roman" w:cs="Times New Roman"/>
          <w:i/>
          <w:szCs w:val="24"/>
          <w:lang w:eastAsia="ru-RU"/>
        </w:rPr>
        <w:t xml:space="preserve"> Федерального закона №</w:t>
      </w:r>
      <w:r w:rsidRPr="00840208">
        <w:rPr>
          <w:rFonts w:eastAsia="Times New Roman" w:cs="Times New Roman"/>
          <w:i/>
          <w:szCs w:val="24"/>
          <w:lang w:eastAsia="ru-RU"/>
        </w:rPr>
        <w:t xml:space="preserve"> 412-ФЗ</w:t>
      </w:r>
      <w:r w:rsidRPr="00224512">
        <w:rPr>
          <w:rFonts w:eastAsia="Times New Roman" w:cs="Times New Roman"/>
          <w:szCs w:val="24"/>
          <w:lang w:eastAsia="ru-RU"/>
        </w:rPr>
        <w:t xml:space="preserve"> </w:t>
      </w:r>
      <w:r w:rsidR="00C27E0E">
        <w:rPr>
          <w:rFonts w:eastAsia="Times New Roman" w:cs="Times New Roman"/>
          <w:szCs w:val="24"/>
          <w:lang w:eastAsia="ru-RU"/>
        </w:rPr>
        <w:br/>
      </w:r>
      <w:r w:rsidRPr="00224512">
        <w:rPr>
          <w:rFonts w:eastAsia="Times New Roman" w:cs="Times New Roman"/>
          <w:szCs w:val="24"/>
          <w:lang w:eastAsia="ru-RU"/>
        </w:rPr>
        <w:t>и о прекращении предоставления государственной услуги по подтверждению компетентности аккредитованного лица (в случае проведения процедуры подтверждения компетентности с расширением области аккредитации - также об отказе в расширении области аккредитации) в случае поступления от уполномоченных федеральных органов исполнительной власти и (или) организаций по результатам запроса (запросов) информации:</w:t>
      </w:r>
    </w:p>
    <w:p w14:paraId="6758024B" w14:textId="77777777" w:rsidR="00904B24" w:rsidRDefault="00904B24" w:rsidP="002878E4">
      <w:pPr>
        <w:widowControl w:val="0"/>
        <w:autoSpaceDE w:val="0"/>
        <w:autoSpaceDN w:val="0"/>
        <w:adjustRightInd w:val="0"/>
        <w:spacing w:line="240" w:lineRule="auto"/>
        <w:ind w:firstLine="540"/>
        <w:jc w:val="both"/>
        <w:rPr>
          <w:rFonts w:eastAsia="Times New Roman" w:cs="Times New Roman"/>
          <w:szCs w:val="24"/>
          <w:lang w:eastAsia="ru-RU"/>
        </w:rPr>
      </w:pPr>
      <w:r w:rsidRPr="00904B24">
        <w:rPr>
          <w:rFonts w:eastAsia="Times New Roman" w:cs="Times New Roman"/>
          <w:szCs w:val="24"/>
          <w:lang w:eastAsia="ru-RU"/>
        </w:rPr>
        <w:t xml:space="preserve">- об отсутствии сведений об аккредитованном лице в ЕГРЮЛ или ЕГРИП либо о несоответствии указанных сведений сведениям, представленным в заявлении и (или) прилагаемых к нему документах и сведениях; </w:t>
      </w:r>
    </w:p>
    <w:p w14:paraId="07E95976" w14:textId="6C7533FB"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об отсутствии факта постановки аккредитованного лица на учет в налоговом органе.</w:t>
      </w:r>
    </w:p>
    <w:p w14:paraId="1E19B925" w14:textId="75BFB6FD"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на любом этапе процедуры подтверждения компетентности принимает решение о приостановлении действия аккредитации аккредитованного лица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840208">
        <w:rPr>
          <w:rFonts w:eastAsia="Times New Roman" w:cs="Times New Roman"/>
          <w:i/>
          <w:szCs w:val="24"/>
          <w:lang w:eastAsia="ru-RU"/>
        </w:rPr>
        <w:t xml:space="preserve">пунктом 2 части 1 статьи 23 Федерального закона </w:t>
      </w:r>
      <w:r w:rsidR="00C27E0E" w:rsidRPr="00840208">
        <w:rPr>
          <w:rFonts w:eastAsia="Times New Roman" w:cs="Times New Roman"/>
          <w:i/>
          <w:szCs w:val="24"/>
          <w:lang w:eastAsia="ru-RU"/>
        </w:rPr>
        <w:t>№</w:t>
      </w:r>
      <w:r w:rsidRPr="00840208">
        <w:rPr>
          <w:rFonts w:eastAsia="Times New Roman" w:cs="Times New Roman"/>
          <w:i/>
          <w:szCs w:val="24"/>
          <w:lang w:eastAsia="ru-RU"/>
        </w:rPr>
        <w:t xml:space="preserve"> 412-ФЗ</w:t>
      </w:r>
      <w:r w:rsidR="00C27E0E">
        <w:rPr>
          <w:rFonts w:eastAsia="Times New Roman" w:cs="Times New Roman"/>
          <w:szCs w:val="24"/>
          <w:lang w:eastAsia="ru-RU"/>
        </w:rPr>
        <w:br/>
      </w:r>
      <w:r w:rsidRPr="00224512">
        <w:rPr>
          <w:rFonts w:eastAsia="Times New Roman" w:cs="Times New Roman"/>
          <w:szCs w:val="24"/>
          <w:lang w:eastAsia="ru-RU"/>
        </w:rPr>
        <w:t xml:space="preserve">и о прекращении предоставления государственной услуги по подтверждению компетентности аккредитованного лица (в случае проведения процедуры подтверждения компетентности с расширением области аккредитации - также об отказе в расширении области аккредитации) в случае  поступления от уполномоченных федеральных органов исполнительной власти и (или) организаций по результатам запроса (запросов) информации о несоответствии сведений о помещениях, оборудовании (средствах измерений), образовании и (или) опыте работы у работников аккредитованного лица, представленных заявителем в документах и сведениях, прилагаемых к заявлению </w:t>
      </w:r>
      <w:r w:rsidR="00C27E0E">
        <w:rPr>
          <w:rFonts w:eastAsia="Times New Roman" w:cs="Times New Roman"/>
          <w:szCs w:val="24"/>
          <w:lang w:eastAsia="ru-RU"/>
        </w:rPr>
        <w:br/>
      </w:r>
      <w:r w:rsidRPr="00224512">
        <w:rPr>
          <w:rFonts w:eastAsia="Times New Roman" w:cs="Times New Roman"/>
          <w:szCs w:val="24"/>
          <w:lang w:eastAsia="ru-RU"/>
        </w:rPr>
        <w:t>и подтверждающих соответствие аккредитованного лица критериям аккредитации, сведениям уполномоченных федеральных органов исполнительной власти и (или) организаций.</w:t>
      </w:r>
    </w:p>
    <w:p w14:paraId="5BE07989"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Решения, предусмотренные предыдущим абзацем настоящего пункта, принимаются Росаккредитацией также в случае выявления факта представления аккредитованным лицом недостоверных, искаженных и заведомо ложных сведений в заявлении и (или) прилагаемых к нему документах и сведениях, а также в иных документах и сведениях, представленных аккредитованным лицом в ходе проведения указанной процедуры.</w:t>
      </w:r>
    </w:p>
    <w:p w14:paraId="4DA36658"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Росаккредитация уведомляет аккредитованное лицо об указанных решениях в форме электронного документа, подписанного усиленной квалифицированной электронной подписью, в том числе с использованием средств ФГИС Росаккредитации.</w:t>
      </w:r>
    </w:p>
    <w:p w14:paraId="109A1530" w14:textId="77777777"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 результатам проведения указанных проверок в случае отсутствия оснований для принятия решений о возвращении заявления без рассмотрения или прекращения предоставления государственной услуги по подтверждению компетентности аккредитованного лица, прекращения или приостановления действия аккредитации Росаккредитация принимает решение о проведении процедуры подтверждения </w:t>
      </w:r>
      <w:r w:rsidRPr="00224512">
        <w:rPr>
          <w:rFonts w:eastAsia="Times New Roman" w:cs="Times New Roman"/>
          <w:szCs w:val="24"/>
          <w:lang w:eastAsia="ru-RU"/>
        </w:rPr>
        <w:lastRenderedPageBreak/>
        <w:t>компетентности аккредитованного лица в форме документарной оценки и (или) выездной оценки (с выездом по месту (местам) осуществления деятельности аккредитованного лица или в виде удаленной оценки).</w:t>
      </w:r>
    </w:p>
    <w:p w14:paraId="022B9667" w14:textId="4998A090" w:rsidR="00224512" w:rsidRPr="00224512" w:rsidRDefault="00224512" w:rsidP="002878E4">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Срок проверки соблюдения установленных требований к заявлению и прилагаемым к нему документам, а также получения сведений на основании межведомственного запроса составляет 5 рабочих дней со дня регистрации заявления и прилагаемых к нему документов. В случае получения указанных сведений позже установленного срока, решение Росаккредитации принимается в течение 3 рабочих дней со дня поступления </w:t>
      </w:r>
      <w:r w:rsidR="00C27E0E">
        <w:rPr>
          <w:rFonts w:eastAsia="Times New Roman" w:cs="Times New Roman"/>
          <w:szCs w:val="24"/>
          <w:lang w:eastAsia="ru-RU"/>
        </w:rPr>
        <w:br/>
      </w:r>
      <w:r w:rsidRPr="00224512">
        <w:rPr>
          <w:rFonts w:eastAsia="Times New Roman" w:cs="Times New Roman"/>
          <w:szCs w:val="24"/>
          <w:lang w:eastAsia="ru-RU"/>
        </w:rPr>
        <w:t xml:space="preserve">в Росаккредитацию от уполномоченных федеральных органов исполнительной власти </w:t>
      </w:r>
      <w:r w:rsidR="00C27E0E">
        <w:rPr>
          <w:rFonts w:eastAsia="Times New Roman" w:cs="Times New Roman"/>
          <w:szCs w:val="24"/>
          <w:lang w:eastAsia="ru-RU"/>
        </w:rPr>
        <w:br/>
      </w:r>
      <w:r w:rsidRPr="00224512">
        <w:rPr>
          <w:rFonts w:eastAsia="Times New Roman" w:cs="Times New Roman"/>
          <w:szCs w:val="24"/>
          <w:lang w:eastAsia="ru-RU"/>
        </w:rPr>
        <w:t>и (или) организаций ответов на запросы.</w:t>
      </w:r>
    </w:p>
    <w:p w14:paraId="5D35973A"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BF7738C" w14:textId="77777777" w:rsidR="00224512" w:rsidRPr="00C27E0E"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2" w:name="_Toc97376101"/>
      <w:r w:rsidRPr="00C27E0E">
        <w:rPr>
          <w:rFonts w:eastAsia="Times New Roman" w:cs="Times New Roman"/>
          <w:b/>
          <w:bCs/>
          <w:szCs w:val="24"/>
          <w:lang w:eastAsia="ru-RU"/>
        </w:rPr>
        <w:t>6.4. Формирование экспертной группы</w:t>
      </w:r>
      <w:bookmarkEnd w:id="42"/>
    </w:p>
    <w:p w14:paraId="0F18ACC9"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9FA071A" w14:textId="57D31A65" w:rsidR="002B09F4"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Экспертиза представленных аккредитованным лицом документов и сведений </w:t>
      </w:r>
      <w:r w:rsidR="00C27E0E">
        <w:rPr>
          <w:rFonts w:eastAsia="Times New Roman" w:cs="Times New Roman"/>
          <w:szCs w:val="24"/>
          <w:lang w:eastAsia="ru-RU"/>
        </w:rPr>
        <w:br/>
      </w:r>
      <w:r w:rsidRPr="00224512">
        <w:rPr>
          <w:rFonts w:eastAsia="Times New Roman" w:cs="Times New Roman"/>
          <w:szCs w:val="24"/>
          <w:lang w:eastAsia="ru-RU"/>
        </w:rPr>
        <w:t xml:space="preserve">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являющийся руководителем экспертной группы, и технические эксперты </w:t>
      </w:r>
      <w:r w:rsidR="00C27E0E">
        <w:rPr>
          <w:rFonts w:eastAsia="Times New Roman" w:cs="Times New Roman"/>
          <w:szCs w:val="24"/>
          <w:lang w:eastAsia="ru-RU"/>
        </w:rPr>
        <w:br/>
      </w:r>
      <w:r w:rsidRPr="00224512">
        <w:rPr>
          <w:rFonts w:eastAsia="Times New Roman" w:cs="Times New Roman"/>
          <w:szCs w:val="24"/>
          <w:lang w:eastAsia="ru-RU"/>
        </w:rPr>
        <w:t>(при необходимости).</w:t>
      </w:r>
    </w:p>
    <w:p w14:paraId="4CEBC392" w14:textId="36D155E7" w:rsidR="002B09F4" w:rsidRPr="00F54398" w:rsidRDefault="002B09F4" w:rsidP="00840208">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Э</w:t>
      </w:r>
      <w:r w:rsidRPr="00F54398">
        <w:rPr>
          <w:rFonts w:eastAsia="Times New Roman" w:cs="Times New Roman"/>
          <w:szCs w:val="24"/>
          <w:lang w:eastAsia="ru-RU"/>
        </w:rPr>
        <w:t>ксперт</w:t>
      </w:r>
      <w:r>
        <w:rPr>
          <w:rFonts w:eastAsia="Times New Roman" w:cs="Times New Roman"/>
          <w:szCs w:val="24"/>
          <w:lang w:eastAsia="ru-RU"/>
        </w:rPr>
        <w:t>ы</w:t>
      </w:r>
      <w:r w:rsidRPr="00F54398">
        <w:rPr>
          <w:rFonts w:eastAsia="Times New Roman" w:cs="Times New Roman"/>
          <w:szCs w:val="24"/>
          <w:lang w:eastAsia="ru-RU"/>
        </w:rPr>
        <w:t xml:space="preserve"> по аккредитации, технически</w:t>
      </w:r>
      <w:r>
        <w:rPr>
          <w:rFonts w:eastAsia="Times New Roman" w:cs="Times New Roman"/>
          <w:szCs w:val="24"/>
          <w:lang w:eastAsia="ru-RU"/>
        </w:rPr>
        <w:t xml:space="preserve">е эксперты </w:t>
      </w:r>
      <w:r w:rsidRPr="00F54398">
        <w:rPr>
          <w:rFonts w:eastAsia="Times New Roman" w:cs="Times New Roman"/>
          <w:szCs w:val="24"/>
          <w:lang w:eastAsia="ru-RU"/>
        </w:rPr>
        <w:t>при осуществлении профессиональной деятельности</w:t>
      </w:r>
      <w:r>
        <w:rPr>
          <w:rFonts w:eastAsia="Times New Roman" w:cs="Times New Roman"/>
          <w:szCs w:val="24"/>
          <w:lang w:eastAsia="ru-RU"/>
        </w:rPr>
        <w:t xml:space="preserve"> руководствуются </w:t>
      </w:r>
      <w:r w:rsidRPr="00840208">
        <w:rPr>
          <w:rFonts w:eastAsia="Times New Roman" w:cs="Times New Roman"/>
          <w:i/>
          <w:szCs w:val="24"/>
          <w:lang w:eastAsia="ru-RU"/>
        </w:rPr>
        <w:t>Правилами деловой и профессиональной этики эксперта по аккредитации, технического эксперта</w:t>
      </w:r>
      <w:r>
        <w:rPr>
          <w:rFonts w:eastAsia="Times New Roman" w:cs="Times New Roman"/>
          <w:szCs w:val="24"/>
          <w:lang w:eastAsia="ru-RU"/>
        </w:rPr>
        <w:t xml:space="preserve">, утверждёнными </w:t>
      </w:r>
      <w:r w:rsidRPr="00840208">
        <w:rPr>
          <w:rFonts w:eastAsia="Times New Roman" w:cs="Times New Roman"/>
          <w:i/>
          <w:szCs w:val="24"/>
          <w:lang w:eastAsia="ru-RU"/>
        </w:rPr>
        <w:t xml:space="preserve">приказом </w:t>
      </w:r>
      <w:r w:rsidR="00840208" w:rsidRPr="00840208">
        <w:rPr>
          <w:rFonts w:eastAsia="Times New Roman" w:cs="Times New Roman"/>
          <w:i/>
          <w:szCs w:val="24"/>
          <w:lang w:eastAsia="ru-RU"/>
        </w:rPr>
        <w:t>Росаккредитации</w:t>
      </w:r>
      <w:r w:rsidRPr="00840208">
        <w:rPr>
          <w:rFonts w:eastAsia="Times New Roman" w:cs="Times New Roman"/>
          <w:i/>
          <w:szCs w:val="24"/>
          <w:lang w:eastAsia="ru-RU"/>
        </w:rPr>
        <w:t xml:space="preserve"> № 178</w:t>
      </w:r>
      <w:r>
        <w:rPr>
          <w:rFonts w:eastAsia="Times New Roman" w:cs="Times New Roman"/>
          <w:szCs w:val="24"/>
          <w:lang w:eastAsia="ru-RU"/>
        </w:rPr>
        <w:t>.</w:t>
      </w:r>
    </w:p>
    <w:p w14:paraId="3B60225C" w14:textId="74B8CA65" w:rsidR="00224512" w:rsidRPr="0084020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Состав экспертной группы определяется в соответствии с методикой отбора экспертов по аккредитации для выполнения работ в области аккредитации и порядком формирования экспертной группы, утвержденными </w:t>
      </w:r>
      <w:r w:rsidRPr="00840208">
        <w:rPr>
          <w:rFonts w:eastAsia="Times New Roman" w:cs="Times New Roman"/>
          <w:i/>
          <w:szCs w:val="24"/>
          <w:lang w:eastAsia="ru-RU"/>
        </w:rPr>
        <w:t xml:space="preserve">приказом Минэкономразвития России </w:t>
      </w:r>
      <w:r w:rsidR="00C27E0E" w:rsidRPr="00840208">
        <w:rPr>
          <w:rFonts w:eastAsia="Times New Roman" w:cs="Times New Roman"/>
          <w:i/>
          <w:szCs w:val="24"/>
          <w:lang w:eastAsia="ru-RU"/>
        </w:rPr>
        <w:t>№</w:t>
      </w:r>
      <w:r w:rsidRPr="00840208">
        <w:rPr>
          <w:rFonts w:eastAsia="Times New Roman" w:cs="Times New Roman"/>
          <w:i/>
          <w:szCs w:val="24"/>
          <w:lang w:eastAsia="ru-RU"/>
        </w:rPr>
        <w:t xml:space="preserve"> 657.</w:t>
      </w:r>
    </w:p>
    <w:p w14:paraId="70398232" w14:textId="0DDB796A" w:rsidR="00823A2B" w:rsidRPr="00224512" w:rsidRDefault="00823A2B" w:rsidP="00840208">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При проведении процедуры подтверждения компетентности лица, аккредитованного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14:paraId="5C7C912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 соответствии с указанными методикой и порядком осуществляет отбор эксперта по аккредитации, который является руководителем экспертной группы. </w:t>
      </w:r>
      <w:r w:rsidRPr="00C27E0E">
        <w:rPr>
          <w:rFonts w:eastAsia="Times New Roman" w:cs="Times New Roman"/>
          <w:szCs w:val="24"/>
          <w:lang w:eastAsia="ru-RU"/>
        </w:rPr>
        <w:t>При этом в состав экспертной группы в случаях, определенных указанным порядком, подлежат обязательному включению эксперт по аккредитации и (или) технические эксперты подведомственного Росаккредитации учреждения.</w:t>
      </w:r>
    </w:p>
    <w:p w14:paraId="31D9FBC2"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Эксперт по аккредитации формирует и направляет в Росаккредитацию предложения о привлечении технических экспертов, необходимых для проведения экспертиз соответствия заявителя критериям аккредитации в соответствующей области аккредитации (либо об отсутствии необходимости их привлечения). Предложения формируются экспертом по аккредитации из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заявителя.</w:t>
      </w:r>
    </w:p>
    <w:p w14:paraId="129C12DA" w14:textId="5AA10CCE"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оценивает предложения эксперта по аккредитации в соответствии с </w:t>
      </w:r>
      <w:r w:rsidRPr="00840208">
        <w:rPr>
          <w:rFonts w:eastAsia="Times New Roman" w:cs="Times New Roman"/>
          <w:i/>
          <w:szCs w:val="24"/>
          <w:lang w:eastAsia="ru-RU"/>
        </w:rPr>
        <w:t>при</w:t>
      </w:r>
      <w:r w:rsidR="00C27E0E" w:rsidRPr="00840208">
        <w:rPr>
          <w:rFonts w:eastAsia="Times New Roman" w:cs="Times New Roman"/>
          <w:i/>
          <w:szCs w:val="24"/>
          <w:lang w:eastAsia="ru-RU"/>
        </w:rPr>
        <w:t>казом Минэкономразвития России №</w:t>
      </w:r>
      <w:r w:rsidRPr="00840208">
        <w:rPr>
          <w:rFonts w:eastAsia="Times New Roman" w:cs="Times New Roman"/>
          <w:i/>
          <w:szCs w:val="24"/>
          <w:lang w:eastAsia="ru-RU"/>
        </w:rPr>
        <w:t xml:space="preserve"> 290</w:t>
      </w:r>
      <w:r w:rsidRPr="00224512">
        <w:rPr>
          <w:rFonts w:eastAsia="Times New Roman" w:cs="Times New Roman"/>
          <w:szCs w:val="24"/>
          <w:lang w:eastAsia="ru-RU"/>
        </w:rPr>
        <w:t xml:space="preserve"> и принимает решение о составе экспертной группы.  </w:t>
      </w:r>
    </w:p>
    <w:p w14:paraId="088BF2B7" w14:textId="30F35F54"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lastRenderedPageBreak/>
        <w:t xml:space="preserve">Уведомление о составе экспертной группы направляется Росаккредитацией аккредитованному лицу, эксперту по аккредитации и экспертной организации </w:t>
      </w:r>
      <w:r w:rsidR="00C27E0E">
        <w:rPr>
          <w:rFonts w:eastAsia="Times New Roman" w:cs="Times New Roman"/>
          <w:szCs w:val="24"/>
          <w:lang w:eastAsia="ru-RU"/>
        </w:rPr>
        <w:br/>
      </w:r>
      <w:r w:rsidRPr="00224512">
        <w:rPr>
          <w:rFonts w:eastAsia="Times New Roman" w:cs="Times New Roman"/>
          <w:szCs w:val="24"/>
          <w:lang w:eastAsia="ru-RU"/>
        </w:rPr>
        <w:t>с использованием средств ФГИС Росаккредитации.</w:t>
      </w:r>
    </w:p>
    <w:p w14:paraId="7BEB0ED3" w14:textId="2FEE312D"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Срок формирования экспертной группы составляет 5 рабочих дней со дня окончания проверки, указанной в </w:t>
      </w:r>
      <w:r w:rsidRPr="00840208">
        <w:rPr>
          <w:rFonts w:eastAsia="Times New Roman" w:cs="Times New Roman"/>
          <w:i/>
          <w:szCs w:val="24"/>
          <w:lang w:eastAsia="ru-RU"/>
        </w:rPr>
        <w:t>пункте 6.3 настояще</w:t>
      </w:r>
      <w:r w:rsidR="00C27E0E" w:rsidRPr="00840208">
        <w:rPr>
          <w:rFonts w:eastAsia="Times New Roman" w:cs="Times New Roman"/>
          <w:i/>
          <w:szCs w:val="24"/>
          <w:lang w:eastAsia="ru-RU"/>
        </w:rPr>
        <w:t>го документа</w:t>
      </w:r>
      <w:r w:rsidRPr="00224512">
        <w:rPr>
          <w:rFonts w:eastAsia="Times New Roman" w:cs="Times New Roman"/>
          <w:szCs w:val="24"/>
          <w:lang w:eastAsia="ru-RU"/>
        </w:rPr>
        <w:t xml:space="preserve"> до дня направления уведомления о составе экспертной группы.</w:t>
      </w:r>
    </w:p>
    <w:p w14:paraId="03A4A54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Срок формирования экспертной группы, а также общий срок осуществления процедуры подтверждения компетентности, каждый раз увеличиваются на 7 рабочих дней (но не более 4 раз) в случае отказа эксперта по аккредитации от проведения соответствующих экспертиз.</w:t>
      </w:r>
    </w:p>
    <w:p w14:paraId="5E652234" w14:textId="6C336EAD"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вправе в течение 2 рабочих дней со дня получения уведомления о составе экспертной группы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r w:rsidRPr="00840208">
        <w:rPr>
          <w:rFonts w:eastAsia="Times New Roman" w:cs="Times New Roman"/>
          <w:i/>
          <w:szCs w:val="24"/>
          <w:lang w:eastAsia="ru-RU"/>
        </w:rPr>
        <w:t xml:space="preserve">частями 6 - 8 статьи 11 Федерального закона </w:t>
      </w:r>
      <w:r w:rsidR="00C27E0E" w:rsidRPr="00840208">
        <w:rPr>
          <w:rFonts w:eastAsia="Times New Roman" w:cs="Times New Roman"/>
          <w:i/>
          <w:szCs w:val="24"/>
          <w:lang w:eastAsia="ru-RU"/>
        </w:rPr>
        <w:br/>
        <w:t>№</w:t>
      </w:r>
      <w:r w:rsidRPr="00840208">
        <w:rPr>
          <w:rFonts w:eastAsia="Times New Roman" w:cs="Times New Roman"/>
          <w:i/>
          <w:szCs w:val="24"/>
          <w:lang w:eastAsia="ru-RU"/>
        </w:rPr>
        <w:t xml:space="preserve"> 412-ФЗ,</w:t>
      </w:r>
      <w:r w:rsidRPr="00224512">
        <w:rPr>
          <w:rFonts w:eastAsia="Times New Roman" w:cs="Times New Roman"/>
          <w:szCs w:val="24"/>
          <w:lang w:eastAsia="ru-RU"/>
        </w:rPr>
        <w:t xml:space="preserve"> которые рассматриваются Росаккредитацией в порядке, утвержденном </w:t>
      </w:r>
      <w:r w:rsidRPr="00840208">
        <w:rPr>
          <w:rFonts w:eastAsia="Times New Roman" w:cs="Times New Roman"/>
          <w:i/>
          <w:szCs w:val="24"/>
          <w:lang w:eastAsia="ru-RU"/>
        </w:rPr>
        <w:t>при</w:t>
      </w:r>
      <w:r w:rsidR="00C27E0E" w:rsidRPr="00840208">
        <w:rPr>
          <w:rFonts w:eastAsia="Times New Roman" w:cs="Times New Roman"/>
          <w:i/>
          <w:szCs w:val="24"/>
          <w:lang w:eastAsia="ru-RU"/>
        </w:rPr>
        <w:t>казом Минэкономразвития России №</w:t>
      </w:r>
      <w:r w:rsidRPr="00840208">
        <w:rPr>
          <w:rFonts w:eastAsia="Times New Roman" w:cs="Times New Roman"/>
          <w:i/>
          <w:szCs w:val="24"/>
          <w:lang w:eastAsia="ru-RU"/>
        </w:rPr>
        <w:t xml:space="preserve"> 292</w:t>
      </w:r>
      <w:r w:rsidRPr="00224512">
        <w:rPr>
          <w:rFonts w:eastAsia="Times New Roman" w:cs="Times New Roman"/>
          <w:szCs w:val="24"/>
          <w:lang w:eastAsia="ru-RU"/>
        </w:rPr>
        <w:t>, в течение 3 рабочих дней со дня их поступления.</w:t>
      </w:r>
    </w:p>
    <w:p w14:paraId="68DE126F"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Срок рассмотрения Росаккредитацией вышеуказанных документов, представленных заявителем (в случае их поступления), не включается в общий срок осуществления процедуры подтверждения компетентности.</w:t>
      </w:r>
    </w:p>
    <w:p w14:paraId="2A761B98" w14:textId="0242184F"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прекращения прохождения процедуры подтверждения компетентности аккредитованного лица по его заявлению, предусматривающему прекращение прохождения процедуры подтверждения компетентности, представленному после осуществления Росаккредитацией отбора эксперта по аккредитации, который является руководителем экспертной группы, Росаккредитация принимает решение </w:t>
      </w:r>
      <w:r w:rsidR="00C27E0E">
        <w:rPr>
          <w:rFonts w:eastAsia="Times New Roman" w:cs="Times New Roman"/>
          <w:szCs w:val="24"/>
          <w:lang w:eastAsia="ru-RU"/>
        </w:rPr>
        <w:br/>
      </w:r>
      <w:r w:rsidRPr="00224512">
        <w:rPr>
          <w:rFonts w:eastAsia="Times New Roman" w:cs="Times New Roman"/>
          <w:szCs w:val="24"/>
          <w:lang w:eastAsia="ru-RU"/>
        </w:rPr>
        <w:t xml:space="preserve">о приостановлении действия аккредитации в соответствии с </w:t>
      </w:r>
      <w:r w:rsidRPr="00840208">
        <w:rPr>
          <w:rFonts w:eastAsia="Times New Roman" w:cs="Times New Roman"/>
          <w:i/>
          <w:szCs w:val="24"/>
          <w:lang w:eastAsia="ru-RU"/>
        </w:rPr>
        <w:t>пунктом 3 части 1</w:t>
      </w:r>
      <w:r w:rsidR="00C27E0E" w:rsidRPr="00840208">
        <w:rPr>
          <w:rFonts w:eastAsia="Times New Roman" w:cs="Times New Roman"/>
          <w:i/>
          <w:szCs w:val="24"/>
          <w:lang w:eastAsia="ru-RU"/>
        </w:rPr>
        <w:t xml:space="preserve"> статьи 23 Федерального закона №</w:t>
      </w:r>
      <w:r w:rsidRPr="00840208">
        <w:rPr>
          <w:rFonts w:eastAsia="Times New Roman" w:cs="Times New Roman"/>
          <w:i/>
          <w:szCs w:val="24"/>
          <w:lang w:eastAsia="ru-RU"/>
        </w:rPr>
        <w:t xml:space="preserve"> 412-ФЗ</w:t>
      </w:r>
      <w:r w:rsidRPr="00224512">
        <w:rPr>
          <w:rFonts w:eastAsia="Times New Roman" w:cs="Times New Roman"/>
          <w:szCs w:val="24"/>
          <w:lang w:eastAsia="ru-RU"/>
        </w:rPr>
        <w:t>, а также о прекращении предоставления государственной услуги по проведению процедуры подтверждения компетентности.</w:t>
      </w:r>
    </w:p>
    <w:p w14:paraId="100D65F2"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6D0CB294" w14:textId="77777777" w:rsidR="00224512" w:rsidRPr="00C27E0E"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3" w:name="_Toc97376102"/>
      <w:r w:rsidRPr="00C27E0E">
        <w:rPr>
          <w:rFonts w:eastAsia="Times New Roman" w:cs="Times New Roman"/>
          <w:b/>
          <w:bCs/>
          <w:szCs w:val="24"/>
          <w:lang w:eastAsia="ru-RU"/>
        </w:rPr>
        <w:t>6.5. Оценка соответствия</w:t>
      </w:r>
      <w:bookmarkEnd w:id="43"/>
    </w:p>
    <w:p w14:paraId="1B2BC46A" w14:textId="77777777" w:rsidR="00224512" w:rsidRPr="00C27E0E" w:rsidRDefault="00224512" w:rsidP="00840208">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791AD8AB" w14:textId="77777777" w:rsidR="00224512" w:rsidRPr="00C27E0E" w:rsidRDefault="00224512" w:rsidP="0084020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4" w:name="_Toc97376103"/>
      <w:r w:rsidRPr="00C27E0E">
        <w:rPr>
          <w:rFonts w:eastAsia="Times New Roman" w:cs="Times New Roman"/>
          <w:b/>
          <w:bCs/>
          <w:szCs w:val="24"/>
          <w:lang w:eastAsia="ru-RU"/>
        </w:rPr>
        <w:t>6.5.1. Общие положения</w:t>
      </w:r>
      <w:bookmarkEnd w:id="44"/>
    </w:p>
    <w:p w14:paraId="15F700E0"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3FE94274"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Росаккредитация принимает решение по результатам проведения процедуры подтверждения компетентности на основании оценки соответствия аккредитованного лица критериям аккредитации.</w:t>
      </w:r>
    </w:p>
    <w:p w14:paraId="72A73501" w14:textId="45BD1E51" w:rsidR="00224512" w:rsidRPr="0084020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Требования к</w:t>
      </w:r>
      <w:r w:rsidR="00C27E0E">
        <w:rPr>
          <w:rFonts w:eastAsia="Times New Roman" w:cs="Times New Roman"/>
          <w:szCs w:val="24"/>
          <w:lang w:eastAsia="ru-RU"/>
        </w:rPr>
        <w:t xml:space="preserve"> </w:t>
      </w:r>
      <w:r w:rsidR="00823A2B" w:rsidRPr="00823A2B">
        <w:rPr>
          <w:rFonts w:eastAsia="Times New Roman" w:cs="Times New Roman"/>
          <w:szCs w:val="24"/>
          <w:lang w:eastAsia="ru-RU"/>
        </w:rPr>
        <w:t>юридически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лиц</w:t>
      </w:r>
      <w:r w:rsidR="00823A2B">
        <w:rPr>
          <w:rFonts w:eastAsia="Times New Roman" w:cs="Times New Roman"/>
          <w:szCs w:val="24"/>
          <w:lang w:eastAsia="ru-RU"/>
        </w:rPr>
        <w:t>ам</w:t>
      </w:r>
      <w:r w:rsidR="00823A2B" w:rsidRPr="00823A2B">
        <w:rPr>
          <w:rFonts w:eastAsia="Times New Roman" w:cs="Times New Roman"/>
          <w:szCs w:val="24"/>
          <w:lang w:eastAsia="ru-RU"/>
        </w:rPr>
        <w:t xml:space="preserve"> и индивидуальны</w:t>
      </w:r>
      <w:r w:rsidR="00823A2B">
        <w:rPr>
          <w:rFonts w:eastAsia="Times New Roman" w:cs="Times New Roman"/>
          <w:szCs w:val="24"/>
          <w:lang w:eastAsia="ru-RU"/>
        </w:rPr>
        <w:t>м</w:t>
      </w:r>
      <w:r w:rsidR="00823A2B" w:rsidRPr="00823A2B">
        <w:rPr>
          <w:rFonts w:eastAsia="Times New Roman" w:cs="Times New Roman"/>
          <w:szCs w:val="24"/>
          <w:lang w:eastAsia="ru-RU"/>
        </w:rPr>
        <w:t xml:space="preserve"> предпринимател</w:t>
      </w:r>
      <w:r w:rsidR="00823A2B">
        <w:rPr>
          <w:rFonts w:eastAsia="Times New Roman" w:cs="Times New Roman"/>
          <w:szCs w:val="24"/>
          <w:lang w:eastAsia="ru-RU"/>
        </w:rPr>
        <w:t>ям</w:t>
      </w:r>
      <w:r w:rsidR="00823A2B" w:rsidRPr="00823A2B">
        <w:rPr>
          <w:rFonts w:eastAsia="Times New Roman" w:cs="Times New Roman"/>
          <w:szCs w:val="24"/>
          <w:lang w:eastAsia="ru-RU"/>
        </w:rPr>
        <w:t>, выполняющи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работы и (или) оказывающи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услуги по </w:t>
      </w:r>
      <w:r w:rsidR="00E06805" w:rsidRPr="00E06805">
        <w:rPr>
          <w:rFonts w:eastAsia="Times New Roman" w:cs="Times New Roman"/>
          <w:szCs w:val="24"/>
          <w:lang w:eastAsia="ru-RU"/>
        </w:rPr>
        <w:t xml:space="preserve">проведению испытаний стандартных образцов в целях утверждения типа </w:t>
      </w:r>
      <w:r w:rsidRPr="00224512">
        <w:rPr>
          <w:rFonts w:eastAsia="Times New Roman" w:cs="Times New Roman"/>
          <w:szCs w:val="24"/>
          <w:lang w:eastAsia="ru-RU"/>
        </w:rPr>
        <w:t xml:space="preserve">содержатся в </w:t>
      </w:r>
      <w:r w:rsidRPr="00840208">
        <w:rPr>
          <w:rFonts w:eastAsia="Times New Roman" w:cs="Times New Roman"/>
          <w:i/>
          <w:szCs w:val="24"/>
          <w:lang w:eastAsia="ru-RU"/>
        </w:rPr>
        <w:t>приложении 1</w:t>
      </w:r>
      <w:r w:rsidR="00823A2B" w:rsidRPr="00840208">
        <w:rPr>
          <w:rFonts w:eastAsia="Times New Roman" w:cs="Times New Roman"/>
          <w:i/>
          <w:szCs w:val="24"/>
          <w:lang w:eastAsia="ru-RU"/>
        </w:rPr>
        <w:t xml:space="preserve"> </w:t>
      </w:r>
      <w:r w:rsidRPr="00840208">
        <w:rPr>
          <w:rFonts w:eastAsia="Times New Roman" w:cs="Times New Roman"/>
          <w:i/>
          <w:szCs w:val="24"/>
          <w:lang w:eastAsia="ru-RU"/>
        </w:rPr>
        <w:t>к настояще</w:t>
      </w:r>
      <w:r w:rsidR="00840208">
        <w:rPr>
          <w:rFonts w:eastAsia="Times New Roman" w:cs="Times New Roman"/>
          <w:i/>
          <w:szCs w:val="24"/>
          <w:lang w:eastAsia="ru-RU"/>
        </w:rPr>
        <w:t>му документу</w:t>
      </w:r>
      <w:r w:rsidRPr="00840208">
        <w:rPr>
          <w:rFonts w:eastAsia="Times New Roman" w:cs="Times New Roman"/>
          <w:i/>
          <w:szCs w:val="24"/>
          <w:lang w:eastAsia="ru-RU"/>
        </w:rPr>
        <w:t>.</w:t>
      </w:r>
    </w:p>
    <w:p w14:paraId="13A9518A" w14:textId="5F761425"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Оценка соответствия аккредитованного лица критериям аккредитации проводится </w:t>
      </w:r>
      <w:r w:rsidR="00C27E0E">
        <w:rPr>
          <w:rFonts w:eastAsia="Times New Roman" w:cs="Times New Roman"/>
          <w:szCs w:val="24"/>
          <w:lang w:eastAsia="ru-RU"/>
        </w:rPr>
        <w:br/>
      </w:r>
      <w:r w:rsidRPr="00224512">
        <w:rPr>
          <w:rFonts w:eastAsia="Times New Roman" w:cs="Times New Roman"/>
          <w:szCs w:val="24"/>
          <w:lang w:eastAsia="ru-RU"/>
        </w:rPr>
        <w:t xml:space="preserve">в форме документарной оценки соответствия и (или) выездной оценки, определяемой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840208">
        <w:rPr>
          <w:rFonts w:eastAsia="Times New Roman" w:cs="Times New Roman"/>
          <w:i/>
          <w:szCs w:val="24"/>
          <w:lang w:eastAsia="ru-RU"/>
        </w:rPr>
        <w:t>пунктом 6.1 настояще</w:t>
      </w:r>
      <w:r w:rsidR="00C27E0E" w:rsidRPr="00840208">
        <w:rPr>
          <w:rFonts w:eastAsia="Times New Roman" w:cs="Times New Roman"/>
          <w:i/>
          <w:szCs w:val="24"/>
          <w:lang w:eastAsia="ru-RU"/>
        </w:rPr>
        <w:t>го документа</w:t>
      </w:r>
      <w:r w:rsidRPr="00224512">
        <w:rPr>
          <w:rFonts w:eastAsia="Times New Roman" w:cs="Times New Roman"/>
          <w:szCs w:val="24"/>
          <w:lang w:eastAsia="ru-RU"/>
        </w:rPr>
        <w:t>.</w:t>
      </w:r>
    </w:p>
    <w:p w14:paraId="61A9DD7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Принятие решения о проведении процедуры подтверждения компетентности аккредитованного лица в форме документарной оценки и (или) выездной оценки </w:t>
      </w:r>
      <w:r w:rsidRPr="00224512">
        <w:rPr>
          <w:rFonts w:eastAsia="Times New Roman" w:cs="Times New Roman"/>
          <w:szCs w:val="24"/>
          <w:lang w:eastAsia="ru-RU"/>
        </w:rPr>
        <w:lastRenderedPageBreak/>
        <w:t>соответствия, утверждение состава экспертной группы, а также при необходимости перечня должностных лиц Росаккредитации, принимающих участие в мероприятиях по оценке соответствия, программы выездной оценки осуществляется приказом Росаккредитации. В приказе указывается период прохождения процедуры подтверждения компетентности аккредитованного лица.</w:t>
      </w:r>
    </w:p>
    <w:p w14:paraId="4CA12EBD" w14:textId="7B46478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Указанный приказ формируется в виде электронного документа и направляется аккредитованному лицу, эксперту по аккредитации и экспертной организации </w:t>
      </w:r>
      <w:r w:rsidR="00C27E0E">
        <w:rPr>
          <w:rFonts w:eastAsia="Times New Roman" w:cs="Times New Roman"/>
          <w:szCs w:val="24"/>
          <w:lang w:eastAsia="ru-RU"/>
        </w:rPr>
        <w:br/>
      </w:r>
      <w:r w:rsidRPr="00224512">
        <w:rPr>
          <w:rFonts w:eastAsia="Times New Roman" w:cs="Times New Roman"/>
          <w:szCs w:val="24"/>
          <w:lang w:eastAsia="ru-RU"/>
        </w:rPr>
        <w:t>с использованием средств ФГИС Росаккредитации.</w:t>
      </w:r>
    </w:p>
    <w:p w14:paraId="5E8AD7B5" w14:textId="4ACED54A"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обязано заключить договор, предусмотренный </w:t>
      </w:r>
      <w:r w:rsidRPr="00146218">
        <w:rPr>
          <w:rFonts w:eastAsia="Times New Roman" w:cs="Times New Roman"/>
          <w:i/>
          <w:szCs w:val="24"/>
          <w:lang w:eastAsia="ru-RU"/>
        </w:rPr>
        <w:t xml:space="preserve">частью 5 статьи 15 Федерального закона </w:t>
      </w:r>
      <w:r w:rsidR="00C27E0E"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224512">
        <w:rPr>
          <w:rFonts w:eastAsia="Times New Roman" w:cs="Times New Roman"/>
          <w:szCs w:val="24"/>
          <w:lang w:eastAsia="ru-RU"/>
        </w:rPr>
        <w:t xml:space="preserve">, на оказание услуг, необходимых </w:t>
      </w:r>
      <w:r w:rsidR="00C27E0E">
        <w:rPr>
          <w:rFonts w:eastAsia="Times New Roman" w:cs="Times New Roman"/>
          <w:szCs w:val="24"/>
          <w:lang w:eastAsia="ru-RU"/>
        </w:rPr>
        <w:br/>
      </w:r>
      <w:r w:rsidRPr="00224512">
        <w:rPr>
          <w:rFonts w:eastAsia="Times New Roman" w:cs="Times New Roman"/>
          <w:szCs w:val="24"/>
          <w:lang w:eastAsia="ru-RU"/>
        </w:rPr>
        <w:t xml:space="preserve">и обязательных для предоставления государственных услуг, с экспертной организацией, являющейся основным местом работы эксперта по аккредитации, отобранного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пунктом 6.4 настоящей Схемы аккредитации</w:t>
      </w:r>
      <w:r w:rsidRPr="00224512">
        <w:rPr>
          <w:rFonts w:eastAsia="Times New Roman" w:cs="Times New Roman"/>
          <w:szCs w:val="24"/>
          <w:lang w:eastAsia="ru-RU"/>
        </w:rPr>
        <w:t xml:space="preserve">, или с экспертной организацией, с которой такой эксперт по аккредитации осуществляет взаимодействие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 xml:space="preserve">частью 8 статьи 14 Федерального закона </w:t>
      </w:r>
      <w:r w:rsidR="00C27E0E"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224512">
        <w:rPr>
          <w:rFonts w:eastAsia="Times New Roman" w:cs="Times New Roman"/>
          <w:szCs w:val="24"/>
          <w:lang w:eastAsia="ru-RU"/>
        </w:rPr>
        <w:t>.</w:t>
      </w:r>
    </w:p>
    <w:p w14:paraId="0F822CCC" w14:textId="2B42CCEE"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Указанный договор формируется и заключается в электронном виде </w:t>
      </w:r>
      <w:r w:rsidR="00C27E0E">
        <w:rPr>
          <w:rFonts w:eastAsia="Times New Roman" w:cs="Times New Roman"/>
          <w:szCs w:val="24"/>
          <w:lang w:eastAsia="ru-RU"/>
        </w:rPr>
        <w:br/>
      </w:r>
      <w:r w:rsidRPr="00224512">
        <w:rPr>
          <w:rFonts w:eastAsia="Times New Roman" w:cs="Times New Roman"/>
          <w:szCs w:val="24"/>
          <w:lang w:eastAsia="ru-RU"/>
        </w:rPr>
        <w:t>на специализированной электронной площадке.</w:t>
      </w:r>
    </w:p>
    <w:p w14:paraId="0FFD531F"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Срок заключения аккредитованным лицом договора с экспертной организацией составляет 3 рабочих дня со дня направления аккредитованному лицу, экспертной организации и эксперту по аккредитации приказа, указанного в абзаце четвертом настоящего пункта. В общий срок проведения процедуры подтверждения компетентности не включаются сроки, связанные с заключением договора и выходящие за пределы 3-х дневного срока для заключения договора, указанные ниже.</w:t>
      </w:r>
    </w:p>
    <w:p w14:paraId="046A8AE8"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Экспертная организация направляет в Росаккредитацию сведения о заключении (незаключении) указанного договора с аккредитованным лицом не позднее 1 рабочего дня со дня истечения 3-х дневного срока для заключения договора.</w:t>
      </w:r>
    </w:p>
    <w:p w14:paraId="065F9411" w14:textId="6F3F5FC8"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непредставления в Росаккредитацию заключенного аккредитованным лицом договора с экспертной организацией в течение 21 рабочего дня со дня направления аккредитованному лицу вышеуказанного приказа, Росаккредитация принимает решение</w:t>
      </w:r>
      <w:r w:rsidR="00C27E0E">
        <w:rPr>
          <w:rFonts w:eastAsia="Times New Roman" w:cs="Times New Roman"/>
          <w:szCs w:val="24"/>
          <w:lang w:eastAsia="ru-RU"/>
        </w:rPr>
        <w:br/>
      </w:r>
      <w:r w:rsidRPr="00224512">
        <w:rPr>
          <w:rFonts w:eastAsia="Times New Roman" w:cs="Times New Roman"/>
          <w:szCs w:val="24"/>
          <w:lang w:eastAsia="ru-RU"/>
        </w:rPr>
        <w:t xml:space="preserve">о прекращении предоставления государственной услуги по подтверждению компетентности аккредитованного лица и приостановлении действия аккредитации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 xml:space="preserve">пунктом 3 части 1 статьи 23 Федерального закона </w:t>
      </w:r>
      <w:r w:rsidR="00C27E0E"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224512">
        <w:rPr>
          <w:rFonts w:eastAsia="Times New Roman" w:cs="Times New Roman"/>
          <w:szCs w:val="24"/>
          <w:lang w:eastAsia="ru-RU"/>
        </w:rPr>
        <w:t>.</w:t>
      </w:r>
    </w:p>
    <w:p w14:paraId="1BC002F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заключения договора с аккредитованным лицом после истечения 3-х дневного срока для заключения договора и до истечения срока, указанного в предыдущем абзаце (21 рабочий день), экспертная организация направляет в Росаккредитацию сведения о заключении такого договора в течение одного рабочего дня со дня заключения указанного договора.</w:t>
      </w:r>
    </w:p>
    <w:p w14:paraId="303F1081" w14:textId="0A1DD35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Размер платы за проведение экспертизы представленных аккредитованным лицом документов и сведений, выездной экспертизы соответствия аккредитованного лица критериям аккредитации, а также максимальные размеры платы за проведение указанных экспертиз определяются в соответствии с методикой, установленной постановлением Прав</w:t>
      </w:r>
      <w:r w:rsidR="00C27E0E">
        <w:rPr>
          <w:rFonts w:eastAsia="Times New Roman" w:cs="Times New Roman"/>
          <w:szCs w:val="24"/>
          <w:lang w:eastAsia="ru-RU"/>
        </w:rPr>
        <w:t>ительства Российской Федерации №</w:t>
      </w:r>
      <w:r w:rsidRPr="00224512">
        <w:rPr>
          <w:rFonts w:eastAsia="Times New Roman" w:cs="Times New Roman"/>
          <w:szCs w:val="24"/>
          <w:lang w:eastAsia="ru-RU"/>
        </w:rPr>
        <w:t xml:space="preserve"> 653</w:t>
      </w:r>
      <w:r w:rsidR="00146218">
        <w:rPr>
          <w:rStyle w:val="af4"/>
          <w:rFonts w:eastAsia="Times New Roman" w:cs="Times New Roman"/>
          <w:szCs w:val="24"/>
          <w:lang w:eastAsia="ru-RU"/>
        </w:rPr>
        <w:footnoteReference w:id="7"/>
      </w:r>
      <w:r w:rsidRPr="00224512">
        <w:rPr>
          <w:rFonts w:eastAsia="Times New Roman" w:cs="Times New Roman"/>
          <w:szCs w:val="24"/>
          <w:lang w:eastAsia="ru-RU"/>
        </w:rPr>
        <w:t>.</w:t>
      </w:r>
    </w:p>
    <w:p w14:paraId="3E47E8CB"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67BA8052" w14:textId="74377329"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5" w:name="_Toc97376104"/>
      <w:r w:rsidRPr="00C27E0E">
        <w:rPr>
          <w:rFonts w:eastAsia="Times New Roman" w:cs="Times New Roman"/>
          <w:b/>
          <w:bCs/>
          <w:szCs w:val="24"/>
          <w:lang w:eastAsia="ru-RU"/>
        </w:rPr>
        <w:t>6.5.2. Документарная оценка</w:t>
      </w:r>
      <w:bookmarkEnd w:id="45"/>
    </w:p>
    <w:p w14:paraId="0E49E881" w14:textId="77777777" w:rsidR="00146218" w:rsidRPr="00C27E0E" w:rsidRDefault="00146218"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8D9BC0D" w14:textId="0423AE74"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Документарная оценка соответствия аккредитованного лица критериям аккредитации проводится в случаях, предусмотренных </w:t>
      </w:r>
      <w:r w:rsidRPr="00146218">
        <w:rPr>
          <w:rFonts w:eastAsia="Times New Roman" w:cs="Times New Roman"/>
          <w:i/>
          <w:szCs w:val="24"/>
          <w:lang w:eastAsia="ru-RU"/>
        </w:rPr>
        <w:t>пунктом 6.1 настояще</w:t>
      </w:r>
      <w:r w:rsidR="00C27E0E" w:rsidRPr="00146218">
        <w:rPr>
          <w:rFonts w:eastAsia="Times New Roman" w:cs="Times New Roman"/>
          <w:i/>
          <w:szCs w:val="24"/>
          <w:lang w:eastAsia="ru-RU"/>
        </w:rPr>
        <w:t>го документа</w:t>
      </w:r>
      <w:r w:rsidRPr="00146218">
        <w:rPr>
          <w:rFonts w:eastAsia="Times New Roman" w:cs="Times New Roman"/>
          <w:i/>
          <w:szCs w:val="24"/>
          <w:lang w:eastAsia="ru-RU"/>
        </w:rPr>
        <w:t>.</w:t>
      </w:r>
    </w:p>
    <w:p w14:paraId="54103F00" w14:textId="7DED0E3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ходе документарной оценки аккредитованного лица экспертной группой осуществляется экспертиза представленных заявителем документов и сведений на предмет их соответствия критериям аккредитации с учетом заявленной области аккредитации. Экспертиза представленных аккредитованным лицом документов </w:t>
      </w:r>
      <w:r w:rsidR="00C27E0E">
        <w:rPr>
          <w:rFonts w:eastAsia="Times New Roman" w:cs="Times New Roman"/>
          <w:szCs w:val="24"/>
          <w:lang w:eastAsia="ru-RU"/>
        </w:rPr>
        <w:br/>
      </w:r>
      <w:r w:rsidRPr="00224512">
        <w:rPr>
          <w:rFonts w:eastAsia="Times New Roman" w:cs="Times New Roman"/>
          <w:szCs w:val="24"/>
          <w:lang w:eastAsia="ru-RU"/>
        </w:rPr>
        <w:t>и сведений проводится экспертной группой с учетом анкеты самообследования, представленной аккредитованным лицом вместе с заявлением.</w:t>
      </w:r>
    </w:p>
    <w:p w14:paraId="0E4DBBA5" w14:textId="25FCC9EE"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При проведении процедуры подтверждения компетентности аккредитованного ли</w:t>
      </w:r>
      <w:r w:rsidR="00C27E0E">
        <w:rPr>
          <w:rFonts w:eastAsia="Times New Roman" w:cs="Times New Roman"/>
          <w:szCs w:val="24"/>
          <w:lang w:eastAsia="ru-RU"/>
        </w:rPr>
        <w:t xml:space="preserve">ца, предусмотренной </w:t>
      </w:r>
      <w:r w:rsidR="00C27E0E" w:rsidRPr="00146218">
        <w:rPr>
          <w:rFonts w:eastAsia="Times New Roman" w:cs="Times New Roman"/>
          <w:i/>
          <w:szCs w:val="24"/>
          <w:lang w:eastAsia="ru-RU"/>
        </w:rPr>
        <w:t xml:space="preserve">подпунктом «а» </w:t>
      </w:r>
      <w:r w:rsidRPr="00146218">
        <w:rPr>
          <w:rFonts w:eastAsia="Times New Roman" w:cs="Times New Roman"/>
          <w:i/>
          <w:szCs w:val="24"/>
          <w:lang w:eastAsia="ru-RU"/>
        </w:rPr>
        <w:t>пункта 6.1 настояще</w:t>
      </w:r>
      <w:r w:rsidR="00C27E0E"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(в форме документарной оценки), экспертиза представленных аккредитованным лицом документов и сведений проводится не позднее чем в течение 17 рабочих дней со дня заключения аккредитованным лицом договора с экспертной организацией.</w:t>
      </w:r>
    </w:p>
    <w:p w14:paraId="572457D8" w14:textId="41B94ACC"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Результаты экспертизы указанных документов и сведений оформляются в форме акта экспертизы. Порядок оформления акта экспертизы указан в </w:t>
      </w:r>
      <w:r w:rsidRPr="00146218">
        <w:rPr>
          <w:rFonts w:eastAsia="Times New Roman" w:cs="Times New Roman"/>
          <w:i/>
          <w:szCs w:val="24"/>
          <w:lang w:eastAsia="ru-RU"/>
        </w:rPr>
        <w:t>пункте 6.5.3.3 настоящей Схемы аккредитации</w:t>
      </w:r>
      <w:r w:rsidRPr="00224512">
        <w:rPr>
          <w:rFonts w:eastAsia="Times New Roman" w:cs="Times New Roman"/>
          <w:szCs w:val="24"/>
          <w:lang w:eastAsia="ru-RU"/>
        </w:rPr>
        <w:t>, при этом акт экспертизы оформляется тол</w:t>
      </w:r>
      <w:r w:rsidR="00C27E0E">
        <w:rPr>
          <w:rFonts w:eastAsia="Times New Roman" w:cs="Times New Roman"/>
          <w:szCs w:val="24"/>
          <w:lang w:eastAsia="ru-RU"/>
        </w:rPr>
        <w:t>ько в части заполнения раздела «</w:t>
      </w:r>
      <w:r w:rsidRPr="00224512">
        <w:rPr>
          <w:rFonts w:eastAsia="Times New Roman" w:cs="Times New Roman"/>
          <w:szCs w:val="24"/>
          <w:lang w:eastAsia="ru-RU"/>
        </w:rPr>
        <w:t>Результаты экспертизы представленных аккредитован</w:t>
      </w:r>
      <w:r w:rsidR="00C27E0E">
        <w:rPr>
          <w:rFonts w:eastAsia="Times New Roman" w:cs="Times New Roman"/>
          <w:szCs w:val="24"/>
          <w:lang w:eastAsia="ru-RU"/>
        </w:rPr>
        <w:t xml:space="preserve">ным лицом документов </w:t>
      </w:r>
      <w:r w:rsidR="00C27E0E">
        <w:rPr>
          <w:rFonts w:eastAsia="Times New Roman" w:cs="Times New Roman"/>
          <w:szCs w:val="24"/>
          <w:lang w:eastAsia="ru-RU"/>
        </w:rPr>
        <w:br/>
        <w:t>и сведений»</w:t>
      </w:r>
      <w:r w:rsidRPr="00224512">
        <w:rPr>
          <w:rFonts w:eastAsia="Times New Roman" w:cs="Times New Roman"/>
          <w:szCs w:val="24"/>
          <w:lang w:eastAsia="ru-RU"/>
        </w:rPr>
        <w:t>.</w:t>
      </w:r>
    </w:p>
    <w:p w14:paraId="284AEE6F" w14:textId="145E05E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Порядок принятия решения по итогам рассмотрения акта экспертизы определен  </w:t>
      </w:r>
      <w:r w:rsidR="00C27E0E">
        <w:rPr>
          <w:rFonts w:eastAsia="Times New Roman" w:cs="Times New Roman"/>
          <w:szCs w:val="24"/>
          <w:lang w:eastAsia="ru-RU"/>
        </w:rPr>
        <w:br/>
      </w:r>
      <w:r w:rsidRPr="00224512">
        <w:rPr>
          <w:rFonts w:eastAsia="Times New Roman" w:cs="Times New Roman"/>
          <w:szCs w:val="24"/>
          <w:lang w:eastAsia="ru-RU"/>
        </w:rPr>
        <w:t xml:space="preserve">в </w:t>
      </w:r>
      <w:r w:rsidRPr="00146218">
        <w:rPr>
          <w:rFonts w:eastAsia="Times New Roman" w:cs="Times New Roman"/>
          <w:i/>
          <w:szCs w:val="24"/>
          <w:lang w:eastAsia="ru-RU"/>
        </w:rPr>
        <w:t>пункте 6.6 настояще</w:t>
      </w:r>
      <w:r w:rsidR="00C27E0E" w:rsidRPr="00146218">
        <w:rPr>
          <w:rFonts w:eastAsia="Times New Roman" w:cs="Times New Roman"/>
          <w:i/>
          <w:szCs w:val="24"/>
          <w:lang w:eastAsia="ru-RU"/>
        </w:rPr>
        <w:t>го документа</w:t>
      </w:r>
      <w:r w:rsidRPr="00224512">
        <w:rPr>
          <w:rFonts w:eastAsia="Times New Roman" w:cs="Times New Roman"/>
          <w:szCs w:val="24"/>
          <w:lang w:eastAsia="ru-RU"/>
        </w:rPr>
        <w:t>.</w:t>
      </w:r>
    </w:p>
    <w:p w14:paraId="5DA9E08E" w14:textId="67A3B2C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При проведении процедуры подтверждения компетентности аккредитованного лица, предусмотренной </w:t>
      </w:r>
      <w:r w:rsidRPr="00146218">
        <w:rPr>
          <w:rFonts w:eastAsia="Times New Roman" w:cs="Times New Roman"/>
          <w:i/>
          <w:szCs w:val="24"/>
          <w:lang w:eastAsia="ru-RU"/>
        </w:rPr>
        <w:t xml:space="preserve">подпунктом </w:t>
      </w:r>
      <w:r w:rsidR="00C27E0E" w:rsidRPr="00146218">
        <w:rPr>
          <w:rFonts w:eastAsia="Times New Roman" w:cs="Times New Roman"/>
          <w:i/>
          <w:szCs w:val="24"/>
          <w:lang w:eastAsia="ru-RU"/>
        </w:rPr>
        <w:t>«</w:t>
      </w:r>
      <w:r w:rsidRPr="00146218">
        <w:rPr>
          <w:rFonts w:eastAsia="Times New Roman" w:cs="Times New Roman"/>
          <w:i/>
          <w:szCs w:val="24"/>
          <w:lang w:eastAsia="ru-RU"/>
        </w:rPr>
        <w:t>в</w:t>
      </w:r>
      <w:r w:rsidR="00C27E0E" w:rsidRPr="00146218">
        <w:rPr>
          <w:rFonts w:eastAsia="Times New Roman" w:cs="Times New Roman"/>
          <w:i/>
          <w:szCs w:val="24"/>
          <w:lang w:eastAsia="ru-RU"/>
        </w:rPr>
        <w:t>»</w:t>
      </w:r>
      <w:r w:rsidRPr="00146218">
        <w:rPr>
          <w:rFonts w:eastAsia="Times New Roman" w:cs="Times New Roman"/>
          <w:i/>
          <w:szCs w:val="24"/>
          <w:lang w:eastAsia="ru-RU"/>
        </w:rPr>
        <w:t xml:space="preserve"> пункта 6.1 настояще</w:t>
      </w:r>
      <w:r w:rsidR="00C27E0E"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а также при проведении процедуры подтверждения компетентности аккредитованного лица </w:t>
      </w:r>
      <w:r w:rsidR="00C27E0E">
        <w:rPr>
          <w:rFonts w:eastAsia="Times New Roman" w:cs="Times New Roman"/>
          <w:szCs w:val="24"/>
          <w:lang w:eastAsia="ru-RU"/>
        </w:rPr>
        <w:br/>
      </w:r>
      <w:r w:rsidRPr="00224512">
        <w:rPr>
          <w:rFonts w:eastAsia="Times New Roman" w:cs="Times New Roman"/>
          <w:szCs w:val="24"/>
          <w:lang w:eastAsia="ru-RU"/>
        </w:rPr>
        <w:t>с расширением области аккредитации (в форме документарной оценки и выездной оценки), экспертиза представленных аккредитованным лицом документов и сведений проводится не позднее чем в течение 10 рабочих дней со дня заключения аккредитованным лицом договора с экспертной организацией.</w:t>
      </w:r>
    </w:p>
    <w:p w14:paraId="59188552" w14:textId="32C25AEF"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указанных в предыдущем абзаце настоящего пункта случаях результаты экспертизы представленных аккредитованным лицом документов и сведений в части процедуры подтверждения компетентности аккредитованного лица (в части процедуры расширения области аккредитации - при наличии) предварительно вносятся экспертом по аккредитации в акт экспертизы, а также формируются в виде электронного документа, подписанного экспертом по аккредитации и техническими экспертами, и направляются </w:t>
      </w:r>
      <w:r w:rsidR="00C27E0E">
        <w:rPr>
          <w:rFonts w:eastAsia="Times New Roman" w:cs="Times New Roman"/>
          <w:szCs w:val="24"/>
          <w:lang w:eastAsia="ru-RU"/>
        </w:rPr>
        <w:br/>
      </w:r>
      <w:r w:rsidRPr="00224512">
        <w:rPr>
          <w:rFonts w:eastAsia="Times New Roman" w:cs="Times New Roman"/>
          <w:szCs w:val="24"/>
          <w:lang w:eastAsia="ru-RU"/>
        </w:rPr>
        <w:t xml:space="preserve">в электронной форме аккредитованному лицу не позднее 3 рабочих дней после завершения проведения экспертизы представленных аккредитованным лицом документов и сведений. </w:t>
      </w:r>
    </w:p>
    <w:p w14:paraId="1CBF7D8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794026C4" w14:textId="77777777" w:rsidR="00224512" w:rsidRPr="00C27E0E"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6" w:name="_Toc97376105"/>
      <w:r w:rsidRPr="00C27E0E">
        <w:rPr>
          <w:rFonts w:eastAsia="Times New Roman" w:cs="Times New Roman"/>
          <w:b/>
          <w:bCs/>
          <w:szCs w:val="24"/>
          <w:lang w:eastAsia="ru-RU"/>
        </w:rPr>
        <w:t>6.5.3. Выездная оценка</w:t>
      </w:r>
      <w:bookmarkEnd w:id="46"/>
      <w:r w:rsidRPr="00C27E0E">
        <w:rPr>
          <w:rFonts w:eastAsia="Times New Roman" w:cs="Times New Roman"/>
          <w:b/>
          <w:bCs/>
          <w:szCs w:val="24"/>
          <w:lang w:eastAsia="ru-RU"/>
        </w:rPr>
        <w:t xml:space="preserve"> </w:t>
      </w:r>
    </w:p>
    <w:p w14:paraId="2D1C3546" w14:textId="77777777" w:rsidR="00224512" w:rsidRPr="00C27E0E"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2E3492E0" w14:textId="3600102F"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7" w:name="_Toc97376106"/>
      <w:r w:rsidRPr="00C27E0E">
        <w:rPr>
          <w:rFonts w:eastAsia="Times New Roman" w:cs="Times New Roman"/>
          <w:b/>
          <w:bCs/>
          <w:szCs w:val="24"/>
          <w:lang w:eastAsia="ru-RU"/>
        </w:rPr>
        <w:t>6.5.3.1. Общие положения</w:t>
      </w:r>
      <w:bookmarkEnd w:id="47"/>
    </w:p>
    <w:p w14:paraId="3B79AA93" w14:textId="77777777" w:rsidR="00146218" w:rsidRPr="00C27E0E" w:rsidRDefault="00146218"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1F36A0D" w14:textId="7970929A"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lastRenderedPageBreak/>
        <w:t xml:space="preserve">Выездная оценка соответствия аккредитованного лица критериям аккредитации проводится в случаях, предусмотренных </w:t>
      </w:r>
      <w:r w:rsidRPr="00146218">
        <w:rPr>
          <w:rFonts w:eastAsia="Times New Roman" w:cs="Times New Roman"/>
          <w:i/>
          <w:szCs w:val="24"/>
          <w:lang w:eastAsia="ru-RU"/>
        </w:rPr>
        <w:t>пунктом 6.1 настояще</w:t>
      </w:r>
      <w:r w:rsidR="00C27E0E" w:rsidRPr="00146218">
        <w:rPr>
          <w:rFonts w:eastAsia="Times New Roman" w:cs="Times New Roman"/>
          <w:i/>
          <w:szCs w:val="24"/>
          <w:lang w:eastAsia="ru-RU"/>
        </w:rPr>
        <w:t>го документа</w:t>
      </w:r>
      <w:r w:rsidRPr="00224512">
        <w:rPr>
          <w:rFonts w:eastAsia="Times New Roman" w:cs="Times New Roman"/>
          <w:szCs w:val="24"/>
          <w:lang w:eastAsia="ru-RU"/>
        </w:rPr>
        <w:t>.</w:t>
      </w:r>
    </w:p>
    <w:p w14:paraId="623843EC" w14:textId="541CAC2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Выездная оценка включает в себя выездную экспертизу соответствия аккредитованного лица критериям аккредитации, выполняемую экспертной группой, </w:t>
      </w:r>
      <w:r w:rsidR="00C27E0E">
        <w:rPr>
          <w:rFonts w:eastAsia="Times New Roman" w:cs="Times New Roman"/>
          <w:szCs w:val="24"/>
          <w:lang w:eastAsia="ru-RU"/>
        </w:rPr>
        <w:br/>
      </w:r>
      <w:r w:rsidRPr="00224512">
        <w:rPr>
          <w:rFonts w:eastAsia="Times New Roman" w:cs="Times New Roman"/>
          <w:szCs w:val="24"/>
          <w:lang w:eastAsia="ru-RU"/>
        </w:rPr>
        <w:t xml:space="preserve">и выездные мероприятия по оценке соответствия аккредитованного лица критериям аккредитации, осуществляемые должностными лицами Росаккредитации, которые проводятся по месту (местам) осуществления аккредитованным лицом деятельности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w:t>
      </w:r>
    </w:p>
    <w:p w14:paraId="23928E5A"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ходе выездной оценки в том числе оценивается наличие у аккредитованного лица документов, связанных с целями, задачами и предметом такой выездной оценки, включая наличие разрешительных документов, предусмотренных законодательством Российской Федерации и подтверждающих соблюдение требований к помещениям, материально-техническим средствам, работникам и распространяющихся на неограниченный круг лиц и (или) непосредственно на лиц, осуществляющих деятельность в области аккредитации. </w:t>
      </w:r>
    </w:p>
    <w:p w14:paraId="486BCF7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Выездная экспертиза проводится экспертной группой с учетом анкеты самообследования, представленной аккредитованным лицом вместе с заявлением.</w:t>
      </w:r>
    </w:p>
    <w:p w14:paraId="6B02C79E" w14:textId="20FDC353"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Необходимость проведения мероприятий по оценке соответствия аккредитованного лица критериям аккредитации по месту или местам осуществления им деятельности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 осуществляемых должностными лицами Росаккредитации, в том числе его территориальных органов, определяются на основании методики, утвержд</w:t>
      </w:r>
      <w:r w:rsidR="00C27E0E">
        <w:rPr>
          <w:rFonts w:eastAsia="Times New Roman" w:cs="Times New Roman"/>
          <w:szCs w:val="24"/>
          <w:lang w:eastAsia="ru-RU"/>
        </w:rPr>
        <w:t xml:space="preserve">енной </w:t>
      </w:r>
      <w:r w:rsidR="00C27E0E" w:rsidRPr="00146218">
        <w:rPr>
          <w:rFonts w:eastAsia="Times New Roman" w:cs="Times New Roman"/>
          <w:i/>
          <w:szCs w:val="24"/>
          <w:lang w:eastAsia="ru-RU"/>
        </w:rPr>
        <w:t>приказом Росаккредитации №</w:t>
      </w:r>
      <w:r w:rsidR="00823A2B" w:rsidRPr="00146218">
        <w:rPr>
          <w:rFonts w:eastAsia="Times New Roman" w:cs="Times New Roman"/>
          <w:i/>
          <w:szCs w:val="24"/>
          <w:lang w:eastAsia="ru-RU"/>
        </w:rPr>
        <w:t xml:space="preserve"> 12</w:t>
      </w:r>
      <w:r w:rsidR="00361AED">
        <w:rPr>
          <w:rFonts w:eastAsia="Times New Roman" w:cs="Times New Roman"/>
          <w:szCs w:val="24"/>
          <w:lang w:eastAsia="ru-RU"/>
        </w:rPr>
        <w:t xml:space="preserve">. </w:t>
      </w:r>
    </w:p>
    <w:p w14:paraId="64B0EBD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Должностные лица Росаккредитации, принимающие участие в мероприятиях по оценке соответствия аккредитованного лица критериям аккредитации по месту (местам) осуществления им деятельности в области аккредитации, в том числе осуществляют наблюдение за проведением экспертной группой соответствующей экспертизы.</w:t>
      </w:r>
    </w:p>
    <w:p w14:paraId="725553AD" w14:textId="51FF4ABC"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Выездная оценка проводится в виде удаленной оценки в случаях, установленных Правилами формирования и утверждения программы выездной оценки соответствия аккредитованного лица критериям аккредитации, включая случаи проведения удаленной оценки, случаи и порядок проведения свидетельской оценки, утвержденными </w:t>
      </w:r>
      <w:r w:rsidRPr="00146218">
        <w:rPr>
          <w:rFonts w:eastAsia="Times New Roman" w:cs="Times New Roman"/>
          <w:i/>
          <w:szCs w:val="24"/>
          <w:lang w:eastAsia="ru-RU"/>
        </w:rPr>
        <w:t>постановлением Прав</w:t>
      </w:r>
      <w:r w:rsidR="00C27E0E" w:rsidRPr="00146218">
        <w:rPr>
          <w:rFonts w:eastAsia="Times New Roman" w:cs="Times New Roman"/>
          <w:i/>
          <w:szCs w:val="24"/>
          <w:lang w:eastAsia="ru-RU"/>
        </w:rPr>
        <w:t>ительства Российской Федерации №</w:t>
      </w:r>
      <w:r w:rsidRPr="00146218">
        <w:rPr>
          <w:rFonts w:eastAsia="Times New Roman" w:cs="Times New Roman"/>
          <w:i/>
          <w:szCs w:val="24"/>
          <w:lang w:eastAsia="ru-RU"/>
        </w:rPr>
        <w:t xml:space="preserve"> 2050</w:t>
      </w:r>
      <w:r w:rsidRPr="00224512">
        <w:rPr>
          <w:rFonts w:eastAsia="Times New Roman" w:cs="Times New Roman"/>
          <w:szCs w:val="24"/>
          <w:lang w:eastAsia="ru-RU"/>
        </w:rPr>
        <w:t xml:space="preserve">. </w:t>
      </w:r>
    </w:p>
    <w:p w14:paraId="4E77FE3F" w14:textId="432E5972"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С учетом оценки потенциальных рисков деятельности аккредитованных лиц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 по решению Росаккредитации выездная оценка может проводиться в виде удаленной оценки в случаях, не предусмотренных вышеуказанными правилами.</w:t>
      </w:r>
    </w:p>
    <w:p w14:paraId="6C618E07" w14:textId="12516B7F"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Подходы к организации проведения выездной оценки аккредитованного лица критериям аккредитации в форме удаленной оценки, а также методы, применяемые экспертной группой, должностным лицом Росаккредитации в рамках проведени</w:t>
      </w:r>
      <w:r w:rsidR="00C27E0E">
        <w:rPr>
          <w:rFonts w:eastAsia="Times New Roman" w:cs="Times New Roman"/>
          <w:szCs w:val="24"/>
          <w:lang w:eastAsia="ru-RU"/>
        </w:rPr>
        <w:t xml:space="preserve">я такой оценки определены в </w:t>
      </w:r>
      <w:r w:rsidR="00C27E0E" w:rsidRPr="00146218">
        <w:rPr>
          <w:rFonts w:eastAsia="Times New Roman" w:cs="Times New Roman"/>
          <w:i/>
          <w:szCs w:val="24"/>
          <w:lang w:eastAsia="ru-RU"/>
        </w:rPr>
        <w:t>СМ №</w:t>
      </w:r>
      <w:r w:rsidRPr="00146218">
        <w:rPr>
          <w:rFonts w:eastAsia="Times New Roman" w:cs="Times New Roman"/>
          <w:i/>
          <w:szCs w:val="24"/>
          <w:lang w:eastAsia="ru-RU"/>
        </w:rPr>
        <w:t> 03.1-1.0007</w:t>
      </w:r>
      <w:r w:rsidRPr="00224512">
        <w:rPr>
          <w:rFonts w:eastAsia="Times New Roman" w:cs="Times New Roman"/>
          <w:szCs w:val="24"/>
          <w:lang w:eastAsia="ru-RU"/>
        </w:rPr>
        <w:t>.</w:t>
      </w:r>
    </w:p>
    <w:p w14:paraId="759285E5"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Выездная оценка проводится в соответствии с программой выездной оценки, которая формируется и утверждается Росаккредитацией.</w:t>
      </w:r>
    </w:p>
    <w:p w14:paraId="11279D0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37BED7C0" w14:textId="0B7B385A" w:rsidR="00224512" w:rsidRDefault="00224512" w:rsidP="00FC589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8" w:name="_Toc97376107"/>
      <w:r w:rsidRPr="00C27E0E">
        <w:rPr>
          <w:rFonts w:eastAsia="Times New Roman" w:cs="Times New Roman"/>
          <w:b/>
          <w:bCs/>
          <w:szCs w:val="24"/>
          <w:lang w:eastAsia="ru-RU"/>
        </w:rPr>
        <w:t>6.5.3.2. Программа выездной оценки заявителя</w:t>
      </w:r>
      <w:bookmarkEnd w:id="48"/>
    </w:p>
    <w:p w14:paraId="112D931D" w14:textId="77777777" w:rsidR="00146218" w:rsidRPr="00C27E0E"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2F67B6EB" w14:textId="759799F6"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Программа выездной оценки формируется и утверждается Росаккредитацией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 xml:space="preserve">Правилами формирования и утверждения программы выездной оценки </w:t>
      </w:r>
      <w:r w:rsidRPr="00146218">
        <w:rPr>
          <w:rFonts w:eastAsia="Times New Roman" w:cs="Times New Roman"/>
          <w:i/>
          <w:szCs w:val="24"/>
          <w:lang w:eastAsia="ru-RU"/>
        </w:rPr>
        <w:lastRenderedPageBreak/>
        <w:t>аккредитованного лица.</w:t>
      </w:r>
    </w:p>
    <w:p w14:paraId="38E12ADD" w14:textId="630E760E"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8"/>
          <w:lang w:eastAsia="ru-RU"/>
        </w:rPr>
        <w:t xml:space="preserve">При формировании программы выездной оценки применяются методика, утвержденная </w:t>
      </w:r>
      <w:r w:rsidR="00C27E0E" w:rsidRPr="00146218">
        <w:rPr>
          <w:rFonts w:eastAsia="Times New Roman" w:cs="Times New Roman"/>
          <w:i/>
          <w:szCs w:val="24"/>
          <w:lang w:eastAsia="ru-RU"/>
        </w:rPr>
        <w:t>приказом Росаккредитации №</w:t>
      </w:r>
      <w:r w:rsidRPr="00146218">
        <w:rPr>
          <w:rFonts w:eastAsia="Times New Roman" w:cs="Times New Roman"/>
          <w:i/>
          <w:szCs w:val="24"/>
          <w:lang w:eastAsia="ru-RU"/>
        </w:rPr>
        <w:t xml:space="preserve"> 12</w:t>
      </w:r>
      <w:r w:rsidR="00361AED">
        <w:rPr>
          <w:rFonts w:eastAsia="Times New Roman" w:cs="Times New Roman"/>
          <w:szCs w:val="24"/>
          <w:lang w:eastAsia="ru-RU"/>
        </w:rPr>
        <w:t xml:space="preserve">. </w:t>
      </w:r>
    </w:p>
    <w:p w14:paraId="313643C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Программа выездной оценки содержит:</w:t>
      </w:r>
    </w:p>
    <w:p w14:paraId="09D37E9E"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 перечень работ по проведению выездной экспертизы соответствия аккредитованного лица критериям аккредитации, выполняемых экспертной группой; </w:t>
      </w:r>
    </w:p>
    <w:p w14:paraId="11AD2BE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б) перечень мероприятий по оценке соответствия аккредитованного лица критериям аккредитации по месту (местам) осуществления им деятельности в области аккредитации, осуществляемых должностными лицами Росаккредитации (при необходимости);</w:t>
      </w:r>
    </w:p>
    <w:p w14:paraId="3B79C862"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8"/>
          <w:lang w:eastAsia="ru-RU"/>
        </w:rPr>
        <w:t>в) указание вида проведения выездной оценки по месту (местам) осуществления деятельности либо в виде удаленной оценки</w:t>
      </w:r>
    </w:p>
    <w:p w14:paraId="4A09296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8"/>
          <w:lang w:eastAsia="ru-RU"/>
        </w:rPr>
      </w:pPr>
      <w:r w:rsidRPr="00224512">
        <w:rPr>
          <w:rFonts w:eastAsia="Times New Roman" w:cs="Times New Roman"/>
          <w:szCs w:val="28"/>
          <w:lang w:eastAsia="ru-RU"/>
        </w:rPr>
        <w:t>Перечень работ по выездной экспертизе определяется с учетом предложений эксперта по аккредитации, подготовленных и направленных в Росаккредитацию с учетом результатов экспертизы представленных заявителем документов и сведений, а также ранее выполненных работ по оценке соответствия аккредитованного лица критериям аккредитации (при их наличии).</w:t>
      </w:r>
    </w:p>
    <w:p w14:paraId="5C86FB8F"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8"/>
          <w:lang w:eastAsia="ru-RU"/>
        </w:rPr>
      </w:pPr>
      <w:r w:rsidRPr="00224512">
        <w:rPr>
          <w:rFonts w:eastAsia="Times New Roman" w:cs="Times New Roman"/>
          <w:szCs w:val="28"/>
          <w:lang w:eastAsia="ru-RU"/>
        </w:rPr>
        <w:t>Перечень работ по проведению выездной экспертизы предусматривает в том числе:</w:t>
      </w:r>
    </w:p>
    <w:p w14:paraId="416D894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8"/>
          <w:lang w:eastAsia="ru-RU"/>
        </w:rPr>
      </w:pPr>
      <w:r w:rsidRPr="00224512">
        <w:rPr>
          <w:rFonts w:eastAsia="Times New Roman" w:cs="Times New Roman"/>
          <w:szCs w:val="28"/>
          <w:lang w:eastAsia="ru-RU"/>
        </w:rPr>
        <w:t xml:space="preserve">- проведение экспертом по аккредитации с участием членов экспертной группы (технических экспертов) вступительного совещания с аккредитованным лицом; </w:t>
      </w:r>
    </w:p>
    <w:p w14:paraId="2238F51D" w14:textId="1722ACD0"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информирование аккредитованного лица о результатах проведения документарной оценки соответствия представленных аккредитованным лицом документов и сведений;</w:t>
      </w:r>
    </w:p>
    <w:p w14:paraId="7E201E77"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8"/>
          <w:lang w:eastAsia="ru-RU"/>
        </w:rPr>
      </w:pPr>
      <w:r w:rsidRPr="00224512">
        <w:rPr>
          <w:rFonts w:eastAsia="Times New Roman" w:cs="Times New Roman"/>
          <w:szCs w:val="28"/>
          <w:lang w:eastAsia="ru-RU"/>
        </w:rPr>
        <w:t>- оценку системы менеджмента качества аккредитованного лица, в том числе правил применения изображения знака национальной системы аккредитации, а также соблюдения при осуществлении деятельности требований системы менеджмента качества по всем адресам мест осуществления деятельности в области аккредитации;</w:t>
      </w:r>
    </w:p>
    <w:p w14:paraId="313DBFA1" w14:textId="03633515"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оценку материально-технической базы аккредитованного лица;</w:t>
      </w:r>
    </w:p>
    <w:p w14:paraId="28ED5BD5"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8"/>
          <w:lang w:eastAsia="ru-RU"/>
        </w:rPr>
      </w:pPr>
      <w:r w:rsidRPr="00224512">
        <w:rPr>
          <w:rFonts w:eastAsia="Times New Roman" w:cs="Times New Roman"/>
          <w:szCs w:val="28"/>
          <w:lang w:eastAsia="ru-RU"/>
        </w:rPr>
        <w:t>- оценку работников аккредитованного лица, выполняющих работы в области аккредитации;</w:t>
      </w:r>
    </w:p>
    <w:p w14:paraId="34E8B3C6" w14:textId="1B5E5B38"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оценку обеспеченности аккредитованного лица документацией, необходимой для выполнения работ в области аккредитации, в том числе подтверждение фактического наличия всех необходимых документов в соответствии с областью аккредитации по всем адресам мест осуществления деятельности, указанным в заявлении, наличия актуальных версий документов, а также наличия документов в местах их применения работниками аккредитованного лица;</w:t>
      </w:r>
    </w:p>
    <w:p w14:paraId="5E459203" w14:textId="33B76D9D"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свидетельскую оценку (в случае необходимости);</w:t>
      </w:r>
    </w:p>
    <w:p w14:paraId="2DFF6A30" w14:textId="364980A2"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 xml:space="preserve">оценку области аккредитации, в том числе оценку соответствия сведений, указанных в области аккредитации, а также в документах, подтверждающих соответствие аккредитованного лица критериям аккредитации, прилагаемых к заявлению, </w:t>
      </w:r>
      <w:r>
        <w:rPr>
          <w:rFonts w:eastAsia="Times New Roman" w:cs="Times New Roman"/>
          <w:szCs w:val="28"/>
          <w:lang w:eastAsia="ru-RU"/>
        </w:rPr>
        <w:br/>
      </w:r>
      <w:r w:rsidR="00224512" w:rsidRPr="00224512">
        <w:rPr>
          <w:rFonts w:eastAsia="Times New Roman" w:cs="Times New Roman"/>
          <w:szCs w:val="28"/>
          <w:lang w:eastAsia="ru-RU"/>
        </w:rPr>
        <w:t xml:space="preserve">и фактического состояния обеспеченности аккредитованного лица помещениями, материально-техническими ресурсами, работниками, необходимыми для проведения работ в  области аккредитации; </w:t>
      </w:r>
    </w:p>
    <w:p w14:paraId="3A9978E6" w14:textId="265C86CB"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оценку результатов деятельности аккредитованного лица, в том числе оценку выданных им документов в соответствии с областью аккредитации;</w:t>
      </w:r>
    </w:p>
    <w:p w14:paraId="2CBFD1A5" w14:textId="7322DB87"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 xml:space="preserve">выполнение задания, включенного в программу выездной оценки аккредитованного лица на основании анализа и обобщения информации о нарушениях, </w:t>
      </w:r>
      <w:r w:rsidR="00224512" w:rsidRPr="00224512">
        <w:rPr>
          <w:rFonts w:eastAsia="Times New Roman" w:cs="Times New Roman"/>
          <w:szCs w:val="28"/>
          <w:lang w:eastAsia="ru-RU"/>
        </w:rPr>
        <w:lastRenderedPageBreak/>
        <w:t>допускаемых в деятельности аккредитованных лиц;</w:t>
      </w:r>
    </w:p>
    <w:p w14:paraId="55DA625C" w14:textId="6938F025" w:rsidR="00224512" w:rsidRPr="00224512" w:rsidRDefault="00C27E0E" w:rsidP="00840208">
      <w:pPr>
        <w:widowControl w:val="0"/>
        <w:autoSpaceDE w:val="0"/>
        <w:autoSpaceDN w:val="0"/>
        <w:adjustRightInd w:val="0"/>
        <w:spacing w:line="240" w:lineRule="auto"/>
        <w:ind w:firstLine="540"/>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проведение заключительного совещания и оформление результатов выездной экспертизы экспертной группой.</w:t>
      </w:r>
    </w:p>
    <w:p w14:paraId="35FC3ED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Мероприятия по свидетельской оценке аккредитованного лица (проводимые в том числе в виде удаленной оценки) включаются в программу выездной оценки в случаях, предусмотренных Правилами формирования и утверждения программы выездной оценки аккредитованного лица. </w:t>
      </w:r>
    </w:p>
    <w:p w14:paraId="2903624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8"/>
          <w:lang w:eastAsia="ru-RU"/>
        </w:rPr>
        <w:t xml:space="preserve">Программа выездной оценки и уведомление о сроках проведения выездной оценки направляются аккредитованному лицу, эксперту по аккредитации и экспертной организации с использованием средств ФГИС Росаккредитации. </w:t>
      </w:r>
    </w:p>
    <w:p w14:paraId="01DECD30" w14:textId="77777777" w:rsidR="00224512" w:rsidRPr="00224512" w:rsidRDefault="00224512" w:rsidP="00840208">
      <w:pPr>
        <w:widowControl w:val="0"/>
        <w:autoSpaceDE w:val="0"/>
        <w:autoSpaceDN w:val="0"/>
        <w:adjustRightInd w:val="0"/>
        <w:spacing w:line="240" w:lineRule="auto"/>
        <w:ind w:firstLine="540"/>
        <w:jc w:val="both"/>
        <w:outlineLvl w:val="3"/>
        <w:rPr>
          <w:rFonts w:ascii="Arial" w:eastAsia="Times New Roman" w:hAnsi="Arial" w:cs="Arial"/>
          <w:b/>
          <w:bCs/>
          <w:szCs w:val="24"/>
          <w:lang w:eastAsia="ru-RU"/>
        </w:rPr>
      </w:pPr>
    </w:p>
    <w:p w14:paraId="5B725A2A" w14:textId="7F155802"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9" w:name="_Toc97376108"/>
      <w:r w:rsidRPr="00C27E0E">
        <w:rPr>
          <w:rFonts w:eastAsia="Times New Roman" w:cs="Times New Roman"/>
          <w:b/>
          <w:bCs/>
          <w:szCs w:val="24"/>
          <w:lang w:eastAsia="ru-RU"/>
        </w:rPr>
        <w:t>6.5.3.3. Проведение выездной оценки</w:t>
      </w:r>
      <w:bookmarkEnd w:id="49"/>
      <w:r w:rsidRPr="00C27E0E">
        <w:rPr>
          <w:rFonts w:eastAsia="Times New Roman" w:cs="Times New Roman"/>
          <w:b/>
          <w:bCs/>
          <w:szCs w:val="24"/>
          <w:lang w:eastAsia="ru-RU"/>
        </w:rPr>
        <w:t xml:space="preserve"> </w:t>
      </w:r>
    </w:p>
    <w:p w14:paraId="70DE3D0F" w14:textId="77777777" w:rsidR="00146218" w:rsidRPr="00C27E0E"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4CF9F22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целях выполнения программы выездной оценки эксперт по аккредитации формирует, подписывает и направляет аккредитованному лицу, а также техническим экспертам, включенным в состав экспертной группы, план проведения выездной экспертизы соответствия аккредитованного лица критериям аккредитации, содержащий перечень мероприятий, проводимых в рамках выездной экспертизы, с указанием времени и места проведения конкретного мероприятия.</w:t>
      </w:r>
    </w:p>
    <w:p w14:paraId="2BCB7412" w14:textId="43952552"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Выездная оценка аккредитованного лица начинается со вступительного совещания, на котором присутствуют члены экспертной группы и представители аккредитованного лица, излагаются цели оценки и критерии аккредитации, осуществляются ознакомление </w:t>
      </w:r>
      <w:r w:rsidR="00C27E0E">
        <w:rPr>
          <w:rFonts w:eastAsia="Times New Roman" w:cs="Times New Roman"/>
          <w:szCs w:val="24"/>
          <w:lang w:eastAsia="ru-RU"/>
        </w:rPr>
        <w:br/>
      </w:r>
      <w:r w:rsidRPr="00224512">
        <w:rPr>
          <w:rFonts w:eastAsia="Times New Roman" w:cs="Times New Roman"/>
          <w:szCs w:val="24"/>
          <w:lang w:eastAsia="ru-RU"/>
        </w:rPr>
        <w:t xml:space="preserve">с планом проведения выездной экспертизы и разъяснение программы выездной оценки, </w:t>
      </w:r>
      <w:r w:rsidRPr="00224512">
        <w:rPr>
          <w:rFonts w:eastAsia="Times New Roman" w:cs="Times New Roman"/>
          <w:szCs w:val="28"/>
          <w:lang w:eastAsia="ru-RU"/>
        </w:rPr>
        <w:t>информирование аккредитованного лица о результатах проведения документарной оценки,</w:t>
      </w:r>
      <w:r w:rsidRPr="00224512">
        <w:rPr>
          <w:rFonts w:eastAsia="Times New Roman" w:cs="Times New Roman"/>
          <w:szCs w:val="24"/>
          <w:lang w:eastAsia="ru-RU"/>
        </w:rPr>
        <w:t xml:space="preserve"> подтверждается область оценки, а также представляется экспертная группа, разъясняются функции членов экспертной группы, удостоверяется, что запланированная выездная оценка аккредитованного лица может быть выполнена в полном объеме.</w:t>
      </w:r>
    </w:p>
    <w:p w14:paraId="3730AF54" w14:textId="121E9BD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обязано предоставить лицам, участвующим в выездной оценке, возможность ознакомиться с документами, связанными с целями, задачами </w:t>
      </w:r>
      <w:r w:rsidR="00C27E0E">
        <w:rPr>
          <w:rFonts w:eastAsia="Times New Roman" w:cs="Times New Roman"/>
          <w:szCs w:val="24"/>
          <w:lang w:eastAsia="ru-RU"/>
        </w:rPr>
        <w:br/>
      </w:r>
      <w:r w:rsidRPr="00224512">
        <w:rPr>
          <w:rFonts w:eastAsia="Times New Roman" w:cs="Times New Roman"/>
          <w:szCs w:val="24"/>
          <w:lang w:eastAsia="ru-RU"/>
        </w:rPr>
        <w:t xml:space="preserve">и предметом выездной оценки, а также обеспечить доступ указанных лиц на территорию, в используемые аккредитованным лицом в рамках области аккредитации здания, сооружения, помещения, к используемым аккредитованным лицом в рамках области аккредитации оборудованию, веществам и материалам. </w:t>
      </w:r>
    </w:p>
    <w:p w14:paraId="61C30CB8"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неисполнения аккредитованным лицом указанной обязанности Росаккредитация принимает решение о несоответствии аккредитованного лица критериям аккредитации и приостановлении действия аккредитации в отношении всей области аккредитации.</w:t>
      </w:r>
    </w:p>
    <w:p w14:paraId="12CBDB9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если экспертная группа не может достичь заключения относительно обнаружений, эксперт по аккредитации обращается в Росаккредитацию за пояснениями посредством электронной почты или телефонной связи.</w:t>
      </w:r>
    </w:p>
    <w:p w14:paraId="31B312A8" w14:textId="72A67670"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Особенности проведения мероприятий по свидетельской оценке аккредитованного лица указаны в </w:t>
      </w:r>
      <w:r w:rsidRPr="00146218">
        <w:rPr>
          <w:rFonts w:eastAsia="Times New Roman" w:cs="Times New Roman"/>
          <w:i/>
          <w:szCs w:val="24"/>
          <w:lang w:eastAsia="ru-RU"/>
        </w:rPr>
        <w:t>пункте 6.5.3.4 настояще</w:t>
      </w:r>
      <w:r w:rsidR="00C27E0E"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w:t>
      </w:r>
    </w:p>
    <w:p w14:paraId="3DDF8DB9" w14:textId="64D2D751"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Заключительное совещание проводится в присутствии членов экспертной группы </w:t>
      </w:r>
      <w:r w:rsidR="00C27E0E">
        <w:rPr>
          <w:rFonts w:eastAsia="Times New Roman" w:cs="Times New Roman"/>
          <w:szCs w:val="24"/>
          <w:lang w:eastAsia="ru-RU"/>
        </w:rPr>
        <w:br/>
      </w:r>
      <w:r w:rsidRPr="00224512">
        <w:rPr>
          <w:rFonts w:eastAsia="Times New Roman" w:cs="Times New Roman"/>
          <w:szCs w:val="24"/>
          <w:lang w:eastAsia="ru-RU"/>
        </w:rPr>
        <w:t xml:space="preserve">и представителей аккредитованного лица с целью представления выводов и заключений по результатам выездной оценки. На этом совещании экспертная группа должна сообщить </w:t>
      </w:r>
      <w:r w:rsidRPr="00224512">
        <w:rPr>
          <w:rFonts w:eastAsia="Times New Roman" w:cs="Times New Roman"/>
          <w:szCs w:val="24"/>
          <w:lang w:eastAsia="ru-RU"/>
        </w:rPr>
        <w:lastRenderedPageBreak/>
        <w:t>об обнаружениях, идентифицированных во время оценки, и представить подробное письменное изложение любых несоответствий. Аккредитованному лицу должна быть предоставлена возможность получить разъяснения по обнаружениям, включая, при наличии, несоответствия и их обоснования.</w:t>
      </w:r>
    </w:p>
    <w:p w14:paraId="444CD21E" w14:textId="5F5CBA08"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 результатам выездной экспертизы (в том числе экспертизы представленных аккредитованным лицом документов и сведений в случае ее проведения в соответствии с </w:t>
      </w:r>
      <w:r w:rsidRPr="00146218">
        <w:rPr>
          <w:rFonts w:eastAsia="Times New Roman" w:cs="Times New Roman"/>
          <w:i/>
          <w:szCs w:val="24"/>
          <w:lang w:eastAsia="ru-RU"/>
        </w:rPr>
        <w:t>пунктом 6.5.2 настояще</w:t>
      </w:r>
      <w:r w:rsidR="00425B6F" w:rsidRPr="00146218">
        <w:rPr>
          <w:rFonts w:eastAsia="Times New Roman" w:cs="Times New Roman"/>
          <w:i/>
          <w:szCs w:val="24"/>
          <w:lang w:eastAsia="ru-RU"/>
        </w:rPr>
        <w:t>го документа</w:t>
      </w:r>
      <w:r w:rsidR="00425B6F">
        <w:rPr>
          <w:rFonts w:eastAsia="Times New Roman" w:cs="Times New Roman"/>
          <w:szCs w:val="24"/>
          <w:lang w:eastAsia="ru-RU"/>
        </w:rPr>
        <w:t>)</w:t>
      </w:r>
      <w:r w:rsidRPr="00224512">
        <w:rPr>
          <w:rFonts w:eastAsia="Times New Roman" w:cs="Times New Roman"/>
          <w:szCs w:val="24"/>
          <w:lang w:eastAsia="ru-RU"/>
        </w:rPr>
        <w:t xml:space="preserve"> экспертной группой составляется акт экспертизы. </w:t>
      </w:r>
    </w:p>
    <w:p w14:paraId="52258F8E" w14:textId="4825C55A"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Форма и перечень сведений, содержащихся в акте экспертизы, а также порядок их заполнения, установлены </w:t>
      </w:r>
      <w:r w:rsidRPr="00146218">
        <w:rPr>
          <w:rFonts w:eastAsia="Times New Roman" w:cs="Times New Roman"/>
          <w:i/>
          <w:szCs w:val="24"/>
          <w:lang w:eastAsia="ru-RU"/>
        </w:rPr>
        <w:t>приказами Минэкономразвития Росси</w:t>
      </w:r>
      <w:r w:rsidR="00425B6F" w:rsidRPr="00146218">
        <w:rPr>
          <w:rFonts w:eastAsia="Times New Roman" w:cs="Times New Roman"/>
          <w:i/>
          <w:szCs w:val="24"/>
          <w:lang w:eastAsia="ru-RU"/>
        </w:rPr>
        <w:t>и № 284 и №</w:t>
      </w:r>
      <w:r w:rsidRPr="00146218">
        <w:rPr>
          <w:rFonts w:eastAsia="Times New Roman" w:cs="Times New Roman"/>
          <w:i/>
          <w:szCs w:val="24"/>
          <w:lang w:eastAsia="ru-RU"/>
        </w:rPr>
        <w:t xml:space="preserve"> 657</w:t>
      </w:r>
      <w:r w:rsidRPr="00224512">
        <w:rPr>
          <w:rFonts w:eastAsia="Times New Roman" w:cs="Times New Roman"/>
          <w:szCs w:val="24"/>
          <w:lang w:eastAsia="ru-RU"/>
        </w:rPr>
        <w:t xml:space="preserve">. </w:t>
      </w:r>
    </w:p>
    <w:p w14:paraId="06011F7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При оформлении акта экспертизы по результатам проведения процедуры подтверждения компетентности аккредитованного лица вместе с процедурой расширения области аккредитации сведения о результатах указанных процедур должны быть четко идентифицированы.</w:t>
      </w:r>
    </w:p>
    <w:p w14:paraId="741FF84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Акт экспертизы оформляется в форме электронного документа и подписывается усиленными квалифицированными электронными подписями членов экспертной группы и утверждается экспертом по аккредитации. </w:t>
      </w:r>
    </w:p>
    <w:p w14:paraId="0983DD63" w14:textId="0F13ED3D"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К акту экспертизы прилагается план проведения выездной экспертизы, подписанный экспертом по аккредитации, в соответствии с которым экспертной группой выполнялась выездная программа оценки соответствия аккредитованного лица критериям аккредитации (за исключением случая, когда в соответствии с </w:t>
      </w:r>
      <w:r w:rsidRPr="00146218">
        <w:rPr>
          <w:rFonts w:eastAsia="Times New Roman" w:cs="Times New Roman"/>
          <w:i/>
          <w:szCs w:val="24"/>
          <w:lang w:eastAsia="ru-RU"/>
        </w:rPr>
        <w:t>пунктом 6.1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выездная оценка не проводится).</w:t>
      </w:r>
    </w:p>
    <w:p w14:paraId="22D0D78A"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К акту экспертизы прилагается документ, содержащий описание области аккредитации в электронном виде (область аккредитации), подписанный усиленными квалифицированными электронными подписями эксперта по аккредитации и членов экспертной группы, а также аккредитованного лица (представителя аккредитованного лица).</w:t>
      </w:r>
    </w:p>
    <w:p w14:paraId="40E981EE"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случае актуализации области аккредитации к акту экспертизы дополнительно прилагаются предложения по актуализации утвержденной области аккредитации, оформленные в виде отдельного документа (в том числе в табличной форме), содержащего в том числе:</w:t>
      </w:r>
    </w:p>
    <w:p w14:paraId="592A5529"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сведения по каждому пункту утвержденной области, подлежащей актуализации;</w:t>
      </w:r>
    </w:p>
    <w:p w14:paraId="4811ED98"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основания актуализации (сведения о причинах актуализации), в том числе сведения о документах, принятых взамен документов, включенных в область аккредитации аккредитованного лица.</w:t>
      </w:r>
    </w:p>
    <w:p w14:paraId="72D4C90A" w14:textId="5CE3EA3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проведения процедуры подтверждения компетентности аккредитованного лица вместе с процедурой расширения области аккредитации к акту экспертизы дополнительно прилагается расширяемая область аккредитации, оформляемая </w:t>
      </w:r>
      <w:r w:rsidR="00425B6F">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пунктом 4.5.3.3.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w:t>
      </w:r>
    </w:p>
    <w:p w14:paraId="6831894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К акту экспертизы могут быть приложены фото-и видеоматериалы в случаях, предусмотренных программой выездной оценки, в том числе в целях подтверждения сведений о результатах работ по наблюдению экспертной группой за выполнением аккредитованным лицом работ в соответствии с областью аккредитации (свидетельской оценки).</w:t>
      </w:r>
    </w:p>
    <w:p w14:paraId="4F6B6FEF"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Акт экспертизы и прилагаемая к нему область аккредитации, подписанные членами экспертной группы, направляются экспертом по аккредитации аккредитованному лицу </w:t>
      </w:r>
      <w:r w:rsidRPr="00224512">
        <w:rPr>
          <w:rFonts w:eastAsia="Times New Roman" w:cs="Times New Roman"/>
          <w:szCs w:val="24"/>
          <w:lang w:eastAsia="ru-RU"/>
        </w:rPr>
        <w:lastRenderedPageBreak/>
        <w:t>(представителю аккредитованного лица) для ознакомления и подписи.</w:t>
      </w:r>
    </w:p>
    <w:p w14:paraId="67B1FE30"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Аккредитованное лицо (представитель аккредитованного лица) осуществляет подписание акта экспертизы и прилагаемой к нему области аккредитации (в рамках ознакомления с ними) усиленной квалифицированной электронной подписью. В случае отказа либо уклонения аккредитованного лица или его уполномоченного представителя от ознакомления с актом экспертизы в этом акте экспертом по аккредитации делается соответствующая запись.</w:t>
      </w:r>
    </w:p>
    <w:p w14:paraId="32715387" w14:textId="5D99EBC6"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Акт экспертизы и прилагаемая к нему область аккредитации направляются </w:t>
      </w:r>
      <w:r w:rsidR="00425B6F">
        <w:rPr>
          <w:rFonts w:eastAsia="Times New Roman" w:cs="Times New Roman"/>
          <w:szCs w:val="24"/>
          <w:lang w:eastAsia="ru-RU"/>
        </w:rPr>
        <w:br/>
      </w:r>
      <w:r w:rsidRPr="00224512">
        <w:rPr>
          <w:rFonts w:eastAsia="Times New Roman" w:cs="Times New Roman"/>
          <w:szCs w:val="24"/>
          <w:lang w:eastAsia="ru-RU"/>
        </w:rPr>
        <w:t xml:space="preserve">в Росаккредитацию в электронном виде экспертом по аккредитации в течение следующих сроков со дня направления эксперту по аккредитации приказа, предусмотренного </w:t>
      </w:r>
      <w:r w:rsidRPr="00146218">
        <w:rPr>
          <w:rFonts w:eastAsia="Times New Roman" w:cs="Times New Roman"/>
          <w:i/>
          <w:szCs w:val="24"/>
          <w:lang w:eastAsia="ru-RU"/>
        </w:rPr>
        <w:t>абзацем четвертым пункта 6.5.1 настояще</w:t>
      </w:r>
      <w:r w:rsidR="00425B6F" w:rsidRPr="00146218">
        <w:rPr>
          <w:rFonts w:eastAsia="Times New Roman" w:cs="Times New Roman"/>
          <w:i/>
          <w:szCs w:val="24"/>
          <w:lang w:eastAsia="ru-RU"/>
        </w:rPr>
        <w:t>го документа</w:t>
      </w:r>
      <w:r w:rsidRPr="00146218">
        <w:rPr>
          <w:rFonts w:eastAsia="Times New Roman" w:cs="Times New Roman"/>
          <w:i/>
          <w:szCs w:val="24"/>
          <w:lang w:eastAsia="ru-RU"/>
        </w:rPr>
        <w:t>:</w:t>
      </w:r>
    </w:p>
    <w:p w14:paraId="409E1E96"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в случае проведения в рамках процедуры подтверждения компетентности только документарной или только выездной оценки – не позднее 20 рабочих дней со дня направления эксперту по аккредитации указанного приказа;</w:t>
      </w:r>
    </w:p>
    <w:p w14:paraId="0D083158"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в случае проведения в рамках процедуры подтверждения компетентности документарной и выездной оценок – не позднее 28 рабочих дней со дня направления эксперту по аккредитации указанного приказа.</w:t>
      </w:r>
    </w:p>
    <w:p w14:paraId="0E59B013" w14:textId="2B98D5A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нарушения экспертом по аккредитации установленных сроков подготовки и утверждения акта экспертизы, а также подписания области аккредитации общий срок осуществления процедуры подтверждения компетентности увеличивается на срок, </w:t>
      </w:r>
      <w:r w:rsidR="00425B6F">
        <w:rPr>
          <w:rFonts w:eastAsia="Times New Roman" w:cs="Times New Roman"/>
          <w:szCs w:val="24"/>
          <w:lang w:eastAsia="ru-RU"/>
        </w:rPr>
        <w:br/>
      </w:r>
      <w:r w:rsidRPr="00224512">
        <w:rPr>
          <w:rFonts w:eastAsia="Times New Roman" w:cs="Times New Roman"/>
          <w:szCs w:val="24"/>
          <w:lang w:eastAsia="ru-RU"/>
        </w:rPr>
        <w:t>на который экспертом по аккредитации превышены указанные сроки.</w:t>
      </w:r>
    </w:p>
    <w:p w14:paraId="21C477BC"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09322EEF" w14:textId="170C70A1"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0" w:name="_Toc97376109"/>
      <w:r w:rsidRPr="00425B6F">
        <w:rPr>
          <w:rFonts w:eastAsia="Times New Roman" w:cs="Times New Roman"/>
          <w:b/>
          <w:bCs/>
          <w:szCs w:val="24"/>
          <w:lang w:eastAsia="ru-RU"/>
        </w:rPr>
        <w:t>6.5.3.4. Свидетельская оценка</w:t>
      </w:r>
      <w:bookmarkEnd w:id="50"/>
      <w:r w:rsidRPr="00425B6F">
        <w:rPr>
          <w:rFonts w:eastAsia="Times New Roman" w:cs="Times New Roman"/>
          <w:b/>
          <w:bCs/>
          <w:szCs w:val="24"/>
          <w:lang w:eastAsia="ru-RU"/>
        </w:rPr>
        <w:t xml:space="preserve"> </w:t>
      </w:r>
    </w:p>
    <w:p w14:paraId="53499366" w14:textId="77777777" w:rsidR="00146218" w:rsidRPr="00425B6F" w:rsidRDefault="00146218" w:rsidP="00840208">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653F2CD0" w14:textId="0A6E76FA"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8"/>
          <w:lang w:eastAsia="ru-RU"/>
        </w:rPr>
        <w:t xml:space="preserve">Порядок проведения свидетельской оценки </w:t>
      </w:r>
      <w:r w:rsidRPr="00224512">
        <w:rPr>
          <w:rFonts w:eastAsia="Times New Roman" w:cs="Times New Roman"/>
          <w:szCs w:val="24"/>
          <w:lang w:eastAsia="ru-RU"/>
        </w:rPr>
        <w:t xml:space="preserve">определен в </w:t>
      </w:r>
      <w:r w:rsidRPr="00146218">
        <w:rPr>
          <w:rFonts w:eastAsia="Times New Roman" w:cs="Times New Roman"/>
          <w:i/>
          <w:szCs w:val="24"/>
          <w:lang w:eastAsia="ru-RU"/>
        </w:rPr>
        <w:t xml:space="preserve">Правилах формирования </w:t>
      </w:r>
      <w:r w:rsidR="00425B6F" w:rsidRPr="00146218">
        <w:rPr>
          <w:rFonts w:eastAsia="Times New Roman" w:cs="Times New Roman"/>
          <w:i/>
          <w:szCs w:val="24"/>
          <w:lang w:eastAsia="ru-RU"/>
        </w:rPr>
        <w:br/>
      </w:r>
      <w:r w:rsidRPr="00146218">
        <w:rPr>
          <w:rFonts w:eastAsia="Times New Roman" w:cs="Times New Roman"/>
          <w:i/>
          <w:szCs w:val="24"/>
          <w:lang w:eastAsia="ru-RU"/>
        </w:rPr>
        <w:t>и утверждения программы выездной оценки аккредитованного лица</w:t>
      </w:r>
      <w:r w:rsidRPr="00224512">
        <w:rPr>
          <w:rFonts w:eastAsia="Times New Roman" w:cs="Times New Roman"/>
          <w:szCs w:val="24"/>
          <w:lang w:eastAsia="ru-RU"/>
        </w:rPr>
        <w:t xml:space="preserve">. </w:t>
      </w:r>
    </w:p>
    <w:p w14:paraId="43A704E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Мероприятия по свидетельской оценке, порядок их проведения и необходимость осуществления таких мероприятий определяются с учетом:</w:t>
      </w:r>
    </w:p>
    <w:p w14:paraId="7974B802"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а) области аккредитации аккредитованного лица;</w:t>
      </w:r>
    </w:p>
    <w:p w14:paraId="0DC4229C"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б) места (мест) осуществления деятельности в области аккредитации;</w:t>
      </w:r>
    </w:p>
    <w:p w14:paraId="38707425"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состава экспертной группы, проводящей экспертизу соответствия аккредитованного лица критериям аккредитации;</w:t>
      </w:r>
    </w:p>
    <w:p w14:paraId="4D246F21" w14:textId="59A29EBC"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г)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w:t>
      </w:r>
      <w:r w:rsidR="00425B6F">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46218">
        <w:rPr>
          <w:rFonts w:eastAsia="Times New Roman" w:cs="Times New Roman"/>
          <w:i/>
          <w:szCs w:val="24"/>
          <w:lang w:eastAsia="ru-RU"/>
        </w:rPr>
        <w:t xml:space="preserve">пунктом 2 части 1 статьи 13 Федерального закона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224512">
        <w:rPr>
          <w:rFonts w:eastAsia="Times New Roman" w:cs="Times New Roman"/>
          <w:szCs w:val="24"/>
          <w:lang w:eastAsia="ru-RU"/>
        </w:rPr>
        <w:t xml:space="preserve">, результатов контрольных (надзорных) мероприятий в рамках федерального государственного контроля (надзора) за деятельностью аккредитованных лиц; </w:t>
      </w:r>
    </w:p>
    <w:p w14:paraId="09C82DF7"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д) иных факторов, влияющих на обеспечение компетентности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5F982290" w14:textId="2017633F"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Организация и проведение свидетельской оценки с учетом схемы аккредитации осуществляется в соответствии с руководствами по аккредитации, утверждаемыми Росаккредитацией в соответствии с </w:t>
      </w:r>
      <w:r w:rsidRPr="00146218">
        <w:rPr>
          <w:rFonts w:eastAsia="Times New Roman" w:cs="Times New Roman"/>
          <w:i/>
          <w:szCs w:val="24"/>
          <w:lang w:eastAsia="ru-RU"/>
        </w:rPr>
        <w:t>частью 6</w:t>
      </w:r>
      <w:r w:rsidR="00425B6F" w:rsidRPr="00146218">
        <w:rPr>
          <w:rFonts w:eastAsia="Times New Roman" w:cs="Times New Roman"/>
          <w:i/>
          <w:szCs w:val="24"/>
          <w:lang w:eastAsia="ru-RU"/>
        </w:rPr>
        <w:t xml:space="preserve"> статьи 13 Федерального закона №</w:t>
      </w:r>
      <w:r w:rsidRPr="00146218">
        <w:rPr>
          <w:rFonts w:eastAsia="Times New Roman" w:cs="Times New Roman"/>
          <w:i/>
          <w:szCs w:val="24"/>
          <w:lang w:eastAsia="ru-RU"/>
        </w:rPr>
        <w:t xml:space="preserve"> 412-ФЗ</w:t>
      </w:r>
      <w:r w:rsidRPr="00224512">
        <w:rPr>
          <w:rFonts w:eastAsia="Times New Roman" w:cs="Times New Roman"/>
          <w:szCs w:val="24"/>
          <w:lang w:eastAsia="ru-RU"/>
        </w:rPr>
        <w:t xml:space="preserve">.  </w:t>
      </w:r>
    </w:p>
    <w:p w14:paraId="6A72D33D"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lastRenderedPageBreak/>
        <w:t xml:space="preserve">В случае наличия в программе выездной оценки мероприятий по проведению свидетельской оценки </w:t>
      </w:r>
      <w:r w:rsidRPr="00224512">
        <w:rPr>
          <w:rFonts w:eastAsia="Times New Roman" w:cs="Times New Roman"/>
          <w:szCs w:val="28"/>
          <w:lang w:eastAsia="ru-RU"/>
        </w:rPr>
        <w:t xml:space="preserve">на территории заказчика </w:t>
      </w:r>
      <w:r w:rsidRPr="00224512">
        <w:rPr>
          <w:rFonts w:eastAsia="Times New Roman" w:cs="Times New Roman"/>
          <w:szCs w:val="24"/>
          <w:lang w:eastAsia="ru-RU"/>
        </w:rPr>
        <w:t>аккредитованное лицо обязано обеспечить посредством согласования с заказчиком условия доступа лиц, участвующих в выездной оценке, на территорию заказчика для целей наблюдения за выполнением аккредитованным лицом работ в области аккредитации на территории заказчика. Для этих целей аккредитованное лицо при необходимости заключает с заказчиками договор, содержащий условие о предоставлении соответствующего доступа лицам, участвующим в выездной оценке, на территорию заказчика.</w:t>
      </w:r>
    </w:p>
    <w:p w14:paraId="521EBEB3" w14:textId="38267F2F"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возникновения обстоятельств, влекущих обоснованную невозможность предоставления доступа экспертной группе и должностным лицам Росаккредитации на территорию заказчика, аккредитованное лицо в возможно короткий срок должно направить в Росаккредитацию и эксперту по аккредитации информацию о возникновении таких обстоятельств с подтверждающими документами, информацию о возможности изменения вида проведения свидетельской оценки (с проводимой непосредственно на территории заказчика на удаленную) или проведения ее на территории иного заказчика, </w:t>
      </w:r>
      <w:r w:rsidR="00425B6F">
        <w:rPr>
          <w:rFonts w:eastAsia="Times New Roman" w:cs="Times New Roman"/>
          <w:szCs w:val="24"/>
          <w:lang w:eastAsia="ru-RU"/>
        </w:rPr>
        <w:br/>
      </w:r>
      <w:r w:rsidRPr="00224512">
        <w:rPr>
          <w:rFonts w:eastAsia="Times New Roman" w:cs="Times New Roman"/>
          <w:szCs w:val="24"/>
          <w:lang w:eastAsia="ru-RU"/>
        </w:rPr>
        <w:t>а также информацию о сроках осуществления таких изменений, либо обоснование невозможности указанных изменений.</w:t>
      </w:r>
    </w:p>
    <w:p w14:paraId="0086B651" w14:textId="094067E8"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по результатам рассмотрения и оценки вышеуказанной информации с учетом позиции эксперта по аккредитации в случае наличия объективных оснований принимает решение либо о приостановлении осуществления процедуры подтверждения компетентности (на срок, необходимый аккредитованному лицу для осуществления мероприятий по замене формы проведения свидетельской оценки и (или) заказчика, но не более чем на 30 календарных дней) либо о внесении изменений </w:t>
      </w:r>
      <w:r w:rsidR="00425B6F">
        <w:rPr>
          <w:rFonts w:eastAsia="Times New Roman" w:cs="Times New Roman"/>
          <w:szCs w:val="24"/>
          <w:lang w:eastAsia="ru-RU"/>
        </w:rPr>
        <w:br/>
      </w:r>
      <w:r w:rsidRPr="00224512">
        <w:rPr>
          <w:rFonts w:eastAsia="Times New Roman" w:cs="Times New Roman"/>
          <w:szCs w:val="24"/>
          <w:lang w:eastAsia="ru-RU"/>
        </w:rPr>
        <w:t xml:space="preserve">в программу выездной оценки (в части замены мероприятий по свидетельской оценке мероприятиями, позволяющими установить соответствие аккредитованного лица критериям аккредитации). </w:t>
      </w:r>
    </w:p>
    <w:p w14:paraId="4B0CFA5F" w14:textId="10FCDDA8"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В случае отсутствия объективных оснований Росаккредитация направляет аккредитованному лицу уведомление в электронной форме о необходимости обеспечения проведения свидетельской оценки в соответствии с программой выездной оценки. </w:t>
      </w:r>
      <w:r w:rsidR="00425B6F">
        <w:rPr>
          <w:rFonts w:eastAsia="Times New Roman" w:cs="Times New Roman"/>
          <w:szCs w:val="24"/>
          <w:lang w:eastAsia="ru-RU"/>
        </w:rPr>
        <w:br/>
      </w:r>
      <w:r w:rsidRPr="00224512">
        <w:rPr>
          <w:rFonts w:eastAsia="Times New Roman" w:cs="Times New Roman"/>
          <w:szCs w:val="24"/>
          <w:lang w:eastAsia="ru-RU"/>
        </w:rPr>
        <w:t xml:space="preserve">В указанном случае непредоставление аккредитованным лицом возможности проведения его свидетельской оценки влечет приостановление действия аккредитации в отношении всей области аккредитации в соответствии с </w:t>
      </w:r>
      <w:r w:rsidRPr="00146218">
        <w:rPr>
          <w:rFonts w:eastAsia="Times New Roman" w:cs="Times New Roman"/>
          <w:i/>
          <w:szCs w:val="24"/>
          <w:lang w:eastAsia="ru-RU"/>
        </w:rPr>
        <w:t xml:space="preserve">пунктом 3 статьи 23 Федерального закона </w:t>
      </w:r>
      <w:r w:rsidR="00425B6F" w:rsidRPr="00146218">
        <w:rPr>
          <w:rFonts w:eastAsia="Times New Roman" w:cs="Times New Roman"/>
          <w:i/>
          <w:szCs w:val="24"/>
          <w:lang w:eastAsia="ru-RU"/>
        </w:rPr>
        <w:br/>
        <w:t>№</w:t>
      </w:r>
      <w:r w:rsidRPr="00146218">
        <w:rPr>
          <w:rFonts w:eastAsia="Times New Roman" w:cs="Times New Roman"/>
          <w:i/>
          <w:szCs w:val="24"/>
          <w:lang w:eastAsia="ru-RU"/>
        </w:rPr>
        <w:t xml:space="preserve"> 412-ФЗ.</w:t>
      </w:r>
    </w:p>
    <w:p w14:paraId="4BEDEA26" w14:textId="77777777" w:rsidR="00224512" w:rsidRPr="00224512" w:rsidRDefault="00224512" w:rsidP="00840208">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013C9EBB" w14:textId="77777777" w:rsidR="00224512" w:rsidRPr="00425B6F"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1" w:name="_Toc97376110"/>
      <w:r w:rsidRPr="00425B6F">
        <w:rPr>
          <w:rFonts w:eastAsia="Times New Roman" w:cs="Times New Roman"/>
          <w:b/>
          <w:bCs/>
          <w:szCs w:val="24"/>
          <w:lang w:eastAsia="ru-RU"/>
        </w:rPr>
        <w:t>6.6. Принятие решения по результатам оценки соответствия аккредитованного лица критериям аккредитации</w:t>
      </w:r>
      <w:bookmarkEnd w:id="51"/>
    </w:p>
    <w:p w14:paraId="0DA22721" w14:textId="77777777" w:rsidR="00224512" w:rsidRPr="00425B6F" w:rsidRDefault="00224512" w:rsidP="00840208">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20C3E380" w14:textId="77777777" w:rsidR="00224512" w:rsidRPr="00425B6F"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2" w:name="_Toc97376111"/>
      <w:r w:rsidRPr="00425B6F">
        <w:rPr>
          <w:rFonts w:eastAsia="Times New Roman" w:cs="Times New Roman"/>
          <w:b/>
          <w:bCs/>
          <w:szCs w:val="24"/>
          <w:lang w:eastAsia="ru-RU"/>
        </w:rPr>
        <w:t>6.6.1. Общие положения</w:t>
      </w:r>
      <w:bookmarkEnd w:id="52"/>
    </w:p>
    <w:p w14:paraId="15FB618F"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67DA61AF" w14:textId="60C34308"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 порядке, установленном </w:t>
      </w:r>
      <w:r w:rsidRPr="00146218">
        <w:rPr>
          <w:rFonts w:eastAsia="Times New Roman" w:cs="Times New Roman"/>
          <w:i/>
          <w:szCs w:val="24"/>
          <w:lang w:eastAsia="ru-RU"/>
        </w:rPr>
        <w:t xml:space="preserve">приказом Минэкономразвития России </w:t>
      </w:r>
      <w:r w:rsidR="00425B6F" w:rsidRPr="00146218">
        <w:rPr>
          <w:rFonts w:eastAsia="Times New Roman" w:cs="Times New Roman"/>
          <w:i/>
          <w:szCs w:val="24"/>
          <w:lang w:eastAsia="ru-RU"/>
        </w:rPr>
        <w:br/>
        <w:t>№</w:t>
      </w:r>
      <w:r w:rsidRPr="00146218">
        <w:rPr>
          <w:rFonts w:eastAsia="Times New Roman" w:cs="Times New Roman"/>
          <w:i/>
          <w:szCs w:val="24"/>
          <w:lang w:eastAsia="ru-RU"/>
        </w:rPr>
        <w:t xml:space="preserve"> 657</w:t>
      </w:r>
      <w:r w:rsidRPr="00224512">
        <w:rPr>
          <w:rFonts w:eastAsia="Times New Roman" w:cs="Times New Roman"/>
          <w:szCs w:val="24"/>
          <w:lang w:eastAsia="ru-RU"/>
        </w:rPr>
        <w:t>, осуществляет рассмотрение акта экспертизы, в том числе прилагаемой к нему области аккредитации, на предмет его соответствия требованиям законодательства Российской Федерации об аккредитации в национальной системе аккредитации в течение 10 рабочих дней после поступления акта экспертизы.</w:t>
      </w:r>
    </w:p>
    <w:p w14:paraId="3FE257A5" w14:textId="38B1143B"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При проверке акта выездной экспертизы также применяется руководство </w:t>
      </w:r>
      <w:r w:rsidR="00425B6F">
        <w:rPr>
          <w:rFonts w:eastAsia="Times New Roman" w:cs="Times New Roman"/>
          <w:szCs w:val="24"/>
          <w:lang w:eastAsia="ru-RU"/>
        </w:rPr>
        <w:br/>
      </w:r>
      <w:r w:rsidRPr="00146218">
        <w:rPr>
          <w:rFonts w:eastAsia="Times New Roman" w:cs="Times New Roman"/>
          <w:i/>
          <w:szCs w:val="24"/>
          <w:lang w:eastAsia="ru-RU"/>
        </w:rPr>
        <w:lastRenderedPageBreak/>
        <w:t xml:space="preserve">СМ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03.1-1.0006.</w:t>
      </w:r>
    </w:p>
    <w:p w14:paraId="694927A9" w14:textId="085B4BF8"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по результатам проведения оценки соответствия аккредитованного лица критериям аккредитации в течение 3 рабочих дней со дня завершения рассмотрения акта выездной экспертизы принимает решение в соответствии с </w:t>
      </w:r>
      <w:r w:rsidRPr="00146218">
        <w:rPr>
          <w:rFonts w:eastAsia="Times New Roman" w:cs="Times New Roman"/>
          <w:i/>
          <w:szCs w:val="24"/>
          <w:lang w:eastAsia="ru-RU"/>
        </w:rPr>
        <w:t>частью 10</w:t>
      </w:r>
      <w:r w:rsidR="002B09F4" w:rsidRPr="00146218">
        <w:rPr>
          <w:rFonts w:eastAsia="Times New Roman" w:cs="Times New Roman"/>
          <w:i/>
          <w:szCs w:val="24"/>
          <w:lang w:eastAsia="ru-RU"/>
        </w:rPr>
        <w:t xml:space="preserve"> статьи 24</w:t>
      </w:r>
      <w:r w:rsidR="00425B6F" w:rsidRPr="00146218">
        <w:rPr>
          <w:rFonts w:eastAsia="Times New Roman" w:cs="Times New Roman"/>
          <w:i/>
          <w:szCs w:val="24"/>
          <w:lang w:eastAsia="ru-RU"/>
        </w:rPr>
        <w:t xml:space="preserve"> Федерального закона №</w:t>
      </w:r>
      <w:r w:rsidRPr="00146218">
        <w:rPr>
          <w:rFonts w:eastAsia="Times New Roman" w:cs="Times New Roman"/>
          <w:i/>
          <w:szCs w:val="24"/>
          <w:lang w:eastAsia="ru-RU"/>
        </w:rPr>
        <w:t xml:space="preserve"> 412-ФЗ</w:t>
      </w:r>
      <w:r w:rsidRPr="00224512">
        <w:rPr>
          <w:rFonts w:eastAsia="Times New Roman" w:cs="Times New Roman"/>
          <w:szCs w:val="24"/>
          <w:lang w:eastAsia="ru-RU"/>
        </w:rPr>
        <w:t>. В целях принятия указанного решения при необходимости формируются технические комиссии и технические группы, действующие в соответствии с положениями о них, утверждаемыми Росаккредитацией.</w:t>
      </w:r>
    </w:p>
    <w:p w14:paraId="36836C9D" w14:textId="6A1B4A6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если для принятия указанного решения требуется проведение дополнительного рассмотрения документов, сведений и иных материалов, имеющих отношение к оценке соответствия аккредитованного лица критериям аккредитации (в том числе с участием технических комиссий и технических групп), получение пояснений </w:t>
      </w:r>
      <w:r w:rsidR="00425B6F">
        <w:rPr>
          <w:rFonts w:eastAsia="Times New Roman" w:cs="Times New Roman"/>
          <w:szCs w:val="24"/>
          <w:lang w:eastAsia="ru-RU"/>
        </w:rPr>
        <w:br/>
      </w:r>
      <w:r w:rsidRPr="00224512">
        <w:rPr>
          <w:rFonts w:eastAsia="Times New Roman" w:cs="Times New Roman"/>
          <w:szCs w:val="24"/>
          <w:lang w:eastAsia="ru-RU"/>
        </w:rPr>
        <w:t>от экспертной группы и ответов на запросы (в том числе по причине наличия признаков, свидетельствующих о представлении заведомо ложных и (или) недостоверных документов и сведений, подтверждающих соответствие аккредитованного лица критериям аккредитации, и (или) о представлении заведомо ложных и (или) недостоверных сведений, содержащихся в акте экспертизы, в том числе в области аккредитации, прилагаемой к этому акту, представленных экспертной группой), общий срок осуществления процедуры подтверждения компетентности аккредитованного лица увеличивается на 20 рабочих дней.</w:t>
      </w:r>
    </w:p>
    <w:p w14:paraId="6AEAA44A" w14:textId="1652D05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соответствии </w:t>
      </w:r>
      <w:r w:rsidRPr="00146218">
        <w:rPr>
          <w:rFonts w:eastAsia="Times New Roman" w:cs="Times New Roman"/>
          <w:i/>
          <w:szCs w:val="24"/>
          <w:lang w:eastAsia="ru-RU"/>
        </w:rPr>
        <w:t xml:space="preserve">с частью 10 статьи 24 Федерального закона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224512">
        <w:rPr>
          <w:rFonts w:eastAsia="Times New Roman" w:cs="Times New Roman"/>
          <w:szCs w:val="24"/>
          <w:lang w:eastAsia="ru-RU"/>
        </w:rPr>
        <w:t xml:space="preserve"> по результатам оценки соответствия аккредитованного лица критериям аккредитации и рассмотрения акта экспертизы Росаккредитация принимает решение:</w:t>
      </w:r>
    </w:p>
    <w:p w14:paraId="46ADA23E"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1) о подтверждении компетентности аккредитованного лица и внесении соответствующих сведений в реестр аккредитованных лиц; </w:t>
      </w:r>
    </w:p>
    <w:p w14:paraId="0E360C01"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w:t>
      </w:r>
    </w:p>
    <w:p w14:paraId="4A772FE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3) о направлении перечня несоответствий аккредитованного лица критериям аккредитации с указанием срока их устранения аккредитованному лицу.</w:t>
      </w:r>
    </w:p>
    <w:p w14:paraId="597634FE" w14:textId="3F3BA5D6"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По результатам проведения процедуры подтверждения компетентности аккредитованного лица с расширением области аккредитации Росаккредитацией принимаются решения в части процедуры подтверждения компетентности аккредитованного лица (в соответствии с настоящим пунктом) и в части процедуры расширения области аккредитации (в соответствии с </w:t>
      </w:r>
      <w:r w:rsidRPr="00146218">
        <w:rPr>
          <w:rFonts w:eastAsia="Times New Roman" w:cs="Times New Roman"/>
          <w:i/>
          <w:szCs w:val="24"/>
          <w:lang w:eastAsia="ru-RU"/>
        </w:rPr>
        <w:t>пунктом 4.6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w:t>
      </w:r>
    </w:p>
    <w:p w14:paraId="26DBE052" w14:textId="2BF32047"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В случае если аккредитованное лицо при прохождении процедуры подтверждения компетентности изменяет место (места) осуществления своей деятельности, сведения </w:t>
      </w:r>
      <w:r w:rsidR="00425B6F">
        <w:rPr>
          <w:rFonts w:eastAsia="Times New Roman" w:cs="Times New Roman"/>
          <w:szCs w:val="24"/>
          <w:lang w:eastAsia="ru-RU"/>
        </w:rPr>
        <w:br/>
      </w:r>
      <w:r w:rsidRPr="00224512">
        <w:rPr>
          <w:rFonts w:eastAsia="Times New Roman" w:cs="Times New Roman"/>
          <w:szCs w:val="24"/>
          <w:lang w:eastAsia="ru-RU"/>
        </w:rPr>
        <w:t xml:space="preserve">о новом месте (новых местах) осуществления деятельности аккредитованного лица вносятся в реестр аккредитованных лиц в течение 3 рабочих дней со дня принятия Росаккредитацией решения в соответствии с </w:t>
      </w:r>
      <w:r w:rsidRPr="00146218">
        <w:rPr>
          <w:rFonts w:eastAsia="Times New Roman" w:cs="Times New Roman"/>
          <w:i/>
          <w:szCs w:val="24"/>
          <w:lang w:eastAsia="ru-RU"/>
        </w:rPr>
        <w:t xml:space="preserve">частью 10 статьи 24 Федерального закона </w:t>
      </w:r>
      <w:r w:rsidR="00425B6F" w:rsidRPr="00146218">
        <w:rPr>
          <w:rFonts w:eastAsia="Times New Roman" w:cs="Times New Roman"/>
          <w:i/>
          <w:szCs w:val="24"/>
          <w:lang w:eastAsia="ru-RU"/>
        </w:rPr>
        <w:br/>
        <w:t>№</w:t>
      </w:r>
      <w:r w:rsidRPr="00146218">
        <w:rPr>
          <w:rFonts w:eastAsia="Times New Roman" w:cs="Times New Roman"/>
          <w:i/>
          <w:szCs w:val="24"/>
          <w:lang w:eastAsia="ru-RU"/>
        </w:rPr>
        <w:t xml:space="preserve"> 412-ФЗ.</w:t>
      </w:r>
    </w:p>
    <w:p w14:paraId="5C3980C8" w14:textId="6B9A5D9A"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В случае незавершения прохождения аккредитованным лицом процедуры подтверждения компетентности аккредитованного лица в течение 6 месяцев после наступления срока, определяемого в соответствии с ч</w:t>
      </w:r>
      <w:r w:rsidRPr="00146218">
        <w:rPr>
          <w:rFonts w:eastAsia="Times New Roman" w:cs="Times New Roman"/>
          <w:i/>
          <w:szCs w:val="24"/>
          <w:lang w:eastAsia="ru-RU"/>
        </w:rPr>
        <w:t>астью 1</w:t>
      </w:r>
      <w:r w:rsidR="00425B6F" w:rsidRPr="00146218">
        <w:rPr>
          <w:rFonts w:eastAsia="Times New Roman" w:cs="Times New Roman"/>
          <w:i/>
          <w:szCs w:val="24"/>
          <w:lang w:eastAsia="ru-RU"/>
        </w:rPr>
        <w:t xml:space="preserve"> статьи 24 Федерального </w:t>
      </w:r>
      <w:r w:rsidR="00425B6F" w:rsidRPr="00146218">
        <w:rPr>
          <w:rFonts w:eastAsia="Times New Roman" w:cs="Times New Roman"/>
          <w:i/>
          <w:szCs w:val="24"/>
          <w:lang w:eastAsia="ru-RU"/>
        </w:rPr>
        <w:lastRenderedPageBreak/>
        <w:t>закона №</w:t>
      </w:r>
      <w:r w:rsidRPr="00146218">
        <w:rPr>
          <w:rFonts w:eastAsia="Times New Roman" w:cs="Times New Roman"/>
          <w:i/>
          <w:szCs w:val="24"/>
          <w:lang w:eastAsia="ru-RU"/>
        </w:rPr>
        <w:t xml:space="preserve"> 412-ФЗ,</w:t>
      </w:r>
      <w:r w:rsidRPr="00224512">
        <w:rPr>
          <w:rFonts w:eastAsia="Times New Roman" w:cs="Times New Roman"/>
          <w:szCs w:val="24"/>
          <w:lang w:eastAsia="ru-RU"/>
        </w:rPr>
        <w:t xml:space="preserve"> Росаккредитация принимает решение о прекращении действия аккредитации аккредитованного лица в соответствии с </w:t>
      </w:r>
      <w:r w:rsidRPr="00146218">
        <w:rPr>
          <w:rFonts w:eastAsia="Times New Roman" w:cs="Times New Roman"/>
          <w:i/>
          <w:szCs w:val="24"/>
          <w:lang w:eastAsia="ru-RU"/>
        </w:rPr>
        <w:t xml:space="preserve">пунктом 7 части 1 статьи 22 Федерального закона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412-ФЗ.</w:t>
      </w:r>
    </w:p>
    <w:p w14:paraId="250E4E14"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30D60B71" w14:textId="31AF83FA"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3" w:name="_Toc97376112"/>
      <w:r w:rsidRPr="00425B6F">
        <w:rPr>
          <w:rFonts w:eastAsia="Times New Roman" w:cs="Times New Roman"/>
          <w:b/>
          <w:bCs/>
          <w:szCs w:val="24"/>
          <w:lang w:eastAsia="ru-RU"/>
        </w:rPr>
        <w:t>6.6.2. Решение о подтверждении компетентности аккредитованного лица</w:t>
      </w:r>
      <w:bookmarkEnd w:id="53"/>
    </w:p>
    <w:p w14:paraId="3566D59A" w14:textId="77777777" w:rsidR="00146218" w:rsidRPr="00425B6F"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1E81AE0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соответствия аккредитованного лица критериям аккредитации Росаккредитация принимает решение о подтверждении компетентности аккредитованного лица. </w:t>
      </w:r>
    </w:p>
    <w:p w14:paraId="6FFE941D"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Решение о подтверждении компетентности аккредитованного лица оформляется приказом Росаккредитации.</w:t>
      </w:r>
    </w:p>
    <w:p w14:paraId="14851E9D"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течение 3 рабочих дней со дня принятия указанного решения Росаккредитация вносит сведения о подтверждении компетентности аккредитованного лица в реестр аккредитованных лиц и направляет ему копию приказа о подтверждении компетентности в форме электронного документа, подписанного усиленной квалифицированной электронной подписью должностного лица Росаккредитации.</w:t>
      </w:r>
    </w:p>
    <w:p w14:paraId="51F42D19"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1F72FD8A" w14:textId="07E0F5EF"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4" w:name="Par414"/>
      <w:bookmarkStart w:id="55" w:name="_Toc97376113"/>
      <w:bookmarkEnd w:id="54"/>
      <w:r w:rsidRPr="00425B6F">
        <w:rPr>
          <w:rFonts w:eastAsia="Times New Roman" w:cs="Times New Roman"/>
          <w:b/>
          <w:bCs/>
          <w:szCs w:val="24"/>
          <w:lang w:eastAsia="ru-RU"/>
        </w:rPr>
        <w:t>6.6.3. Решение о приостановлении действия аккредитации и направлении перечня несоответствий аккредитованного лица критериям аккредитации</w:t>
      </w:r>
      <w:bookmarkEnd w:id="55"/>
    </w:p>
    <w:p w14:paraId="5C4774BD" w14:textId="77777777" w:rsidR="00146218" w:rsidRPr="00425B6F"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1975485D" w14:textId="0390EB8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принимает решение о приостановлении действия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в отношении всей области аккредитации или определенной части области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и направлении перечня несоответствий критериям аккредитации с указанием срока их устранения аккредитованному лицу в случае, если выявленные несоответствия относятся к перечню несоответствий, влекущих за собой приостановление действия аккредитации, установленному </w:t>
      </w:r>
      <w:r w:rsidRPr="00146218">
        <w:rPr>
          <w:rFonts w:eastAsia="Times New Roman" w:cs="Times New Roman"/>
          <w:i/>
          <w:szCs w:val="24"/>
          <w:lang w:eastAsia="ru-RU"/>
        </w:rPr>
        <w:t xml:space="preserve">приказом Минэкономразвития России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34</w:t>
      </w:r>
      <w:r w:rsidRPr="00224512">
        <w:rPr>
          <w:rFonts w:eastAsia="Times New Roman" w:cs="Times New Roman"/>
          <w:szCs w:val="24"/>
          <w:lang w:eastAsia="ru-RU"/>
        </w:rPr>
        <w:t xml:space="preserve">. </w:t>
      </w:r>
    </w:p>
    <w:p w14:paraId="4365D839"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В решении Росаккредитации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14:paraId="3524E4A4"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Решение о приостановлении действия аккредитации оформляется приказом Росаккредитации.</w:t>
      </w:r>
    </w:p>
    <w:p w14:paraId="63642A90" w14:textId="17179610"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течение 3 рабочих дней со дня принятия указанного решения Росаккредитация вносит сведения </w:t>
      </w:r>
      <w:r w:rsidRPr="00425B6F">
        <w:rPr>
          <w:rFonts w:eastAsia="Times New Roman" w:cs="Times New Roman"/>
          <w:szCs w:val="24"/>
          <w:lang w:eastAsia="ru-RU"/>
        </w:rPr>
        <w:t xml:space="preserve">о завершении процедуры подтверждения компетентности </w:t>
      </w:r>
      <w:r w:rsidR="00425B6F">
        <w:rPr>
          <w:rFonts w:eastAsia="Times New Roman" w:cs="Times New Roman"/>
          <w:szCs w:val="24"/>
          <w:lang w:eastAsia="ru-RU"/>
        </w:rPr>
        <w:br/>
      </w:r>
      <w:r w:rsidRPr="00425B6F">
        <w:rPr>
          <w:rFonts w:eastAsia="Times New Roman" w:cs="Times New Roman"/>
          <w:szCs w:val="24"/>
          <w:lang w:eastAsia="ru-RU"/>
        </w:rPr>
        <w:t>и</w:t>
      </w:r>
      <w:r w:rsidRPr="00224512">
        <w:rPr>
          <w:rFonts w:eastAsia="Times New Roman" w:cs="Times New Roman"/>
          <w:szCs w:val="24"/>
          <w:lang w:eastAsia="ru-RU"/>
        </w:rPr>
        <w:t xml:space="preserve"> приостановления действия аккредитации аккредитованного лица в реестр аккредитованных лиц и направляет аккредитованному лицу в форме электронного документа:</w:t>
      </w:r>
    </w:p>
    <w:p w14:paraId="14C1BEFE" w14:textId="1063CC68"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 уведомление о приостановлении действия аккредитации с указанием срока устранения выявленных несоответствий деятельности аккредитованного лица требованиям законодательства Российской Федерации к деятельности аккредитованных лиц, устанавливаемого с учетом </w:t>
      </w:r>
      <w:r w:rsidRPr="00146218">
        <w:rPr>
          <w:rFonts w:eastAsia="Times New Roman" w:cs="Times New Roman"/>
          <w:i/>
          <w:szCs w:val="24"/>
          <w:lang w:eastAsia="ru-RU"/>
        </w:rPr>
        <w:t xml:space="preserve">пункта 7 части 1 статьи 22 Федерального закона </w:t>
      </w:r>
      <w:r w:rsidR="00425B6F" w:rsidRPr="00146218">
        <w:rPr>
          <w:rFonts w:eastAsia="Times New Roman" w:cs="Times New Roman"/>
          <w:i/>
          <w:szCs w:val="24"/>
          <w:lang w:eastAsia="ru-RU"/>
        </w:rPr>
        <w:br/>
        <w:t>№</w:t>
      </w:r>
      <w:r w:rsidRPr="00146218">
        <w:rPr>
          <w:rFonts w:eastAsia="Times New Roman" w:cs="Times New Roman"/>
          <w:i/>
          <w:szCs w:val="24"/>
          <w:lang w:eastAsia="ru-RU"/>
        </w:rPr>
        <w:t xml:space="preserve"> 412-ФЗ;</w:t>
      </w:r>
    </w:p>
    <w:p w14:paraId="67C8C03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приказ Росаккредитации о приостановлении действия аккредитации с указанием реквизитов акта экспертизы;</w:t>
      </w:r>
    </w:p>
    <w:p w14:paraId="1B838CD9"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 перечень несоответствий аккредитованного лица критериям аккредитации, </w:t>
      </w:r>
      <w:r w:rsidRPr="00224512">
        <w:rPr>
          <w:rFonts w:eastAsia="Times New Roman" w:cs="Times New Roman"/>
          <w:szCs w:val="24"/>
          <w:lang w:eastAsia="ru-RU"/>
        </w:rPr>
        <w:lastRenderedPageBreak/>
        <w:t>выявленных по результатам проведения процедуры подтверждения компетентности аккредитованного лица.</w:t>
      </w:r>
    </w:p>
    <w:p w14:paraId="20BF2C83"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Действие аккредитации приостанавливается до дня вступления в силу решения Росаккредитации о возобновлении либо прекращении действия аккредитации. </w:t>
      </w:r>
    </w:p>
    <w:p w14:paraId="611B6299"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14:paraId="72A26C95"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5C2C8AA3" w14:textId="15D6201B" w:rsidR="00224512"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6" w:name="Par418"/>
      <w:bookmarkStart w:id="57" w:name="_Toc97376114"/>
      <w:bookmarkEnd w:id="56"/>
      <w:r w:rsidRPr="00BC31E9">
        <w:rPr>
          <w:rFonts w:eastAsia="Times New Roman" w:cs="Times New Roman"/>
          <w:b/>
          <w:bCs/>
          <w:szCs w:val="24"/>
          <w:lang w:eastAsia="ru-RU"/>
        </w:rPr>
        <w:t>6.6.4. Решение о направлении перечня несоответствий аккредитованного лица критериям аккредитации</w:t>
      </w:r>
      <w:bookmarkEnd w:id="57"/>
    </w:p>
    <w:p w14:paraId="529A6C19" w14:textId="77777777" w:rsidR="00146218" w:rsidRPr="00BC31E9"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33CF6875" w14:textId="767BD8C2"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Росаккредитация принимает решение о направлении перечня несоответствий критериям аккредитации с указанием срока их устранения аккредитованному лицу в случае, если выявленные несоответствия не относятся к перечню несоответствий, влекущих за собой приостановление действия аккредитации, установленному </w:t>
      </w:r>
      <w:r w:rsidRPr="00146218">
        <w:rPr>
          <w:rFonts w:eastAsia="Times New Roman" w:cs="Times New Roman"/>
          <w:i/>
          <w:szCs w:val="24"/>
          <w:lang w:eastAsia="ru-RU"/>
        </w:rPr>
        <w:t xml:space="preserve">приказом Минэкономразвития России </w:t>
      </w:r>
      <w:r w:rsidR="00425B6F" w:rsidRPr="00146218">
        <w:rPr>
          <w:rFonts w:eastAsia="Times New Roman" w:cs="Times New Roman"/>
          <w:i/>
          <w:szCs w:val="24"/>
          <w:lang w:eastAsia="ru-RU"/>
        </w:rPr>
        <w:t>№</w:t>
      </w:r>
      <w:r w:rsidRPr="00146218">
        <w:rPr>
          <w:rFonts w:eastAsia="Times New Roman" w:cs="Times New Roman"/>
          <w:i/>
          <w:szCs w:val="24"/>
          <w:lang w:eastAsia="ru-RU"/>
        </w:rPr>
        <w:t xml:space="preserve"> 34. </w:t>
      </w:r>
    </w:p>
    <w:p w14:paraId="36E710CB"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Решение о направлении перечня несоответствий критериям аккредитации оформляется приказом Росаккредитации.</w:t>
      </w:r>
    </w:p>
    <w:p w14:paraId="597C0FBD"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течение 3 рабочих дней со дня принятия указанного решения Росаккредитация вносит сведения </w:t>
      </w:r>
      <w:r w:rsidRPr="00425B6F">
        <w:rPr>
          <w:rFonts w:eastAsia="Times New Roman" w:cs="Times New Roman"/>
          <w:szCs w:val="24"/>
          <w:lang w:eastAsia="ru-RU"/>
        </w:rPr>
        <w:t>о завершении процедуры подтверждения компетентности и направлении перечня несоответствий в реестр аккредитованных лиц</w:t>
      </w:r>
      <w:r w:rsidRPr="00224512">
        <w:rPr>
          <w:rFonts w:eastAsia="Times New Roman" w:cs="Times New Roman"/>
          <w:szCs w:val="24"/>
          <w:lang w:eastAsia="ru-RU"/>
        </w:rPr>
        <w:t xml:space="preserve"> и направляет аккредитованному лицу в форме электронного документа:</w:t>
      </w:r>
    </w:p>
    <w:p w14:paraId="0774B741" w14:textId="579E28D8"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t xml:space="preserve">- уведомление о приостановлении действия аккредитации с указанием срока устранения выявленных несоответствий деятельности аккредитованного лица требованиям законодательства Российской Федерации к деятельности аккредитованных лиц, устанавливаемого с учетом </w:t>
      </w:r>
      <w:r w:rsidRPr="00146218">
        <w:rPr>
          <w:rFonts w:eastAsia="Times New Roman" w:cs="Times New Roman"/>
          <w:i/>
          <w:szCs w:val="24"/>
          <w:lang w:eastAsia="ru-RU"/>
        </w:rPr>
        <w:t xml:space="preserve">пункта 7 части 1 статьи 22 Федерального закона </w:t>
      </w:r>
      <w:r w:rsidR="00425B6F" w:rsidRPr="00146218">
        <w:rPr>
          <w:rFonts w:eastAsia="Times New Roman" w:cs="Times New Roman"/>
          <w:i/>
          <w:szCs w:val="24"/>
          <w:lang w:eastAsia="ru-RU"/>
        </w:rPr>
        <w:br/>
        <w:t>№</w:t>
      </w:r>
      <w:r w:rsidRPr="00146218">
        <w:rPr>
          <w:rFonts w:eastAsia="Times New Roman" w:cs="Times New Roman"/>
          <w:i/>
          <w:szCs w:val="24"/>
          <w:lang w:eastAsia="ru-RU"/>
        </w:rPr>
        <w:t xml:space="preserve"> 412-ФЗ;</w:t>
      </w:r>
    </w:p>
    <w:p w14:paraId="23A6FA2D"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приказ Росаккредитации направлении перечня несоответствий аккредитованного лица критериям аккредитации с указанием реквизитов акта экспертизы;</w:t>
      </w:r>
    </w:p>
    <w:p w14:paraId="57D867B7"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перечень несоответствий аккредитованного лица критериям аккредитации, выявленных по результатам проведения процедуры подтверждения компетентности аккредитованного лица.</w:t>
      </w:r>
    </w:p>
    <w:p w14:paraId="240FA961" w14:textId="77777777" w:rsidR="00224512" w:rsidRPr="00224512"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07E1B62C" w14:textId="77777777" w:rsidR="00224512" w:rsidRPr="00BC31E9" w:rsidRDefault="0022451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8" w:name="Par422"/>
      <w:bookmarkStart w:id="59" w:name="_Toc97376115"/>
      <w:bookmarkEnd w:id="58"/>
      <w:r w:rsidRPr="00BC31E9">
        <w:rPr>
          <w:rFonts w:eastAsia="Times New Roman" w:cs="Times New Roman"/>
          <w:b/>
          <w:bCs/>
          <w:szCs w:val="24"/>
          <w:lang w:eastAsia="ru-RU"/>
        </w:rPr>
        <w:t>6.7. Устранение аккредитованным лицом выявленных несоответствий критериям аккредитации</w:t>
      </w:r>
      <w:bookmarkEnd w:id="59"/>
    </w:p>
    <w:p w14:paraId="791677D8" w14:textId="77777777" w:rsidR="00224512" w:rsidRPr="00BC31E9" w:rsidRDefault="00224512" w:rsidP="00840208">
      <w:pPr>
        <w:widowControl w:val="0"/>
        <w:autoSpaceDE w:val="0"/>
        <w:autoSpaceDN w:val="0"/>
        <w:adjustRightInd w:val="0"/>
        <w:spacing w:line="240" w:lineRule="auto"/>
        <w:ind w:firstLine="0"/>
        <w:jc w:val="both"/>
        <w:rPr>
          <w:rFonts w:eastAsia="Times New Roman" w:cs="Times New Roman"/>
          <w:szCs w:val="24"/>
          <w:lang w:eastAsia="ru-RU"/>
        </w:rPr>
      </w:pPr>
    </w:p>
    <w:p w14:paraId="6E008CB5"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Аккредитованное лицо в установленный срок проводит работу над устранением выявленных в ходе процедуры подтверждения компетентности несоответствий критериям аккредитации и готовит отчет аккредитованного лица об устранении таких несоответствий. К отчету об устранении выявленных несоответствий прикладываются копии подтверждающих документов.</w:t>
      </w:r>
    </w:p>
    <w:p w14:paraId="2622E3AE"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Также аккредитованное лицо предоставляет анализ степени и причины несоответствий (например, анализ коренной причины) с описанием в определенных временных рамках конкретных предпринятых или планируемых действий по устранению несоответствий.</w:t>
      </w:r>
    </w:p>
    <w:p w14:paraId="238561A8" w14:textId="16D69D37" w:rsidR="00224512" w:rsidRPr="00146218" w:rsidRDefault="00224512"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224512">
        <w:rPr>
          <w:rFonts w:eastAsia="Times New Roman" w:cs="Times New Roman"/>
          <w:szCs w:val="24"/>
          <w:lang w:eastAsia="ru-RU"/>
        </w:rPr>
        <w:lastRenderedPageBreak/>
        <w:t xml:space="preserve">Росаккредитация при получении от аккредитованного лица отчета об устранении выявленных несоответствий его деятельности требованиям законодательства Российской Федерации к деятельности аккредитованных лиц рассматривает указанный отчет и по результатам его рассмотрения принимает решение о необходимости проведения внепланового контрольного (надзорного) мероприятия в порядке, установленном </w:t>
      </w:r>
      <w:r w:rsidR="00425B6F" w:rsidRPr="00146218">
        <w:rPr>
          <w:rFonts w:eastAsia="Times New Roman" w:cs="Times New Roman"/>
          <w:i/>
          <w:szCs w:val="24"/>
          <w:lang w:eastAsia="ru-RU"/>
        </w:rPr>
        <w:t>статьей 27 Федерального закона №</w:t>
      </w:r>
      <w:r w:rsidRPr="00146218">
        <w:rPr>
          <w:rFonts w:eastAsia="Times New Roman" w:cs="Times New Roman"/>
          <w:i/>
          <w:szCs w:val="24"/>
          <w:lang w:eastAsia="ru-RU"/>
        </w:rPr>
        <w:t xml:space="preserve"> 412 (пункт 8.2 настояще</w:t>
      </w:r>
      <w:r w:rsidR="00425B6F" w:rsidRPr="00146218">
        <w:rPr>
          <w:rFonts w:eastAsia="Times New Roman" w:cs="Times New Roman"/>
          <w:i/>
          <w:szCs w:val="24"/>
          <w:lang w:eastAsia="ru-RU"/>
        </w:rPr>
        <w:t>го документа</w:t>
      </w:r>
      <w:r w:rsidRPr="00146218">
        <w:rPr>
          <w:rFonts w:eastAsia="Times New Roman" w:cs="Times New Roman"/>
          <w:i/>
          <w:szCs w:val="24"/>
          <w:lang w:eastAsia="ru-RU"/>
        </w:rPr>
        <w:t>).</w:t>
      </w:r>
    </w:p>
    <w:p w14:paraId="4F001C88" w14:textId="50BC4A5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устранения аккредитованным лицом выявленных несоответствий его деятельности требованиям законодательства Российской Федерации к деятельности аккредитованных лиц, повлекших за собой приостановление действия аккредитации, Росаккредитация в течение 5 рабочих дней со дня установления факта устранения аккредитованным лицом выявленных несоответствий принимает решение </w:t>
      </w:r>
      <w:r w:rsidR="00425B6F">
        <w:rPr>
          <w:rFonts w:eastAsia="Times New Roman" w:cs="Times New Roman"/>
          <w:szCs w:val="24"/>
          <w:lang w:eastAsia="ru-RU"/>
        </w:rPr>
        <w:br/>
      </w:r>
      <w:r w:rsidRPr="00224512">
        <w:rPr>
          <w:rFonts w:eastAsia="Times New Roman" w:cs="Times New Roman"/>
          <w:szCs w:val="24"/>
          <w:lang w:eastAsia="ru-RU"/>
        </w:rPr>
        <w:t>о возобновлении действия аккредитации.</w:t>
      </w:r>
    </w:p>
    <w:p w14:paraId="52537794" w14:textId="77777777"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Уведомление о принятом решении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14:paraId="671F515D" w14:textId="7A487C49"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bookmarkStart w:id="60" w:name="Par428"/>
      <w:bookmarkEnd w:id="60"/>
      <w:r w:rsidRPr="00224512">
        <w:rPr>
          <w:rFonts w:eastAsia="Times New Roman" w:cs="Times New Roman"/>
          <w:szCs w:val="24"/>
          <w:lang w:eastAsia="ru-RU"/>
        </w:rPr>
        <w:t xml:space="preserve">Если в ходе проведения контрольного (надзорного) мероприятия выявлено несоответствие деятельности аккредитованного лица требованиям законодательства Российской Федерации к деятельности аккредитованных лиц (неустранение аккредитованным лицом несоответствий критериям аккредитации, выявленных </w:t>
      </w:r>
      <w:r w:rsidR="00425B6F">
        <w:rPr>
          <w:rFonts w:eastAsia="Times New Roman" w:cs="Times New Roman"/>
          <w:szCs w:val="24"/>
          <w:lang w:eastAsia="ru-RU"/>
        </w:rPr>
        <w:br/>
      </w:r>
      <w:r w:rsidRPr="00224512">
        <w:rPr>
          <w:rFonts w:eastAsia="Times New Roman" w:cs="Times New Roman"/>
          <w:szCs w:val="24"/>
          <w:lang w:eastAsia="ru-RU"/>
        </w:rPr>
        <w:t xml:space="preserve">по результатам проверки предоставленного отчета), Росаккредитация принимает решение о (в том числе в соответствии с </w:t>
      </w:r>
      <w:r w:rsidR="00425B6F" w:rsidRPr="00146218">
        <w:rPr>
          <w:rFonts w:eastAsia="Times New Roman" w:cs="Times New Roman"/>
          <w:i/>
          <w:szCs w:val="24"/>
          <w:lang w:eastAsia="ru-RU"/>
        </w:rPr>
        <w:t>пунктом 8.4 настоящего</w:t>
      </w:r>
      <w:r w:rsidRPr="00146218">
        <w:rPr>
          <w:rFonts w:eastAsia="Times New Roman" w:cs="Times New Roman"/>
          <w:i/>
          <w:szCs w:val="24"/>
          <w:lang w:eastAsia="ru-RU"/>
        </w:rPr>
        <w:t xml:space="preserve"> </w:t>
      </w:r>
      <w:r w:rsidR="00425B6F" w:rsidRPr="00146218">
        <w:rPr>
          <w:rFonts w:eastAsia="Times New Roman" w:cs="Times New Roman"/>
          <w:i/>
          <w:szCs w:val="24"/>
          <w:lang w:eastAsia="ru-RU"/>
        </w:rPr>
        <w:t>документа</w:t>
      </w:r>
      <w:r w:rsidRPr="00224512">
        <w:rPr>
          <w:rFonts w:eastAsia="Times New Roman" w:cs="Times New Roman"/>
          <w:szCs w:val="24"/>
          <w:lang w:eastAsia="ru-RU"/>
        </w:rPr>
        <w:t>):</w:t>
      </w:r>
    </w:p>
    <w:p w14:paraId="37814C81" w14:textId="6D0BD32C"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контрольное (надзорное) мероприятие проводилось </w:t>
      </w:r>
      <w:r w:rsidR="00425B6F">
        <w:rPr>
          <w:rFonts w:eastAsia="Times New Roman" w:cs="Times New Roman"/>
          <w:szCs w:val="24"/>
          <w:lang w:eastAsia="ru-RU"/>
        </w:rPr>
        <w:br/>
      </w:r>
      <w:r w:rsidRPr="00224512">
        <w:rPr>
          <w:rFonts w:eastAsia="Times New Roman" w:cs="Times New Roman"/>
          <w:szCs w:val="24"/>
          <w:lang w:eastAsia="ru-RU"/>
        </w:rPr>
        <w:t xml:space="preserve">на основании поступления от аккредитованного лица отчета об устранении выявленных несоответствий критериям аккредитации в связи с принятием Росаккредитацией решения, указанного в </w:t>
      </w:r>
      <w:r w:rsidRPr="00146218">
        <w:rPr>
          <w:rFonts w:eastAsia="Times New Roman" w:cs="Times New Roman"/>
          <w:i/>
          <w:szCs w:val="24"/>
          <w:lang w:eastAsia="ru-RU"/>
        </w:rPr>
        <w:t>пункте 6.6.4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(если действие аккредитации </w:t>
      </w:r>
      <w:r w:rsidR="00425B6F">
        <w:rPr>
          <w:rFonts w:eastAsia="Times New Roman" w:cs="Times New Roman"/>
          <w:szCs w:val="24"/>
          <w:lang w:eastAsia="ru-RU"/>
        </w:rPr>
        <w:br/>
      </w:r>
      <w:r w:rsidRPr="00224512">
        <w:rPr>
          <w:rFonts w:eastAsia="Times New Roman" w:cs="Times New Roman"/>
          <w:szCs w:val="24"/>
          <w:lang w:eastAsia="ru-RU"/>
        </w:rPr>
        <w:t>не приостанавливалось по результатам проведения процедуры подтверждения компетентности);</w:t>
      </w:r>
    </w:p>
    <w:p w14:paraId="7660C408" w14:textId="3FA54304" w:rsidR="00224512" w:rsidRP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2) прекращении действия аккредитации или сокращении области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в случае, если контрольное (надзорное) мероприятие проводилось на основании поступления от аккредитованного лица отчета об устранении выявленных несоответствий критериям аккредитации, в связи с принятием Росаккредитацией решения, указанного </w:t>
      </w:r>
      <w:r w:rsidR="00425B6F">
        <w:rPr>
          <w:rFonts w:eastAsia="Times New Roman" w:cs="Times New Roman"/>
          <w:szCs w:val="24"/>
          <w:lang w:eastAsia="ru-RU"/>
        </w:rPr>
        <w:br/>
      </w:r>
      <w:r w:rsidRPr="00224512">
        <w:rPr>
          <w:rFonts w:eastAsia="Times New Roman" w:cs="Times New Roman"/>
          <w:szCs w:val="24"/>
          <w:lang w:eastAsia="ru-RU"/>
        </w:rPr>
        <w:t xml:space="preserve">в </w:t>
      </w:r>
      <w:r w:rsidRPr="00146218">
        <w:rPr>
          <w:rFonts w:eastAsia="Times New Roman" w:cs="Times New Roman"/>
          <w:i/>
          <w:szCs w:val="24"/>
          <w:lang w:eastAsia="ru-RU"/>
        </w:rPr>
        <w:t>пункте 6.6.3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 xml:space="preserve"> (если действие аккредитации было приостановлено по результатам проведения процедуры подтверждения компетентности).</w:t>
      </w:r>
    </w:p>
    <w:p w14:paraId="794D5892" w14:textId="3CA6F2E6" w:rsidR="00224512" w:rsidRDefault="00224512" w:rsidP="00840208">
      <w:pPr>
        <w:widowControl w:val="0"/>
        <w:autoSpaceDE w:val="0"/>
        <w:autoSpaceDN w:val="0"/>
        <w:adjustRightInd w:val="0"/>
        <w:spacing w:line="240" w:lineRule="auto"/>
        <w:ind w:firstLine="540"/>
        <w:jc w:val="both"/>
        <w:rPr>
          <w:rFonts w:eastAsia="Times New Roman" w:cs="Times New Roman"/>
          <w:szCs w:val="24"/>
          <w:lang w:eastAsia="ru-RU"/>
        </w:rPr>
      </w:pPr>
      <w:r w:rsidRPr="00224512">
        <w:rPr>
          <w:rFonts w:eastAsia="Times New Roman" w:cs="Times New Roman"/>
          <w:szCs w:val="24"/>
          <w:lang w:eastAsia="ru-RU"/>
        </w:rPr>
        <w:t xml:space="preserve">В случае неполучения Росаккредитацией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связи с принятием Росаккредитацией решения, указанного в </w:t>
      </w:r>
      <w:r w:rsidRPr="00146218">
        <w:rPr>
          <w:rFonts w:eastAsia="Times New Roman" w:cs="Times New Roman"/>
          <w:i/>
          <w:szCs w:val="24"/>
          <w:lang w:eastAsia="ru-RU"/>
        </w:rPr>
        <w:t>пункте 6.6.4 настояще</w:t>
      </w:r>
      <w:r w:rsidR="00425B6F" w:rsidRPr="00146218">
        <w:rPr>
          <w:rFonts w:eastAsia="Times New Roman" w:cs="Times New Roman"/>
          <w:i/>
          <w:szCs w:val="24"/>
          <w:lang w:eastAsia="ru-RU"/>
        </w:rPr>
        <w:t>го документа</w:t>
      </w:r>
      <w:r w:rsidRPr="00224512">
        <w:rPr>
          <w:rFonts w:eastAsia="Times New Roman" w:cs="Times New Roman"/>
          <w:szCs w:val="24"/>
          <w:lang w:eastAsia="ru-RU"/>
        </w:rPr>
        <w:t>, действие аккредитации аккредитованного лица приостанавливается Росаккредитацией.</w:t>
      </w:r>
    </w:p>
    <w:p w14:paraId="6BC12A75" w14:textId="77777777" w:rsidR="00425B6F" w:rsidRPr="00224512"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2A2240E8" w14:textId="77777777" w:rsidR="00425B6F" w:rsidRP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1" w:name="_Toc97376116"/>
      <w:r w:rsidRPr="00425B6F">
        <w:rPr>
          <w:rFonts w:eastAsia="Times New Roman" w:cs="Times New Roman"/>
          <w:b/>
          <w:bCs/>
          <w:szCs w:val="24"/>
          <w:lang w:eastAsia="ru-RU"/>
        </w:rPr>
        <w:t>7. Порядок прекращения действия аккредитации (по заявлению аккредитованного лица)</w:t>
      </w:r>
      <w:bookmarkEnd w:id="61"/>
    </w:p>
    <w:p w14:paraId="7F20D367" w14:textId="77777777" w:rsidR="00425B6F" w:rsidRPr="00425B6F" w:rsidRDefault="00425B6F" w:rsidP="00840208">
      <w:pPr>
        <w:widowControl w:val="0"/>
        <w:autoSpaceDE w:val="0"/>
        <w:autoSpaceDN w:val="0"/>
        <w:adjustRightInd w:val="0"/>
        <w:spacing w:line="240" w:lineRule="auto"/>
        <w:ind w:firstLine="0"/>
        <w:jc w:val="both"/>
        <w:rPr>
          <w:rFonts w:eastAsia="Times New Roman" w:cs="Times New Roman"/>
          <w:szCs w:val="24"/>
          <w:lang w:eastAsia="ru-RU"/>
        </w:rPr>
      </w:pPr>
    </w:p>
    <w:p w14:paraId="295B0F6E" w14:textId="5F0F7F1D" w:rsid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2" w:name="_Toc97376117"/>
      <w:r w:rsidRPr="00425B6F">
        <w:rPr>
          <w:rFonts w:eastAsia="Times New Roman" w:cs="Times New Roman"/>
          <w:b/>
          <w:bCs/>
          <w:szCs w:val="24"/>
          <w:lang w:eastAsia="ru-RU"/>
        </w:rPr>
        <w:t>7.1. Общие положения</w:t>
      </w:r>
      <w:bookmarkEnd w:id="62"/>
    </w:p>
    <w:p w14:paraId="708C6974" w14:textId="77777777" w:rsidR="00146218" w:rsidRPr="00425B6F" w:rsidRDefault="00146218"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256BAFED"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Аккредитованное лицо, действие аккредитации которого не прекращено, вправе прекратить свою деятельность в качестве аккредитованного лица по своему заявлению.</w:t>
      </w:r>
    </w:p>
    <w:p w14:paraId="2F48DD15" w14:textId="2C4DD54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Процедура прекращения действия аккредитации в национальной системе аккредитации проводится в соответствии с </w:t>
      </w:r>
      <w:r w:rsidRPr="00146218">
        <w:rPr>
          <w:rFonts w:eastAsia="Times New Roman" w:cs="Times New Roman"/>
          <w:i/>
          <w:szCs w:val="24"/>
          <w:lang w:eastAsia="ru-RU"/>
        </w:rPr>
        <w:t>Федеральным законом № 412-ФЗ и Правилами рассмотрения заявления о прекращении действия аккредитации</w:t>
      </w:r>
      <w:r w:rsidRPr="00425B6F">
        <w:rPr>
          <w:rFonts w:eastAsia="Times New Roman" w:cs="Times New Roman"/>
          <w:szCs w:val="24"/>
          <w:lang w:eastAsia="ru-RU"/>
        </w:rPr>
        <w:t xml:space="preserve">, утвержденными </w:t>
      </w:r>
      <w:r w:rsidRPr="00146218">
        <w:rPr>
          <w:rFonts w:eastAsia="Times New Roman" w:cs="Times New Roman"/>
          <w:i/>
          <w:szCs w:val="24"/>
          <w:lang w:eastAsia="ru-RU"/>
        </w:rPr>
        <w:t>постановлением Правительства Российской Федерации № 2050.</w:t>
      </w:r>
    </w:p>
    <w:p w14:paraId="19563B22"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Процедура прекращения действия аккредитации включает следующие этапы: </w:t>
      </w:r>
    </w:p>
    <w:p w14:paraId="1C274C4A"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представление аккредитованным лицом заявления о прекращении действия аккредитации и прилагаемых к нему документов и сведений, их прием Росаккредитацией;</w:t>
      </w:r>
    </w:p>
    <w:p w14:paraId="2AA66A8E" w14:textId="561489D8"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 проверку Росаккредитацией заявления о прекращении действия аккредитации </w:t>
      </w:r>
      <w:r>
        <w:rPr>
          <w:rFonts w:eastAsia="Times New Roman" w:cs="Times New Roman"/>
          <w:szCs w:val="24"/>
          <w:lang w:eastAsia="ru-RU"/>
        </w:rPr>
        <w:br/>
      </w:r>
      <w:r w:rsidRPr="00425B6F">
        <w:rPr>
          <w:rFonts w:eastAsia="Times New Roman" w:cs="Times New Roman"/>
          <w:szCs w:val="24"/>
          <w:lang w:eastAsia="ru-RU"/>
        </w:rPr>
        <w:t>и прилагаемых к нему документов и сведений на соответствие установленным требованиям;</w:t>
      </w:r>
    </w:p>
    <w:p w14:paraId="4D52A1DA"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принятие решения по результатам процедуры прекращения действия аккредитации.</w:t>
      </w:r>
    </w:p>
    <w:p w14:paraId="761800FB" w14:textId="6EADD3BC"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Аккредитованное лицо, имеющее намерение прекратить деятельность в области аккредитации по заявлению, должно исполнить обязанность, предусмотренную </w:t>
      </w:r>
      <w:r w:rsidRPr="00146218">
        <w:rPr>
          <w:rFonts w:eastAsia="Times New Roman" w:cs="Times New Roman"/>
          <w:i/>
          <w:szCs w:val="24"/>
          <w:lang w:eastAsia="ru-RU"/>
        </w:rPr>
        <w:t>пунктами 3 и 3.2 части 1 статьи 13 Федерального закона № 412-ФЗ.</w:t>
      </w:r>
    </w:p>
    <w:p w14:paraId="11EAA6C1" w14:textId="68387D0B"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Аккредитованное лицо не позднее чем за 20 рабочих дней до дня представления </w:t>
      </w:r>
      <w:r>
        <w:rPr>
          <w:rFonts w:eastAsia="Times New Roman" w:cs="Times New Roman"/>
          <w:szCs w:val="24"/>
          <w:lang w:eastAsia="ru-RU"/>
        </w:rPr>
        <w:br/>
      </w:r>
      <w:r w:rsidRPr="00425B6F">
        <w:rPr>
          <w:rFonts w:eastAsia="Times New Roman" w:cs="Times New Roman"/>
          <w:szCs w:val="24"/>
          <w:lang w:eastAsia="ru-RU"/>
        </w:rPr>
        <w:t>в Росаккредитацию заявления о прекращении действия аккредитации обязано:</w:t>
      </w:r>
    </w:p>
    <w:p w14:paraId="720C0078" w14:textId="66F15782"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а) уведомить заказчиков о прекращении своей деятельности в качестве аккредитованного лица (в соответствии с </w:t>
      </w:r>
      <w:r w:rsidRPr="00146218">
        <w:rPr>
          <w:rFonts w:eastAsia="Times New Roman" w:cs="Times New Roman"/>
          <w:i/>
          <w:szCs w:val="24"/>
          <w:lang w:eastAsia="ru-RU"/>
        </w:rPr>
        <w:t>пунктом 3.2 части 1 статьи 13 Федерального закона № 412-ФЗ);</w:t>
      </w:r>
    </w:p>
    <w:p w14:paraId="517AEAF0" w14:textId="7856A711"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б) уведомить Росаккредитацию о прекращении своей деятельности в качестве аккредитованного лица с указанием сведений о принятых решениях в отношении действия документов об оценке соответствия, которые были выданы или зарегистрированы </w:t>
      </w:r>
      <w:r w:rsidR="00FC09B2">
        <w:rPr>
          <w:rFonts w:eastAsia="Times New Roman" w:cs="Times New Roman"/>
          <w:szCs w:val="24"/>
          <w:lang w:eastAsia="ru-RU"/>
        </w:rPr>
        <w:br/>
      </w:r>
      <w:r w:rsidRPr="00425B6F">
        <w:rPr>
          <w:rFonts w:eastAsia="Times New Roman" w:cs="Times New Roman"/>
          <w:szCs w:val="24"/>
          <w:lang w:eastAsia="ru-RU"/>
        </w:rPr>
        <w:t xml:space="preserve">в период действия аккредитации и срок действия которых не истек (в соответствии </w:t>
      </w:r>
      <w:r w:rsidR="00FC09B2">
        <w:rPr>
          <w:rFonts w:eastAsia="Times New Roman" w:cs="Times New Roman"/>
          <w:szCs w:val="24"/>
          <w:lang w:eastAsia="ru-RU"/>
        </w:rPr>
        <w:br/>
      </w:r>
      <w:r w:rsidRPr="00425B6F">
        <w:rPr>
          <w:rFonts w:eastAsia="Times New Roman" w:cs="Times New Roman"/>
          <w:szCs w:val="24"/>
          <w:lang w:eastAsia="ru-RU"/>
        </w:rPr>
        <w:t xml:space="preserve">с </w:t>
      </w:r>
      <w:r w:rsidRPr="00146218">
        <w:rPr>
          <w:rFonts w:eastAsia="Times New Roman" w:cs="Times New Roman"/>
          <w:i/>
          <w:szCs w:val="24"/>
          <w:lang w:eastAsia="ru-RU"/>
        </w:rPr>
        <w:t xml:space="preserve">пунктом 3 части 1 статьи 13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w:t>
      </w:r>
    </w:p>
    <w:p w14:paraId="7393D007" w14:textId="648A98FC"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уведомлении о прекращении деятельности в качестве аккредитованного лица, направляемом заказчикам и указанном в подпункте </w:t>
      </w:r>
      <w:r w:rsidR="00FC09B2">
        <w:rPr>
          <w:rFonts w:eastAsia="Times New Roman" w:cs="Times New Roman"/>
          <w:szCs w:val="24"/>
          <w:lang w:eastAsia="ru-RU"/>
        </w:rPr>
        <w:t>«</w:t>
      </w:r>
      <w:r w:rsidRPr="00425B6F">
        <w:rPr>
          <w:rFonts w:eastAsia="Times New Roman" w:cs="Times New Roman"/>
          <w:szCs w:val="24"/>
          <w:lang w:eastAsia="ru-RU"/>
        </w:rPr>
        <w:t>а</w:t>
      </w:r>
      <w:r w:rsidR="00FC09B2">
        <w:rPr>
          <w:rFonts w:eastAsia="Times New Roman" w:cs="Times New Roman"/>
          <w:szCs w:val="24"/>
          <w:lang w:eastAsia="ru-RU"/>
        </w:rPr>
        <w:t>»</w:t>
      </w:r>
      <w:r w:rsidRPr="00425B6F">
        <w:rPr>
          <w:rFonts w:eastAsia="Times New Roman" w:cs="Times New Roman"/>
          <w:szCs w:val="24"/>
          <w:lang w:eastAsia="ru-RU"/>
        </w:rPr>
        <w:t xml:space="preserve"> настоящего пункта, указываются:</w:t>
      </w:r>
    </w:p>
    <w:p w14:paraId="08A08A64"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наименование юридического лица, его место нахождения, фамилия, имя и отчество (при наличии) руководителя юридического лица;</w:t>
      </w:r>
    </w:p>
    <w:p w14:paraId="11E9DCE5"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адрес (адреса) места (мест) осуществления деятельности в соответствующей области аккредитации;</w:t>
      </w:r>
    </w:p>
    <w:p w14:paraId="53CC0A5E"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уникальный номер записи об аккредитации в реестре аккредитованных лиц;</w:t>
      </w:r>
    </w:p>
    <w:p w14:paraId="55B6956F"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сведения о принятых решениях в отношении действия документов об оценке соответствия, которые были выданы или зарегистрированы в период действия аккредитации и срок которых не истек, включая реквизиты документов об оценке соответствия, даты выдачи или регистрации, окончания срока действия документов об оценке соответствия, статусы документов об оценке соответствия, указание аккредитованного (аккредитованных) в национальной системе аккредитации органа (органов) по сертификации, которому (которым) переданы сертификаты соответствия, выданные на серийно выпускаемую продукцию, с действующей областью аккредитации, распространяющейся на продукцию, которая была сертифицирована.</w:t>
      </w:r>
    </w:p>
    <w:p w14:paraId="588FA2A2" w14:textId="4AF24346"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lastRenderedPageBreak/>
        <w:t xml:space="preserve">В уведомлении о прекращении деятельности в качестве аккредитованного лица, направляемом в Росаккредитацию и указанном в </w:t>
      </w:r>
      <w:r w:rsidRPr="00146218">
        <w:rPr>
          <w:rFonts w:eastAsia="Times New Roman" w:cs="Times New Roman"/>
          <w:i/>
          <w:szCs w:val="24"/>
          <w:lang w:eastAsia="ru-RU"/>
        </w:rPr>
        <w:t xml:space="preserve">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настоящего пункта</w:t>
      </w:r>
      <w:r w:rsidRPr="00425B6F">
        <w:rPr>
          <w:rFonts w:eastAsia="Times New Roman" w:cs="Times New Roman"/>
          <w:szCs w:val="24"/>
          <w:lang w:eastAsia="ru-RU"/>
        </w:rPr>
        <w:t>, указываются:</w:t>
      </w:r>
    </w:p>
    <w:p w14:paraId="195EFC7E"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наименование юридического лица, его место нахождения, фамилия, имя и отчество (при наличии) руководителя юридического лица;</w:t>
      </w:r>
    </w:p>
    <w:p w14:paraId="6C0926DE"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адрес (адреса) места (мест) осуществления деятельности в соответствующей области аккредитации;</w:t>
      </w:r>
    </w:p>
    <w:p w14:paraId="3624FC39"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уникальный номер записи об аккредитации в реестре аккредитованных лиц;</w:t>
      </w:r>
    </w:p>
    <w:p w14:paraId="43ECEE00"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сведения о принятых решениях в отношении действия сертификатов соответствия, которые были выданы в период действия аккредитации и срок которых не истек, включая реквизиты сертификатов соответствия, даты выдачи, окончания срока действия сертификатов соответствия.</w:t>
      </w:r>
    </w:p>
    <w:p w14:paraId="737340ED"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сведения об уведомлении заказчиков о прекращении своей деятельности в качестве аккредитованного лица.</w:t>
      </w:r>
    </w:p>
    <w:p w14:paraId="278EB684" w14:textId="77FB5183"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Указанное уведомление представляется аккредитованным лицом в Росаккредитацию в форме электронного документа, подписанного усиленной квалифицированной электронной подписью аккредитованного лица (представителя аккредитованного лица) </w:t>
      </w:r>
      <w:r w:rsidR="00FC09B2">
        <w:rPr>
          <w:rFonts w:eastAsia="Times New Roman" w:cs="Times New Roman"/>
          <w:szCs w:val="24"/>
          <w:lang w:eastAsia="ru-RU"/>
        </w:rPr>
        <w:br/>
      </w:r>
      <w:r w:rsidRPr="00425B6F">
        <w:rPr>
          <w:rFonts w:eastAsia="Times New Roman" w:cs="Times New Roman"/>
          <w:szCs w:val="24"/>
          <w:lang w:eastAsia="ru-RU"/>
        </w:rPr>
        <w:t xml:space="preserve">с соблюдением требований законодательства Российской Федерации в области электронной подписи </w:t>
      </w:r>
      <w:r w:rsidRPr="00146218">
        <w:rPr>
          <w:rFonts w:eastAsia="Times New Roman" w:cs="Times New Roman"/>
          <w:i/>
          <w:szCs w:val="24"/>
          <w:lang w:eastAsia="ru-RU"/>
        </w:rPr>
        <w:t xml:space="preserve">Федеральный закон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63-ФЗ).</w:t>
      </w:r>
    </w:p>
    <w:p w14:paraId="28FCA784" w14:textId="3A8B3714"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вносит сведения о поступлении от аккредитованного лица уведомления о прекращении своей деятельности, указанного в подпункте </w:t>
      </w:r>
      <w:r w:rsidR="00FC09B2">
        <w:rPr>
          <w:rFonts w:eastAsia="Times New Roman" w:cs="Times New Roman"/>
          <w:szCs w:val="24"/>
          <w:lang w:eastAsia="ru-RU"/>
        </w:rPr>
        <w:t>«</w:t>
      </w:r>
      <w:r w:rsidRPr="00425B6F">
        <w:rPr>
          <w:rFonts w:eastAsia="Times New Roman" w:cs="Times New Roman"/>
          <w:szCs w:val="24"/>
          <w:lang w:eastAsia="ru-RU"/>
        </w:rPr>
        <w:t>б</w:t>
      </w:r>
      <w:r w:rsidR="00FC09B2">
        <w:rPr>
          <w:rFonts w:eastAsia="Times New Roman" w:cs="Times New Roman"/>
          <w:szCs w:val="24"/>
          <w:lang w:eastAsia="ru-RU"/>
        </w:rPr>
        <w:t>»</w:t>
      </w:r>
      <w:r w:rsidRPr="00425B6F">
        <w:rPr>
          <w:rFonts w:eastAsia="Times New Roman" w:cs="Times New Roman"/>
          <w:szCs w:val="24"/>
          <w:lang w:eastAsia="ru-RU"/>
        </w:rPr>
        <w:t xml:space="preserve"> настоящего пункта, в реестр аккредитованных лиц, в том числе в целях обеспечения уведомления аккредитованным лицом заказчиков о прекращении своей деятельности в качестве аккредитованного лица, а также при необходимости (при наличии оснований) проводит контрольные (надзорные) мероприятия в соответствии с </w:t>
      </w:r>
      <w:r w:rsidRPr="00146218">
        <w:rPr>
          <w:rFonts w:eastAsia="Times New Roman" w:cs="Times New Roman"/>
          <w:i/>
          <w:szCs w:val="24"/>
          <w:lang w:eastAsia="ru-RU"/>
        </w:rPr>
        <w:t>Положением о государственном контроле (раздел 8 настояще</w:t>
      </w:r>
      <w:r w:rsidR="00FC09B2" w:rsidRPr="00146218">
        <w:rPr>
          <w:rFonts w:eastAsia="Times New Roman" w:cs="Times New Roman"/>
          <w:i/>
          <w:szCs w:val="24"/>
          <w:lang w:eastAsia="ru-RU"/>
        </w:rPr>
        <w:t>го документа</w:t>
      </w:r>
      <w:r w:rsidRPr="00146218">
        <w:rPr>
          <w:rFonts w:eastAsia="Times New Roman" w:cs="Times New Roman"/>
          <w:i/>
          <w:szCs w:val="24"/>
          <w:lang w:eastAsia="ru-RU"/>
        </w:rPr>
        <w:t>)</w:t>
      </w:r>
      <w:r w:rsidRPr="00425B6F">
        <w:rPr>
          <w:rFonts w:eastAsia="Times New Roman" w:cs="Times New Roman"/>
          <w:szCs w:val="24"/>
          <w:lang w:eastAsia="ru-RU"/>
        </w:rPr>
        <w:t>, в целях проверки соблюдения указанным аккредитованным лицом обязательных требований к деятельности аккредитованных лиц и результатам их деятельности.</w:t>
      </w:r>
    </w:p>
    <w:p w14:paraId="7FB34A51"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1C36FDB0" w14:textId="77777777" w:rsidR="00425B6F" w:rsidRP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3" w:name="_Toc97376118"/>
      <w:r w:rsidRPr="00425B6F">
        <w:rPr>
          <w:rFonts w:eastAsia="Times New Roman" w:cs="Times New Roman"/>
          <w:b/>
          <w:bCs/>
          <w:szCs w:val="24"/>
          <w:lang w:eastAsia="ru-RU"/>
        </w:rPr>
        <w:t>7.2. Представление заявителем заявления о прекращении действия аккредитации и прилагаемых к нему документов и сведений, и их прием Росаккредитацией</w:t>
      </w:r>
      <w:bookmarkEnd w:id="63"/>
    </w:p>
    <w:p w14:paraId="04AF10F3" w14:textId="77777777" w:rsidR="00425B6F" w:rsidRPr="00425B6F" w:rsidRDefault="00425B6F" w:rsidP="00840208">
      <w:pPr>
        <w:widowControl w:val="0"/>
        <w:autoSpaceDE w:val="0"/>
        <w:autoSpaceDN w:val="0"/>
        <w:adjustRightInd w:val="0"/>
        <w:spacing w:line="240" w:lineRule="auto"/>
        <w:ind w:firstLine="0"/>
        <w:jc w:val="both"/>
        <w:rPr>
          <w:rFonts w:eastAsia="Times New Roman" w:cs="Times New Roman"/>
          <w:szCs w:val="24"/>
          <w:lang w:eastAsia="ru-RU"/>
        </w:rPr>
      </w:pPr>
    </w:p>
    <w:p w14:paraId="4B29DCBE"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Основанием для начала процедуры прекращении действия аккредитации является поступление в Росаккредитацию заявления о прекращении действия аккредитации, которое подписывается аккредитованным лицом (представителем аккредитованного лица)).</w:t>
      </w:r>
    </w:p>
    <w:p w14:paraId="20065425" w14:textId="27061708"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Заявление о прекращении действия аккредитации представляется аккредитованным лицом не ранее чем по истечении 20 рабочих дней и не позднее чем по истечении 30 рабочих дней со дня направления уведомления, указанного в </w:t>
      </w:r>
      <w:r w:rsidRPr="00146218">
        <w:rPr>
          <w:rFonts w:eastAsia="Times New Roman" w:cs="Times New Roman"/>
          <w:i/>
          <w:szCs w:val="24"/>
          <w:lang w:eastAsia="ru-RU"/>
        </w:rPr>
        <w:t xml:space="preserve">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пункта 7.1 настояще</w:t>
      </w:r>
      <w:r w:rsidR="00FC09B2" w:rsidRPr="00146218">
        <w:rPr>
          <w:rFonts w:eastAsia="Times New Roman" w:cs="Times New Roman"/>
          <w:i/>
          <w:szCs w:val="24"/>
          <w:lang w:eastAsia="ru-RU"/>
        </w:rPr>
        <w:t>го документа</w:t>
      </w:r>
      <w:r w:rsidRPr="00146218">
        <w:rPr>
          <w:rFonts w:eastAsia="Times New Roman" w:cs="Times New Roman"/>
          <w:i/>
          <w:szCs w:val="24"/>
          <w:lang w:eastAsia="ru-RU"/>
        </w:rPr>
        <w:t xml:space="preserve">. </w:t>
      </w:r>
    </w:p>
    <w:p w14:paraId="2DD6D13B" w14:textId="68596945"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Заявление о прекращении действия аккредитации оформляется в соответствии </w:t>
      </w:r>
      <w:r w:rsidR="00FC09B2">
        <w:rPr>
          <w:rFonts w:eastAsia="Times New Roman" w:cs="Times New Roman"/>
          <w:szCs w:val="24"/>
          <w:lang w:eastAsia="ru-RU"/>
        </w:rPr>
        <w:br/>
      </w:r>
      <w:r w:rsidRPr="00425B6F">
        <w:rPr>
          <w:rFonts w:eastAsia="Times New Roman" w:cs="Times New Roman"/>
          <w:szCs w:val="24"/>
          <w:lang w:eastAsia="ru-RU"/>
        </w:rPr>
        <w:t xml:space="preserve">с формой заявления о прекращении действия аккредитации, установленной </w:t>
      </w:r>
      <w:r w:rsidRPr="00146218">
        <w:rPr>
          <w:rFonts w:eastAsia="Times New Roman" w:cs="Times New Roman"/>
          <w:i/>
          <w:szCs w:val="24"/>
          <w:lang w:eastAsia="ru-RU"/>
        </w:rPr>
        <w:t xml:space="preserve">приложением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6 к </w:t>
      </w:r>
      <w:hyperlink r:id="rId13" w:history="1">
        <w:r w:rsidRPr="00146218">
          <w:rPr>
            <w:rFonts w:eastAsia="Times New Roman" w:cs="Times New Roman"/>
            <w:i/>
            <w:szCs w:val="24"/>
            <w:lang w:eastAsia="ru-RU"/>
          </w:rPr>
          <w:t>приказу</w:t>
        </w:r>
      </w:hyperlink>
      <w:r w:rsidR="00FC09B2" w:rsidRPr="00146218">
        <w:rPr>
          <w:rFonts w:eastAsia="Times New Roman" w:cs="Times New Roman"/>
          <w:i/>
          <w:szCs w:val="24"/>
          <w:lang w:eastAsia="ru-RU"/>
        </w:rPr>
        <w:t xml:space="preserve"> Минэкономразвития России №</w:t>
      </w:r>
      <w:r w:rsidRPr="00146218">
        <w:rPr>
          <w:rFonts w:eastAsia="Times New Roman" w:cs="Times New Roman"/>
          <w:i/>
          <w:szCs w:val="24"/>
          <w:lang w:eastAsia="ru-RU"/>
        </w:rPr>
        <w:t xml:space="preserve"> 496.</w:t>
      </w:r>
    </w:p>
    <w:p w14:paraId="25258A58" w14:textId="3D2B8C81"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Заявление направляется с использованием средств ФГИС Росаккредитации в виде </w:t>
      </w:r>
      <w:r w:rsidRPr="00425B6F">
        <w:rPr>
          <w:rFonts w:eastAsia="Times New Roman" w:cs="Times New Roman"/>
          <w:szCs w:val="24"/>
          <w:lang w:eastAsia="ru-RU"/>
        </w:rPr>
        <w:lastRenderedPageBreak/>
        <w:t>электронного документа и подписывается усиленной квалифицированной электронной подписью аккредитованного лица (представителя аккредитованного лица) с соблюдением требований законодательства Российской Федерации в области электронной подписи (</w:t>
      </w:r>
      <w:r w:rsidRPr="00146218">
        <w:rPr>
          <w:rFonts w:eastAsia="Times New Roman" w:cs="Times New Roman"/>
          <w:i/>
          <w:szCs w:val="24"/>
          <w:lang w:eastAsia="ru-RU"/>
        </w:rPr>
        <w:t>Федеральный</w:t>
      </w:r>
      <w:r w:rsidR="00FC09B2" w:rsidRPr="00146218">
        <w:rPr>
          <w:rFonts w:eastAsia="Times New Roman" w:cs="Times New Roman"/>
          <w:i/>
          <w:szCs w:val="24"/>
          <w:lang w:eastAsia="ru-RU"/>
        </w:rPr>
        <w:t xml:space="preserve"> закон №</w:t>
      </w:r>
      <w:r w:rsidRPr="00146218">
        <w:rPr>
          <w:rFonts w:eastAsia="Times New Roman" w:cs="Times New Roman"/>
          <w:i/>
          <w:szCs w:val="24"/>
          <w:lang w:eastAsia="ru-RU"/>
        </w:rPr>
        <w:t xml:space="preserve"> 63-ФЗ</w:t>
      </w:r>
      <w:r w:rsidRPr="00425B6F">
        <w:rPr>
          <w:rFonts w:eastAsia="Times New Roman" w:cs="Times New Roman"/>
          <w:szCs w:val="24"/>
          <w:lang w:eastAsia="ru-RU"/>
        </w:rPr>
        <w:t>).</w:t>
      </w:r>
    </w:p>
    <w:p w14:paraId="2C391781" w14:textId="2736BDF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К заявлению о прекращении действия аккредитации заявителем должны быть приложены и зафиксированы в описи копии документов, перечень и требования к которым установлены Правилами рассмотрения заявления о прекращении действия аккредитации, приказом</w:t>
      </w:r>
      <w:r w:rsidR="00FC09B2">
        <w:rPr>
          <w:rFonts w:eastAsia="Times New Roman" w:cs="Times New Roman"/>
          <w:szCs w:val="24"/>
          <w:lang w:eastAsia="ru-RU"/>
        </w:rPr>
        <w:t xml:space="preserve"> Минэкономразвития России №</w:t>
      </w:r>
      <w:r w:rsidRPr="00425B6F">
        <w:rPr>
          <w:rFonts w:eastAsia="Times New Roman" w:cs="Times New Roman"/>
          <w:szCs w:val="24"/>
          <w:lang w:eastAsia="ru-RU"/>
        </w:rPr>
        <w:t xml:space="preserve"> 657.</w:t>
      </w:r>
    </w:p>
    <w:p w14:paraId="254778EC"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В частности, к заявлению прилагаются:</w:t>
      </w:r>
    </w:p>
    <w:p w14:paraId="41F6AD08" w14:textId="28D7ECE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а) уведомление о прекращении деятельности в качестве аккредитованного лица, направленное заказчикам, указанное в </w:t>
      </w:r>
      <w:r w:rsidRPr="00146218">
        <w:rPr>
          <w:rFonts w:eastAsia="Times New Roman" w:cs="Times New Roman"/>
          <w:i/>
          <w:szCs w:val="24"/>
          <w:lang w:eastAsia="ru-RU"/>
        </w:rPr>
        <w:t xml:space="preserve">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а</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пункта 7.1 настояще</w:t>
      </w:r>
      <w:r w:rsidR="00FC09B2" w:rsidRPr="00146218">
        <w:rPr>
          <w:rFonts w:eastAsia="Times New Roman" w:cs="Times New Roman"/>
          <w:i/>
          <w:szCs w:val="24"/>
          <w:lang w:eastAsia="ru-RU"/>
        </w:rPr>
        <w:t>го документа</w:t>
      </w:r>
      <w:r w:rsidRPr="00425B6F">
        <w:rPr>
          <w:rFonts w:eastAsia="Times New Roman" w:cs="Times New Roman"/>
          <w:szCs w:val="24"/>
          <w:lang w:eastAsia="ru-RU"/>
        </w:rPr>
        <w:t>;</w:t>
      </w:r>
    </w:p>
    <w:p w14:paraId="2F58E7B2" w14:textId="4CA17B76"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б) уведомление о прекращении деятельности в качестве аккредитованного лица, направленное в Росаккредитацию, указанное </w:t>
      </w:r>
      <w:r w:rsidRPr="00146218">
        <w:rPr>
          <w:rFonts w:eastAsia="Times New Roman" w:cs="Times New Roman"/>
          <w:i/>
          <w:szCs w:val="24"/>
          <w:lang w:eastAsia="ru-RU"/>
        </w:rPr>
        <w:t xml:space="preserve">в 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пункта 7.1 настояще</w:t>
      </w:r>
      <w:r w:rsidR="00FC09B2" w:rsidRPr="00146218">
        <w:rPr>
          <w:rFonts w:eastAsia="Times New Roman" w:cs="Times New Roman"/>
          <w:i/>
          <w:szCs w:val="24"/>
          <w:lang w:eastAsia="ru-RU"/>
        </w:rPr>
        <w:t>го документа</w:t>
      </w:r>
      <w:r w:rsidRPr="00146218">
        <w:rPr>
          <w:rFonts w:eastAsia="Times New Roman" w:cs="Times New Roman"/>
          <w:i/>
          <w:szCs w:val="24"/>
          <w:lang w:eastAsia="ru-RU"/>
        </w:rPr>
        <w:t>;</w:t>
      </w:r>
    </w:p>
    <w:p w14:paraId="00BD5EB3"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в) копии документов, подтверждающих полномочия законного представителя юридического лица, подписавшего указанное заявление и прилагаемые к нему документы и сведения.</w:t>
      </w:r>
    </w:p>
    <w:p w14:paraId="7BE6B3FE"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5C94159A" w14:textId="6A1D4FC3"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приеме заявления и прилагаемых к нему документов и сведений заявителю отказывается в случае, если действительность усиленной квалифицированной электронной подписи в результате ее проверки на соответствие требованиям </w:t>
      </w:r>
      <w:r w:rsidRPr="00146218">
        <w:rPr>
          <w:rFonts w:eastAsia="Times New Roman" w:cs="Times New Roman"/>
          <w:i/>
          <w:szCs w:val="24"/>
          <w:lang w:eastAsia="ru-RU"/>
        </w:rPr>
        <w:t xml:space="preserve">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63-ФЗ</w:t>
      </w:r>
      <w:r w:rsidRPr="00425B6F">
        <w:rPr>
          <w:rFonts w:eastAsia="Times New Roman" w:cs="Times New Roman"/>
          <w:szCs w:val="24"/>
          <w:lang w:eastAsia="ru-RU"/>
        </w:rPr>
        <w:t xml:space="preserve"> не подтверждается.</w:t>
      </w:r>
    </w:p>
    <w:p w14:paraId="380DA3C4" w14:textId="77777777" w:rsidR="00425B6F" w:rsidRPr="00425B6F" w:rsidRDefault="00425B6F" w:rsidP="00840208">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7E50627A" w14:textId="5740ADF0" w:rsid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4" w:name="_Toc97376119"/>
      <w:r w:rsidRPr="00425B6F">
        <w:rPr>
          <w:rFonts w:eastAsia="Times New Roman" w:cs="Times New Roman"/>
          <w:b/>
          <w:bCs/>
          <w:szCs w:val="24"/>
          <w:lang w:eastAsia="ru-RU"/>
        </w:rPr>
        <w:t>7.3. Проверка Росаккредитацией заявления и прилагаемых к нему документов и сведений на соответствие установленным требованиям</w:t>
      </w:r>
      <w:bookmarkEnd w:id="64"/>
    </w:p>
    <w:p w14:paraId="675DB2DE" w14:textId="77777777" w:rsidR="00146218" w:rsidRPr="00425B6F" w:rsidRDefault="00146218" w:rsidP="00840208">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6CDEDF13" w14:textId="31DB0856"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Заявление рассматривается Росаккредитацией на предмет соответствия установленным требованиям, в том числе в отношении сведений, содержащихся </w:t>
      </w:r>
      <w:r w:rsidR="00FC09B2">
        <w:rPr>
          <w:rFonts w:eastAsia="Times New Roman" w:cs="Times New Roman"/>
          <w:szCs w:val="24"/>
          <w:lang w:eastAsia="ru-RU"/>
        </w:rPr>
        <w:br/>
      </w:r>
      <w:r w:rsidRPr="00425B6F">
        <w:rPr>
          <w:rFonts w:eastAsia="Times New Roman" w:cs="Times New Roman"/>
          <w:szCs w:val="24"/>
          <w:lang w:eastAsia="ru-RU"/>
        </w:rPr>
        <w:t xml:space="preserve">в заявлении и прилагаемых к нему документах и сведениях, полноты (комплектности), соблюдения требования о направлении в Росаккредитацию уведомления, указанного </w:t>
      </w:r>
      <w:r w:rsidR="00FC09B2">
        <w:rPr>
          <w:rFonts w:eastAsia="Times New Roman" w:cs="Times New Roman"/>
          <w:szCs w:val="24"/>
          <w:lang w:eastAsia="ru-RU"/>
        </w:rPr>
        <w:br/>
      </w:r>
      <w:r w:rsidRPr="00425B6F">
        <w:rPr>
          <w:rFonts w:eastAsia="Times New Roman" w:cs="Times New Roman"/>
          <w:szCs w:val="24"/>
          <w:lang w:eastAsia="ru-RU"/>
        </w:rPr>
        <w:t xml:space="preserve">в </w:t>
      </w:r>
      <w:r w:rsidRPr="00146218">
        <w:rPr>
          <w:rFonts w:eastAsia="Times New Roman" w:cs="Times New Roman"/>
          <w:i/>
          <w:szCs w:val="24"/>
          <w:lang w:eastAsia="ru-RU"/>
        </w:rPr>
        <w:t xml:space="preserve">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пункта 7.1 настояще</w:t>
      </w:r>
      <w:r w:rsidR="00FC09B2" w:rsidRPr="00146218">
        <w:rPr>
          <w:rFonts w:eastAsia="Times New Roman" w:cs="Times New Roman"/>
          <w:i/>
          <w:szCs w:val="24"/>
          <w:lang w:eastAsia="ru-RU"/>
        </w:rPr>
        <w:t>го документа</w:t>
      </w:r>
      <w:r w:rsidRPr="00425B6F">
        <w:rPr>
          <w:rFonts w:eastAsia="Times New Roman" w:cs="Times New Roman"/>
          <w:szCs w:val="24"/>
          <w:lang w:eastAsia="ru-RU"/>
        </w:rPr>
        <w:t>, оформления и формы представления заявления, включая проверку наличия оснований для возврата заявления без рассмотрения либо наличия оснований для отказа в прекращения действия аккредитации.</w:t>
      </w:r>
    </w:p>
    <w:p w14:paraId="3D20C660" w14:textId="6F5B917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Росаккредитация возвращает без рассмотрения заявление заявителю в</w:t>
      </w:r>
      <w:r w:rsidR="00FC09B2">
        <w:rPr>
          <w:rFonts w:eastAsia="Times New Roman" w:cs="Times New Roman"/>
          <w:szCs w:val="24"/>
          <w:lang w:eastAsia="ru-RU"/>
        </w:rPr>
        <w:t xml:space="preserve"> следующих</w:t>
      </w:r>
      <w:r w:rsidRPr="00425B6F">
        <w:rPr>
          <w:rFonts w:eastAsia="Times New Roman" w:cs="Times New Roman"/>
          <w:szCs w:val="24"/>
          <w:lang w:eastAsia="ru-RU"/>
        </w:rPr>
        <w:t xml:space="preserve"> случаях:</w:t>
      </w:r>
    </w:p>
    <w:p w14:paraId="2D672F10"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 нарушение установленных требований к заявлению и (или) к прилагаемым к нему документам и сведениям, в том числе к их полноте (комплектности), оформлению и форме представления; </w:t>
      </w:r>
    </w:p>
    <w:p w14:paraId="6A8538A6"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подписание заявления и (или) прилагаемых к нему документов и сведений лицом (лицами), не уполномоченным (не уполномоченными) на его (их) подписание.</w:t>
      </w:r>
    </w:p>
    <w:p w14:paraId="13DB2F38" w14:textId="0C41411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При поступлении заявления аккредитованного лица о прекращении действия аккредитации Росаккредитация осуществляет проверку сведений о проведении </w:t>
      </w:r>
      <w:r w:rsidR="00FC09B2">
        <w:rPr>
          <w:rFonts w:eastAsia="Times New Roman" w:cs="Times New Roman"/>
          <w:szCs w:val="24"/>
          <w:lang w:eastAsia="ru-RU"/>
        </w:rPr>
        <w:br/>
      </w:r>
      <w:r w:rsidRPr="00425B6F">
        <w:rPr>
          <w:rFonts w:eastAsia="Times New Roman" w:cs="Times New Roman"/>
          <w:szCs w:val="24"/>
          <w:lang w:eastAsia="ru-RU"/>
        </w:rPr>
        <w:t xml:space="preserve">в отношении указанного аккредитованного лица внеплановых контрольных (надзорных) </w:t>
      </w:r>
      <w:r w:rsidRPr="00425B6F">
        <w:rPr>
          <w:rFonts w:eastAsia="Times New Roman" w:cs="Times New Roman"/>
          <w:szCs w:val="24"/>
          <w:lang w:eastAsia="ru-RU"/>
        </w:rPr>
        <w:lastRenderedPageBreak/>
        <w:t>мероприятий с учетом сведений, содержащихся в едином реестре контрольных (надзорных) мероприятий.</w:t>
      </w:r>
    </w:p>
    <w:p w14:paraId="5AAF34EF" w14:textId="0EFC5CF8"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В случае установления факта проведения на момент поступления в Росаккредитацию заявления внеплановых контрольных (надзорных) мероприятий в отношении аккредитованного лица (</w:t>
      </w:r>
      <w:r w:rsidRPr="00146218">
        <w:rPr>
          <w:rFonts w:eastAsia="Times New Roman" w:cs="Times New Roman"/>
          <w:i/>
          <w:szCs w:val="24"/>
          <w:lang w:eastAsia="ru-RU"/>
        </w:rPr>
        <w:t>пункт 8.3 настояще</w:t>
      </w:r>
      <w:r w:rsidR="00FC09B2" w:rsidRPr="00146218">
        <w:rPr>
          <w:rFonts w:eastAsia="Times New Roman" w:cs="Times New Roman"/>
          <w:i/>
          <w:szCs w:val="24"/>
          <w:lang w:eastAsia="ru-RU"/>
        </w:rPr>
        <w:t>го документа</w:t>
      </w:r>
      <w:r w:rsidRPr="00425B6F">
        <w:rPr>
          <w:rFonts w:eastAsia="Times New Roman" w:cs="Times New Roman"/>
          <w:szCs w:val="24"/>
          <w:lang w:eastAsia="ru-RU"/>
        </w:rPr>
        <w:t>) рассмотрение заявления приостанавливается до завершения внеплановых контрольных (надзорных) мероприятий (</w:t>
      </w:r>
      <w:r w:rsidRPr="00146218">
        <w:rPr>
          <w:rFonts w:eastAsia="Times New Roman" w:cs="Times New Roman"/>
          <w:i/>
          <w:szCs w:val="24"/>
          <w:lang w:eastAsia="ru-RU"/>
        </w:rPr>
        <w:t>пункт 8.4 настояще</w:t>
      </w:r>
      <w:r w:rsidR="00FC09B2" w:rsidRPr="00146218">
        <w:rPr>
          <w:rFonts w:eastAsia="Times New Roman" w:cs="Times New Roman"/>
          <w:i/>
          <w:szCs w:val="24"/>
          <w:lang w:eastAsia="ru-RU"/>
        </w:rPr>
        <w:t>го документа</w:t>
      </w:r>
      <w:r w:rsidRPr="00425B6F">
        <w:rPr>
          <w:rFonts w:eastAsia="Times New Roman" w:cs="Times New Roman"/>
          <w:szCs w:val="24"/>
          <w:lang w:eastAsia="ru-RU"/>
        </w:rPr>
        <w:t>).</w:t>
      </w:r>
    </w:p>
    <w:p w14:paraId="0E8E9A81" w14:textId="5271B89E"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случае если в ходе проведения контрольных (надзорных) мероприятий </w:t>
      </w:r>
      <w:r w:rsidR="00FC09B2">
        <w:rPr>
          <w:rFonts w:eastAsia="Times New Roman" w:cs="Times New Roman"/>
          <w:szCs w:val="24"/>
          <w:lang w:eastAsia="ru-RU"/>
        </w:rPr>
        <w:br/>
      </w:r>
      <w:r w:rsidRPr="00425B6F">
        <w:rPr>
          <w:rFonts w:eastAsia="Times New Roman" w:cs="Times New Roman"/>
          <w:szCs w:val="24"/>
          <w:lang w:eastAsia="ru-RU"/>
        </w:rPr>
        <w:t xml:space="preserve">в отношении аккредитованного лица не выявлено несоответствие деятельности аккредитованного лица требованиям законодательства Российской Федерации </w:t>
      </w:r>
      <w:r w:rsidR="00FC09B2">
        <w:rPr>
          <w:rFonts w:eastAsia="Times New Roman" w:cs="Times New Roman"/>
          <w:szCs w:val="24"/>
          <w:lang w:eastAsia="ru-RU"/>
        </w:rPr>
        <w:br/>
      </w:r>
      <w:r w:rsidRPr="00425B6F">
        <w:rPr>
          <w:rFonts w:eastAsia="Times New Roman" w:cs="Times New Roman"/>
          <w:szCs w:val="24"/>
          <w:lang w:eastAsia="ru-RU"/>
        </w:rPr>
        <w:t xml:space="preserve">к деятельности аккредитованных лиц, рассмотрение Росаккредитацией заявления </w:t>
      </w:r>
      <w:r w:rsidR="00FC09B2">
        <w:rPr>
          <w:rFonts w:eastAsia="Times New Roman" w:cs="Times New Roman"/>
          <w:szCs w:val="24"/>
          <w:lang w:eastAsia="ru-RU"/>
        </w:rPr>
        <w:br/>
      </w:r>
      <w:r w:rsidRPr="00425B6F">
        <w:rPr>
          <w:rFonts w:eastAsia="Times New Roman" w:cs="Times New Roman"/>
          <w:szCs w:val="24"/>
          <w:lang w:eastAsia="ru-RU"/>
        </w:rPr>
        <w:t>о прекращении действия аккредитации возобновляется.</w:t>
      </w:r>
    </w:p>
    <w:p w14:paraId="0FCA0D00" w14:textId="55EBF9EF" w:rsidR="00425B6F" w:rsidRPr="00146218" w:rsidRDefault="00425B6F"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425B6F">
        <w:rPr>
          <w:rFonts w:eastAsia="Times New Roman" w:cs="Times New Roman"/>
          <w:szCs w:val="24"/>
          <w:lang w:eastAsia="ru-RU"/>
        </w:rPr>
        <w:t xml:space="preserve">В случае если в ходе проведения контрольных (надзорных) мероприятий </w:t>
      </w:r>
      <w:r w:rsidR="00FC09B2">
        <w:rPr>
          <w:rFonts w:eastAsia="Times New Roman" w:cs="Times New Roman"/>
          <w:szCs w:val="24"/>
          <w:lang w:eastAsia="ru-RU"/>
        </w:rPr>
        <w:br/>
      </w:r>
      <w:r w:rsidRPr="00425B6F">
        <w:rPr>
          <w:rFonts w:eastAsia="Times New Roman" w:cs="Times New Roman"/>
          <w:szCs w:val="24"/>
          <w:lang w:eastAsia="ru-RU"/>
        </w:rPr>
        <w:t xml:space="preserve">в отношении аккредитованного лица выявлены несоответствия деятельности аккредитованного лица требованиям законодательства Российской Федерации </w:t>
      </w:r>
      <w:r w:rsidR="00FC09B2">
        <w:rPr>
          <w:rFonts w:eastAsia="Times New Roman" w:cs="Times New Roman"/>
          <w:szCs w:val="24"/>
          <w:lang w:eastAsia="ru-RU"/>
        </w:rPr>
        <w:br/>
      </w:r>
      <w:r w:rsidRPr="00425B6F">
        <w:rPr>
          <w:rFonts w:eastAsia="Times New Roman" w:cs="Times New Roman"/>
          <w:szCs w:val="24"/>
          <w:lang w:eastAsia="ru-RU"/>
        </w:rPr>
        <w:t xml:space="preserve">к деятельности аккредитованных лиц, рассмотрение Росаккредитацией заявления возобновляется только после устранения аккредитованным лицом выявленных нарушений с учетом результатов проверки исполнения выданного предписания (в случае выдачи такого предписания в соответствии с </w:t>
      </w:r>
      <w:r w:rsidRPr="00146218">
        <w:rPr>
          <w:rFonts w:eastAsia="Times New Roman" w:cs="Times New Roman"/>
          <w:i/>
          <w:szCs w:val="24"/>
          <w:lang w:eastAsia="ru-RU"/>
        </w:rPr>
        <w:t xml:space="preserve">Федеральным законом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p>
    <w:p w14:paraId="55616D13" w14:textId="77777777" w:rsidR="00425B6F" w:rsidRPr="00146218" w:rsidRDefault="00425B6F" w:rsidP="00840208">
      <w:pPr>
        <w:widowControl w:val="0"/>
        <w:autoSpaceDE w:val="0"/>
        <w:autoSpaceDN w:val="0"/>
        <w:adjustRightInd w:val="0"/>
        <w:spacing w:line="240" w:lineRule="auto"/>
        <w:ind w:firstLine="0"/>
        <w:jc w:val="both"/>
        <w:rPr>
          <w:rFonts w:eastAsia="Times New Roman" w:cs="Times New Roman"/>
          <w:i/>
          <w:szCs w:val="24"/>
          <w:lang w:eastAsia="ru-RU"/>
        </w:rPr>
      </w:pPr>
    </w:p>
    <w:p w14:paraId="15A254F6" w14:textId="77777777" w:rsidR="00425B6F" w:rsidRP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5" w:name="_Toc97376120"/>
      <w:r w:rsidRPr="00425B6F">
        <w:rPr>
          <w:rFonts w:eastAsia="Times New Roman" w:cs="Times New Roman"/>
          <w:b/>
          <w:bCs/>
          <w:szCs w:val="24"/>
          <w:lang w:eastAsia="ru-RU"/>
        </w:rPr>
        <w:t>7.4. Принятие решения по результатам рассмотрения заявления</w:t>
      </w:r>
      <w:bookmarkEnd w:id="65"/>
    </w:p>
    <w:p w14:paraId="0FA219CB" w14:textId="77777777" w:rsidR="00425B6F" w:rsidRPr="00425B6F" w:rsidRDefault="00425B6F" w:rsidP="00840208">
      <w:pPr>
        <w:widowControl w:val="0"/>
        <w:autoSpaceDE w:val="0"/>
        <w:autoSpaceDN w:val="0"/>
        <w:adjustRightInd w:val="0"/>
        <w:spacing w:line="240" w:lineRule="auto"/>
        <w:ind w:firstLine="0"/>
        <w:jc w:val="both"/>
        <w:rPr>
          <w:rFonts w:eastAsia="Times New Roman" w:cs="Times New Roman"/>
          <w:szCs w:val="24"/>
          <w:lang w:eastAsia="ru-RU"/>
        </w:rPr>
      </w:pPr>
    </w:p>
    <w:p w14:paraId="58C42B9B" w14:textId="1456D747" w:rsid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6" w:name="_Toc97376121"/>
      <w:r w:rsidRPr="00425B6F">
        <w:rPr>
          <w:rFonts w:eastAsia="Times New Roman" w:cs="Times New Roman"/>
          <w:b/>
          <w:bCs/>
          <w:szCs w:val="24"/>
          <w:lang w:eastAsia="ru-RU"/>
        </w:rPr>
        <w:t>7.4.1. Общие положения</w:t>
      </w:r>
      <w:bookmarkEnd w:id="66"/>
    </w:p>
    <w:p w14:paraId="628D6D19" w14:textId="77777777" w:rsidR="00146218" w:rsidRPr="00425B6F" w:rsidRDefault="00146218"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8C9AF40" w14:textId="046B68E9"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по результатам рассмотрения заявления аккредитованного лица </w:t>
      </w:r>
      <w:r w:rsidR="00FC09B2">
        <w:rPr>
          <w:rFonts w:eastAsia="Times New Roman" w:cs="Times New Roman"/>
          <w:szCs w:val="24"/>
          <w:lang w:eastAsia="ru-RU"/>
        </w:rPr>
        <w:br/>
      </w:r>
      <w:r w:rsidRPr="00425B6F">
        <w:rPr>
          <w:rFonts w:eastAsia="Times New Roman" w:cs="Times New Roman"/>
          <w:szCs w:val="24"/>
          <w:lang w:eastAsia="ru-RU"/>
        </w:rPr>
        <w:t xml:space="preserve">в соответствии с </w:t>
      </w:r>
      <w:r w:rsidRPr="00146218">
        <w:rPr>
          <w:rFonts w:eastAsia="Times New Roman" w:cs="Times New Roman"/>
          <w:i/>
          <w:szCs w:val="24"/>
          <w:lang w:eastAsia="ru-RU"/>
        </w:rPr>
        <w:t>Правилами рассмотрения заявления о прекращении действия аккредитации</w:t>
      </w:r>
      <w:r w:rsidRPr="00425B6F">
        <w:rPr>
          <w:rFonts w:eastAsia="Times New Roman" w:cs="Times New Roman"/>
          <w:szCs w:val="24"/>
          <w:lang w:eastAsia="ru-RU"/>
        </w:rPr>
        <w:t xml:space="preserve"> принимает решение:</w:t>
      </w:r>
    </w:p>
    <w:p w14:paraId="6C551133" w14:textId="07631522"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1) о прекращении действия аккредитации по основанию, предусмотренному </w:t>
      </w:r>
      <w:r w:rsidRPr="00146218">
        <w:rPr>
          <w:rFonts w:eastAsia="Times New Roman" w:cs="Times New Roman"/>
          <w:i/>
          <w:szCs w:val="24"/>
          <w:lang w:eastAsia="ru-RU"/>
        </w:rPr>
        <w:t xml:space="preserve">пунктом 1 части 1 статьи 22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 xml:space="preserve">; </w:t>
      </w:r>
    </w:p>
    <w:p w14:paraId="1681C18C" w14:textId="09F475E3"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2) об отказе в прекращении действия аккредитации по основанию, предусмотренному </w:t>
      </w:r>
      <w:r w:rsidRPr="00146218">
        <w:rPr>
          <w:rFonts w:eastAsia="Times New Roman" w:cs="Times New Roman"/>
          <w:i/>
          <w:szCs w:val="24"/>
          <w:lang w:eastAsia="ru-RU"/>
        </w:rPr>
        <w:t xml:space="preserve">пунктом 1 части 1 статьи 22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 xml:space="preserve">; </w:t>
      </w:r>
    </w:p>
    <w:p w14:paraId="0AEAE09E" w14:textId="77777777" w:rsidR="00425B6F" w:rsidRPr="00425B6F" w:rsidRDefault="00425B6F" w:rsidP="00840208">
      <w:pPr>
        <w:widowControl w:val="0"/>
        <w:autoSpaceDE w:val="0"/>
        <w:autoSpaceDN w:val="0"/>
        <w:adjustRightInd w:val="0"/>
        <w:spacing w:line="240" w:lineRule="auto"/>
        <w:ind w:firstLine="0"/>
        <w:jc w:val="both"/>
        <w:rPr>
          <w:rFonts w:eastAsia="Times New Roman" w:cs="Times New Roman"/>
          <w:szCs w:val="24"/>
          <w:lang w:eastAsia="ru-RU"/>
        </w:rPr>
      </w:pPr>
    </w:p>
    <w:p w14:paraId="6FB7CF2F" w14:textId="1C8CE00A" w:rsid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7" w:name="_Toc97376122"/>
      <w:r w:rsidRPr="00425B6F">
        <w:rPr>
          <w:rFonts w:eastAsia="Times New Roman" w:cs="Times New Roman"/>
          <w:b/>
          <w:bCs/>
          <w:szCs w:val="24"/>
          <w:lang w:eastAsia="ru-RU"/>
        </w:rPr>
        <w:t>7.4.2. Решение о прекращении действия аккредитации</w:t>
      </w:r>
      <w:bookmarkEnd w:id="67"/>
      <w:r w:rsidRPr="00425B6F">
        <w:rPr>
          <w:rFonts w:eastAsia="Times New Roman" w:cs="Times New Roman"/>
          <w:b/>
          <w:bCs/>
          <w:szCs w:val="24"/>
          <w:lang w:eastAsia="ru-RU"/>
        </w:rPr>
        <w:t xml:space="preserve"> </w:t>
      </w:r>
    </w:p>
    <w:p w14:paraId="637B91C2" w14:textId="77777777" w:rsidR="00146218" w:rsidRPr="00425B6F"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79942A58" w14:textId="7104E42B"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течение 10 рабочих дней со дня возобновления рассмотрения заявления </w:t>
      </w:r>
      <w:r w:rsidR="00FC09B2">
        <w:rPr>
          <w:rFonts w:eastAsia="Times New Roman" w:cs="Times New Roman"/>
          <w:szCs w:val="24"/>
          <w:lang w:eastAsia="ru-RU"/>
        </w:rPr>
        <w:br/>
      </w:r>
      <w:r w:rsidRPr="00425B6F">
        <w:rPr>
          <w:rFonts w:eastAsia="Times New Roman" w:cs="Times New Roman"/>
          <w:szCs w:val="24"/>
          <w:lang w:eastAsia="ru-RU"/>
        </w:rPr>
        <w:t xml:space="preserve">о прекращении действия аккредитации Росаккредитация принимает решение </w:t>
      </w:r>
      <w:r w:rsidR="00FC09B2">
        <w:rPr>
          <w:rFonts w:eastAsia="Times New Roman" w:cs="Times New Roman"/>
          <w:szCs w:val="24"/>
          <w:lang w:eastAsia="ru-RU"/>
        </w:rPr>
        <w:br/>
      </w:r>
      <w:r w:rsidRPr="00425B6F">
        <w:rPr>
          <w:rFonts w:eastAsia="Times New Roman" w:cs="Times New Roman"/>
          <w:szCs w:val="24"/>
          <w:lang w:eastAsia="ru-RU"/>
        </w:rPr>
        <w:t>о прекращении действия аккредитации аккредитованного лица.</w:t>
      </w:r>
    </w:p>
    <w:p w14:paraId="44295DF1"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Решение о прекращении действия аккредитации оформляется приказом Росаккредитации.</w:t>
      </w:r>
    </w:p>
    <w:p w14:paraId="0205B6A7" w14:textId="77777777"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В течение 3 рабочих дней со дня подписания приказа о прекращении действия аккредитации сведения о прекращении действия аккредитации вносятся в реестр аккредитованных лиц, копия приказа о прекращении действия аккредитации направляется юридическому лицу или индивидуальному предпринимателю, аккредитация которого прекращена, с использованием средств ФГИС Росаккредитации в форме электронного документа, подписанного усиленной квалифицированной электронной подписью.</w:t>
      </w:r>
    </w:p>
    <w:p w14:paraId="303CDED0" w14:textId="77777777" w:rsidR="00425B6F" w:rsidRPr="00425B6F" w:rsidRDefault="00425B6F" w:rsidP="00840208">
      <w:pPr>
        <w:widowControl w:val="0"/>
        <w:autoSpaceDE w:val="0"/>
        <w:autoSpaceDN w:val="0"/>
        <w:adjustRightInd w:val="0"/>
        <w:spacing w:line="240" w:lineRule="auto"/>
        <w:ind w:firstLine="0"/>
        <w:jc w:val="both"/>
        <w:rPr>
          <w:rFonts w:eastAsia="Times New Roman" w:cs="Times New Roman"/>
          <w:szCs w:val="24"/>
          <w:lang w:eastAsia="ru-RU"/>
        </w:rPr>
      </w:pPr>
    </w:p>
    <w:p w14:paraId="2A3CA99B" w14:textId="49485B0C" w:rsidR="00425B6F" w:rsidRDefault="00425B6F"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8" w:name="_Toc97376123"/>
      <w:r w:rsidRPr="00425B6F">
        <w:rPr>
          <w:rFonts w:eastAsia="Times New Roman" w:cs="Times New Roman"/>
          <w:b/>
          <w:bCs/>
          <w:szCs w:val="24"/>
          <w:lang w:eastAsia="ru-RU"/>
        </w:rPr>
        <w:t>7.4.3. Решение об отказе в прекращении действия аккредитации</w:t>
      </w:r>
      <w:bookmarkEnd w:id="68"/>
    </w:p>
    <w:p w14:paraId="77D9C8E2" w14:textId="77777777" w:rsidR="00146218" w:rsidRPr="00425B6F" w:rsidRDefault="00146218" w:rsidP="00840208">
      <w:pPr>
        <w:widowControl w:val="0"/>
        <w:autoSpaceDE w:val="0"/>
        <w:autoSpaceDN w:val="0"/>
        <w:adjustRightInd w:val="0"/>
        <w:spacing w:line="240" w:lineRule="auto"/>
        <w:ind w:firstLine="540"/>
        <w:jc w:val="both"/>
        <w:outlineLvl w:val="3"/>
        <w:rPr>
          <w:rFonts w:eastAsia="Times New Roman" w:cs="Times New Roman"/>
          <w:b/>
          <w:bCs/>
          <w:szCs w:val="24"/>
          <w:lang w:eastAsia="ru-RU"/>
        </w:rPr>
      </w:pPr>
    </w:p>
    <w:p w14:paraId="74437A32" w14:textId="5DA22801"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принимает решение об отказе в прекращении действия аккредитации по основанию, предусмотренному </w:t>
      </w:r>
      <w:r w:rsidRPr="00146218">
        <w:rPr>
          <w:rFonts w:eastAsia="Times New Roman" w:cs="Times New Roman"/>
          <w:i/>
          <w:szCs w:val="24"/>
          <w:lang w:eastAsia="ru-RU"/>
        </w:rPr>
        <w:t xml:space="preserve">пунктом 1 части 1 статьи 22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 в случаях:</w:t>
      </w:r>
    </w:p>
    <w:p w14:paraId="5BB3B6AA" w14:textId="48CBC4CC"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а) представления аккредитованным лицом заявления о прекращении действия аккредитации без представления в Росаккредитацию уведомления, указанного </w:t>
      </w:r>
      <w:r w:rsidR="00FC09B2">
        <w:rPr>
          <w:rFonts w:eastAsia="Times New Roman" w:cs="Times New Roman"/>
          <w:szCs w:val="24"/>
          <w:lang w:eastAsia="ru-RU"/>
        </w:rPr>
        <w:br/>
      </w:r>
      <w:r w:rsidRPr="00425B6F">
        <w:rPr>
          <w:rFonts w:eastAsia="Times New Roman" w:cs="Times New Roman"/>
          <w:szCs w:val="24"/>
          <w:lang w:eastAsia="ru-RU"/>
        </w:rPr>
        <w:t xml:space="preserve">в </w:t>
      </w:r>
      <w:r w:rsidRPr="00146218">
        <w:rPr>
          <w:rFonts w:eastAsia="Times New Roman" w:cs="Times New Roman"/>
          <w:i/>
          <w:szCs w:val="24"/>
          <w:lang w:eastAsia="ru-RU"/>
        </w:rPr>
        <w:t xml:space="preserve">подпункте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пункта 7.1 настояще</w:t>
      </w:r>
      <w:r w:rsidR="00FC09B2" w:rsidRPr="00146218">
        <w:rPr>
          <w:rFonts w:eastAsia="Times New Roman" w:cs="Times New Roman"/>
          <w:i/>
          <w:szCs w:val="24"/>
          <w:lang w:eastAsia="ru-RU"/>
        </w:rPr>
        <w:t>го документа</w:t>
      </w:r>
      <w:r w:rsidRPr="00425B6F">
        <w:rPr>
          <w:rFonts w:eastAsia="Times New Roman" w:cs="Times New Roman"/>
          <w:szCs w:val="24"/>
          <w:lang w:eastAsia="ru-RU"/>
        </w:rPr>
        <w:t>;</w:t>
      </w:r>
    </w:p>
    <w:p w14:paraId="1873842F" w14:textId="607B478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б) если аккредитованное лицо с учетом результатов проверки исполнения выданного предписания (в случае выдачи такого предписания в соответствии с </w:t>
      </w:r>
      <w:r w:rsidRPr="00146218">
        <w:rPr>
          <w:rFonts w:eastAsia="Times New Roman" w:cs="Times New Roman"/>
          <w:i/>
          <w:szCs w:val="24"/>
          <w:lang w:eastAsia="ru-RU"/>
        </w:rPr>
        <w:t xml:space="preserve">Федеральным законом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 не устранило выявленные нарушения.</w:t>
      </w:r>
    </w:p>
    <w:p w14:paraId="22A2AC2F" w14:textId="58B69CFA"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Решение об отказе в прекращении действия аккредитации по основанию, предусмотренному </w:t>
      </w:r>
      <w:r w:rsidRPr="00146218">
        <w:rPr>
          <w:rFonts w:eastAsia="Times New Roman" w:cs="Times New Roman"/>
          <w:i/>
          <w:szCs w:val="24"/>
          <w:lang w:eastAsia="ru-RU"/>
        </w:rPr>
        <w:t xml:space="preserve">пунктом 1 части 1 статьи 22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 оформляется приказом Росаккредитации.</w:t>
      </w:r>
    </w:p>
    <w:p w14:paraId="55B447E3" w14:textId="2E5414C1" w:rsidR="00425B6F" w:rsidRP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течение 3 рабочих дней со дня подписания приказа об отказе в прекращении действия аккредитации копия приказа направляется аккредитованному лицу </w:t>
      </w:r>
      <w:r w:rsidR="00FC09B2">
        <w:rPr>
          <w:rFonts w:eastAsia="Times New Roman" w:cs="Times New Roman"/>
          <w:szCs w:val="24"/>
          <w:lang w:eastAsia="ru-RU"/>
        </w:rPr>
        <w:br/>
      </w:r>
      <w:r w:rsidRPr="00425B6F">
        <w:rPr>
          <w:rFonts w:eastAsia="Times New Roman" w:cs="Times New Roman"/>
          <w:szCs w:val="24"/>
          <w:lang w:eastAsia="ru-RU"/>
        </w:rPr>
        <w:t>с использованием средств ФГИС Росаккредитации в форме электронного документа, подписанного усиленной квалифицированной электронной подписью.</w:t>
      </w:r>
    </w:p>
    <w:p w14:paraId="0036ADE1" w14:textId="15FB3B70" w:rsidR="00425B6F" w:rsidRDefault="00425B6F" w:rsidP="00840208">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случае принятия Росаккредитацией решения об отказе в прекращении действия аккредитации в соответствии с </w:t>
      </w:r>
      <w:r w:rsidRPr="00146218">
        <w:rPr>
          <w:rFonts w:eastAsia="Times New Roman" w:cs="Times New Roman"/>
          <w:i/>
          <w:szCs w:val="24"/>
          <w:lang w:eastAsia="ru-RU"/>
        </w:rPr>
        <w:t xml:space="preserve">подпунктом </w:t>
      </w:r>
      <w:r w:rsidR="00FC09B2" w:rsidRPr="00146218">
        <w:rPr>
          <w:rFonts w:eastAsia="Times New Roman" w:cs="Times New Roman"/>
          <w:i/>
          <w:szCs w:val="24"/>
          <w:lang w:eastAsia="ru-RU"/>
        </w:rPr>
        <w:t>«</w:t>
      </w:r>
      <w:r w:rsidRPr="00146218">
        <w:rPr>
          <w:rFonts w:eastAsia="Times New Roman" w:cs="Times New Roman"/>
          <w:i/>
          <w:szCs w:val="24"/>
          <w:lang w:eastAsia="ru-RU"/>
        </w:rPr>
        <w:t>б</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настоящего пункта</w:t>
      </w:r>
      <w:r w:rsidRPr="00425B6F">
        <w:rPr>
          <w:rFonts w:eastAsia="Times New Roman" w:cs="Times New Roman"/>
          <w:szCs w:val="24"/>
          <w:lang w:eastAsia="ru-RU"/>
        </w:rPr>
        <w:t xml:space="preserve"> в отношении аккредитованного лица принимается решение о прекращении действия аккредитации </w:t>
      </w:r>
      <w:r w:rsidR="00FC09B2">
        <w:rPr>
          <w:rFonts w:eastAsia="Times New Roman" w:cs="Times New Roman"/>
          <w:szCs w:val="24"/>
          <w:lang w:eastAsia="ru-RU"/>
        </w:rPr>
        <w:br/>
      </w:r>
      <w:r w:rsidRPr="00425B6F">
        <w:rPr>
          <w:rFonts w:eastAsia="Times New Roman" w:cs="Times New Roman"/>
          <w:szCs w:val="24"/>
          <w:lang w:eastAsia="ru-RU"/>
        </w:rPr>
        <w:t xml:space="preserve">в соответствии с </w:t>
      </w:r>
      <w:r w:rsidRPr="00146218">
        <w:rPr>
          <w:rFonts w:eastAsia="Times New Roman" w:cs="Times New Roman"/>
          <w:i/>
          <w:szCs w:val="24"/>
          <w:lang w:eastAsia="ru-RU"/>
        </w:rPr>
        <w:t xml:space="preserve">пунктами 2 - 11 части 1 статьи 22 Федерального закона </w:t>
      </w:r>
      <w:r w:rsidR="00FC09B2" w:rsidRPr="00146218">
        <w:rPr>
          <w:rFonts w:eastAsia="Times New Roman" w:cs="Times New Roman"/>
          <w:i/>
          <w:szCs w:val="24"/>
          <w:lang w:eastAsia="ru-RU"/>
        </w:rPr>
        <w:t>№</w:t>
      </w:r>
      <w:r w:rsidRPr="00146218">
        <w:rPr>
          <w:rFonts w:eastAsia="Times New Roman" w:cs="Times New Roman"/>
          <w:i/>
          <w:szCs w:val="24"/>
          <w:lang w:eastAsia="ru-RU"/>
        </w:rPr>
        <w:t xml:space="preserve"> 412-ФЗ</w:t>
      </w:r>
      <w:r w:rsidRPr="00425B6F">
        <w:rPr>
          <w:rFonts w:eastAsia="Times New Roman" w:cs="Times New Roman"/>
          <w:szCs w:val="24"/>
          <w:lang w:eastAsia="ru-RU"/>
        </w:rPr>
        <w:t>.</w:t>
      </w:r>
    </w:p>
    <w:p w14:paraId="6223F5A7" w14:textId="77777777" w:rsidR="00FC09B2" w:rsidRPr="00425B6F"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7A9F88D4" w14:textId="77777777" w:rsidR="00FC09B2" w:rsidRPr="00FC09B2" w:rsidRDefault="00FC09B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9" w:name="_Toc97376124"/>
      <w:r w:rsidRPr="00FC09B2">
        <w:rPr>
          <w:rFonts w:eastAsia="Times New Roman" w:cs="Times New Roman"/>
          <w:b/>
          <w:bCs/>
          <w:szCs w:val="24"/>
          <w:lang w:eastAsia="ru-RU"/>
        </w:rPr>
        <w:t>8. Федеральный государственный контроль (надзор) за деятельностью аккредитованных лиц</w:t>
      </w:r>
      <w:bookmarkEnd w:id="69"/>
    </w:p>
    <w:p w14:paraId="555125A6" w14:textId="77777777" w:rsidR="00FC09B2" w:rsidRPr="00FC09B2" w:rsidRDefault="00FC09B2" w:rsidP="00840208">
      <w:pPr>
        <w:widowControl w:val="0"/>
        <w:autoSpaceDE w:val="0"/>
        <w:autoSpaceDN w:val="0"/>
        <w:adjustRightInd w:val="0"/>
        <w:spacing w:line="240" w:lineRule="auto"/>
        <w:ind w:firstLine="0"/>
        <w:jc w:val="both"/>
        <w:rPr>
          <w:rFonts w:eastAsia="Times New Roman" w:cs="Times New Roman"/>
          <w:szCs w:val="24"/>
          <w:lang w:eastAsia="ru-RU"/>
        </w:rPr>
      </w:pPr>
    </w:p>
    <w:p w14:paraId="251E3C3B" w14:textId="77777777" w:rsidR="00FC09B2" w:rsidRPr="00FC09B2" w:rsidRDefault="00FC09B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0" w:name="_Toc97376125"/>
      <w:r w:rsidRPr="00FC09B2">
        <w:rPr>
          <w:rFonts w:eastAsia="Times New Roman" w:cs="Times New Roman"/>
          <w:b/>
          <w:bCs/>
          <w:szCs w:val="24"/>
          <w:lang w:eastAsia="ru-RU"/>
        </w:rPr>
        <w:t>8.1. Общие положения</w:t>
      </w:r>
      <w:bookmarkEnd w:id="70"/>
    </w:p>
    <w:p w14:paraId="13F95EA1" w14:textId="77777777" w:rsidR="00FC09B2" w:rsidRPr="00FC09B2" w:rsidRDefault="00FC09B2" w:rsidP="00840208">
      <w:pPr>
        <w:widowControl w:val="0"/>
        <w:autoSpaceDE w:val="0"/>
        <w:autoSpaceDN w:val="0"/>
        <w:adjustRightInd w:val="0"/>
        <w:spacing w:line="240" w:lineRule="auto"/>
        <w:ind w:firstLine="0"/>
        <w:jc w:val="both"/>
        <w:rPr>
          <w:rFonts w:eastAsia="Times New Roman" w:cs="Times New Roman"/>
          <w:szCs w:val="24"/>
          <w:lang w:eastAsia="ru-RU"/>
        </w:rPr>
      </w:pPr>
    </w:p>
    <w:p w14:paraId="60B00CFE"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Аккредитованное лицо обязано соблюдать обязательные требования к деятельности аккредитованных лиц и к результатам деятельности аккредитованных лиц, установленные законодательством Российской Федерации об аккредитации в национальной системе аккредитации, документами в области стандартизации и иными документами, устанавливающими требования к осуществлению деятельности в области аккредитации, актами, составляющими право Евразийского экономического союза, устанавливающими требования к осуществлению деятельности в области аккредитации, а также требования международных стандартов в сфере аккредитации и документов международных организаций по аккредитации, предусмотренных условиями соглашений и (или) договоренностей, заключаемых Росаккредитацией с органами по аккредитации иностранных государств, международными организациями по аккредитации и иными действующими в сфере оценки соответствия иностранными организациями.</w:t>
      </w:r>
    </w:p>
    <w:p w14:paraId="5CEF698D" w14:textId="27DCE362"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Для целей предупреждения, выявления и пресечения нарушений указанных обязательных требований Росаккредитацией (ее территориальными органами) осуществляется федеральный государственный контроль (надзор) за деятельностью аккредитованных лиц.</w:t>
      </w:r>
    </w:p>
    <w:p w14:paraId="67B13B09" w14:textId="5CDB68DB"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lastRenderedPageBreak/>
        <w:t xml:space="preserve">Государственный контроль осуществляется в соответствии с </w:t>
      </w:r>
      <w:r w:rsidRPr="00146218">
        <w:rPr>
          <w:rFonts w:eastAsia="Times New Roman" w:cs="Times New Roman"/>
          <w:i/>
          <w:szCs w:val="24"/>
          <w:lang w:eastAsia="ru-RU"/>
        </w:rPr>
        <w:t>Федеральным законом № 248-ФЗ, статьей 27 Федерального закона № 412-ФЗ, Положением о государственном контроле</w:t>
      </w:r>
      <w:r w:rsidRPr="00FC09B2">
        <w:rPr>
          <w:rFonts w:eastAsia="Times New Roman" w:cs="Times New Roman"/>
          <w:szCs w:val="24"/>
          <w:lang w:eastAsia="ru-RU"/>
        </w:rPr>
        <w:t xml:space="preserve">, утвержденным </w:t>
      </w:r>
      <w:r w:rsidRPr="00146218">
        <w:rPr>
          <w:rFonts w:eastAsia="Times New Roman" w:cs="Times New Roman"/>
          <w:i/>
          <w:szCs w:val="24"/>
          <w:lang w:eastAsia="ru-RU"/>
        </w:rPr>
        <w:t>постановлением Правительства Российской Федерации № 1002.</w:t>
      </w:r>
    </w:p>
    <w:p w14:paraId="1532A8EE"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Объектами государственного контроля являются деятельность аккредитованных лиц, а также результаты деятельности аккредитованных лиц, включая результаты деятельности юридических лиц и индивидуальных предпринимателей, аккредитация которых была прекращена.</w:t>
      </w:r>
    </w:p>
    <w:p w14:paraId="53877213"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Государственный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E3024E9"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6804C899" w14:textId="7960D78D" w:rsidR="00FC09B2" w:rsidRDefault="00FC09B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1" w:name="_Toc97376126"/>
      <w:r w:rsidRPr="00FC09B2">
        <w:rPr>
          <w:rFonts w:eastAsia="Times New Roman" w:cs="Times New Roman"/>
          <w:b/>
          <w:bCs/>
          <w:szCs w:val="24"/>
          <w:lang w:eastAsia="ru-RU"/>
        </w:rPr>
        <w:t>8.2. Организация профилактических мероприятий</w:t>
      </w:r>
      <w:bookmarkEnd w:id="71"/>
    </w:p>
    <w:p w14:paraId="133A225A" w14:textId="77777777" w:rsidR="00146218" w:rsidRPr="00FC09B2" w:rsidRDefault="00146218" w:rsidP="00840208">
      <w:pPr>
        <w:widowControl w:val="0"/>
        <w:autoSpaceDE w:val="0"/>
        <w:autoSpaceDN w:val="0"/>
        <w:adjustRightInd w:val="0"/>
        <w:spacing w:line="240" w:lineRule="auto"/>
        <w:ind w:firstLine="540"/>
        <w:jc w:val="both"/>
        <w:outlineLvl w:val="1"/>
        <w:rPr>
          <w:rFonts w:eastAsia="Times New Roman" w:cs="Times New Roman"/>
          <w:b/>
          <w:bCs/>
          <w:szCs w:val="24"/>
          <w:lang w:eastAsia="ru-RU"/>
        </w:rPr>
      </w:pPr>
    </w:p>
    <w:p w14:paraId="1A907A23" w14:textId="23AB3A04"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Профилактические мероприятия проводятся на основании программы профилактики рисков причинения вреда (ущерба) охраняемым законом ценностям, утверждаемой Росаккредитацией ежегодно.</w:t>
      </w:r>
    </w:p>
    <w:p w14:paraId="33AA616A"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При осуществлении государственного контроля проводятся следующие виды профилактических мероприятий: </w:t>
      </w:r>
    </w:p>
    <w:p w14:paraId="2A67EB0A"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информирование; </w:t>
      </w:r>
    </w:p>
    <w:p w14:paraId="6FB095B4"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обобщение правоприменительной практики; </w:t>
      </w:r>
    </w:p>
    <w:p w14:paraId="646C07A2"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объявление предостережения; </w:t>
      </w:r>
    </w:p>
    <w:p w14:paraId="1F6DCBC3"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самообследование </w:t>
      </w:r>
    </w:p>
    <w:p w14:paraId="522EBF9F" w14:textId="35E6BAFB"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Информирование аккредитованных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Росаккредитации в информаци</w:t>
      </w:r>
      <w:r>
        <w:rPr>
          <w:rFonts w:eastAsia="Times New Roman" w:cs="Times New Roman"/>
          <w:szCs w:val="24"/>
          <w:lang w:eastAsia="ru-RU"/>
        </w:rPr>
        <w:t>онно-телекоммуникационной сети «</w:t>
      </w:r>
      <w:r w:rsidRPr="00FC09B2">
        <w:rPr>
          <w:rFonts w:eastAsia="Times New Roman" w:cs="Times New Roman"/>
          <w:szCs w:val="24"/>
          <w:lang w:eastAsia="ru-RU"/>
        </w:rPr>
        <w:t>Интернет</w:t>
      </w:r>
      <w:r>
        <w:rPr>
          <w:rFonts w:eastAsia="Times New Roman" w:cs="Times New Roman"/>
          <w:szCs w:val="24"/>
          <w:lang w:eastAsia="ru-RU"/>
        </w:rPr>
        <w:t>»</w:t>
      </w:r>
      <w:r w:rsidRPr="00FC09B2">
        <w:rPr>
          <w:rFonts w:eastAsia="Times New Roman" w:cs="Times New Roman"/>
          <w:szCs w:val="24"/>
          <w:lang w:eastAsia="ru-RU"/>
        </w:rPr>
        <w:t>, в средствах массовой информации, в личных кабинетах аккредитованных лиц во ФГИС Росаккредитации.</w:t>
      </w:r>
    </w:p>
    <w:p w14:paraId="667A110C" w14:textId="1BE6122E"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Обобщение правоприменительной практики осуществляется ежегодно в форме доклада о правоприменительной практике, содержащего результаты обобщения правоприменительной практики, в том числе по результатам деятельности Комиссии по апелляциям при Федеральной службе по аккредитации, случаев привлечения лиц к административной ответственности, результатов оспаривания решений, действий (бездействия) Росаккредитации и ее должностных лиц в судебном </w:t>
      </w:r>
      <w:r>
        <w:rPr>
          <w:rFonts w:eastAsia="Times New Roman" w:cs="Times New Roman"/>
          <w:szCs w:val="24"/>
          <w:lang w:eastAsia="ru-RU"/>
        </w:rPr>
        <w:br/>
      </w:r>
      <w:r w:rsidRPr="00FC09B2">
        <w:rPr>
          <w:rFonts w:eastAsia="Times New Roman" w:cs="Times New Roman"/>
          <w:szCs w:val="24"/>
          <w:lang w:eastAsia="ru-RU"/>
        </w:rPr>
        <w:t xml:space="preserve">и административном порядке, который утверждается Росаккредитацией не позднее </w:t>
      </w:r>
      <w:r>
        <w:rPr>
          <w:rFonts w:eastAsia="Times New Roman" w:cs="Times New Roman"/>
          <w:szCs w:val="24"/>
          <w:lang w:eastAsia="ru-RU"/>
        </w:rPr>
        <w:br/>
      </w:r>
      <w:r w:rsidRPr="00FC09B2">
        <w:rPr>
          <w:rFonts w:eastAsia="Times New Roman" w:cs="Times New Roman"/>
          <w:szCs w:val="24"/>
          <w:lang w:eastAsia="ru-RU"/>
        </w:rPr>
        <w:t>31 марта года, следующего за отчетным, и размещается на официальном сайте.</w:t>
      </w:r>
    </w:p>
    <w:p w14:paraId="73ECF4D7" w14:textId="0221C4BB"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Предостережение о недопустимости нарушения обязательных требований </w:t>
      </w:r>
      <w:r>
        <w:rPr>
          <w:rFonts w:eastAsia="Times New Roman" w:cs="Times New Roman"/>
          <w:szCs w:val="24"/>
          <w:lang w:eastAsia="ru-RU"/>
        </w:rPr>
        <w:br/>
      </w:r>
      <w:r w:rsidRPr="00FC09B2">
        <w:rPr>
          <w:rFonts w:eastAsia="Times New Roman" w:cs="Times New Roman"/>
          <w:szCs w:val="24"/>
          <w:lang w:eastAsia="ru-RU"/>
        </w:rPr>
        <w:t xml:space="preserve">с предложением принять меры по обеспечению соблюдения обязательных требований объявляется Росаккредитацией соответствии со </w:t>
      </w:r>
      <w:r w:rsidRPr="00146218">
        <w:rPr>
          <w:rFonts w:eastAsia="Times New Roman" w:cs="Times New Roman"/>
          <w:i/>
          <w:szCs w:val="24"/>
          <w:lang w:eastAsia="ru-RU"/>
        </w:rPr>
        <w:t xml:space="preserve">статьей 49 Федерального закона </w:t>
      </w:r>
      <w:r w:rsidRPr="00146218">
        <w:rPr>
          <w:rFonts w:eastAsia="Times New Roman" w:cs="Times New Roman"/>
          <w:i/>
          <w:szCs w:val="24"/>
          <w:lang w:eastAsia="ru-RU"/>
        </w:rPr>
        <w:br/>
        <w:t>№ 248-ФЗ</w:t>
      </w:r>
      <w:r w:rsidRPr="00FC09B2">
        <w:rPr>
          <w:rFonts w:eastAsia="Times New Roman" w:cs="Times New Roman"/>
          <w:szCs w:val="24"/>
          <w:lang w:eastAsia="ru-RU"/>
        </w:rPr>
        <w:t xml:space="preserve"> в случае наличия у Росаккредитации и (или) ее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FC09B2">
        <w:rPr>
          <w:rFonts w:eastAsia="Times New Roman" w:cs="Times New Roman"/>
          <w:szCs w:val="24"/>
          <w:lang w:eastAsia="ru-RU"/>
        </w:rPr>
        <w:lastRenderedPageBreak/>
        <w:t>ценностям либо создало угрозу причинения вреда (ущерба) охраняемым законом ценностям.</w:t>
      </w:r>
    </w:p>
    <w:p w14:paraId="6479C321" w14:textId="76B33935"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Самообследование осуществляется аккредитованными лицами самостоятельно </w:t>
      </w:r>
      <w:r>
        <w:rPr>
          <w:rFonts w:eastAsia="Times New Roman" w:cs="Times New Roman"/>
          <w:szCs w:val="24"/>
          <w:lang w:eastAsia="ru-RU"/>
        </w:rPr>
        <w:br/>
      </w:r>
      <w:r w:rsidRPr="00FC09B2">
        <w:rPr>
          <w:rFonts w:eastAsia="Times New Roman" w:cs="Times New Roman"/>
          <w:szCs w:val="24"/>
          <w:lang w:eastAsia="ru-RU"/>
        </w:rPr>
        <w:t xml:space="preserve">в целях определения уровня соблюдения ими обязательных требований </w:t>
      </w:r>
      <w:r>
        <w:rPr>
          <w:rFonts w:eastAsia="Times New Roman" w:cs="Times New Roman"/>
          <w:szCs w:val="24"/>
          <w:lang w:eastAsia="ru-RU"/>
        </w:rPr>
        <w:br/>
      </w:r>
      <w:r w:rsidRPr="00FC09B2">
        <w:rPr>
          <w:rFonts w:eastAsia="Times New Roman" w:cs="Times New Roman"/>
          <w:szCs w:val="24"/>
          <w:lang w:eastAsia="ru-RU"/>
        </w:rPr>
        <w:t xml:space="preserve">в автоматизированном режиме с использованием одного из способов, указанных </w:t>
      </w:r>
      <w:r>
        <w:rPr>
          <w:rFonts w:eastAsia="Times New Roman" w:cs="Times New Roman"/>
          <w:szCs w:val="24"/>
          <w:lang w:eastAsia="ru-RU"/>
        </w:rPr>
        <w:br/>
      </w:r>
      <w:r w:rsidRPr="00FC09B2">
        <w:rPr>
          <w:rFonts w:eastAsia="Times New Roman" w:cs="Times New Roman"/>
          <w:szCs w:val="24"/>
          <w:lang w:eastAsia="ru-RU"/>
        </w:rPr>
        <w:t>на официальном сайте.</w:t>
      </w:r>
    </w:p>
    <w:p w14:paraId="2E3FBFE7"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Порядок проведения Росаккредитацией указанных профилактических мероприятий установлен Положением о государственном контроле.</w:t>
      </w:r>
    </w:p>
    <w:p w14:paraId="5EB1BE82"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63E666E7" w14:textId="106FB7A3" w:rsidR="00FC09B2" w:rsidRDefault="00FC09B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2" w:name="_Toc97376127"/>
      <w:r w:rsidRPr="00FC09B2">
        <w:rPr>
          <w:rFonts w:eastAsia="Times New Roman" w:cs="Times New Roman"/>
          <w:b/>
          <w:bCs/>
          <w:szCs w:val="24"/>
          <w:lang w:eastAsia="ru-RU"/>
        </w:rPr>
        <w:t>8.3. Контрольные (надзорные) мероприятия</w:t>
      </w:r>
      <w:bookmarkEnd w:id="72"/>
    </w:p>
    <w:p w14:paraId="28E49254" w14:textId="77777777" w:rsidR="00146218" w:rsidRPr="00FC09B2" w:rsidRDefault="00146218" w:rsidP="00840208">
      <w:pPr>
        <w:widowControl w:val="0"/>
        <w:autoSpaceDE w:val="0"/>
        <w:autoSpaceDN w:val="0"/>
        <w:adjustRightInd w:val="0"/>
        <w:spacing w:line="240" w:lineRule="auto"/>
        <w:ind w:firstLine="540"/>
        <w:jc w:val="both"/>
        <w:outlineLvl w:val="1"/>
        <w:rPr>
          <w:rFonts w:eastAsia="Times New Roman" w:cs="Times New Roman"/>
          <w:b/>
          <w:bCs/>
          <w:szCs w:val="24"/>
          <w:lang w:eastAsia="ru-RU"/>
        </w:rPr>
      </w:pPr>
    </w:p>
    <w:p w14:paraId="1906986B"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Государственный контроль осуществляется также посредством проведения следующих контрольных (надзорных) мероприятий:</w:t>
      </w:r>
    </w:p>
    <w:p w14:paraId="2D11F4F3"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наблюдение за соблюдением обязательных требований;</w:t>
      </w:r>
    </w:p>
    <w:p w14:paraId="24EECAF9"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документарная проверка;</w:t>
      </w:r>
    </w:p>
    <w:p w14:paraId="77ED6AE0"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инспекционный визит;</w:t>
      </w:r>
    </w:p>
    <w:p w14:paraId="6A2A0AF5"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выездная проверка.</w:t>
      </w:r>
    </w:p>
    <w:p w14:paraId="69F3554F"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Плановые контрольные (надзорные) мероприятия при осуществлении государственного контроля (надзора) не проводятся.</w:t>
      </w:r>
    </w:p>
    <w:p w14:paraId="371C9EA7" w14:textId="4E9D288B"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Проведение наблюдения за соблюдением обязательных требований осуществляется посредством анализа данных об объектах государственного контроля, имеющихся </w:t>
      </w:r>
      <w:r>
        <w:rPr>
          <w:rFonts w:eastAsia="Times New Roman" w:cs="Times New Roman"/>
          <w:szCs w:val="24"/>
          <w:lang w:eastAsia="ru-RU"/>
        </w:rPr>
        <w:br/>
      </w:r>
      <w:r w:rsidRPr="00FC09B2">
        <w:rPr>
          <w:rFonts w:eastAsia="Times New Roman" w:cs="Times New Roman"/>
          <w:szCs w:val="24"/>
          <w:lang w:eastAsia="ru-RU"/>
        </w:rPr>
        <w:t>в распоряжении Росаккредитации и ее территориальных органов, в том числе данных, предоставленных аккредитованными лицами в рамках исполнения обязательных требований, данных государственных реестров, данных, которые поступают в ходе межведомственного информационного взаимодействия, а также данных, содержащихся</w:t>
      </w:r>
      <w:r>
        <w:rPr>
          <w:rFonts w:eastAsia="Times New Roman" w:cs="Times New Roman"/>
          <w:szCs w:val="24"/>
          <w:lang w:eastAsia="ru-RU"/>
        </w:rPr>
        <w:br/>
      </w:r>
      <w:r w:rsidRPr="00FC09B2">
        <w:rPr>
          <w:rFonts w:eastAsia="Times New Roman" w:cs="Times New Roman"/>
          <w:szCs w:val="24"/>
          <w:lang w:eastAsia="ru-RU"/>
        </w:rPr>
        <w:t>в государственных и муниципальных информационных системах.</w:t>
      </w:r>
    </w:p>
    <w:p w14:paraId="5FFF362C"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Наблюдение за соблюдением обязательных требований проводится в следующих случаях:</w:t>
      </w:r>
    </w:p>
    <w:p w14:paraId="5CCE1717"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поступления в адрес Росаккредитации и (или) ее территориального органа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6958B6C7"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фактического обнаружения Росаккредитацией и (или) ее территориальным органом информации (сведений), содержащей признаки нарушений аккредитованным лицом (лицами) обязательных требований;</w:t>
      </w:r>
    </w:p>
    <w:p w14:paraId="0B68DFF1" w14:textId="415A5433"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получения информации (сведений), содержащей указание на наличие вероятности возникновения риска причинения вреда (ущерба) охраняемым законом ценностям </w:t>
      </w:r>
      <w:r>
        <w:rPr>
          <w:rFonts w:eastAsia="Times New Roman" w:cs="Times New Roman"/>
          <w:szCs w:val="24"/>
          <w:lang w:eastAsia="ru-RU"/>
        </w:rPr>
        <w:br/>
      </w:r>
      <w:r w:rsidRPr="00FC09B2">
        <w:rPr>
          <w:rFonts w:eastAsia="Times New Roman" w:cs="Times New Roman"/>
          <w:szCs w:val="24"/>
          <w:lang w:eastAsia="ru-RU"/>
        </w:rPr>
        <w:t>от деятельности или результатов деятельности аккредитованных лиц.</w:t>
      </w:r>
    </w:p>
    <w:p w14:paraId="5163C664" w14:textId="7C8E7E39"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Документарной проверкой является контрольно-надзорное мероприятие, которое проводится по месту нахождения Росаккредитации или ее территориального органа, предметом которого являются сведения, содержащиеся в документах аккредитованных лиц, включая документы, предусмотренные системой менеджмента качества аккредитованного лица, и документы и сведения, являющиеся результатами деятельности аккредитованного лица, а также документы, используемые при осуществлении </w:t>
      </w:r>
      <w:r>
        <w:rPr>
          <w:rFonts w:eastAsia="Times New Roman" w:cs="Times New Roman"/>
          <w:szCs w:val="24"/>
          <w:lang w:eastAsia="ru-RU"/>
        </w:rPr>
        <w:br/>
      </w:r>
      <w:r w:rsidRPr="00FC09B2">
        <w:rPr>
          <w:rFonts w:eastAsia="Times New Roman" w:cs="Times New Roman"/>
          <w:szCs w:val="24"/>
          <w:lang w:eastAsia="ru-RU"/>
        </w:rPr>
        <w:t xml:space="preserve">их деятельности и связанные с исполнением ими обязательных требований и решений </w:t>
      </w:r>
      <w:r w:rsidRPr="00FC09B2">
        <w:rPr>
          <w:rFonts w:eastAsia="Times New Roman" w:cs="Times New Roman"/>
          <w:szCs w:val="24"/>
          <w:lang w:eastAsia="ru-RU"/>
        </w:rPr>
        <w:lastRenderedPageBreak/>
        <w:t>контрольного (надзорного) органа.</w:t>
      </w:r>
    </w:p>
    <w:p w14:paraId="3901A7AE" w14:textId="4E042B7F" w:rsidR="00E9339A" w:rsidRPr="00146218" w:rsidRDefault="00E9339A"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E9339A">
        <w:rPr>
          <w:rFonts w:eastAsia="Times New Roman" w:cs="Times New Roman"/>
          <w:szCs w:val="24"/>
          <w:lang w:eastAsia="ru-RU"/>
        </w:rPr>
        <w:t xml:space="preserve">Инспекционный визит проводится без предварительного уведомления аккредитованных лиц по месту осуществления деятельности аккредитованного лица, указанному в реестре аккредитованных лиц, и (или) по месту осуществления деятельности, указанному в ЕГРЮЛ или ЕГРИП, для оценки исполнения аккредитованным лицом обязательных требований, в целях проверки информации, предусмотренной </w:t>
      </w:r>
      <w:r w:rsidRPr="00146218">
        <w:rPr>
          <w:rFonts w:eastAsia="Times New Roman" w:cs="Times New Roman"/>
          <w:i/>
          <w:szCs w:val="24"/>
          <w:lang w:eastAsia="ru-RU"/>
        </w:rPr>
        <w:t>пунктом 1 части 1 статьи 57 Федерального закона № 248-ФЗ</w:t>
      </w:r>
      <w:r w:rsidRPr="00E9339A">
        <w:rPr>
          <w:rFonts w:eastAsia="Times New Roman" w:cs="Times New Roman"/>
          <w:szCs w:val="24"/>
          <w:lang w:eastAsia="ru-RU"/>
        </w:rPr>
        <w:t xml:space="preserve">, а также оценки исполнения решения, предусмотренного </w:t>
      </w:r>
      <w:r w:rsidRPr="00146218">
        <w:rPr>
          <w:rFonts w:eastAsia="Times New Roman" w:cs="Times New Roman"/>
          <w:i/>
          <w:szCs w:val="24"/>
          <w:lang w:eastAsia="ru-RU"/>
        </w:rPr>
        <w:t>пунктом 5 части 1 статьи 57 Федерального закона № 248-ФЗ.</w:t>
      </w:r>
    </w:p>
    <w:p w14:paraId="0F8A8B64" w14:textId="77777777" w:rsidR="00E9339A" w:rsidRPr="00E9339A" w:rsidRDefault="00E9339A" w:rsidP="00840208">
      <w:pPr>
        <w:widowControl w:val="0"/>
        <w:autoSpaceDE w:val="0"/>
        <w:autoSpaceDN w:val="0"/>
        <w:adjustRightInd w:val="0"/>
        <w:spacing w:line="240" w:lineRule="auto"/>
        <w:ind w:firstLine="540"/>
        <w:jc w:val="both"/>
        <w:rPr>
          <w:rFonts w:eastAsia="Times New Roman" w:cs="Times New Roman"/>
          <w:szCs w:val="24"/>
          <w:lang w:eastAsia="ru-RU"/>
        </w:rPr>
      </w:pPr>
      <w:r w:rsidRPr="00E9339A">
        <w:rPr>
          <w:rFonts w:eastAsia="Times New Roman" w:cs="Times New Roman"/>
          <w:szCs w:val="24"/>
          <w:lang w:eastAsia="ru-RU"/>
        </w:rPr>
        <w:t>Выездная проверка проводится по месту осуществления деятельности аккредитованного лица, указанному в реестре аккредитованных лиц, и (или) по месту осуществления деятельности, указанному в ЕГРЮЛ или ЕГРИП, посредством взаимодействия с конкретным аккредитованным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Росаккредитации и (или) ее территориального органа.</w:t>
      </w:r>
    </w:p>
    <w:p w14:paraId="2849D2E9"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Выездная проверка проводится в случае, если не представляется возможным: </w:t>
      </w:r>
    </w:p>
    <w:p w14:paraId="332CFC21" w14:textId="3F73B162"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удостовериться в полноте и достоверности сведений, которые содержатся </w:t>
      </w:r>
      <w:r>
        <w:rPr>
          <w:rFonts w:eastAsia="Times New Roman" w:cs="Times New Roman"/>
          <w:szCs w:val="24"/>
          <w:lang w:eastAsia="ru-RU"/>
        </w:rPr>
        <w:br/>
      </w:r>
      <w:r w:rsidRPr="00FC09B2">
        <w:rPr>
          <w:rFonts w:eastAsia="Times New Roman" w:cs="Times New Roman"/>
          <w:szCs w:val="24"/>
          <w:lang w:eastAsia="ru-RU"/>
        </w:rPr>
        <w:t xml:space="preserve">в находящихся в распоряжении Росаккредитации или в запрашиваемых ею документах </w:t>
      </w:r>
      <w:r>
        <w:rPr>
          <w:rFonts w:eastAsia="Times New Roman" w:cs="Times New Roman"/>
          <w:szCs w:val="24"/>
          <w:lang w:eastAsia="ru-RU"/>
        </w:rPr>
        <w:br/>
      </w:r>
      <w:r w:rsidRPr="00FC09B2">
        <w:rPr>
          <w:rFonts w:eastAsia="Times New Roman" w:cs="Times New Roman"/>
          <w:szCs w:val="24"/>
          <w:lang w:eastAsia="ru-RU"/>
        </w:rPr>
        <w:t xml:space="preserve">и объяснениях аккредитованного лица; </w:t>
      </w:r>
    </w:p>
    <w:p w14:paraId="5FD13C67"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оценить соответствие деятельности, действий (бездействия) аккредитованного лица и (или) принадлежащих ему и (или) используемых им объектов контроля обязательным требованиям без выезда на указанное место осуществления деятельности и совершения необходимых контрольных (надзорных) действий, предусмотренных в рамках иного вида контрольных (надзорных) мероприятий.</w:t>
      </w:r>
    </w:p>
    <w:p w14:paraId="79072104" w14:textId="5B6EC1E1"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Контрольные (надзорные) мероприятия, за исключением наблюдения </w:t>
      </w:r>
      <w:r>
        <w:rPr>
          <w:rFonts w:eastAsia="Times New Roman" w:cs="Times New Roman"/>
          <w:szCs w:val="24"/>
          <w:lang w:eastAsia="ru-RU"/>
        </w:rPr>
        <w:br/>
      </w:r>
      <w:r w:rsidRPr="00FC09B2">
        <w:rPr>
          <w:rFonts w:eastAsia="Times New Roman" w:cs="Times New Roman"/>
          <w:szCs w:val="24"/>
          <w:lang w:eastAsia="ru-RU"/>
        </w:rPr>
        <w:t xml:space="preserve">за соблюдением обязательных требований, проводятся по основаниям, предусмотренным </w:t>
      </w:r>
      <w:r w:rsidRPr="00146218">
        <w:rPr>
          <w:rFonts w:eastAsia="Times New Roman" w:cs="Times New Roman"/>
          <w:i/>
          <w:szCs w:val="24"/>
          <w:lang w:eastAsia="ru-RU"/>
        </w:rPr>
        <w:t xml:space="preserve">пунктами 1, </w:t>
      </w:r>
      <w:hyperlink r:id="rId14" w:history="1">
        <w:r w:rsidRPr="00146218">
          <w:rPr>
            <w:rFonts w:eastAsia="Times New Roman" w:cs="Times New Roman"/>
            <w:i/>
            <w:szCs w:val="24"/>
            <w:lang w:eastAsia="ru-RU"/>
          </w:rPr>
          <w:t>3</w:t>
        </w:r>
      </w:hyperlink>
      <w:r w:rsidRPr="00146218">
        <w:rPr>
          <w:rFonts w:eastAsia="Times New Roman" w:cs="Times New Roman"/>
          <w:i/>
          <w:szCs w:val="24"/>
          <w:lang w:eastAsia="ru-RU"/>
        </w:rPr>
        <w:t xml:space="preserve"> - 5 части 1 статьи 57 Федерального закона № 248-ФЗ</w:t>
      </w:r>
      <w:r w:rsidRPr="00FC09B2">
        <w:rPr>
          <w:rFonts w:eastAsia="Times New Roman" w:cs="Times New Roman"/>
          <w:szCs w:val="24"/>
          <w:lang w:eastAsia="ru-RU"/>
        </w:rPr>
        <w:t>, включая:</w:t>
      </w:r>
    </w:p>
    <w:p w14:paraId="218AA259" w14:textId="7DD62C45"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наличие у Росаккредитации или ее территориальных органов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w:t>
      </w:r>
      <w:r>
        <w:rPr>
          <w:rFonts w:eastAsia="Times New Roman" w:cs="Times New Roman"/>
          <w:szCs w:val="24"/>
          <w:lang w:eastAsia="ru-RU"/>
        </w:rPr>
        <w:br/>
      </w:r>
      <w:r w:rsidRPr="00FC09B2">
        <w:rPr>
          <w:rFonts w:eastAsia="Times New Roman" w:cs="Times New Roman"/>
          <w:szCs w:val="24"/>
          <w:lang w:eastAsia="ru-RU"/>
        </w:rPr>
        <w:t>по результатам которой принято решение об аккредитации или о подтверждении компетентности;</w:t>
      </w:r>
    </w:p>
    <w:p w14:paraId="5E82E89A" w14:textId="5DA6E0F9"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наличие у Росаккредитации или ее территориальных органов информации о фактах несоответствия аккредитованного лица требованиям законодательства 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работ по проведению инспекций, поверки средств измерений либо о возможности таких нарушений, если указанные нарушения относятся к перечню несоответствий, влекущих за собой приостановление действия аккредитации, который утвержден </w:t>
      </w:r>
      <w:r w:rsidRPr="00146218">
        <w:rPr>
          <w:rFonts w:eastAsia="Times New Roman" w:cs="Times New Roman"/>
          <w:i/>
          <w:szCs w:val="24"/>
          <w:lang w:eastAsia="ru-RU"/>
        </w:rPr>
        <w:t>приказом Минэкономразвития России № 34</w:t>
      </w:r>
      <w:r w:rsidRPr="00FC09B2">
        <w:rPr>
          <w:rFonts w:eastAsia="Times New Roman" w:cs="Times New Roman"/>
          <w:szCs w:val="24"/>
          <w:lang w:eastAsia="ru-RU"/>
        </w:rPr>
        <w:t>;</w:t>
      </w:r>
    </w:p>
    <w:p w14:paraId="5F224598" w14:textId="4F96A5AD"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 получение от аккредитованного лица информации (отчета) об устранении нарушений обязательных требований, выявленных в рамках процедуры подтверждения компетентности в соответствии со </w:t>
      </w:r>
      <w:r w:rsidRPr="00146218">
        <w:rPr>
          <w:rFonts w:eastAsia="Times New Roman" w:cs="Times New Roman"/>
          <w:i/>
          <w:szCs w:val="24"/>
          <w:lang w:eastAsia="ru-RU"/>
        </w:rPr>
        <w:t>статьей 24 Федерального закона № 412-ФЗ</w:t>
      </w:r>
      <w:r w:rsidRPr="00FC09B2">
        <w:rPr>
          <w:rFonts w:eastAsia="Times New Roman" w:cs="Times New Roman"/>
          <w:szCs w:val="24"/>
          <w:lang w:eastAsia="ru-RU"/>
        </w:rPr>
        <w:t>.</w:t>
      </w:r>
    </w:p>
    <w:p w14:paraId="40D4B667" w14:textId="08C679BA"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Рассмотрение поступивших в Росаккредитацию и ее территориальные органы жалоб </w:t>
      </w:r>
      <w:r w:rsidRPr="00FC09B2">
        <w:rPr>
          <w:rFonts w:eastAsia="Times New Roman" w:cs="Times New Roman"/>
          <w:szCs w:val="24"/>
          <w:lang w:eastAsia="ru-RU"/>
        </w:rPr>
        <w:lastRenderedPageBreak/>
        <w:t xml:space="preserve">на деятельность аккредитованных лиц, содержащих сведения о причинении вреда (ущерба) или об угрозе причинения вреда (ущерба) охраняемым законом ценностям, проводится в соответствии со </w:t>
      </w:r>
      <w:r w:rsidRPr="00146218">
        <w:rPr>
          <w:rFonts w:eastAsia="Times New Roman" w:cs="Times New Roman"/>
          <w:i/>
          <w:szCs w:val="24"/>
          <w:lang w:eastAsia="ru-RU"/>
        </w:rPr>
        <w:t xml:space="preserve">статьями 58 - </w:t>
      </w:r>
      <w:hyperlink r:id="rId15" w:history="1">
        <w:r w:rsidRPr="00146218">
          <w:rPr>
            <w:rFonts w:eastAsia="Times New Roman" w:cs="Times New Roman"/>
            <w:i/>
            <w:szCs w:val="24"/>
            <w:lang w:eastAsia="ru-RU"/>
          </w:rPr>
          <w:t>60</w:t>
        </w:r>
      </w:hyperlink>
      <w:r w:rsidRPr="00146218">
        <w:rPr>
          <w:rFonts w:eastAsia="Times New Roman" w:cs="Times New Roman"/>
          <w:i/>
          <w:szCs w:val="24"/>
          <w:lang w:eastAsia="ru-RU"/>
        </w:rPr>
        <w:t xml:space="preserve"> Федерального закона </w:t>
      </w:r>
      <w:r w:rsidR="00883203" w:rsidRPr="00146218">
        <w:rPr>
          <w:rFonts w:eastAsia="Times New Roman" w:cs="Times New Roman"/>
          <w:i/>
          <w:szCs w:val="24"/>
          <w:lang w:eastAsia="ru-RU"/>
        </w:rPr>
        <w:t>№</w:t>
      </w:r>
      <w:r w:rsidRPr="00146218">
        <w:rPr>
          <w:rFonts w:eastAsia="Times New Roman" w:cs="Times New Roman"/>
          <w:i/>
          <w:szCs w:val="24"/>
          <w:lang w:eastAsia="ru-RU"/>
        </w:rPr>
        <w:t xml:space="preserve"> 248-ФЗ</w:t>
      </w:r>
      <w:r w:rsidRPr="00FC09B2">
        <w:rPr>
          <w:rFonts w:eastAsia="Times New Roman" w:cs="Times New Roman"/>
          <w:szCs w:val="24"/>
          <w:lang w:eastAsia="ru-RU"/>
        </w:rPr>
        <w:t>.</w:t>
      </w:r>
    </w:p>
    <w:p w14:paraId="3B66739F" w14:textId="39194DB1"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Контрольные (надзорные) мероприятия в форме инспекционного визита и выездной проверки могут проводиться только по согласованию с органами прокуратуры, за исключением случаев их проведения основаниям, установленным Положением </w:t>
      </w:r>
      <w:r w:rsidR="00883203">
        <w:rPr>
          <w:rFonts w:eastAsia="Times New Roman" w:cs="Times New Roman"/>
          <w:szCs w:val="24"/>
          <w:lang w:eastAsia="ru-RU"/>
        </w:rPr>
        <w:br/>
      </w:r>
      <w:r w:rsidRPr="00FC09B2">
        <w:rPr>
          <w:rFonts w:eastAsia="Times New Roman" w:cs="Times New Roman"/>
          <w:szCs w:val="24"/>
          <w:lang w:eastAsia="ru-RU"/>
        </w:rPr>
        <w:t>о государственном контроле.</w:t>
      </w:r>
    </w:p>
    <w:p w14:paraId="646E6B4F"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Порядок организации и сроки проведения Росаккредитацией вышеуказанных контрольных (надзорных) мероприятий установлены Положением о государственном контроле.</w:t>
      </w:r>
    </w:p>
    <w:p w14:paraId="7B1799A6"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536E8158" w14:textId="620F7E87" w:rsidR="00FC09B2" w:rsidRDefault="00FC09B2" w:rsidP="00146218">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3" w:name="_Toc97376128"/>
      <w:r w:rsidRPr="00FC09B2">
        <w:rPr>
          <w:rFonts w:eastAsia="Times New Roman" w:cs="Times New Roman"/>
          <w:b/>
          <w:bCs/>
          <w:szCs w:val="24"/>
          <w:lang w:eastAsia="ru-RU"/>
        </w:rPr>
        <w:t>8.4. Результаты контрольного (надзорного) мероприятия</w:t>
      </w:r>
      <w:bookmarkEnd w:id="73"/>
    </w:p>
    <w:p w14:paraId="0775E407" w14:textId="77777777" w:rsidR="00146218" w:rsidRPr="00FC09B2" w:rsidRDefault="00146218" w:rsidP="00840208">
      <w:pPr>
        <w:widowControl w:val="0"/>
        <w:autoSpaceDE w:val="0"/>
        <w:autoSpaceDN w:val="0"/>
        <w:adjustRightInd w:val="0"/>
        <w:spacing w:line="240" w:lineRule="auto"/>
        <w:ind w:firstLine="540"/>
        <w:jc w:val="both"/>
        <w:outlineLvl w:val="1"/>
        <w:rPr>
          <w:rFonts w:eastAsia="Times New Roman" w:cs="Times New Roman"/>
          <w:b/>
          <w:bCs/>
          <w:szCs w:val="24"/>
          <w:lang w:eastAsia="ru-RU"/>
        </w:rPr>
      </w:pPr>
    </w:p>
    <w:p w14:paraId="5164F98A" w14:textId="67BC646A" w:rsid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Порядок оформления акта установлен </w:t>
      </w:r>
      <w:r w:rsidRPr="00FC5895">
        <w:rPr>
          <w:rFonts w:eastAsia="Times New Roman" w:cs="Times New Roman"/>
          <w:i/>
          <w:szCs w:val="24"/>
          <w:lang w:eastAsia="ru-RU"/>
        </w:rPr>
        <w:t>Положением о государственном контроле</w:t>
      </w:r>
      <w:r w:rsidRPr="00FC09B2">
        <w:rPr>
          <w:rFonts w:eastAsia="Times New Roman" w:cs="Times New Roman"/>
          <w:szCs w:val="24"/>
          <w:lang w:eastAsia="ru-RU"/>
        </w:rPr>
        <w:t>.</w:t>
      </w:r>
    </w:p>
    <w:p w14:paraId="20E89E2B" w14:textId="3CE15A3F" w:rsidR="002B09F4" w:rsidRPr="00FC09B2" w:rsidRDefault="002B09F4" w:rsidP="00840208">
      <w:pPr>
        <w:widowControl w:val="0"/>
        <w:autoSpaceDE w:val="0"/>
        <w:autoSpaceDN w:val="0"/>
        <w:adjustRightInd w:val="0"/>
        <w:spacing w:line="240" w:lineRule="auto"/>
        <w:ind w:firstLine="540"/>
        <w:jc w:val="both"/>
        <w:rPr>
          <w:rFonts w:eastAsia="Times New Roman" w:cs="Times New Roman"/>
          <w:szCs w:val="24"/>
          <w:lang w:eastAsia="ru-RU"/>
        </w:rPr>
      </w:pPr>
      <w:r w:rsidRPr="007F67BA">
        <w:rPr>
          <w:rFonts w:eastAsia="Times New Roman" w:cs="Times New Roman"/>
          <w:szCs w:val="24"/>
          <w:lang w:eastAsia="ru-RU"/>
        </w:rPr>
        <w:t xml:space="preserve">В случае проведения документарной проверки акт направляется аккредитованному лицу в порядке, установленном </w:t>
      </w:r>
      <w:r w:rsidR="00FC5895" w:rsidRPr="00FC5895">
        <w:rPr>
          <w:rFonts w:eastAsia="Times New Roman" w:cs="Times New Roman"/>
          <w:i/>
          <w:szCs w:val="24"/>
          <w:lang w:eastAsia="ru-RU"/>
        </w:rPr>
        <w:t>статьей 21 Федерального закона №248-ФЗ</w:t>
      </w:r>
      <w:r w:rsidRPr="007F67BA">
        <w:rPr>
          <w:rFonts w:eastAsia="Times New Roman" w:cs="Times New Roman"/>
          <w:szCs w:val="24"/>
          <w:lang w:eastAsia="ru-RU"/>
        </w:rPr>
        <w:t>,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14:paraId="29C6048B"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По результатам контрольного (надзорного) мероприятия, в ходе проведения которого выявлено нарушение обязательных требований, Росаккредитация или ее территориальный орган принимает решение о:</w:t>
      </w:r>
    </w:p>
    <w:p w14:paraId="2CA90112"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а) выдаче предписания об устранении выявленного нарушения, в том числе о приостановлении, возобновлении, прекращении результатов деятельности аккредитованным лицом, или признании недействительными результатов деятельности в качестве аккредитованного лица;</w:t>
      </w:r>
    </w:p>
    <w:p w14:paraId="6A9AC855" w14:textId="77777777"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б)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перечню несоответствий, влекущих за собой приостановление действия аккредитации;</w:t>
      </w:r>
    </w:p>
    <w:p w14:paraId="4F0458F1" w14:textId="4C88B5D1"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в)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w:t>
      </w:r>
      <w:r w:rsidR="00883203">
        <w:rPr>
          <w:rFonts w:eastAsia="Times New Roman" w:cs="Times New Roman"/>
          <w:szCs w:val="24"/>
          <w:lang w:eastAsia="ru-RU"/>
        </w:rPr>
        <w:br/>
      </w:r>
      <w:r w:rsidRPr="00FC09B2">
        <w:rPr>
          <w:rFonts w:eastAsia="Times New Roman" w:cs="Times New Roman"/>
          <w:szCs w:val="24"/>
          <w:lang w:eastAsia="ru-RU"/>
        </w:rPr>
        <w:t>об устранении выявленного нарушения;</w:t>
      </w:r>
    </w:p>
    <w:p w14:paraId="74D4FD40" w14:textId="1229041F" w:rsidR="00FC09B2" w:rsidRP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r w:rsidRPr="00FC09B2">
        <w:rPr>
          <w:rFonts w:eastAsia="Times New Roman" w:cs="Times New Roman"/>
          <w:szCs w:val="24"/>
          <w:lang w:eastAsia="ru-RU"/>
        </w:rPr>
        <w:t xml:space="preserve">г) прекращении действия аккредитации или сокращении области аккредитации </w:t>
      </w:r>
      <w:r w:rsidR="00883203">
        <w:rPr>
          <w:rFonts w:eastAsia="Times New Roman" w:cs="Times New Roman"/>
          <w:szCs w:val="24"/>
          <w:lang w:eastAsia="ru-RU"/>
        </w:rPr>
        <w:br/>
      </w:r>
      <w:r w:rsidRPr="00FC09B2">
        <w:rPr>
          <w:rFonts w:eastAsia="Times New Roman" w:cs="Times New Roman"/>
          <w:szCs w:val="24"/>
          <w:lang w:eastAsia="ru-RU"/>
        </w:rPr>
        <w:t>в случае неисполнения предписания об устранении выявленного нарушения;</w:t>
      </w:r>
    </w:p>
    <w:p w14:paraId="2A046914" w14:textId="15C620FD" w:rsidR="00FC09B2" w:rsidRDefault="00FC09B2" w:rsidP="00840208">
      <w:pPr>
        <w:widowControl w:val="0"/>
        <w:autoSpaceDE w:val="0"/>
        <w:autoSpaceDN w:val="0"/>
        <w:adjustRightInd w:val="0"/>
        <w:spacing w:line="240" w:lineRule="auto"/>
        <w:ind w:firstLine="540"/>
        <w:jc w:val="both"/>
        <w:rPr>
          <w:rFonts w:eastAsia="Times New Roman" w:cs="Times New Roman"/>
          <w:szCs w:val="24"/>
          <w:lang w:eastAsia="ru-RU"/>
        </w:rPr>
      </w:pPr>
      <w:bookmarkStart w:id="74" w:name="Par245"/>
      <w:bookmarkEnd w:id="74"/>
      <w:r w:rsidRPr="00FC09B2">
        <w:rPr>
          <w:rFonts w:eastAsia="Times New Roman" w:cs="Times New Roman"/>
          <w:szCs w:val="24"/>
          <w:lang w:eastAsia="ru-RU"/>
        </w:rPr>
        <w:t>д) приостановлении, возобновлении, прекращении результатов деятельности аккредитованного лица, признании недействительными результатов такой деятельности.</w:t>
      </w:r>
    </w:p>
    <w:p w14:paraId="6CEC3B49" w14:textId="77777777" w:rsidR="00883203" w:rsidRPr="00FC09B2"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2FDA4318" w14:textId="77777777" w:rsidR="00883203" w:rsidRPr="00883203" w:rsidRDefault="00883203" w:rsidP="00FC589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5" w:name="_Toc97376129"/>
      <w:r w:rsidRPr="00883203">
        <w:rPr>
          <w:rFonts w:eastAsia="Times New Roman" w:cs="Times New Roman"/>
          <w:b/>
          <w:bCs/>
          <w:szCs w:val="24"/>
          <w:lang w:eastAsia="ru-RU"/>
        </w:rPr>
        <w:t xml:space="preserve">9. Досудебный порядок обжалования решений, действий (бездействий) </w:t>
      </w:r>
      <w:r w:rsidRPr="00883203">
        <w:rPr>
          <w:rFonts w:eastAsia="Times New Roman" w:cs="Times New Roman"/>
          <w:b/>
          <w:bCs/>
          <w:szCs w:val="24"/>
          <w:lang w:eastAsia="ru-RU"/>
        </w:rPr>
        <w:lastRenderedPageBreak/>
        <w:t>Росаккредитации</w:t>
      </w:r>
      <w:bookmarkEnd w:id="75"/>
      <w:r w:rsidRPr="00883203">
        <w:rPr>
          <w:rFonts w:eastAsia="Times New Roman" w:cs="Times New Roman"/>
          <w:b/>
          <w:bCs/>
          <w:szCs w:val="24"/>
          <w:lang w:eastAsia="ru-RU"/>
        </w:rPr>
        <w:t xml:space="preserve"> </w:t>
      </w:r>
    </w:p>
    <w:p w14:paraId="634CC642"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p>
    <w:p w14:paraId="135ECA50" w14:textId="7C7EE424"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Решения, действия (бездействия) Росаккредитации и ее должностных лиц, принимаемые и осуществляемые как в рамках предоставления государственных услуг, так и в рамках государственного контроля, могут быть обжалованы в судебном порядке </w:t>
      </w:r>
      <w:r>
        <w:rPr>
          <w:rFonts w:eastAsia="Times New Roman" w:cs="Times New Roman"/>
          <w:szCs w:val="24"/>
          <w:lang w:eastAsia="ru-RU"/>
        </w:rPr>
        <w:br/>
      </w:r>
      <w:r w:rsidRPr="00883203">
        <w:rPr>
          <w:rFonts w:eastAsia="Times New Roman" w:cs="Times New Roman"/>
          <w:szCs w:val="24"/>
          <w:lang w:eastAsia="ru-RU"/>
        </w:rPr>
        <w:t xml:space="preserve">в соответствии с законодательством Российской Федерации, а также в досудебном порядке в соответствии с </w:t>
      </w:r>
      <w:r w:rsidRPr="00FC5895">
        <w:rPr>
          <w:rFonts w:eastAsia="Times New Roman" w:cs="Times New Roman"/>
          <w:i/>
          <w:szCs w:val="24"/>
          <w:lang w:eastAsia="ru-RU"/>
        </w:rPr>
        <w:t>Федеральным законом № 412-ФЗ, Федеральным законом № 210-ФЗ, Федеральным законом № 248-ФЗ</w:t>
      </w:r>
      <w:r w:rsidRPr="00883203">
        <w:rPr>
          <w:rFonts w:eastAsia="Times New Roman" w:cs="Times New Roman"/>
          <w:szCs w:val="24"/>
          <w:lang w:eastAsia="ru-RU"/>
        </w:rPr>
        <w:t xml:space="preserve">. </w:t>
      </w:r>
    </w:p>
    <w:p w14:paraId="36842DF7" w14:textId="77777777" w:rsidR="00883203" w:rsidRPr="00883203" w:rsidRDefault="00883203" w:rsidP="00840208">
      <w:pPr>
        <w:widowControl w:val="0"/>
        <w:autoSpaceDE w:val="0"/>
        <w:autoSpaceDN w:val="0"/>
        <w:adjustRightInd w:val="0"/>
        <w:spacing w:line="240" w:lineRule="auto"/>
        <w:ind w:firstLine="540"/>
        <w:jc w:val="both"/>
        <w:outlineLvl w:val="1"/>
        <w:rPr>
          <w:rFonts w:ascii="Arial" w:eastAsia="Times New Roman" w:hAnsi="Arial" w:cs="Arial"/>
          <w:b/>
          <w:bCs/>
          <w:szCs w:val="24"/>
          <w:lang w:eastAsia="ru-RU"/>
        </w:rPr>
      </w:pPr>
    </w:p>
    <w:p w14:paraId="07E41A7A" w14:textId="636CFC2B" w:rsidR="00883203" w:rsidRPr="00883203" w:rsidRDefault="00883203" w:rsidP="00FC589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6" w:name="_Toc97376130"/>
      <w:r>
        <w:rPr>
          <w:rFonts w:eastAsia="Times New Roman" w:cs="Times New Roman"/>
          <w:b/>
          <w:bCs/>
          <w:szCs w:val="24"/>
          <w:lang w:eastAsia="ru-RU"/>
        </w:rPr>
        <w:t>9</w:t>
      </w:r>
      <w:r w:rsidRPr="00883203">
        <w:rPr>
          <w:rFonts w:eastAsia="Times New Roman" w:cs="Times New Roman"/>
          <w:b/>
          <w:bCs/>
          <w:szCs w:val="24"/>
          <w:lang w:eastAsia="ru-RU"/>
        </w:rPr>
        <w:t>.1. Подача жалоб на действия (бездействие) Росаккредитации и ее должностных лиц при предоставлении государственных услуг</w:t>
      </w:r>
      <w:bookmarkEnd w:id="76"/>
    </w:p>
    <w:p w14:paraId="54D86135" w14:textId="77777777" w:rsidR="00883203" w:rsidRPr="00883203" w:rsidRDefault="00883203" w:rsidP="00840208">
      <w:pPr>
        <w:widowControl w:val="0"/>
        <w:autoSpaceDE w:val="0"/>
        <w:autoSpaceDN w:val="0"/>
        <w:adjustRightInd w:val="0"/>
        <w:spacing w:line="240" w:lineRule="auto"/>
        <w:ind w:firstLine="0"/>
        <w:jc w:val="both"/>
        <w:rPr>
          <w:rFonts w:eastAsia="Times New Roman" w:cs="Times New Roman"/>
          <w:szCs w:val="24"/>
          <w:lang w:eastAsia="ru-RU"/>
        </w:rPr>
      </w:pPr>
    </w:p>
    <w:p w14:paraId="0C161283" w14:textId="39F23F80"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Заявитель, аккредитованное лицо в соответствии с </w:t>
      </w:r>
      <w:r w:rsidRPr="00FC5895">
        <w:rPr>
          <w:rFonts w:eastAsia="Times New Roman" w:cs="Times New Roman"/>
          <w:i/>
          <w:szCs w:val="24"/>
          <w:lang w:eastAsia="ru-RU"/>
        </w:rPr>
        <w:t>Федеральным законом № 210-ФЗ, Правилами</w:t>
      </w:r>
      <w:r w:rsidRPr="00883203">
        <w:rPr>
          <w:rFonts w:eastAsia="Times New Roman" w:cs="Times New Roman"/>
          <w:szCs w:val="24"/>
          <w:lang w:eastAsia="ru-RU"/>
        </w:rPr>
        <w:t xml:space="preserve">, утвержденными постановлением </w:t>
      </w:r>
      <w:r w:rsidRPr="00FC5895">
        <w:rPr>
          <w:rFonts w:eastAsia="Times New Roman" w:cs="Times New Roman"/>
          <w:i/>
          <w:szCs w:val="24"/>
          <w:lang w:eastAsia="ru-RU"/>
        </w:rPr>
        <w:t xml:space="preserve">Правительства Российской Федерации </w:t>
      </w:r>
      <w:r w:rsidRPr="00FC5895">
        <w:rPr>
          <w:rFonts w:eastAsia="Times New Roman" w:cs="Times New Roman"/>
          <w:i/>
          <w:szCs w:val="24"/>
          <w:lang w:eastAsia="ru-RU"/>
        </w:rPr>
        <w:br/>
        <w:t>№ 840,</w:t>
      </w:r>
      <w:r w:rsidRPr="00883203">
        <w:rPr>
          <w:rFonts w:eastAsia="Times New Roman" w:cs="Times New Roman"/>
          <w:szCs w:val="24"/>
          <w:lang w:eastAsia="ru-RU"/>
        </w:rPr>
        <w:t xml:space="preserve"> могут подать жалобу в федеральный орган исполнительной власти Российской Федерации на действия (бездействие) Росаккредитации и ее должностных лиц </w:t>
      </w:r>
      <w:r>
        <w:rPr>
          <w:rFonts w:eastAsia="Times New Roman" w:cs="Times New Roman"/>
          <w:szCs w:val="24"/>
          <w:lang w:eastAsia="ru-RU"/>
        </w:rPr>
        <w:br/>
      </w:r>
      <w:r w:rsidRPr="00883203">
        <w:rPr>
          <w:rFonts w:eastAsia="Times New Roman" w:cs="Times New Roman"/>
          <w:szCs w:val="24"/>
          <w:lang w:eastAsia="ru-RU"/>
        </w:rPr>
        <w:t>в письменном, в том числе при личном приеме заявителя, или электронном виде.</w:t>
      </w:r>
    </w:p>
    <w:p w14:paraId="45D0E06A"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Заявитель может обратиться с жалобой в том числе в следующих случаях:</w:t>
      </w:r>
    </w:p>
    <w:p w14:paraId="793E1E84" w14:textId="22A103B6"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а) нарушение срока регистрации запроса заявителя о предоставлении государственной услуги, запроса, указанного в </w:t>
      </w:r>
      <w:r w:rsidRPr="00FC5895">
        <w:rPr>
          <w:rFonts w:eastAsia="Times New Roman" w:cs="Times New Roman"/>
          <w:i/>
          <w:szCs w:val="24"/>
          <w:lang w:eastAsia="ru-RU"/>
        </w:rPr>
        <w:t>статье 15.1 Федерального закона № 210-ФЗ;</w:t>
      </w:r>
    </w:p>
    <w:p w14:paraId="5F25B040"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б) нарушение срока предоставления государственной услуги;</w:t>
      </w:r>
    </w:p>
    <w:p w14:paraId="43E782A8"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238C4717"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579011F3"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D0D73E3"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1823B8CA"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D74D162"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Время приема жалоб должно совпадать со временем предоставления государственных услуг.</w:t>
      </w:r>
    </w:p>
    <w:p w14:paraId="759178AF"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Жалоба, поступившая в Росаккредитацию, подлежит регистрации не позднее следующего за днем ее поступления рабочего дня и рассматривается в течение 15 рабочих дней со дня ее регистрации.</w:t>
      </w:r>
    </w:p>
    <w:p w14:paraId="68CFDAD7"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По результатам рассмотрения полученной жалобы Росаккредитация принимает решение об удовлетворении полученной жалобы или об отказе в удовлетворении жалобы.</w:t>
      </w:r>
    </w:p>
    <w:p w14:paraId="090B6152"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Ответ по результатам рассмотрения жалобы направляется заявителю не позднее дня, следующим за днем принятия решения.</w:t>
      </w:r>
    </w:p>
    <w:p w14:paraId="14A139E5"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lastRenderedPageBreak/>
        <w:t>При удовлетворении жалобы Росаккредитация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836B50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Росаккредитация отказывает в удовлетворении жалобы в следующих случаях:</w:t>
      </w:r>
    </w:p>
    <w:p w14:paraId="35CB6ED0"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14:paraId="5866EDEA"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14:paraId="7FC2075D" w14:textId="187D28FB"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3) наличие решения по жалобе, принятого ранее в соответствии с </w:t>
      </w:r>
      <w:r w:rsidRPr="00FC5895">
        <w:rPr>
          <w:rFonts w:eastAsia="Times New Roman" w:cs="Times New Roman"/>
          <w:i/>
          <w:szCs w:val="24"/>
          <w:lang w:eastAsia="ru-RU"/>
        </w:rPr>
        <w:t>Правилами,</w:t>
      </w:r>
      <w:r w:rsidRPr="00883203">
        <w:rPr>
          <w:rFonts w:eastAsia="Times New Roman" w:cs="Times New Roman"/>
          <w:szCs w:val="24"/>
          <w:lang w:eastAsia="ru-RU"/>
        </w:rPr>
        <w:t xml:space="preserve"> утвержденными </w:t>
      </w:r>
      <w:r w:rsidRPr="00FC5895">
        <w:rPr>
          <w:rFonts w:eastAsia="Times New Roman" w:cs="Times New Roman"/>
          <w:i/>
          <w:szCs w:val="24"/>
          <w:lang w:eastAsia="ru-RU"/>
        </w:rPr>
        <w:t>постановлением Правительства Российской Федерации № 840</w:t>
      </w:r>
      <w:r w:rsidRPr="00883203">
        <w:rPr>
          <w:rFonts w:eastAsia="Times New Roman" w:cs="Times New Roman"/>
          <w:szCs w:val="24"/>
          <w:lang w:eastAsia="ru-RU"/>
        </w:rPr>
        <w:t xml:space="preserve">, </w:t>
      </w:r>
      <w:r>
        <w:rPr>
          <w:rFonts w:eastAsia="Times New Roman" w:cs="Times New Roman"/>
          <w:szCs w:val="24"/>
          <w:lang w:eastAsia="ru-RU"/>
        </w:rPr>
        <w:br/>
      </w:r>
      <w:r w:rsidRPr="00883203">
        <w:rPr>
          <w:rFonts w:eastAsia="Times New Roman" w:cs="Times New Roman"/>
          <w:szCs w:val="24"/>
          <w:lang w:eastAsia="ru-RU"/>
        </w:rPr>
        <w:t>в отношении того же заявителя и по тому же предмету жалобы.</w:t>
      </w:r>
    </w:p>
    <w:p w14:paraId="51A1876D" w14:textId="77777777" w:rsidR="00883203" w:rsidRPr="00883203" w:rsidRDefault="00883203" w:rsidP="00840208">
      <w:pPr>
        <w:widowControl w:val="0"/>
        <w:autoSpaceDE w:val="0"/>
        <w:autoSpaceDN w:val="0"/>
        <w:adjustRightInd w:val="0"/>
        <w:spacing w:line="240" w:lineRule="auto"/>
        <w:ind w:firstLine="0"/>
        <w:jc w:val="both"/>
        <w:rPr>
          <w:rFonts w:eastAsia="Times New Roman" w:cs="Times New Roman"/>
          <w:szCs w:val="24"/>
          <w:lang w:eastAsia="ru-RU"/>
        </w:rPr>
      </w:pPr>
    </w:p>
    <w:p w14:paraId="3CD53830" w14:textId="6FB5B97D" w:rsidR="00883203" w:rsidRDefault="00883203" w:rsidP="00FC589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7" w:name="_Toc97376131"/>
      <w:r w:rsidRPr="00883203">
        <w:rPr>
          <w:rFonts w:eastAsia="Times New Roman" w:cs="Times New Roman"/>
          <w:b/>
          <w:bCs/>
          <w:szCs w:val="24"/>
          <w:lang w:eastAsia="ru-RU"/>
        </w:rPr>
        <w:t xml:space="preserve">9.2. Подача жалоб на решения, действия (бездействие) Росаккредитации </w:t>
      </w:r>
      <w:r>
        <w:rPr>
          <w:rFonts w:eastAsia="Times New Roman" w:cs="Times New Roman"/>
          <w:b/>
          <w:bCs/>
          <w:szCs w:val="24"/>
          <w:lang w:eastAsia="ru-RU"/>
        </w:rPr>
        <w:br/>
      </w:r>
      <w:r w:rsidRPr="00883203">
        <w:rPr>
          <w:rFonts w:eastAsia="Times New Roman" w:cs="Times New Roman"/>
          <w:b/>
          <w:bCs/>
          <w:szCs w:val="24"/>
          <w:lang w:eastAsia="ru-RU"/>
        </w:rPr>
        <w:t>и ее должностных лиц при осуществлении государственного контроля</w:t>
      </w:r>
      <w:bookmarkEnd w:id="77"/>
    </w:p>
    <w:p w14:paraId="2999EFA4" w14:textId="77777777" w:rsidR="00FC5895" w:rsidRPr="00883203" w:rsidRDefault="00FC5895" w:rsidP="00840208">
      <w:pPr>
        <w:widowControl w:val="0"/>
        <w:autoSpaceDE w:val="0"/>
        <w:autoSpaceDN w:val="0"/>
        <w:adjustRightInd w:val="0"/>
        <w:spacing w:line="240" w:lineRule="auto"/>
        <w:ind w:firstLine="0"/>
        <w:jc w:val="both"/>
        <w:outlineLvl w:val="1"/>
        <w:rPr>
          <w:rFonts w:eastAsia="Times New Roman" w:cs="Times New Roman"/>
          <w:b/>
          <w:bCs/>
          <w:szCs w:val="24"/>
          <w:lang w:eastAsia="ru-RU"/>
        </w:rPr>
      </w:pPr>
    </w:p>
    <w:p w14:paraId="5AD9703D" w14:textId="3D8D183E"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 xml:space="preserve">Обжалование решений Росаккредитации и ее территориальных органов, принятых </w:t>
      </w:r>
      <w:r>
        <w:rPr>
          <w:rFonts w:eastAsia="Times New Roman" w:cs="Times New Roman"/>
          <w:szCs w:val="24"/>
          <w:lang w:eastAsia="ru-RU"/>
        </w:rPr>
        <w:br/>
      </w:r>
      <w:r w:rsidRPr="00883203">
        <w:rPr>
          <w:rFonts w:eastAsia="Times New Roman" w:cs="Times New Roman"/>
          <w:szCs w:val="24"/>
          <w:lang w:eastAsia="ru-RU"/>
        </w:rPr>
        <w:t xml:space="preserve">в связи с осуществлением государственного контроля, действий (бездействия) </w:t>
      </w:r>
      <w:r>
        <w:rPr>
          <w:rFonts w:eastAsia="Times New Roman" w:cs="Times New Roman"/>
          <w:szCs w:val="24"/>
          <w:lang w:eastAsia="ru-RU"/>
        </w:rPr>
        <w:br/>
      </w:r>
      <w:r w:rsidRPr="00883203">
        <w:rPr>
          <w:rFonts w:eastAsia="Times New Roman" w:cs="Times New Roman"/>
          <w:szCs w:val="24"/>
          <w:lang w:eastAsia="ru-RU"/>
        </w:rPr>
        <w:t xml:space="preserve">ее должностных лиц, осуществляется в соответствии с </w:t>
      </w:r>
      <w:r w:rsidRPr="00FC5895">
        <w:rPr>
          <w:rFonts w:eastAsia="Times New Roman" w:cs="Times New Roman"/>
          <w:i/>
          <w:szCs w:val="24"/>
          <w:lang w:eastAsia="ru-RU"/>
        </w:rPr>
        <w:t xml:space="preserve">главой 9 Федерального закона </w:t>
      </w:r>
      <w:r w:rsidRPr="00FC5895">
        <w:rPr>
          <w:rFonts w:eastAsia="Times New Roman" w:cs="Times New Roman"/>
          <w:i/>
          <w:szCs w:val="24"/>
          <w:lang w:eastAsia="ru-RU"/>
        </w:rPr>
        <w:br/>
        <w:t xml:space="preserve">№ 248-ФЗ и Федеральным </w:t>
      </w:r>
      <w:hyperlink r:id="rId16" w:history="1">
        <w:r w:rsidRPr="00FC5895">
          <w:rPr>
            <w:rFonts w:eastAsia="Times New Roman" w:cs="Times New Roman"/>
            <w:i/>
            <w:szCs w:val="24"/>
            <w:lang w:eastAsia="ru-RU"/>
          </w:rPr>
          <w:t>законом</w:t>
        </w:r>
      </w:hyperlink>
      <w:r w:rsidRPr="00FC5895">
        <w:rPr>
          <w:rFonts w:eastAsia="Times New Roman" w:cs="Times New Roman"/>
          <w:i/>
          <w:szCs w:val="24"/>
          <w:lang w:eastAsia="ru-RU"/>
        </w:rPr>
        <w:t xml:space="preserve"> №</w:t>
      </w:r>
      <w:r w:rsidR="00FC5895">
        <w:rPr>
          <w:rFonts w:eastAsia="Times New Roman" w:cs="Times New Roman"/>
          <w:i/>
          <w:szCs w:val="24"/>
          <w:lang w:eastAsia="ru-RU"/>
        </w:rPr>
        <w:t xml:space="preserve"> 412</w:t>
      </w:r>
      <w:r w:rsidRPr="00FC5895">
        <w:rPr>
          <w:rFonts w:eastAsia="Times New Roman" w:cs="Times New Roman"/>
          <w:i/>
          <w:szCs w:val="24"/>
          <w:lang w:eastAsia="ru-RU"/>
        </w:rPr>
        <w:t>-ФЗ.</w:t>
      </w:r>
    </w:p>
    <w:p w14:paraId="62B3B617" w14:textId="338DE5A8"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 xml:space="preserve">Решения, действия (бездействие) должностных лиц Росаккредитации могут быть обжалованы либо непосредственно в Росаккредитацию в соответствии с настоящим пунктом либо в Комиссию по апелляциям в соответствии с </w:t>
      </w:r>
      <w:r w:rsidRPr="00FC5895">
        <w:rPr>
          <w:rFonts w:eastAsia="Times New Roman" w:cs="Times New Roman"/>
          <w:i/>
          <w:szCs w:val="24"/>
          <w:lang w:eastAsia="ru-RU"/>
        </w:rPr>
        <w:t>пунктом 8.3. настоящего документа.</w:t>
      </w:r>
    </w:p>
    <w:p w14:paraId="235D79B5" w14:textId="5D8E38CB"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Судебное обжалование решений Росаккредитации, действий (бездействия) </w:t>
      </w:r>
      <w:r>
        <w:rPr>
          <w:rFonts w:eastAsia="Times New Roman" w:cs="Times New Roman"/>
          <w:szCs w:val="24"/>
          <w:lang w:eastAsia="ru-RU"/>
        </w:rPr>
        <w:br/>
      </w:r>
      <w:r w:rsidRPr="00883203">
        <w:rPr>
          <w:rFonts w:eastAsia="Times New Roman" w:cs="Times New Roman"/>
          <w:szCs w:val="24"/>
          <w:lang w:eastAsia="ru-RU"/>
        </w:rPr>
        <w:t>ее должностных лиц в связи с осуществлением государственного контроля возможно только после их досудебного обжалования.</w:t>
      </w:r>
    </w:p>
    <w:p w14:paraId="5412D711"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Аккредитованное лицо, права и законные интересы которых, по их мнению, были непосредственно нарушены в рамках осуществления государственного контроля, имеет право на досудебное обжалование: </w:t>
      </w:r>
    </w:p>
    <w:p w14:paraId="71D1777F"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решений о проведении контрольных (надзорных) мероприятий; </w:t>
      </w:r>
    </w:p>
    <w:p w14:paraId="0BE2388E"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актов контрольных (надзорных) мероприятий, предписаний об устранении выявленных нарушений; </w:t>
      </w:r>
    </w:p>
    <w:p w14:paraId="00A044FB" w14:textId="2D38AFAC"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действий (бездействия) должностных лиц контрольного (надзорного) органа </w:t>
      </w:r>
      <w:r>
        <w:rPr>
          <w:rFonts w:eastAsia="Times New Roman" w:cs="Times New Roman"/>
          <w:szCs w:val="24"/>
          <w:lang w:eastAsia="ru-RU"/>
        </w:rPr>
        <w:br/>
      </w:r>
      <w:r w:rsidRPr="00883203">
        <w:rPr>
          <w:rFonts w:eastAsia="Times New Roman" w:cs="Times New Roman"/>
          <w:szCs w:val="24"/>
          <w:lang w:eastAsia="ru-RU"/>
        </w:rPr>
        <w:t xml:space="preserve">в рамках контрольных (надзорных) мероприятий. </w:t>
      </w:r>
    </w:p>
    <w:p w14:paraId="1F82F6CD" w14:textId="4B3DC5FE"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 xml:space="preserve">При этом жалоба может содержать ходатайство о приостановлении исполнения обжалуемого решения Росаккредитации. Требования к оформлению и содержанию жалобы установлены </w:t>
      </w:r>
      <w:r w:rsidRPr="00FC5895">
        <w:rPr>
          <w:rFonts w:eastAsia="Times New Roman" w:cs="Times New Roman"/>
          <w:i/>
          <w:szCs w:val="24"/>
          <w:lang w:eastAsia="ru-RU"/>
        </w:rPr>
        <w:t>статьей 41 Федерального закона № 248-ФЗ.</w:t>
      </w:r>
    </w:p>
    <w:p w14:paraId="7E42D0FD"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Жалоба подается аккредитованным лицом в Росаккредитацию в электронном виде, подписанная усиленной квалифицированной электронной подписью аккредитованного лица (представителя аккредитованного лица) с использованием Единого портала (за исключением случая, когда жалоба содержит сведения и документы, составляющие государственную или иную охраняемую законом тайну). </w:t>
      </w:r>
    </w:p>
    <w:p w14:paraId="6458804B"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Жалоба может быть подана в течение тридцати календарных дней со дня, когда аккредитованное лицо узнало или должно было узнать о нарушении своих прав. </w:t>
      </w:r>
    </w:p>
    <w:p w14:paraId="323EA194"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lastRenderedPageBreak/>
        <w:t xml:space="preserve">Жалоба на предписание Росаккредитации может быть подана в течение десяти рабочих дней с момента получения аккредитованным лицом предписания. </w:t>
      </w:r>
    </w:p>
    <w:p w14:paraId="27C9668F"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При рассмотрении жалобы Росаккредитация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14:paraId="747053D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Жалоба подлежит рассмотрению в течение 20 рабочих дней со дня ее регистрации. </w:t>
      </w:r>
    </w:p>
    <w:p w14:paraId="144D3B6C"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Росаккредитация принимает решение об отказе в рассмотрении жалобы в течение пяти рабочих дней со дня получения жалобы, если: </w:t>
      </w:r>
    </w:p>
    <w:p w14:paraId="71ED4951"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жалоба подана после истечения сроков подачи жалобы и не содержит ходатайства о восстановлении пропущенного срока на подачу жалобы по уважительной причине; </w:t>
      </w:r>
    </w:p>
    <w:p w14:paraId="3722934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в удовлетворении ходатайства о восстановлении пропущенного срока на подачу жалобы отказано; </w:t>
      </w:r>
    </w:p>
    <w:p w14:paraId="4478BF2B"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до принятия решения по жалобе от аккредитованного лица, ее подавшего, поступило заявление об отзыве жалобы; </w:t>
      </w:r>
    </w:p>
    <w:p w14:paraId="674AAD2F"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имеется решение суда по вопросам, поставленным в жалобе; </w:t>
      </w:r>
    </w:p>
    <w:p w14:paraId="36E2D8BD"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ранее в Росаккредитацию была подана другая жалоба от того же аккредитованного лица по тем же основаниям; </w:t>
      </w:r>
    </w:p>
    <w:p w14:paraId="37A19D62"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жалоба содержит нецензурные либо оскорбительные выражения, угрозы жизни, здоровью и имуществу должностных лиц Росаккредитации, а также членов их семей; </w:t>
      </w:r>
    </w:p>
    <w:p w14:paraId="4E1F8075"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ранее получен отказ в рассмотрении жалобы по тому же предмету, исключающий возможность повторного обращения данного аккредитованного лица с жалобой, и не приводятся новые доводы или обстоятельства; </w:t>
      </w:r>
    </w:p>
    <w:p w14:paraId="298FE9C3"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жалоба подана в ненадлежащий уполномоченный орган; </w:t>
      </w:r>
    </w:p>
    <w:p w14:paraId="1107AED7"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законодательством Российской Федерации предусмотрен только судебный порядок обжалования решений контрольного (надзорного) органа.</w:t>
      </w:r>
    </w:p>
    <w:p w14:paraId="6ECB2F24" w14:textId="09FD2066"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 xml:space="preserve">Порядок рассмотрения жалобы установлен </w:t>
      </w:r>
      <w:r w:rsidRPr="00FC5895">
        <w:rPr>
          <w:rFonts w:eastAsia="Times New Roman" w:cs="Times New Roman"/>
          <w:i/>
          <w:szCs w:val="24"/>
          <w:lang w:eastAsia="ru-RU"/>
        </w:rPr>
        <w:t>статьей 43 Федерального закона № 248-ФЗ.</w:t>
      </w:r>
    </w:p>
    <w:p w14:paraId="03DC6B6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В случае наличия на основании поступившей жалобы сомнений в обоснованности выводов, содержащихся в акте и предписании к нему, в том числе в случае неоднозначного толкования положений обязательных требований, проверка соблюдения которых была осуществлена, должностное лицо, уполномоченное на осуществление государственного контроля (надзора), вправе направить материалы проверки для рассмотрения рабочей группой, созданной решением руководителя Росаккредитации.</w:t>
      </w:r>
    </w:p>
    <w:p w14:paraId="3A10CA2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По итогам рассмотрения жалобы Росаккредитация принимает одно из следующих решений: </w:t>
      </w:r>
    </w:p>
    <w:p w14:paraId="3127E015"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оставляет жалобу без удовлетворения; </w:t>
      </w:r>
    </w:p>
    <w:p w14:paraId="61CC5C05"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отменяет решение Росаккредитации полностью или частично; </w:t>
      </w:r>
    </w:p>
    <w:p w14:paraId="77F31636"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 отменяет решение Росаккредитации полностью и принимает новое решение; </w:t>
      </w:r>
    </w:p>
    <w:p w14:paraId="21F26FB2" w14:textId="6CCD03AE" w:rsidR="00883203" w:rsidRDefault="00FC5895" w:rsidP="00840208">
      <w:pPr>
        <w:widowControl w:val="0"/>
        <w:autoSpaceDE w:val="0"/>
        <w:autoSpaceDN w:val="0"/>
        <w:adjustRightInd w:val="0"/>
        <w:spacing w:line="240" w:lineRule="auto"/>
        <w:ind w:firstLine="540"/>
        <w:jc w:val="both"/>
        <w:rPr>
          <w:rFonts w:eastAsia="Times New Roman" w:cs="Times New Roman"/>
          <w:szCs w:val="24"/>
          <w:lang w:eastAsia="ru-RU"/>
        </w:rPr>
      </w:pPr>
      <w:r>
        <w:rPr>
          <w:rFonts w:eastAsia="Times New Roman" w:cs="Times New Roman"/>
          <w:szCs w:val="24"/>
          <w:lang w:eastAsia="ru-RU"/>
        </w:rPr>
        <w:t>-</w:t>
      </w:r>
      <w:r w:rsidR="00883203" w:rsidRPr="00883203">
        <w:rPr>
          <w:rFonts w:eastAsia="Times New Roman" w:cs="Times New Roman"/>
          <w:szCs w:val="24"/>
          <w:lang w:eastAsia="ru-RU"/>
        </w:rPr>
        <w:t xml:space="preserve"> признает действия (бездействие) должностных лиц Росаккредитации незаконными и выносит решение по существу, в том числе об осуществлении при необходимости определенных действий.</w:t>
      </w:r>
    </w:p>
    <w:p w14:paraId="01AA761A" w14:textId="77777777" w:rsidR="00883203" w:rsidRPr="00883203" w:rsidRDefault="00883203" w:rsidP="00840208">
      <w:pPr>
        <w:widowControl w:val="0"/>
        <w:autoSpaceDE w:val="0"/>
        <w:autoSpaceDN w:val="0"/>
        <w:adjustRightInd w:val="0"/>
        <w:spacing w:line="240" w:lineRule="auto"/>
        <w:ind w:firstLine="540"/>
        <w:jc w:val="both"/>
        <w:rPr>
          <w:rFonts w:ascii="Arial" w:eastAsia="Times New Roman" w:hAnsi="Arial" w:cs="Arial"/>
          <w:b/>
          <w:bCs/>
          <w:szCs w:val="24"/>
          <w:lang w:eastAsia="ru-RU"/>
        </w:rPr>
      </w:pPr>
    </w:p>
    <w:p w14:paraId="6CB3B490" w14:textId="578216E4" w:rsidR="00883203" w:rsidRPr="00883203" w:rsidRDefault="00883203" w:rsidP="00FC589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8" w:name="_Toc97376132"/>
      <w:r>
        <w:rPr>
          <w:rFonts w:eastAsia="Times New Roman" w:cs="Times New Roman"/>
          <w:b/>
          <w:bCs/>
          <w:szCs w:val="24"/>
          <w:lang w:eastAsia="ru-RU"/>
        </w:rPr>
        <w:t>9</w:t>
      </w:r>
      <w:r w:rsidRPr="00883203">
        <w:rPr>
          <w:rFonts w:eastAsia="Times New Roman" w:cs="Times New Roman"/>
          <w:b/>
          <w:bCs/>
          <w:szCs w:val="24"/>
          <w:lang w:eastAsia="ru-RU"/>
        </w:rPr>
        <w:t>.3. Подача апелляций на решения Росаккредитации и рассмотрение их Комиссией по апелляциям</w:t>
      </w:r>
      <w:bookmarkEnd w:id="78"/>
    </w:p>
    <w:p w14:paraId="4522DB4B" w14:textId="162EB43B"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lastRenderedPageBreak/>
        <w:t xml:space="preserve">Заявитель, аккредитованное лицо могут подать апелляцию в Комиссию по апелляциям, к полномочиям которой относится рассмотрение апелляций на решения, действия (бездействие) Росаккредитации и ее должностных лиц в связи с отказом </w:t>
      </w:r>
      <w:r>
        <w:rPr>
          <w:rFonts w:eastAsia="Times New Roman" w:cs="Times New Roman"/>
          <w:szCs w:val="24"/>
          <w:lang w:eastAsia="ru-RU"/>
        </w:rPr>
        <w:br/>
      </w:r>
      <w:r w:rsidRPr="00883203">
        <w:rPr>
          <w:rFonts w:eastAsia="Times New Roman" w:cs="Times New Roman"/>
          <w:szCs w:val="24"/>
          <w:lang w:eastAsia="ru-RU"/>
        </w:rPr>
        <w:t xml:space="preserve">в аккредитации (в том числе с отказом в части заявленной области аккредитации, </w:t>
      </w:r>
      <w:r>
        <w:rPr>
          <w:rFonts w:eastAsia="Times New Roman" w:cs="Times New Roman"/>
          <w:szCs w:val="24"/>
          <w:lang w:eastAsia="ru-RU"/>
        </w:rPr>
        <w:br/>
      </w:r>
      <w:r w:rsidRPr="00883203">
        <w:rPr>
          <w:rFonts w:eastAsia="Times New Roman" w:cs="Times New Roman"/>
          <w:szCs w:val="24"/>
          <w:lang w:eastAsia="ru-RU"/>
        </w:rPr>
        <w:t xml:space="preserve">в расширении области аккредитации), приостановлением или прекращением действия аккредитации, сокращением области аккредитации. </w:t>
      </w:r>
    </w:p>
    <w:p w14:paraId="6543A423" w14:textId="6224BBD1" w:rsidR="00883203" w:rsidRPr="00FC5895" w:rsidRDefault="00883203" w:rsidP="00840208">
      <w:pPr>
        <w:widowControl w:val="0"/>
        <w:autoSpaceDE w:val="0"/>
        <w:autoSpaceDN w:val="0"/>
        <w:adjustRightInd w:val="0"/>
        <w:spacing w:line="240" w:lineRule="auto"/>
        <w:ind w:firstLine="540"/>
        <w:jc w:val="both"/>
        <w:rPr>
          <w:rFonts w:eastAsia="Times New Roman" w:cs="Times New Roman"/>
          <w:i/>
          <w:szCs w:val="24"/>
          <w:lang w:eastAsia="ru-RU"/>
        </w:rPr>
      </w:pPr>
      <w:r w:rsidRPr="00883203">
        <w:rPr>
          <w:rFonts w:eastAsia="Times New Roman" w:cs="Times New Roman"/>
          <w:szCs w:val="24"/>
          <w:lang w:eastAsia="ru-RU"/>
        </w:rPr>
        <w:t xml:space="preserve">Порядок рассмотрения апелляций </w:t>
      </w:r>
      <w:r w:rsidRPr="00FC5895">
        <w:rPr>
          <w:rFonts w:eastAsia="Times New Roman" w:cs="Times New Roman"/>
          <w:i/>
          <w:szCs w:val="24"/>
          <w:lang w:eastAsia="ru-RU"/>
        </w:rPr>
        <w:t>Комиссией по апелляциям установлен статьей 10 Федерального закона №</w:t>
      </w:r>
      <w:r w:rsidR="00FC5895" w:rsidRPr="00FC5895">
        <w:rPr>
          <w:rFonts w:eastAsia="Times New Roman" w:cs="Times New Roman"/>
          <w:i/>
          <w:szCs w:val="24"/>
          <w:lang w:eastAsia="ru-RU"/>
        </w:rPr>
        <w:t xml:space="preserve"> 412</w:t>
      </w:r>
      <w:r w:rsidRPr="00FC5895">
        <w:rPr>
          <w:rFonts w:eastAsia="Times New Roman" w:cs="Times New Roman"/>
          <w:i/>
          <w:szCs w:val="24"/>
          <w:lang w:eastAsia="ru-RU"/>
        </w:rPr>
        <w:t xml:space="preserve">-ФЗ, Положением о Комиссии по апелляциям </w:t>
      </w:r>
      <w:r w:rsidRPr="00FC5895">
        <w:rPr>
          <w:rFonts w:eastAsia="Times New Roman" w:cs="Times New Roman"/>
          <w:i/>
          <w:szCs w:val="24"/>
          <w:lang w:eastAsia="ru-RU"/>
        </w:rPr>
        <w:br/>
        <w:t>и Регламентом Комиссии по апелляциям.</w:t>
      </w:r>
    </w:p>
    <w:p w14:paraId="6EFCAF06" w14:textId="0C4100B3"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Апелляция может быть подана в Комиссию по апелляциям в течение 6 месяцев со дня принятия обжалуемого решения. Апелляция может быть направлена в Комиссию по апелляциям заказным почтовым отправлением с уведомлением о вручении или </w:t>
      </w:r>
      <w:r>
        <w:rPr>
          <w:rFonts w:eastAsia="Times New Roman" w:cs="Times New Roman"/>
          <w:szCs w:val="24"/>
          <w:lang w:eastAsia="ru-RU"/>
        </w:rPr>
        <w:br/>
      </w:r>
      <w:r w:rsidRPr="00883203">
        <w:rPr>
          <w:rFonts w:eastAsia="Times New Roman" w:cs="Times New Roman"/>
          <w:szCs w:val="24"/>
          <w:lang w:eastAsia="ru-RU"/>
        </w:rPr>
        <w:t>в электронном виде через информационно-телекоммуникационные сети общего доступа, в том числе посредством Единого портала или посредством ФГИС Росаккредитации.</w:t>
      </w:r>
    </w:p>
    <w:p w14:paraId="6ED370FD"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Решение в отношении апелляции принимается Комиссией по апелляциям в течение 2 месяцев со дня регистрации апелляции. До принятия Комиссией по апелляциям указанного решения лицо, подавшее апелляцию, вправе отозвать апелляцию полностью или частично.</w:t>
      </w:r>
    </w:p>
    <w:p w14:paraId="40A284D5" w14:textId="77777777"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Комиссия по апелляциям не рассматривает апелляции, обжалуемые (либо уже обжалованные) в судебном порядке, а также апелляции, отозванные заявителями.</w:t>
      </w:r>
    </w:p>
    <w:p w14:paraId="35CEC103" w14:textId="28764113"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Комиссия по апелляциям рассматривает полученную апелляцию и принимает решение об удовлетворении апелляции (полностью или частично) или об отказе </w:t>
      </w:r>
      <w:r>
        <w:rPr>
          <w:rFonts w:eastAsia="Times New Roman" w:cs="Times New Roman"/>
          <w:szCs w:val="24"/>
          <w:lang w:eastAsia="ru-RU"/>
        </w:rPr>
        <w:br/>
      </w:r>
      <w:r w:rsidRPr="00883203">
        <w:rPr>
          <w:rFonts w:eastAsia="Times New Roman" w:cs="Times New Roman"/>
          <w:szCs w:val="24"/>
          <w:lang w:eastAsia="ru-RU"/>
        </w:rPr>
        <w:t>в удовлетворении апелляции.</w:t>
      </w:r>
    </w:p>
    <w:p w14:paraId="57CF5D91" w14:textId="76BE1501" w:rsidR="00883203" w:rsidRPr="00883203" w:rsidRDefault="00883203" w:rsidP="00840208">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Комиссия по апелляциям по результатам заседания представляет руководителю Росаккредитации заключение об обоснованности принятого Росаккредитацией решения. В течение десяти рабочих дней со дня представления указанного заключения руководитель Росаккредитации уведомляет обратившееся с апелляцией лицо </w:t>
      </w:r>
      <w:r>
        <w:rPr>
          <w:rFonts w:eastAsia="Times New Roman" w:cs="Times New Roman"/>
          <w:szCs w:val="24"/>
          <w:lang w:eastAsia="ru-RU"/>
        </w:rPr>
        <w:br/>
      </w:r>
      <w:r w:rsidRPr="00883203">
        <w:rPr>
          <w:rFonts w:eastAsia="Times New Roman" w:cs="Times New Roman"/>
          <w:szCs w:val="24"/>
          <w:lang w:eastAsia="ru-RU"/>
        </w:rPr>
        <w:t>о результатах рассмотрения указанного заключения.</w:t>
      </w:r>
    </w:p>
    <w:p w14:paraId="49455679" w14:textId="77777777" w:rsidR="00883203" w:rsidRPr="00883203" w:rsidRDefault="00883203" w:rsidP="00883203">
      <w:pPr>
        <w:widowControl w:val="0"/>
        <w:autoSpaceDE w:val="0"/>
        <w:autoSpaceDN w:val="0"/>
        <w:adjustRightInd w:val="0"/>
        <w:spacing w:before="240" w:line="240" w:lineRule="auto"/>
        <w:ind w:firstLine="540"/>
        <w:jc w:val="both"/>
        <w:rPr>
          <w:rFonts w:eastAsia="Times New Roman" w:cs="Times New Roman"/>
          <w:szCs w:val="24"/>
          <w:lang w:eastAsia="ru-RU"/>
        </w:rPr>
      </w:pPr>
    </w:p>
    <w:p w14:paraId="6FCA4473" w14:textId="41EE4368" w:rsidR="00484487" w:rsidRDefault="00484487" w:rsidP="00E07899">
      <w:pPr>
        <w:spacing w:line="240" w:lineRule="auto"/>
        <w:ind w:firstLine="0"/>
        <w:jc w:val="center"/>
        <w:rPr>
          <w:color w:val="22272F"/>
          <w:szCs w:val="24"/>
        </w:rPr>
        <w:sectPr w:rsidR="00484487" w:rsidSect="00C21FC2">
          <w:headerReference w:type="default" r:id="rId17"/>
          <w:footerReference w:type="default" r:id="rId18"/>
          <w:pgSz w:w="11906" w:h="16838"/>
          <w:pgMar w:top="1134" w:right="991" w:bottom="1134" w:left="1701" w:header="283" w:footer="709" w:gutter="0"/>
          <w:cols w:space="708"/>
          <w:docGrid w:linePitch="360"/>
        </w:sectPr>
      </w:pPr>
    </w:p>
    <w:p w14:paraId="22411DC1" w14:textId="77777777" w:rsidR="0085471E" w:rsidRDefault="00883203" w:rsidP="00FC5895">
      <w:pPr>
        <w:pStyle w:val="1"/>
        <w:jc w:val="right"/>
      </w:pPr>
      <w:bookmarkStart w:id="79" w:name="_Toc97376133"/>
      <w:r w:rsidRPr="00883203">
        <w:lastRenderedPageBreak/>
        <w:t>Приложение</w:t>
      </w:r>
      <w:r>
        <w:t xml:space="preserve"> 1</w:t>
      </w:r>
      <w:bookmarkEnd w:id="79"/>
      <w:r w:rsidR="0085471E">
        <w:t xml:space="preserve"> </w:t>
      </w:r>
    </w:p>
    <w:p w14:paraId="400AAAF8" w14:textId="77777777" w:rsidR="00E06805" w:rsidRDefault="00883203" w:rsidP="00FC5895">
      <w:pPr>
        <w:pStyle w:val="1"/>
        <w:jc w:val="right"/>
      </w:pPr>
      <w:bookmarkStart w:id="80" w:name="_Toc97376134"/>
      <w:r w:rsidRPr="00883203">
        <w:t xml:space="preserve">Требования к </w:t>
      </w:r>
      <w:r w:rsidR="000E20B7">
        <w:t>юридическим</w:t>
      </w:r>
      <w:r w:rsidR="000E20B7" w:rsidRPr="000E20B7">
        <w:t xml:space="preserve"> лиц</w:t>
      </w:r>
      <w:r w:rsidR="000E20B7">
        <w:t>ам</w:t>
      </w:r>
      <w:r w:rsidR="000E20B7" w:rsidRPr="000E20B7">
        <w:t xml:space="preserve"> и индивидуальн</w:t>
      </w:r>
      <w:r w:rsidR="000E20B7">
        <w:t>ым</w:t>
      </w:r>
      <w:r w:rsidR="000E20B7" w:rsidRPr="000E20B7">
        <w:t xml:space="preserve"> предпринимател</w:t>
      </w:r>
      <w:r w:rsidR="000E20B7">
        <w:t>ям</w:t>
      </w:r>
      <w:r w:rsidR="000E20B7" w:rsidRPr="000E20B7">
        <w:t>, выполняющи</w:t>
      </w:r>
      <w:r w:rsidR="000E20B7">
        <w:t>м</w:t>
      </w:r>
      <w:r w:rsidR="000E20B7" w:rsidRPr="000E20B7">
        <w:t xml:space="preserve"> работы и (или) оказывающи</w:t>
      </w:r>
      <w:r w:rsidR="000E20B7">
        <w:t>м</w:t>
      </w:r>
      <w:r w:rsidR="000E20B7" w:rsidRPr="000E20B7">
        <w:t xml:space="preserve"> услуги </w:t>
      </w:r>
      <w:r w:rsidR="00E06805" w:rsidRPr="00E06805">
        <w:t>по проведению испытаний стандартных образцов в целях утверждения типа</w:t>
      </w:r>
      <w:bookmarkEnd w:id="80"/>
      <w:r w:rsidR="00E06805" w:rsidRPr="00E06805">
        <w:t xml:space="preserve"> </w:t>
      </w:r>
    </w:p>
    <w:p w14:paraId="1D708FEA" w14:textId="5DC3EA91" w:rsidR="00883203" w:rsidRPr="00E06805" w:rsidRDefault="00883203" w:rsidP="00E06805">
      <w:pPr>
        <w:rPr>
          <w:b/>
        </w:rPr>
      </w:pPr>
      <w:r w:rsidRPr="00E06805">
        <w:rPr>
          <w:b/>
        </w:rPr>
        <w:t>1. Нормативные ссылки</w:t>
      </w:r>
    </w:p>
    <w:p w14:paraId="024DCEB7" w14:textId="7F99D258" w:rsidR="00883203" w:rsidRDefault="00883203" w:rsidP="00883203">
      <w:pPr>
        <w:spacing w:after="160" w:line="259" w:lineRule="auto"/>
        <w:jc w:val="both"/>
        <w:rPr>
          <w:rFonts w:cs="Times New Roman"/>
          <w:szCs w:val="24"/>
        </w:rPr>
      </w:pPr>
      <w:r w:rsidRPr="00883203">
        <w:rPr>
          <w:rFonts w:cs="Times New Roman"/>
          <w:szCs w:val="24"/>
        </w:rPr>
        <w:t xml:space="preserve">В своей деятельности </w:t>
      </w:r>
      <w:r w:rsidR="000E20B7">
        <w:rPr>
          <w:rFonts w:cs="Times New Roman"/>
          <w:szCs w:val="24"/>
        </w:rPr>
        <w:t>юридические</w:t>
      </w:r>
      <w:r w:rsidR="000E20B7" w:rsidRPr="000E20B7">
        <w:rPr>
          <w:rFonts w:cs="Times New Roman"/>
          <w:szCs w:val="24"/>
        </w:rPr>
        <w:t xml:space="preserve"> лиц</w:t>
      </w:r>
      <w:r w:rsidR="000E20B7">
        <w:rPr>
          <w:rFonts w:cs="Times New Roman"/>
          <w:szCs w:val="24"/>
        </w:rPr>
        <w:t>а</w:t>
      </w:r>
      <w:r w:rsidR="000E20B7" w:rsidRPr="000E20B7">
        <w:rPr>
          <w:rFonts w:cs="Times New Roman"/>
          <w:szCs w:val="24"/>
        </w:rPr>
        <w:t xml:space="preserve"> и индивидуальны</w:t>
      </w:r>
      <w:r w:rsidR="000E20B7">
        <w:rPr>
          <w:rFonts w:cs="Times New Roman"/>
          <w:szCs w:val="24"/>
        </w:rPr>
        <w:t>е</w:t>
      </w:r>
      <w:r w:rsidR="000E20B7" w:rsidRPr="000E20B7">
        <w:rPr>
          <w:rFonts w:cs="Times New Roman"/>
          <w:szCs w:val="24"/>
        </w:rPr>
        <w:t xml:space="preserve"> предпринимател</w:t>
      </w:r>
      <w:r w:rsidR="000E20B7">
        <w:rPr>
          <w:rFonts w:cs="Times New Roman"/>
          <w:szCs w:val="24"/>
        </w:rPr>
        <w:t>и</w:t>
      </w:r>
      <w:r w:rsidR="000E20B7" w:rsidRPr="000E20B7">
        <w:rPr>
          <w:rFonts w:cs="Times New Roman"/>
          <w:szCs w:val="24"/>
        </w:rPr>
        <w:t>, выполняющи</w:t>
      </w:r>
      <w:r w:rsidR="000E20B7">
        <w:rPr>
          <w:rFonts w:cs="Times New Roman"/>
          <w:szCs w:val="24"/>
        </w:rPr>
        <w:t>е</w:t>
      </w:r>
      <w:r w:rsidR="000E20B7" w:rsidRPr="000E20B7">
        <w:rPr>
          <w:rFonts w:cs="Times New Roman"/>
          <w:szCs w:val="24"/>
        </w:rPr>
        <w:t xml:space="preserve"> работы и (или) оказывающи</w:t>
      </w:r>
      <w:r w:rsidR="000E20B7">
        <w:rPr>
          <w:rFonts w:cs="Times New Roman"/>
          <w:szCs w:val="24"/>
        </w:rPr>
        <w:t>е</w:t>
      </w:r>
      <w:r w:rsidR="000E20B7" w:rsidRPr="000E20B7">
        <w:rPr>
          <w:rFonts w:cs="Times New Roman"/>
          <w:szCs w:val="24"/>
        </w:rPr>
        <w:t xml:space="preserve"> услуги по </w:t>
      </w:r>
      <w:r w:rsidR="00D1562E" w:rsidRPr="00D1562E">
        <w:rPr>
          <w:rFonts w:cs="Times New Roman"/>
          <w:szCs w:val="24"/>
        </w:rPr>
        <w:t>проведению испытаний стандартных образцов в целях утверждения типа</w:t>
      </w:r>
      <w:r w:rsidR="00D1562E">
        <w:rPr>
          <w:rFonts w:cs="Times New Roman"/>
          <w:szCs w:val="24"/>
        </w:rPr>
        <w:t xml:space="preserve"> </w:t>
      </w:r>
      <w:r w:rsidRPr="00883203">
        <w:rPr>
          <w:rFonts w:cs="Times New Roman"/>
          <w:szCs w:val="24"/>
        </w:rPr>
        <w:t xml:space="preserve">наряду с </w:t>
      </w:r>
      <w:r>
        <w:rPr>
          <w:rFonts w:cs="Times New Roman"/>
          <w:szCs w:val="24"/>
        </w:rPr>
        <w:t>н</w:t>
      </w:r>
      <w:r w:rsidRPr="00883203">
        <w:rPr>
          <w:rFonts w:cs="Times New Roman"/>
          <w:szCs w:val="24"/>
        </w:rPr>
        <w:t>ормативными ссылками, указанными в схеме аккредитации в национальной системе аккредитации, руководствуется следующими нормативными правовыми актами Российской Федерации, национальными стандартами, принятыми на основе международных стандартов, документами методического характера, утверждаемыми национальным органом по аккредитации:</w:t>
      </w: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
        <w:gridCol w:w="5817"/>
      </w:tblGrid>
      <w:tr w:rsidR="00FC5895" w:rsidRPr="000E20B7" w14:paraId="0855E81B" w14:textId="77777777" w:rsidTr="00E60B5D">
        <w:tc>
          <w:tcPr>
            <w:tcW w:w="3645" w:type="dxa"/>
          </w:tcPr>
          <w:p w14:paraId="437679B1" w14:textId="77777777" w:rsidR="00FC5895" w:rsidRPr="000E20B7" w:rsidRDefault="00FC5895" w:rsidP="00FC5895">
            <w:pPr>
              <w:spacing w:after="160" w:line="259" w:lineRule="auto"/>
              <w:ind w:firstLine="22"/>
              <w:jc w:val="both"/>
              <w:rPr>
                <w:rFonts w:cs="Times New Roman"/>
                <w:szCs w:val="24"/>
              </w:rPr>
            </w:pPr>
            <w:r w:rsidRPr="000E20B7">
              <w:rPr>
                <w:rFonts w:cs="Times New Roman"/>
                <w:szCs w:val="24"/>
              </w:rPr>
              <w:t>Федеральный закон № 102-ФЗ</w:t>
            </w:r>
          </w:p>
        </w:tc>
        <w:tc>
          <w:tcPr>
            <w:tcW w:w="5853" w:type="dxa"/>
            <w:gridSpan w:val="2"/>
          </w:tcPr>
          <w:p w14:paraId="33275E35" w14:textId="7E8E4EDE" w:rsidR="00FC5895" w:rsidRPr="000E20B7" w:rsidRDefault="00FC5895" w:rsidP="00FC5895">
            <w:pPr>
              <w:spacing w:after="160" w:line="259" w:lineRule="auto"/>
              <w:ind w:firstLine="0"/>
              <w:jc w:val="both"/>
              <w:rPr>
                <w:rFonts w:cs="Times New Roman"/>
                <w:bCs/>
                <w:szCs w:val="24"/>
              </w:rPr>
            </w:pPr>
            <w:r>
              <w:rPr>
                <w:rFonts w:cs="Times New Roman"/>
                <w:bCs/>
                <w:szCs w:val="24"/>
              </w:rPr>
              <w:t>Федеральный закон от 26.06.2008</w:t>
            </w:r>
            <w:r w:rsidRPr="000E20B7">
              <w:rPr>
                <w:rFonts w:cs="Times New Roman"/>
                <w:bCs/>
                <w:szCs w:val="24"/>
              </w:rPr>
              <w:t xml:space="preserve"> № 102-ФЗ </w:t>
            </w:r>
            <w:r w:rsidRPr="000E20B7">
              <w:rPr>
                <w:rFonts w:cs="Times New Roman"/>
                <w:bCs/>
                <w:szCs w:val="24"/>
              </w:rPr>
              <w:br/>
              <w:t>«Об обеспечении единства измерений»</w:t>
            </w:r>
          </w:p>
        </w:tc>
      </w:tr>
      <w:tr w:rsidR="00FC5895" w:rsidRPr="000E20B7" w14:paraId="6F3818BC" w14:textId="77777777" w:rsidTr="00E60B5D">
        <w:tc>
          <w:tcPr>
            <w:tcW w:w="3645" w:type="dxa"/>
          </w:tcPr>
          <w:p w14:paraId="62B606E8" w14:textId="77777777" w:rsidR="00FC5895" w:rsidRPr="000E20B7" w:rsidRDefault="00FC5895" w:rsidP="00FC5895">
            <w:pPr>
              <w:spacing w:after="160" w:line="259" w:lineRule="auto"/>
              <w:ind w:firstLine="22"/>
              <w:jc w:val="both"/>
              <w:rPr>
                <w:rFonts w:cs="Times New Roman"/>
                <w:szCs w:val="24"/>
              </w:rPr>
            </w:pPr>
            <w:r w:rsidRPr="000E20B7">
              <w:rPr>
                <w:rFonts w:cs="Times New Roman"/>
                <w:szCs w:val="24"/>
              </w:rPr>
              <w:t>Федеральный закон № 162-ФЗ</w:t>
            </w:r>
          </w:p>
        </w:tc>
        <w:tc>
          <w:tcPr>
            <w:tcW w:w="5853" w:type="dxa"/>
            <w:gridSpan w:val="2"/>
          </w:tcPr>
          <w:p w14:paraId="7C33EDD6" w14:textId="79C6FF1B" w:rsidR="00FC5895" w:rsidRPr="000E20B7" w:rsidRDefault="00FC5895" w:rsidP="00FC5895">
            <w:pPr>
              <w:spacing w:after="160" w:line="259" w:lineRule="auto"/>
              <w:ind w:firstLine="0"/>
              <w:jc w:val="both"/>
              <w:rPr>
                <w:rFonts w:cs="Times New Roman"/>
                <w:bCs/>
                <w:szCs w:val="24"/>
              </w:rPr>
            </w:pPr>
            <w:r>
              <w:rPr>
                <w:rFonts w:cs="Times New Roman"/>
                <w:bCs/>
                <w:szCs w:val="24"/>
              </w:rPr>
              <w:t>Федеральный закон от 29.06.2015</w:t>
            </w:r>
            <w:r w:rsidRPr="000E20B7">
              <w:rPr>
                <w:rFonts w:cs="Times New Roman"/>
                <w:bCs/>
                <w:szCs w:val="24"/>
              </w:rPr>
              <w:t xml:space="preserve"> № 162-ФЗ </w:t>
            </w:r>
            <w:r w:rsidRPr="000E20B7">
              <w:rPr>
                <w:rFonts w:cs="Times New Roman"/>
                <w:bCs/>
                <w:szCs w:val="24"/>
              </w:rPr>
              <w:br/>
              <w:t>«О стандартизации в Российской Федерации»</w:t>
            </w:r>
          </w:p>
        </w:tc>
      </w:tr>
      <w:tr w:rsidR="00FC5895" w:rsidRPr="000E20B7" w14:paraId="7FDBE0EC" w14:textId="77777777" w:rsidTr="00E60B5D">
        <w:tc>
          <w:tcPr>
            <w:tcW w:w="3645" w:type="dxa"/>
          </w:tcPr>
          <w:p w14:paraId="5619D703" w14:textId="77777777" w:rsidR="00FC5895" w:rsidRPr="000E20B7" w:rsidRDefault="00FC5895" w:rsidP="00FC5895">
            <w:pPr>
              <w:spacing w:after="160" w:line="259" w:lineRule="auto"/>
              <w:ind w:firstLine="22"/>
              <w:jc w:val="both"/>
              <w:rPr>
                <w:rFonts w:cs="Times New Roman"/>
                <w:szCs w:val="24"/>
              </w:rPr>
            </w:pPr>
            <w:r w:rsidRPr="000E20B7">
              <w:rPr>
                <w:rFonts w:cs="Times New Roman"/>
                <w:szCs w:val="24"/>
              </w:rPr>
              <w:t>Приказ Минэкономразвития России № 707</w:t>
            </w:r>
          </w:p>
        </w:tc>
        <w:tc>
          <w:tcPr>
            <w:tcW w:w="5853" w:type="dxa"/>
            <w:gridSpan w:val="2"/>
          </w:tcPr>
          <w:p w14:paraId="385A6B87" w14:textId="4153EEBB" w:rsidR="00FC5895" w:rsidRPr="000E20B7" w:rsidRDefault="00FC5895" w:rsidP="00FC5895">
            <w:pPr>
              <w:spacing w:after="160" w:line="259" w:lineRule="auto"/>
              <w:ind w:firstLine="0"/>
              <w:jc w:val="both"/>
              <w:rPr>
                <w:rFonts w:cs="Times New Roman"/>
                <w:szCs w:val="24"/>
              </w:rPr>
            </w:pPr>
            <w:r w:rsidRPr="000E20B7">
              <w:rPr>
                <w:rFonts w:cs="Times New Roman"/>
                <w:szCs w:val="24"/>
              </w:rPr>
              <w:t>Приказ Минэкон</w:t>
            </w:r>
            <w:r>
              <w:rPr>
                <w:rFonts w:cs="Times New Roman"/>
                <w:szCs w:val="24"/>
              </w:rPr>
              <w:t xml:space="preserve">омразвития России от 26.10.2020 </w:t>
            </w:r>
            <w:r w:rsidRPr="000E20B7">
              <w:rPr>
                <w:rFonts w:cs="Times New Roman"/>
                <w:szCs w:val="24"/>
              </w:rPr>
              <w:t xml:space="preserve"> </w:t>
            </w:r>
            <w:r>
              <w:rPr>
                <w:rFonts w:cs="Times New Roman"/>
                <w:szCs w:val="24"/>
              </w:rPr>
              <w:t xml:space="preserve">      </w:t>
            </w:r>
            <w:r w:rsidRPr="000E20B7">
              <w:rPr>
                <w:rFonts w:cs="Times New Roman"/>
                <w:szCs w:val="24"/>
              </w:rPr>
              <w:t>№ 707 «Об утверждении критериев аккредитации и перечня документов, подтверждающих соответствие заявителя, аккредитованного лица критериям аккредитации»</w:t>
            </w:r>
          </w:p>
        </w:tc>
      </w:tr>
      <w:tr w:rsidR="00FC5895" w:rsidRPr="000E20B7" w14:paraId="0097E9BF" w14:textId="77777777" w:rsidTr="00E60B5D">
        <w:tc>
          <w:tcPr>
            <w:tcW w:w="3645" w:type="dxa"/>
            <w:tcBorders>
              <w:top w:val="nil"/>
              <w:left w:val="nil"/>
              <w:bottom w:val="nil"/>
              <w:right w:val="nil"/>
            </w:tcBorders>
          </w:tcPr>
          <w:p w14:paraId="009C3D0F" w14:textId="659F621B" w:rsidR="00FC5895" w:rsidRPr="000E20B7" w:rsidRDefault="00FC5895" w:rsidP="00FC5895">
            <w:pPr>
              <w:spacing w:after="160" w:line="259" w:lineRule="auto"/>
              <w:ind w:firstLine="22"/>
              <w:jc w:val="both"/>
              <w:rPr>
                <w:rFonts w:cs="Times New Roman"/>
                <w:szCs w:val="24"/>
              </w:rPr>
            </w:pPr>
            <w:r w:rsidRPr="00AE736B">
              <w:rPr>
                <w:rFonts w:cs="Times New Roman"/>
                <w:szCs w:val="24"/>
              </w:rPr>
              <w:t xml:space="preserve">Приказ Федеральной службы по аккредитации от </w:t>
            </w:r>
            <w:r>
              <w:rPr>
                <w:rFonts w:cs="Times New Roman"/>
                <w:szCs w:val="24"/>
              </w:rPr>
              <w:br/>
            </w:r>
            <w:r w:rsidRPr="00AE736B">
              <w:rPr>
                <w:rFonts w:cs="Times New Roman"/>
                <w:bCs/>
                <w:szCs w:val="24"/>
              </w:rPr>
              <w:t>24 сентября 2019 года № 186</w:t>
            </w:r>
          </w:p>
        </w:tc>
        <w:tc>
          <w:tcPr>
            <w:tcW w:w="5853" w:type="dxa"/>
            <w:gridSpan w:val="2"/>
            <w:tcBorders>
              <w:top w:val="nil"/>
              <w:left w:val="nil"/>
              <w:bottom w:val="nil"/>
              <w:right w:val="nil"/>
            </w:tcBorders>
          </w:tcPr>
          <w:p w14:paraId="04DF2B97" w14:textId="5C2410D6" w:rsidR="00FC5895" w:rsidRPr="000E20B7" w:rsidRDefault="00FC5895" w:rsidP="00FC5895">
            <w:pPr>
              <w:spacing w:after="160" w:line="259" w:lineRule="auto"/>
              <w:ind w:firstLine="0"/>
              <w:jc w:val="both"/>
              <w:rPr>
                <w:rFonts w:cs="Times New Roman"/>
                <w:szCs w:val="24"/>
              </w:rPr>
            </w:pPr>
            <w:r w:rsidRPr="000E20B7">
              <w:rPr>
                <w:rFonts w:cs="Times New Roman"/>
                <w:szCs w:val="24"/>
              </w:rPr>
              <w:t>Приказ Федеральной службы п</w:t>
            </w:r>
            <w:r>
              <w:rPr>
                <w:rFonts w:cs="Times New Roman"/>
                <w:szCs w:val="24"/>
              </w:rPr>
              <w:t xml:space="preserve">о аккредитации от 19.03.2021 № </w:t>
            </w:r>
            <w:r w:rsidRPr="000E20B7">
              <w:rPr>
                <w:rFonts w:cs="Times New Roman"/>
                <w:szCs w:val="24"/>
              </w:rPr>
              <w:t>1</w:t>
            </w:r>
            <w:r>
              <w:rPr>
                <w:rFonts w:cs="Times New Roman"/>
                <w:szCs w:val="24"/>
              </w:rPr>
              <w:t>86</w:t>
            </w:r>
            <w:r w:rsidRPr="000E20B7">
              <w:rPr>
                <w:rFonts w:cs="Times New Roman"/>
                <w:szCs w:val="24"/>
              </w:rPr>
              <w:t xml:space="preserve"> «Об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w:t>
            </w:r>
            <w:r>
              <w:rPr>
                <w:rFonts w:cs="Times New Roman"/>
                <w:szCs w:val="24"/>
              </w:rPr>
              <w:t xml:space="preserve">услуги </w:t>
            </w:r>
            <w:r w:rsidRPr="000E20B7">
              <w:rPr>
                <w:rFonts w:cs="Times New Roman"/>
                <w:szCs w:val="24"/>
              </w:rPr>
              <w:t>по обеспечению единства измерений»</w:t>
            </w:r>
          </w:p>
        </w:tc>
      </w:tr>
      <w:tr w:rsidR="00E06805" w:rsidRPr="000E20B7" w14:paraId="70AC131E" w14:textId="77777777" w:rsidTr="00E60B5D">
        <w:tc>
          <w:tcPr>
            <w:tcW w:w="3645" w:type="dxa"/>
          </w:tcPr>
          <w:p w14:paraId="3330B4FC" w14:textId="2AE8FAE5" w:rsidR="00E06805" w:rsidRDefault="00E06805" w:rsidP="00FC5895">
            <w:pPr>
              <w:spacing w:after="160" w:line="259" w:lineRule="auto"/>
              <w:ind w:firstLine="0"/>
              <w:jc w:val="both"/>
              <w:rPr>
                <w:rFonts w:cs="Times New Roman"/>
                <w:szCs w:val="24"/>
              </w:rPr>
            </w:pPr>
            <w:r w:rsidRPr="00E06805">
              <w:rPr>
                <w:rFonts w:cs="Times New Roman"/>
                <w:szCs w:val="24"/>
              </w:rPr>
              <w:t>Приказ</w:t>
            </w:r>
            <w:r>
              <w:rPr>
                <w:rFonts w:cs="Times New Roman"/>
                <w:szCs w:val="24"/>
              </w:rPr>
              <w:t xml:space="preserve"> </w:t>
            </w:r>
            <w:r w:rsidRPr="00E06805">
              <w:rPr>
                <w:rFonts w:cs="Times New Roman"/>
                <w:szCs w:val="24"/>
              </w:rPr>
              <w:t xml:space="preserve">Минпромторга России </w:t>
            </w:r>
            <w:r>
              <w:rPr>
                <w:rFonts w:cs="Times New Roman"/>
                <w:szCs w:val="24"/>
              </w:rPr>
              <w:br/>
              <w:t>№</w:t>
            </w:r>
            <w:r w:rsidRPr="00E06805">
              <w:rPr>
                <w:rFonts w:cs="Times New Roman"/>
                <w:szCs w:val="24"/>
              </w:rPr>
              <w:t xml:space="preserve"> 2905</w:t>
            </w:r>
            <w:r>
              <w:rPr>
                <w:rFonts w:cs="Times New Roman"/>
                <w:szCs w:val="24"/>
              </w:rPr>
              <w:t xml:space="preserve"> </w:t>
            </w:r>
          </w:p>
        </w:tc>
        <w:tc>
          <w:tcPr>
            <w:tcW w:w="5853" w:type="dxa"/>
            <w:gridSpan w:val="2"/>
          </w:tcPr>
          <w:p w14:paraId="6E9BF8FE" w14:textId="43931E15" w:rsidR="00E06805" w:rsidRPr="00481303" w:rsidRDefault="00FC5895" w:rsidP="00FC5895">
            <w:pPr>
              <w:spacing w:after="160" w:line="259" w:lineRule="auto"/>
              <w:ind w:firstLine="0"/>
              <w:jc w:val="both"/>
              <w:rPr>
                <w:rFonts w:cs="Times New Roman"/>
                <w:szCs w:val="24"/>
              </w:rPr>
            </w:pPr>
            <w:r w:rsidRPr="00E06805">
              <w:rPr>
                <w:rFonts w:cs="Times New Roman"/>
                <w:szCs w:val="24"/>
              </w:rPr>
              <w:t>Приказ</w:t>
            </w:r>
            <w:r>
              <w:rPr>
                <w:rFonts w:cs="Times New Roman"/>
                <w:szCs w:val="24"/>
              </w:rPr>
              <w:t xml:space="preserve"> </w:t>
            </w:r>
            <w:r w:rsidRPr="00E06805">
              <w:rPr>
                <w:rFonts w:cs="Times New Roman"/>
                <w:szCs w:val="24"/>
              </w:rPr>
              <w:t xml:space="preserve">Минпромторга России </w:t>
            </w:r>
            <w:r>
              <w:rPr>
                <w:rFonts w:cs="Times New Roman"/>
                <w:szCs w:val="24"/>
              </w:rPr>
              <w:br/>
            </w:r>
            <w:r w:rsidRPr="00E06805">
              <w:rPr>
                <w:rFonts w:cs="Times New Roman"/>
                <w:szCs w:val="24"/>
              </w:rPr>
              <w:t>от 28.08.2020</w:t>
            </w:r>
            <w:r>
              <w:rPr>
                <w:rFonts w:cs="Times New Roman"/>
                <w:szCs w:val="24"/>
              </w:rPr>
              <w:t xml:space="preserve"> №</w:t>
            </w:r>
            <w:r w:rsidRPr="00E06805">
              <w:rPr>
                <w:rFonts w:cs="Times New Roman"/>
                <w:szCs w:val="24"/>
              </w:rPr>
              <w:t xml:space="preserve"> 2905</w:t>
            </w:r>
            <w:r>
              <w:rPr>
                <w:rFonts w:cs="Times New Roman"/>
                <w:szCs w:val="24"/>
              </w:rPr>
              <w:t xml:space="preserve"> </w:t>
            </w:r>
            <w:r w:rsidRPr="00E06805">
              <w:rPr>
                <w:rFonts w:cs="Times New Roman"/>
                <w:szCs w:val="24"/>
              </w:rPr>
              <w:t xml:space="preserve"> </w:t>
            </w:r>
            <w:r w:rsidR="00E06805">
              <w:rPr>
                <w:rFonts w:cs="Times New Roman"/>
                <w:szCs w:val="24"/>
              </w:rPr>
              <w:t>«</w:t>
            </w:r>
            <w:r w:rsidR="00E06805" w:rsidRPr="00E06805">
              <w:rPr>
                <w:rFonts w:cs="Times New Roman"/>
                <w:szCs w:val="24"/>
              </w:rP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w:t>
            </w:r>
            <w:r w:rsidR="00E06805" w:rsidRPr="00E06805">
              <w:rPr>
                <w:rFonts w:cs="Times New Roman"/>
                <w:szCs w:val="24"/>
              </w:rPr>
              <w:lastRenderedPageBreak/>
              <w:t>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r w:rsidR="00E06805">
              <w:rPr>
                <w:rFonts w:cs="Times New Roman"/>
                <w:szCs w:val="24"/>
              </w:rPr>
              <w:t>»</w:t>
            </w:r>
          </w:p>
        </w:tc>
      </w:tr>
      <w:tr w:rsidR="00FC5895" w:rsidRPr="000E20B7" w14:paraId="12B47F8E" w14:textId="77777777" w:rsidTr="00E60B5D">
        <w:tc>
          <w:tcPr>
            <w:tcW w:w="3645" w:type="dxa"/>
            <w:tcBorders>
              <w:top w:val="nil"/>
              <w:left w:val="nil"/>
              <w:bottom w:val="nil"/>
              <w:right w:val="nil"/>
            </w:tcBorders>
          </w:tcPr>
          <w:p w14:paraId="2A5BB50B" w14:textId="75A0D9A9" w:rsidR="00FC5895" w:rsidRPr="009D6DDF" w:rsidRDefault="00FC5895" w:rsidP="00FC5895">
            <w:pPr>
              <w:spacing w:after="160" w:line="259" w:lineRule="auto"/>
              <w:ind w:firstLine="0"/>
              <w:jc w:val="both"/>
              <w:rPr>
                <w:rFonts w:cs="Times New Roman"/>
                <w:szCs w:val="24"/>
              </w:rPr>
            </w:pPr>
            <w:r w:rsidRPr="009D6DDF">
              <w:rPr>
                <w:rFonts w:eastAsia="Times New Roman" w:cs="Times New Roman"/>
                <w:szCs w:val="24"/>
              </w:rPr>
              <w:lastRenderedPageBreak/>
              <w:t xml:space="preserve">Приказ Минпромторга России </w:t>
            </w:r>
            <w:r>
              <w:rPr>
                <w:rFonts w:eastAsia="Times New Roman" w:cs="Times New Roman"/>
                <w:szCs w:val="24"/>
              </w:rPr>
              <w:br/>
            </w:r>
            <w:r w:rsidRPr="009D6DDF">
              <w:rPr>
                <w:rFonts w:eastAsia="Times New Roman" w:cs="Times New Roman"/>
                <w:szCs w:val="24"/>
              </w:rPr>
              <w:t>№ 2510</w:t>
            </w:r>
            <w:r w:rsidRPr="009D6DDF">
              <w:t xml:space="preserve"> </w:t>
            </w:r>
          </w:p>
        </w:tc>
        <w:tc>
          <w:tcPr>
            <w:tcW w:w="5853" w:type="dxa"/>
            <w:gridSpan w:val="2"/>
            <w:tcBorders>
              <w:top w:val="nil"/>
              <w:left w:val="nil"/>
              <w:bottom w:val="nil"/>
              <w:right w:val="nil"/>
            </w:tcBorders>
          </w:tcPr>
          <w:p w14:paraId="1B3D1DFF" w14:textId="08A847C0" w:rsidR="00FC5895" w:rsidRPr="009D6DDF" w:rsidRDefault="00FC5895" w:rsidP="00FC5895">
            <w:pPr>
              <w:spacing w:after="160" w:line="259" w:lineRule="auto"/>
              <w:ind w:firstLine="0"/>
              <w:jc w:val="both"/>
              <w:rPr>
                <w:rFonts w:cs="Times New Roman"/>
                <w:szCs w:val="24"/>
              </w:rPr>
            </w:pPr>
            <w:r w:rsidRPr="009D6DDF">
              <w:t>Приказ</w:t>
            </w:r>
            <w:r>
              <w:t xml:space="preserve"> Минпромторга России от 31.07.2020</w:t>
            </w:r>
            <w:r w:rsidRPr="009D6DDF">
              <w:t xml:space="preserve"> </w:t>
            </w:r>
            <w:r w:rsidRPr="009D6DDF">
              <w:br/>
              <w:t>№ 2510 «Об утверждении порядка проведения поверки средств измерений, требований к знаку поверки и содержанию свидетельства о поверке»</w:t>
            </w:r>
          </w:p>
        </w:tc>
      </w:tr>
      <w:tr w:rsidR="00FC5895" w14:paraId="680F5611" w14:textId="77777777" w:rsidTr="00E60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681" w:type="dxa"/>
            <w:gridSpan w:val="2"/>
            <w:tcBorders>
              <w:top w:val="nil"/>
              <w:left w:val="nil"/>
              <w:bottom w:val="nil"/>
              <w:right w:val="nil"/>
            </w:tcBorders>
          </w:tcPr>
          <w:p w14:paraId="7882D4E6" w14:textId="596AE4C6" w:rsidR="00FC5895" w:rsidRPr="009D6DDF" w:rsidRDefault="00FC5895" w:rsidP="00FC5895">
            <w:pPr>
              <w:spacing w:after="240" w:line="240" w:lineRule="auto"/>
              <w:ind w:firstLine="0"/>
              <w:rPr>
                <w:rFonts w:eastAsia="Times New Roman" w:cs="Times New Roman"/>
                <w:szCs w:val="24"/>
              </w:rPr>
            </w:pPr>
            <w:r w:rsidRPr="009D6DDF">
              <w:rPr>
                <w:rFonts w:eastAsia="Times New Roman" w:cs="Times New Roman"/>
                <w:szCs w:val="24"/>
              </w:rPr>
              <w:t xml:space="preserve">Приказ Минпромторга России </w:t>
            </w:r>
            <w:r>
              <w:rPr>
                <w:rFonts w:eastAsia="Times New Roman" w:cs="Times New Roman"/>
                <w:szCs w:val="24"/>
              </w:rPr>
              <w:br/>
            </w:r>
            <w:r w:rsidRPr="009D6DDF">
              <w:rPr>
                <w:rFonts w:eastAsia="Times New Roman" w:cs="Times New Roman"/>
                <w:szCs w:val="24"/>
              </w:rPr>
              <w:t>№ 2906</w:t>
            </w:r>
            <w:r>
              <w:t xml:space="preserve"> </w:t>
            </w:r>
          </w:p>
        </w:tc>
        <w:tc>
          <w:tcPr>
            <w:tcW w:w="5817" w:type="dxa"/>
            <w:tcBorders>
              <w:top w:val="nil"/>
              <w:left w:val="nil"/>
              <w:bottom w:val="nil"/>
              <w:right w:val="nil"/>
            </w:tcBorders>
          </w:tcPr>
          <w:p w14:paraId="4E2E7A1C" w14:textId="248A2104" w:rsidR="00FC5895" w:rsidRDefault="00FC5895" w:rsidP="00FC5895">
            <w:pPr>
              <w:spacing w:after="240" w:line="240" w:lineRule="auto"/>
              <w:ind w:firstLine="0"/>
              <w:jc w:val="both"/>
            </w:pPr>
            <w:r>
              <w:t xml:space="preserve">Приказ Минпромторга России от 28.08.2020  </w:t>
            </w:r>
            <w:r>
              <w:br/>
              <w:t>№ 2906 «Об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p>
        </w:tc>
      </w:tr>
    </w:tbl>
    <w:p w14:paraId="7EF29873" w14:textId="77777777" w:rsidR="00D1562E" w:rsidRDefault="00D1562E" w:rsidP="000E20B7">
      <w:pPr>
        <w:spacing w:after="160" w:line="259" w:lineRule="auto"/>
        <w:jc w:val="both"/>
        <w:rPr>
          <w:rFonts w:cs="Times New Roman"/>
          <w:b/>
          <w:bCs/>
          <w:szCs w:val="24"/>
        </w:rPr>
      </w:pPr>
    </w:p>
    <w:p w14:paraId="23817F7B" w14:textId="77777777" w:rsidR="00D1562E" w:rsidRDefault="00D1562E" w:rsidP="000E20B7">
      <w:pPr>
        <w:spacing w:after="160" w:line="259" w:lineRule="auto"/>
        <w:jc w:val="both"/>
        <w:rPr>
          <w:rFonts w:cs="Times New Roman"/>
          <w:b/>
          <w:bCs/>
          <w:szCs w:val="24"/>
        </w:rPr>
      </w:pPr>
    </w:p>
    <w:p w14:paraId="78FA8060" w14:textId="77777777" w:rsidR="00D1562E" w:rsidRDefault="00D1562E" w:rsidP="000E20B7">
      <w:pPr>
        <w:spacing w:after="160" w:line="259" w:lineRule="auto"/>
        <w:jc w:val="both"/>
        <w:rPr>
          <w:rFonts w:cs="Times New Roman"/>
          <w:b/>
          <w:bCs/>
          <w:szCs w:val="24"/>
        </w:rPr>
      </w:pPr>
    </w:p>
    <w:p w14:paraId="3DB12007" w14:textId="77777777" w:rsidR="00D1562E" w:rsidRDefault="00D1562E" w:rsidP="000E20B7">
      <w:pPr>
        <w:spacing w:after="160" w:line="259" w:lineRule="auto"/>
        <w:jc w:val="both"/>
        <w:rPr>
          <w:rFonts w:cs="Times New Roman"/>
          <w:b/>
          <w:bCs/>
          <w:szCs w:val="24"/>
        </w:rPr>
      </w:pPr>
    </w:p>
    <w:p w14:paraId="2C350FF1" w14:textId="77777777" w:rsidR="00D1562E" w:rsidRDefault="00D1562E" w:rsidP="000E20B7">
      <w:pPr>
        <w:spacing w:after="160" w:line="259" w:lineRule="auto"/>
        <w:jc w:val="both"/>
        <w:rPr>
          <w:rFonts w:cs="Times New Roman"/>
          <w:b/>
          <w:bCs/>
          <w:szCs w:val="24"/>
        </w:rPr>
      </w:pPr>
    </w:p>
    <w:p w14:paraId="3822EEFC" w14:textId="77777777" w:rsidR="00D1562E" w:rsidRDefault="00D1562E" w:rsidP="000E20B7">
      <w:pPr>
        <w:spacing w:after="160" w:line="259" w:lineRule="auto"/>
        <w:jc w:val="both"/>
        <w:rPr>
          <w:rFonts w:cs="Times New Roman"/>
          <w:b/>
          <w:bCs/>
          <w:szCs w:val="24"/>
        </w:rPr>
      </w:pPr>
    </w:p>
    <w:p w14:paraId="3F770FBB" w14:textId="77777777" w:rsidR="00D1562E" w:rsidRDefault="00D1562E" w:rsidP="000E20B7">
      <w:pPr>
        <w:spacing w:after="160" w:line="259" w:lineRule="auto"/>
        <w:jc w:val="both"/>
        <w:rPr>
          <w:rFonts w:cs="Times New Roman"/>
          <w:b/>
          <w:bCs/>
          <w:szCs w:val="24"/>
        </w:rPr>
      </w:pPr>
    </w:p>
    <w:p w14:paraId="265C679D" w14:textId="77777777" w:rsidR="00D1562E" w:rsidRDefault="00D1562E" w:rsidP="000E20B7">
      <w:pPr>
        <w:spacing w:after="160" w:line="259" w:lineRule="auto"/>
        <w:jc w:val="both"/>
        <w:rPr>
          <w:rFonts w:cs="Times New Roman"/>
          <w:b/>
          <w:bCs/>
          <w:szCs w:val="24"/>
        </w:rPr>
      </w:pPr>
    </w:p>
    <w:p w14:paraId="6070536F" w14:textId="77777777" w:rsidR="00D1562E" w:rsidRDefault="00D1562E" w:rsidP="000E20B7">
      <w:pPr>
        <w:spacing w:after="160" w:line="259" w:lineRule="auto"/>
        <w:jc w:val="both"/>
        <w:rPr>
          <w:rFonts w:cs="Times New Roman"/>
          <w:b/>
          <w:bCs/>
          <w:szCs w:val="24"/>
        </w:rPr>
      </w:pPr>
    </w:p>
    <w:p w14:paraId="78456EED" w14:textId="77777777" w:rsidR="00D1562E" w:rsidRDefault="00D1562E" w:rsidP="000E20B7">
      <w:pPr>
        <w:spacing w:after="160" w:line="259" w:lineRule="auto"/>
        <w:jc w:val="both"/>
        <w:rPr>
          <w:rFonts w:cs="Times New Roman"/>
          <w:b/>
          <w:bCs/>
          <w:szCs w:val="24"/>
        </w:rPr>
      </w:pPr>
    </w:p>
    <w:p w14:paraId="4A45A8EF" w14:textId="77777777" w:rsidR="00D1562E" w:rsidRDefault="00D1562E" w:rsidP="000E20B7">
      <w:pPr>
        <w:spacing w:after="160" w:line="259" w:lineRule="auto"/>
        <w:jc w:val="both"/>
        <w:rPr>
          <w:rFonts w:cs="Times New Roman"/>
          <w:b/>
          <w:bCs/>
          <w:szCs w:val="24"/>
        </w:rPr>
      </w:pPr>
    </w:p>
    <w:p w14:paraId="7A92A218" w14:textId="77777777" w:rsidR="00D1562E" w:rsidRDefault="00D1562E" w:rsidP="000E20B7">
      <w:pPr>
        <w:spacing w:after="160" w:line="259" w:lineRule="auto"/>
        <w:jc w:val="both"/>
        <w:rPr>
          <w:rFonts w:cs="Times New Roman"/>
          <w:b/>
          <w:bCs/>
          <w:szCs w:val="24"/>
        </w:rPr>
      </w:pPr>
    </w:p>
    <w:p w14:paraId="39106A24" w14:textId="77777777" w:rsidR="00D1562E" w:rsidRDefault="00D1562E" w:rsidP="000E20B7">
      <w:pPr>
        <w:spacing w:after="160" w:line="259" w:lineRule="auto"/>
        <w:jc w:val="both"/>
        <w:rPr>
          <w:rFonts w:cs="Times New Roman"/>
          <w:b/>
          <w:bCs/>
          <w:szCs w:val="24"/>
        </w:rPr>
      </w:pPr>
    </w:p>
    <w:p w14:paraId="41DA1AFD" w14:textId="4BB9FC49" w:rsidR="000E20B7" w:rsidRPr="000E20B7" w:rsidRDefault="000E20B7" w:rsidP="000E20B7">
      <w:pPr>
        <w:spacing w:after="160" w:line="259" w:lineRule="auto"/>
        <w:jc w:val="both"/>
        <w:rPr>
          <w:rFonts w:cs="Times New Roman"/>
          <w:b/>
          <w:bCs/>
          <w:szCs w:val="24"/>
        </w:rPr>
      </w:pPr>
      <w:r w:rsidRPr="000E20B7">
        <w:rPr>
          <w:rFonts w:cs="Times New Roman"/>
          <w:b/>
          <w:bCs/>
          <w:szCs w:val="24"/>
        </w:rPr>
        <w:lastRenderedPageBreak/>
        <w:t xml:space="preserve">2. Оценка соответствия </w:t>
      </w:r>
      <w:r w:rsidR="001C47C0" w:rsidRPr="001C47C0">
        <w:rPr>
          <w:rFonts w:cs="Times New Roman"/>
          <w:b/>
          <w:bCs/>
          <w:szCs w:val="24"/>
        </w:rPr>
        <w:t xml:space="preserve">юридических лиц и индивидуальных предпринимателей, выполняющих работы и (или) оказывающих услуги </w:t>
      </w:r>
      <w:r w:rsidR="00E06805" w:rsidRPr="00E06805">
        <w:rPr>
          <w:rFonts w:cs="Times New Roman"/>
          <w:b/>
          <w:bCs/>
          <w:szCs w:val="24"/>
        </w:rPr>
        <w:t>по проведению испытаний стандартных образцов в целях утверждения типа</w:t>
      </w:r>
    </w:p>
    <w:p w14:paraId="2264D64C" w14:textId="6929FAEE" w:rsidR="000E20B7" w:rsidRDefault="000E20B7" w:rsidP="000E20B7">
      <w:pPr>
        <w:spacing w:after="160" w:line="259" w:lineRule="auto"/>
        <w:jc w:val="both"/>
        <w:rPr>
          <w:rFonts w:cs="Times New Roman"/>
          <w:szCs w:val="24"/>
        </w:rPr>
      </w:pPr>
      <w:r w:rsidRPr="000E20B7">
        <w:rPr>
          <w:rFonts w:cs="Times New Roman"/>
          <w:szCs w:val="24"/>
        </w:rPr>
        <w:t xml:space="preserve">Соответствие </w:t>
      </w:r>
      <w:r w:rsidR="001C47C0" w:rsidRPr="001C47C0">
        <w:rPr>
          <w:rFonts w:cs="Times New Roman"/>
          <w:szCs w:val="24"/>
        </w:rPr>
        <w:t xml:space="preserve">юридических лиц и индивидуальных предпринимателей, выполняющих работы и (или) оказывающих услуги по </w:t>
      </w:r>
      <w:r w:rsidR="00D1562E" w:rsidRPr="00D1562E">
        <w:rPr>
          <w:rFonts w:cs="Times New Roman"/>
          <w:szCs w:val="24"/>
        </w:rPr>
        <w:t>проведению испытаний стандартных образцов в целях утверждения типа</w:t>
      </w:r>
      <w:r w:rsidR="001C47C0">
        <w:rPr>
          <w:rFonts w:cs="Times New Roman"/>
          <w:szCs w:val="24"/>
        </w:rPr>
        <w:t>,</w:t>
      </w:r>
      <w:r w:rsidR="001C47C0" w:rsidRPr="001C47C0">
        <w:rPr>
          <w:rFonts w:cs="Times New Roman"/>
          <w:szCs w:val="24"/>
        </w:rPr>
        <w:t xml:space="preserve"> </w:t>
      </w:r>
      <w:r w:rsidRPr="000E20B7">
        <w:rPr>
          <w:rFonts w:cs="Times New Roman"/>
          <w:szCs w:val="24"/>
        </w:rPr>
        <w:t>при осуществлении деятельности оценивается по уровням, приведенным в таблице.</w:t>
      </w:r>
    </w:p>
    <w:p w14:paraId="512E0574" w14:textId="2BEFC042" w:rsidR="00AD188B" w:rsidRPr="000E20B7" w:rsidRDefault="00AD188B" w:rsidP="00AD188B">
      <w:pPr>
        <w:spacing w:after="160" w:line="259" w:lineRule="auto"/>
        <w:jc w:val="right"/>
        <w:rPr>
          <w:rFonts w:cs="Times New Roman"/>
          <w:szCs w:val="24"/>
        </w:rPr>
      </w:pPr>
    </w:p>
    <w:tbl>
      <w:tblPr>
        <w:tblStyle w:val="a7"/>
        <w:tblW w:w="9498" w:type="dxa"/>
        <w:tblInd w:w="-5" w:type="dxa"/>
        <w:tblLayout w:type="fixed"/>
        <w:tblLook w:val="04A0" w:firstRow="1" w:lastRow="0" w:firstColumn="1" w:lastColumn="0" w:noHBand="0" w:noVBand="1"/>
      </w:tblPr>
      <w:tblGrid>
        <w:gridCol w:w="2830"/>
        <w:gridCol w:w="2557"/>
        <w:gridCol w:w="777"/>
        <w:gridCol w:w="988"/>
        <w:gridCol w:w="2346"/>
      </w:tblGrid>
      <w:tr w:rsidR="000E20B7" w14:paraId="731EC065" w14:textId="77777777" w:rsidTr="009D6DDF">
        <w:trPr>
          <w:trHeight w:val="462"/>
        </w:trPr>
        <w:tc>
          <w:tcPr>
            <w:tcW w:w="2830" w:type="dxa"/>
          </w:tcPr>
          <w:p w14:paraId="3F3B7ACA" w14:textId="77777777" w:rsidR="000E20B7" w:rsidRPr="00F2015C" w:rsidRDefault="000E20B7" w:rsidP="004F69B0">
            <w:pPr>
              <w:spacing w:line="240" w:lineRule="auto"/>
              <w:ind w:firstLine="0"/>
              <w:rPr>
                <w:rFonts w:cs="Times New Roman"/>
                <w:b/>
                <w:szCs w:val="24"/>
              </w:rPr>
            </w:pPr>
            <w:bookmarkStart w:id="81" w:name="_Toc51670900"/>
            <w:bookmarkStart w:id="82" w:name="_Toc55981507"/>
            <w:r w:rsidRPr="00F2015C">
              <w:rPr>
                <w:rFonts w:cs="Times New Roman"/>
                <w:b/>
                <w:szCs w:val="24"/>
              </w:rPr>
              <w:t>Уровень</w:t>
            </w:r>
          </w:p>
        </w:tc>
        <w:tc>
          <w:tcPr>
            <w:tcW w:w="6668" w:type="dxa"/>
            <w:gridSpan w:val="4"/>
          </w:tcPr>
          <w:p w14:paraId="67E263E2" w14:textId="45996C2A" w:rsidR="000E20B7" w:rsidRPr="001C47C0" w:rsidRDefault="001C47C0" w:rsidP="007F100B">
            <w:pPr>
              <w:spacing w:line="240" w:lineRule="auto"/>
              <w:ind w:firstLine="0"/>
              <w:jc w:val="center"/>
              <w:rPr>
                <w:rFonts w:cs="Times New Roman"/>
                <w:b/>
                <w:szCs w:val="24"/>
              </w:rPr>
            </w:pPr>
            <w:r>
              <w:rPr>
                <w:rFonts w:cs="Times New Roman"/>
                <w:b/>
                <w:szCs w:val="24"/>
              </w:rPr>
              <w:t>Ю</w:t>
            </w:r>
            <w:r w:rsidRPr="001C47C0">
              <w:rPr>
                <w:rFonts w:cs="Times New Roman"/>
                <w:b/>
                <w:szCs w:val="24"/>
              </w:rPr>
              <w:t>ридически</w:t>
            </w:r>
            <w:r>
              <w:rPr>
                <w:rFonts w:cs="Times New Roman"/>
                <w:b/>
                <w:szCs w:val="24"/>
              </w:rPr>
              <w:t>е</w:t>
            </w:r>
            <w:r w:rsidRPr="001C47C0">
              <w:rPr>
                <w:rFonts w:cs="Times New Roman"/>
                <w:b/>
                <w:szCs w:val="24"/>
              </w:rPr>
              <w:t xml:space="preserve"> лиц</w:t>
            </w:r>
            <w:r>
              <w:rPr>
                <w:rFonts w:cs="Times New Roman"/>
                <w:b/>
                <w:szCs w:val="24"/>
              </w:rPr>
              <w:t>а</w:t>
            </w:r>
            <w:r w:rsidRPr="001C47C0">
              <w:rPr>
                <w:rFonts w:cs="Times New Roman"/>
                <w:b/>
                <w:szCs w:val="24"/>
              </w:rPr>
              <w:t xml:space="preserve"> и индивидуальны</w:t>
            </w:r>
            <w:r>
              <w:rPr>
                <w:rFonts w:cs="Times New Roman"/>
                <w:b/>
                <w:szCs w:val="24"/>
              </w:rPr>
              <w:t>е</w:t>
            </w:r>
            <w:r w:rsidRPr="001C47C0">
              <w:rPr>
                <w:rFonts w:cs="Times New Roman"/>
                <w:b/>
                <w:szCs w:val="24"/>
              </w:rPr>
              <w:t xml:space="preserve"> предпринимател</w:t>
            </w:r>
            <w:r>
              <w:rPr>
                <w:rFonts w:cs="Times New Roman"/>
                <w:b/>
                <w:szCs w:val="24"/>
              </w:rPr>
              <w:t>и</w:t>
            </w:r>
            <w:r w:rsidRPr="001C47C0">
              <w:rPr>
                <w:rFonts w:cs="Times New Roman"/>
                <w:b/>
                <w:szCs w:val="24"/>
              </w:rPr>
              <w:t>, выполняющи</w:t>
            </w:r>
            <w:r>
              <w:rPr>
                <w:rFonts w:cs="Times New Roman"/>
                <w:b/>
                <w:szCs w:val="24"/>
              </w:rPr>
              <w:t>е</w:t>
            </w:r>
            <w:r w:rsidRPr="001C47C0">
              <w:rPr>
                <w:rFonts w:cs="Times New Roman"/>
                <w:b/>
                <w:szCs w:val="24"/>
              </w:rPr>
              <w:t xml:space="preserve"> работы и (или) оказывающи</w:t>
            </w:r>
            <w:r>
              <w:rPr>
                <w:rFonts w:cs="Times New Roman"/>
                <w:b/>
                <w:szCs w:val="24"/>
              </w:rPr>
              <w:t>е</w:t>
            </w:r>
            <w:r w:rsidRPr="001C47C0">
              <w:rPr>
                <w:rFonts w:cs="Times New Roman"/>
                <w:b/>
                <w:szCs w:val="24"/>
              </w:rPr>
              <w:t xml:space="preserve"> услуги </w:t>
            </w:r>
            <w:r w:rsidR="00E06805" w:rsidRPr="00E06805">
              <w:rPr>
                <w:rFonts w:cs="Times New Roman"/>
                <w:b/>
                <w:szCs w:val="24"/>
              </w:rPr>
              <w:t>по проведению испытаний стандартных образцов в целях утверждения типа</w:t>
            </w:r>
          </w:p>
        </w:tc>
      </w:tr>
      <w:tr w:rsidR="00481303" w14:paraId="7888B3BC" w14:textId="77777777" w:rsidTr="00E60B5D">
        <w:trPr>
          <w:trHeight w:val="387"/>
        </w:trPr>
        <w:tc>
          <w:tcPr>
            <w:tcW w:w="2830" w:type="dxa"/>
            <w:vMerge w:val="restart"/>
          </w:tcPr>
          <w:p w14:paraId="7DC7E716" w14:textId="77777777" w:rsidR="00481303" w:rsidRPr="00D4605D" w:rsidRDefault="00481303" w:rsidP="009D6DDF">
            <w:pPr>
              <w:spacing w:line="240" w:lineRule="auto"/>
              <w:ind w:firstLine="0"/>
              <w:jc w:val="center"/>
              <w:rPr>
                <w:rFonts w:cs="Times New Roman"/>
                <w:szCs w:val="24"/>
              </w:rPr>
            </w:pPr>
            <w:r w:rsidRPr="00D4605D">
              <w:rPr>
                <w:rFonts w:cs="Times New Roman"/>
                <w:szCs w:val="24"/>
              </w:rPr>
              <w:t>Уровень 1: обязательные требования</w:t>
            </w:r>
          </w:p>
        </w:tc>
        <w:tc>
          <w:tcPr>
            <w:tcW w:w="2557" w:type="dxa"/>
            <w:shd w:val="clear" w:color="auto" w:fill="auto"/>
          </w:tcPr>
          <w:p w14:paraId="78F935B1" w14:textId="77777777" w:rsidR="00481303" w:rsidRPr="009D6DA9" w:rsidRDefault="00481303" w:rsidP="00AE736B">
            <w:pPr>
              <w:pStyle w:val="afa"/>
              <w:jc w:val="center"/>
              <w:rPr>
                <w:sz w:val="24"/>
                <w:szCs w:val="24"/>
                <w:lang w:val="ru-RU"/>
              </w:rPr>
            </w:pPr>
            <w:r w:rsidRPr="009D6DA9">
              <w:rPr>
                <w:sz w:val="24"/>
                <w:szCs w:val="24"/>
                <w:lang w:val="ru-RU"/>
              </w:rPr>
              <w:t>Приказ Минэкономразвития России № 707 от 26.10.2020</w:t>
            </w:r>
          </w:p>
        </w:tc>
        <w:tc>
          <w:tcPr>
            <w:tcW w:w="1765" w:type="dxa"/>
            <w:gridSpan w:val="2"/>
            <w:shd w:val="clear" w:color="auto" w:fill="auto"/>
          </w:tcPr>
          <w:p w14:paraId="2D07E817" w14:textId="3D620BEA" w:rsidR="00481303" w:rsidRPr="009D6DA9" w:rsidRDefault="00E06805" w:rsidP="00E06805">
            <w:pPr>
              <w:autoSpaceDE w:val="0"/>
              <w:autoSpaceDN w:val="0"/>
              <w:adjustRightInd w:val="0"/>
              <w:spacing w:line="240" w:lineRule="auto"/>
              <w:ind w:firstLine="0"/>
              <w:jc w:val="center"/>
              <w:rPr>
                <w:rFonts w:cs="Times New Roman"/>
                <w:szCs w:val="24"/>
              </w:rPr>
            </w:pPr>
            <w:r>
              <w:rPr>
                <w:rFonts w:cs="Times New Roman"/>
                <w:szCs w:val="24"/>
              </w:rPr>
              <w:t>ч. 7</w:t>
            </w:r>
            <w:r w:rsidR="00481303">
              <w:rPr>
                <w:rFonts w:cs="Times New Roman"/>
                <w:szCs w:val="24"/>
              </w:rPr>
              <w:t xml:space="preserve"> ст. </w:t>
            </w:r>
            <w:r>
              <w:rPr>
                <w:rFonts w:cs="Times New Roman"/>
                <w:szCs w:val="24"/>
              </w:rPr>
              <w:t>12</w:t>
            </w:r>
            <w:r w:rsidR="00481303">
              <w:rPr>
                <w:rFonts w:cs="Times New Roman"/>
                <w:szCs w:val="24"/>
              </w:rPr>
              <w:t xml:space="preserve"> </w:t>
            </w:r>
            <w:r w:rsidR="00481303" w:rsidRPr="00A57937">
              <w:rPr>
                <w:rFonts w:cs="Times New Roman"/>
                <w:szCs w:val="24"/>
              </w:rPr>
              <w:t>Федеральн</w:t>
            </w:r>
            <w:r w:rsidR="00481303">
              <w:rPr>
                <w:rFonts w:cs="Times New Roman"/>
                <w:szCs w:val="24"/>
              </w:rPr>
              <w:t>ого</w:t>
            </w:r>
            <w:r w:rsidR="00481303" w:rsidRPr="00A57937">
              <w:rPr>
                <w:rFonts w:cs="Times New Roman"/>
                <w:szCs w:val="24"/>
              </w:rPr>
              <w:t xml:space="preserve"> закон</w:t>
            </w:r>
            <w:r w:rsidR="00481303">
              <w:rPr>
                <w:rFonts w:cs="Times New Roman"/>
                <w:szCs w:val="24"/>
              </w:rPr>
              <w:t>а</w:t>
            </w:r>
            <w:r w:rsidR="00481303" w:rsidRPr="00A57937">
              <w:rPr>
                <w:rFonts w:cs="Times New Roman"/>
                <w:szCs w:val="24"/>
              </w:rPr>
              <w:t xml:space="preserve"> № 102-ФЗ</w:t>
            </w:r>
          </w:p>
        </w:tc>
        <w:tc>
          <w:tcPr>
            <w:tcW w:w="2346" w:type="dxa"/>
            <w:shd w:val="clear" w:color="auto" w:fill="auto"/>
          </w:tcPr>
          <w:p w14:paraId="6F9CFE1D" w14:textId="77777777" w:rsidR="00481303" w:rsidRDefault="00481303" w:rsidP="00AE736B">
            <w:pPr>
              <w:autoSpaceDE w:val="0"/>
              <w:autoSpaceDN w:val="0"/>
              <w:adjustRightInd w:val="0"/>
              <w:spacing w:line="240" w:lineRule="auto"/>
              <w:ind w:firstLine="0"/>
              <w:jc w:val="center"/>
              <w:rPr>
                <w:rFonts w:cs="Times New Roman"/>
                <w:bCs/>
                <w:szCs w:val="24"/>
              </w:rPr>
            </w:pPr>
            <w:r w:rsidRPr="00A57937">
              <w:rPr>
                <w:rFonts w:cs="Times New Roman"/>
                <w:szCs w:val="24"/>
              </w:rPr>
              <w:t xml:space="preserve">Приказ Федеральной службы по аккредитации от </w:t>
            </w:r>
            <w:r w:rsidRPr="00A57937">
              <w:rPr>
                <w:rFonts w:cs="Times New Roman"/>
                <w:szCs w:val="24"/>
              </w:rPr>
              <w:br/>
            </w:r>
            <w:r w:rsidRPr="00A57937">
              <w:rPr>
                <w:rFonts w:cs="Times New Roman"/>
                <w:bCs/>
                <w:szCs w:val="24"/>
              </w:rPr>
              <w:t>24 сентября 2019 года № 186</w:t>
            </w:r>
          </w:p>
          <w:p w14:paraId="4541633B" w14:textId="6803A9FB" w:rsidR="00481303" w:rsidRPr="009D6DA9" w:rsidRDefault="00481303" w:rsidP="00AE736B">
            <w:pPr>
              <w:autoSpaceDE w:val="0"/>
              <w:autoSpaceDN w:val="0"/>
              <w:adjustRightInd w:val="0"/>
              <w:spacing w:line="240" w:lineRule="auto"/>
              <w:ind w:firstLine="0"/>
              <w:jc w:val="center"/>
              <w:rPr>
                <w:rFonts w:cs="Times New Roman"/>
                <w:szCs w:val="24"/>
              </w:rPr>
            </w:pPr>
          </w:p>
        </w:tc>
      </w:tr>
      <w:tr w:rsidR="00E60B5D" w14:paraId="64A489A2" w14:textId="77777777" w:rsidTr="002878E4">
        <w:trPr>
          <w:trHeight w:val="387"/>
        </w:trPr>
        <w:tc>
          <w:tcPr>
            <w:tcW w:w="2830" w:type="dxa"/>
            <w:vMerge/>
          </w:tcPr>
          <w:p w14:paraId="3D4E8C06" w14:textId="77777777" w:rsidR="00E60B5D" w:rsidRPr="00D4605D" w:rsidRDefault="00E60B5D" w:rsidP="009D6DDF">
            <w:pPr>
              <w:spacing w:line="240" w:lineRule="auto"/>
              <w:ind w:firstLine="0"/>
              <w:jc w:val="center"/>
              <w:rPr>
                <w:rFonts w:cs="Times New Roman"/>
                <w:szCs w:val="24"/>
              </w:rPr>
            </w:pPr>
          </w:p>
        </w:tc>
        <w:tc>
          <w:tcPr>
            <w:tcW w:w="6668" w:type="dxa"/>
            <w:gridSpan w:val="4"/>
            <w:shd w:val="clear" w:color="auto" w:fill="auto"/>
          </w:tcPr>
          <w:p w14:paraId="26820272" w14:textId="782441A9" w:rsidR="00E60B5D" w:rsidRPr="00A57937" w:rsidRDefault="00E60B5D" w:rsidP="009D6DDF">
            <w:pPr>
              <w:autoSpaceDE w:val="0"/>
              <w:autoSpaceDN w:val="0"/>
              <w:adjustRightInd w:val="0"/>
              <w:spacing w:line="240" w:lineRule="auto"/>
              <w:ind w:firstLine="0"/>
              <w:jc w:val="center"/>
              <w:rPr>
                <w:rFonts w:cs="Times New Roman"/>
                <w:szCs w:val="24"/>
              </w:rPr>
            </w:pPr>
            <w:r w:rsidRPr="00E06805">
              <w:rPr>
                <w:rFonts w:cs="Times New Roman"/>
                <w:szCs w:val="24"/>
              </w:rPr>
              <w:t xml:space="preserve">Приказ Минпромторга России </w:t>
            </w:r>
            <w:r w:rsidRPr="00E06805">
              <w:rPr>
                <w:rFonts w:cs="Times New Roman"/>
                <w:szCs w:val="24"/>
              </w:rPr>
              <w:br/>
              <w:t>№ 2905 от 28.08.2020</w:t>
            </w:r>
          </w:p>
        </w:tc>
      </w:tr>
      <w:tr w:rsidR="009D6DDF" w:rsidRPr="00481303" w14:paraId="71372D34" w14:textId="77777777" w:rsidTr="009D6DDF">
        <w:trPr>
          <w:trHeight w:val="387"/>
        </w:trPr>
        <w:tc>
          <w:tcPr>
            <w:tcW w:w="2830" w:type="dxa"/>
          </w:tcPr>
          <w:p w14:paraId="2EFE3F83" w14:textId="77777777" w:rsidR="009D6DDF" w:rsidRPr="00883203" w:rsidRDefault="009D6DDF" w:rsidP="009D6DDF">
            <w:pPr>
              <w:spacing w:line="240" w:lineRule="auto"/>
              <w:ind w:firstLine="0"/>
              <w:jc w:val="center"/>
              <w:rPr>
                <w:rFonts w:cs="Times New Roman"/>
                <w:szCs w:val="24"/>
              </w:rPr>
            </w:pPr>
            <w:r w:rsidRPr="00883203">
              <w:rPr>
                <w:rFonts w:cs="Times New Roman"/>
                <w:szCs w:val="24"/>
              </w:rPr>
              <w:t>Уровень 2:</w:t>
            </w:r>
          </w:p>
          <w:p w14:paraId="6AD75FED" w14:textId="77777777" w:rsidR="009D6DDF" w:rsidRPr="001023CD" w:rsidRDefault="009D6DDF" w:rsidP="009D6DDF">
            <w:pPr>
              <w:spacing w:line="240" w:lineRule="auto"/>
              <w:ind w:firstLine="0"/>
              <w:jc w:val="center"/>
              <w:rPr>
                <w:rFonts w:cs="Times New Roman"/>
                <w:szCs w:val="24"/>
              </w:rPr>
            </w:pPr>
            <w:r w:rsidRPr="00883203">
              <w:rPr>
                <w:rFonts w:cs="Times New Roman"/>
                <w:szCs w:val="24"/>
              </w:rPr>
              <w:t>документы, содержащие требования международных организаций</w:t>
            </w:r>
          </w:p>
        </w:tc>
        <w:tc>
          <w:tcPr>
            <w:tcW w:w="6668" w:type="dxa"/>
            <w:gridSpan w:val="4"/>
            <w:shd w:val="clear" w:color="auto" w:fill="auto"/>
          </w:tcPr>
          <w:p w14:paraId="6387F10B" w14:textId="77777777" w:rsidR="009D6DDF" w:rsidRPr="00481303" w:rsidRDefault="009D6DDF" w:rsidP="00E06805">
            <w:pPr>
              <w:autoSpaceDE w:val="0"/>
              <w:autoSpaceDN w:val="0"/>
              <w:adjustRightInd w:val="0"/>
              <w:spacing w:line="240" w:lineRule="auto"/>
              <w:ind w:firstLine="0"/>
              <w:jc w:val="center"/>
              <w:rPr>
                <w:rFonts w:cs="Times New Roman"/>
                <w:szCs w:val="24"/>
              </w:rPr>
            </w:pPr>
          </w:p>
        </w:tc>
      </w:tr>
      <w:tr w:rsidR="009D6DDF" w14:paraId="76475B26" w14:textId="77777777" w:rsidTr="00E06805">
        <w:trPr>
          <w:trHeight w:val="387"/>
        </w:trPr>
        <w:tc>
          <w:tcPr>
            <w:tcW w:w="2830" w:type="dxa"/>
          </w:tcPr>
          <w:p w14:paraId="6E29CE32" w14:textId="77777777" w:rsidR="009D6DDF" w:rsidRPr="009D6DDF" w:rsidRDefault="009D6DDF" w:rsidP="009D6DDF">
            <w:pPr>
              <w:spacing w:line="240" w:lineRule="auto"/>
              <w:ind w:firstLine="0"/>
              <w:jc w:val="center"/>
              <w:rPr>
                <w:rFonts w:cs="Times New Roman"/>
                <w:szCs w:val="24"/>
              </w:rPr>
            </w:pPr>
            <w:r w:rsidRPr="009D6DDF">
              <w:rPr>
                <w:rFonts w:cs="Times New Roman"/>
                <w:szCs w:val="24"/>
              </w:rPr>
              <w:t>Уровень 3:</w:t>
            </w:r>
          </w:p>
          <w:p w14:paraId="62CDA9A1" w14:textId="63FB176D" w:rsidR="009D6DDF" w:rsidRPr="00D4605D" w:rsidRDefault="009D6DDF" w:rsidP="009D6DDF">
            <w:pPr>
              <w:spacing w:line="240" w:lineRule="auto"/>
              <w:ind w:firstLine="0"/>
              <w:jc w:val="center"/>
              <w:rPr>
                <w:rFonts w:cs="Times New Roman"/>
                <w:szCs w:val="24"/>
              </w:rPr>
            </w:pPr>
            <w:r w:rsidRPr="009D6DDF">
              <w:rPr>
                <w:rFonts w:cs="Times New Roman"/>
                <w:szCs w:val="24"/>
              </w:rPr>
              <w:t>специальные требования (в случае, если применимы)</w:t>
            </w:r>
          </w:p>
        </w:tc>
        <w:tc>
          <w:tcPr>
            <w:tcW w:w="3334" w:type="dxa"/>
            <w:gridSpan w:val="2"/>
            <w:shd w:val="clear" w:color="auto" w:fill="auto"/>
          </w:tcPr>
          <w:p w14:paraId="7ADED6C5" w14:textId="5D889294" w:rsidR="009D6DDF" w:rsidRPr="00481303" w:rsidRDefault="009D6DDF" w:rsidP="00481303">
            <w:pPr>
              <w:autoSpaceDE w:val="0"/>
              <w:autoSpaceDN w:val="0"/>
              <w:adjustRightInd w:val="0"/>
              <w:spacing w:line="240" w:lineRule="auto"/>
              <w:ind w:firstLine="0"/>
              <w:jc w:val="center"/>
              <w:rPr>
                <w:rFonts w:cs="Times New Roman"/>
                <w:szCs w:val="24"/>
              </w:rPr>
            </w:pPr>
            <w:r w:rsidRPr="009D6DDF">
              <w:rPr>
                <w:rFonts w:cs="Times New Roman"/>
                <w:szCs w:val="24"/>
              </w:rPr>
              <w:t xml:space="preserve">Приказ Минпромторга России </w:t>
            </w:r>
            <w:r w:rsidRPr="009D6DDF">
              <w:rPr>
                <w:rFonts w:cs="Times New Roman"/>
                <w:szCs w:val="24"/>
              </w:rPr>
              <w:br/>
              <w:t>№ 2510 от 31 июля 2020 г.</w:t>
            </w:r>
          </w:p>
        </w:tc>
        <w:tc>
          <w:tcPr>
            <w:tcW w:w="3334" w:type="dxa"/>
            <w:gridSpan w:val="2"/>
            <w:shd w:val="clear" w:color="auto" w:fill="auto"/>
          </w:tcPr>
          <w:p w14:paraId="7E930140" w14:textId="77777777" w:rsidR="009D6DDF" w:rsidRPr="009D6DDF" w:rsidRDefault="009D6DDF" w:rsidP="009D6DDF">
            <w:pPr>
              <w:autoSpaceDE w:val="0"/>
              <w:autoSpaceDN w:val="0"/>
              <w:adjustRightInd w:val="0"/>
              <w:spacing w:line="240" w:lineRule="auto"/>
              <w:ind w:firstLine="0"/>
              <w:jc w:val="center"/>
              <w:rPr>
                <w:rFonts w:cs="Times New Roman"/>
                <w:szCs w:val="24"/>
              </w:rPr>
            </w:pPr>
            <w:r w:rsidRPr="009D6DDF">
              <w:rPr>
                <w:rFonts w:cs="Times New Roman"/>
                <w:szCs w:val="24"/>
              </w:rPr>
              <w:t xml:space="preserve">Приказ Минпромторга России </w:t>
            </w:r>
          </w:p>
          <w:p w14:paraId="06F1689F" w14:textId="68A3E17E" w:rsidR="009D6DDF" w:rsidRPr="00481303" w:rsidRDefault="009D6DDF" w:rsidP="009D6DDF">
            <w:pPr>
              <w:autoSpaceDE w:val="0"/>
              <w:autoSpaceDN w:val="0"/>
              <w:adjustRightInd w:val="0"/>
              <w:spacing w:line="240" w:lineRule="auto"/>
              <w:ind w:firstLine="0"/>
              <w:jc w:val="center"/>
              <w:rPr>
                <w:rFonts w:cs="Times New Roman"/>
                <w:szCs w:val="24"/>
              </w:rPr>
            </w:pPr>
            <w:r w:rsidRPr="009D6DDF">
              <w:rPr>
                <w:rFonts w:cs="Times New Roman"/>
                <w:szCs w:val="24"/>
              </w:rPr>
              <w:t>№ 2906 от 28 августа 2020 г.</w:t>
            </w:r>
          </w:p>
        </w:tc>
      </w:tr>
    </w:tbl>
    <w:p w14:paraId="6E278741" w14:textId="77777777" w:rsidR="00E9339A" w:rsidRPr="00E9339A" w:rsidRDefault="00E9339A" w:rsidP="00E9339A">
      <w:pPr>
        <w:ind w:firstLine="0"/>
        <w:rPr>
          <w:rFonts w:asciiTheme="minorHAnsi" w:hAnsiTheme="minorHAnsi"/>
        </w:rPr>
      </w:pPr>
    </w:p>
    <w:p w14:paraId="42637F52" w14:textId="77777777" w:rsidR="00E9339A" w:rsidRDefault="00E9339A" w:rsidP="000A4DF0">
      <w:pPr>
        <w:pStyle w:val="1"/>
        <w:tabs>
          <w:tab w:val="clear" w:pos="1134"/>
          <w:tab w:val="left" w:pos="567"/>
        </w:tabs>
        <w:spacing w:before="120" w:after="240"/>
        <w:ind w:left="0" w:firstLine="0"/>
        <w:jc w:val="center"/>
        <w:sectPr w:rsidR="00E9339A" w:rsidSect="000E20B7">
          <w:headerReference w:type="default" r:id="rId19"/>
          <w:footerReference w:type="default" r:id="rId20"/>
          <w:pgSz w:w="11906" w:h="16838"/>
          <w:pgMar w:top="1134" w:right="851" w:bottom="1134" w:left="1559" w:header="709" w:footer="709" w:gutter="0"/>
          <w:cols w:space="708"/>
          <w:docGrid w:linePitch="360"/>
        </w:sectPr>
      </w:pPr>
    </w:p>
    <w:p w14:paraId="6A774648" w14:textId="1C35434C" w:rsidR="00CC5138" w:rsidRDefault="00CC5138" w:rsidP="000A4DF0">
      <w:pPr>
        <w:pStyle w:val="1"/>
        <w:tabs>
          <w:tab w:val="clear" w:pos="1134"/>
          <w:tab w:val="left" w:pos="567"/>
        </w:tabs>
        <w:spacing w:before="120" w:after="240"/>
        <w:ind w:left="0" w:firstLine="0"/>
        <w:jc w:val="center"/>
      </w:pPr>
      <w:bookmarkStart w:id="83" w:name="_Toc97376135"/>
      <w:r w:rsidRPr="000007DA">
        <w:lastRenderedPageBreak/>
        <w:t>Лист регистрации изменений</w:t>
      </w:r>
      <w:bookmarkEnd w:id="81"/>
      <w:bookmarkEnd w:id="82"/>
      <w:bookmarkEnd w:id="83"/>
    </w:p>
    <w:tbl>
      <w:tblPr>
        <w:tblStyle w:val="a7"/>
        <w:tblW w:w="0" w:type="auto"/>
        <w:jc w:val="center"/>
        <w:tblLook w:val="04A0" w:firstRow="1" w:lastRow="0" w:firstColumn="1" w:lastColumn="0" w:noHBand="0" w:noVBand="1"/>
      </w:tblPr>
      <w:tblGrid>
        <w:gridCol w:w="709"/>
        <w:gridCol w:w="1843"/>
        <w:gridCol w:w="1843"/>
        <w:gridCol w:w="4819"/>
      </w:tblGrid>
      <w:tr w:rsidR="00CC5138" w:rsidRPr="007126C2" w14:paraId="034B1D21" w14:textId="77777777" w:rsidTr="000A4DF0">
        <w:trPr>
          <w:jc w:val="center"/>
        </w:trPr>
        <w:tc>
          <w:tcPr>
            <w:tcW w:w="709" w:type="dxa"/>
            <w:vAlign w:val="center"/>
          </w:tcPr>
          <w:p w14:paraId="7CD03967" w14:textId="77777777" w:rsidR="00CC5138" w:rsidRDefault="00CC5138" w:rsidP="00E07899">
            <w:pPr>
              <w:spacing w:line="240" w:lineRule="auto"/>
              <w:ind w:firstLine="0"/>
              <w:jc w:val="center"/>
              <w:rPr>
                <w:b/>
                <w:lang w:eastAsia="ru-RU"/>
              </w:rPr>
            </w:pPr>
            <w:r>
              <w:rPr>
                <w:b/>
                <w:lang w:eastAsia="ru-RU"/>
              </w:rPr>
              <w:t>№</w:t>
            </w:r>
          </w:p>
        </w:tc>
        <w:tc>
          <w:tcPr>
            <w:tcW w:w="1843" w:type="dxa"/>
            <w:vAlign w:val="center"/>
          </w:tcPr>
          <w:p w14:paraId="5B373148" w14:textId="77777777" w:rsidR="00CC5138" w:rsidRDefault="00CC5138" w:rsidP="00E07899">
            <w:pPr>
              <w:spacing w:line="240" w:lineRule="auto"/>
              <w:ind w:firstLine="0"/>
              <w:jc w:val="center"/>
              <w:rPr>
                <w:b/>
                <w:lang w:eastAsia="ru-RU"/>
              </w:rPr>
            </w:pPr>
            <w:r>
              <w:rPr>
                <w:b/>
                <w:lang w:eastAsia="ru-RU"/>
              </w:rPr>
              <w:t>Дата изменения</w:t>
            </w:r>
          </w:p>
        </w:tc>
        <w:tc>
          <w:tcPr>
            <w:tcW w:w="1843" w:type="dxa"/>
            <w:vAlign w:val="center"/>
          </w:tcPr>
          <w:p w14:paraId="6F6A8393" w14:textId="77777777" w:rsidR="00CC5138" w:rsidRPr="007126C2" w:rsidRDefault="00CC5138" w:rsidP="00E07899">
            <w:pPr>
              <w:spacing w:line="240" w:lineRule="auto"/>
              <w:ind w:firstLine="0"/>
              <w:jc w:val="center"/>
              <w:rPr>
                <w:b/>
                <w:lang w:eastAsia="ru-RU"/>
              </w:rPr>
            </w:pPr>
            <w:r>
              <w:rPr>
                <w:b/>
                <w:lang w:eastAsia="ru-RU"/>
              </w:rPr>
              <w:t>Пункт</w:t>
            </w:r>
          </w:p>
        </w:tc>
        <w:tc>
          <w:tcPr>
            <w:tcW w:w="4819" w:type="dxa"/>
            <w:vAlign w:val="center"/>
          </w:tcPr>
          <w:p w14:paraId="6446983C" w14:textId="77777777" w:rsidR="00CC5138" w:rsidRPr="007126C2" w:rsidRDefault="00CC5138" w:rsidP="00E07899">
            <w:pPr>
              <w:spacing w:line="240" w:lineRule="auto"/>
              <w:ind w:firstLine="0"/>
              <w:jc w:val="center"/>
              <w:rPr>
                <w:b/>
                <w:lang w:eastAsia="ru-RU"/>
              </w:rPr>
            </w:pPr>
            <w:r w:rsidRPr="007126C2">
              <w:rPr>
                <w:b/>
                <w:lang w:eastAsia="ru-RU"/>
              </w:rPr>
              <w:t>Описание изменений</w:t>
            </w:r>
          </w:p>
        </w:tc>
      </w:tr>
      <w:tr w:rsidR="00CC5138" w14:paraId="33772A80" w14:textId="77777777" w:rsidTr="000A4DF0">
        <w:trPr>
          <w:jc w:val="center"/>
        </w:trPr>
        <w:tc>
          <w:tcPr>
            <w:tcW w:w="709" w:type="dxa"/>
            <w:vAlign w:val="center"/>
          </w:tcPr>
          <w:p w14:paraId="73A91A9B" w14:textId="3F497B08" w:rsidR="00CC5138" w:rsidRDefault="00CC5138" w:rsidP="00E07899">
            <w:pPr>
              <w:spacing w:line="240" w:lineRule="auto"/>
              <w:ind w:firstLine="0"/>
              <w:jc w:val="center"/>
              <w:rPr>
                <w:lang w:eastAsia="ru-RU"/>
              </w:rPr>
            </w:pPr>
          </w:p>
        </w:tc>
        <w:tc>
          <w:tcPr>
            <w:tcW w:w="1843" w:type="dxa"/>
            <w:vAlign w:val="center"/>
          </w:tcPr>
          <w:p w14:paraId="396E9F2D" w14:textId="7286FA9E" w:rsidR="00CC5138" w:rsidRDefault="00CC5138" w:rsidP="00E07899">
            <w:pPr>
              <w:spacing w:line="240" w:lineRule="auto"/>
              <w:ind w:firstLine="0"/>
              <w:jc w:val="center"/>
              <w:rPr>
                <w:lang w:eastAsia="ru-RU"/>
              </w:rPr>
            </w:pPr>
          </w:p>
        </w:tc>
        <w:tc>
          <w:tcPr>
            <w:tcW w:w="1843" w:type="dxa"/>
            <w:vAlign w:val="center"/>
          </w:tcPr>
          <w:p w14:paraId="63DD5D48" w14:textId="65D33436" w:rsidR="00CC5138" w:rsidRDefault="00CC5138" w:rsidP="00E07899">
            <w:pPr>
              <w:spacing w:line="240" w:lineRule="auto"/>
              <w:ind w:firstLine="0"/>
              <w:jc w:val="center"/>
              <w:rPr>
                <w:lang w:eastAsia="ru-RU"/>
              </w:rPr>
            </w:pPr>
          </w:p>
        </w:tc>
        <w:tc>
          <w:tcPr>
            <w:tcW w:w="4819" w:type="dxa"/>
            <w:vAlign w:val="center"/>
          </w:tcPr>
          <w:p w14:paraId="3E508E7D" w14:textId="7D4BF3C1" w:rsidR="00CC5138" w:rsidRPr="0017610E" w:rsidRDefault="00CC5138" w:rsidP="00E07899">
            <w:pPr>
              <w:spacing w:line="240" w:lineRule="auto"/>
              <w:ind w:firstLine="0"/>
              <w:jc w:val="center"/>
              <w:rPr>
                <w:lang w:eastAsia="ru-RU"/>
              </w:rPr>
            </w:pPr>
          </w:p>
        </w:tc>
      </w:tr>
      <w:tr w:rsidR="00CC5138" w14:paraId="463CAC07" w14:textId="77777777" w:rsidTr="000A4DF0">
        <w:trPr>
          <w:jc w:val="center"/>
        </w:trPr>
        <w:tc>
          <w:tcPr>
            <w:tcW w:w="709" w:type="dxa"/>
          </w:tcPr>
          <w:p w14:paraId="7DA64936" w14:textId="77777777" w:rsidR="00CC5138" w:rsidRDefault="00CC5138" w:rsidP="00E07899">
            <w:pPr>
              <w:spacing w:line="240" w:lineRule="auto"/>
              <w:ind w:firstLine="0"/>
              <w:rPr>
                <w:lang w:eastAsia="ru-RU"/>
              </w:rPr>
            </w:pPr>
          </w:p>
        </w:tc>
        <w:tc>
          <w:tcPr>
            <w:tcW w:w="1843" w:type="dxa"/>
          </w:tcPr>
          <w:p w14:paraId="6F539F37" w14:textId="77777777" w:rsidR="00CC5138" w:rsidRDefault="00CC5138" w:rsidP="00E07899">
            <w:pPr>
              <w:spacing w:line="240" w:lineRule="auto"/>
              <w:ind w:firstLine="0"/>
              <w:rPr>
                <w:lang w:eastAsia="ru-RU"/>
              </w:rPr>
            </w:pPr>
          </w:p>
        </w:tc>
        <w:tc>
          <w:tcPr>
            <w:tcW w:w="1843" w:type="dxa"/>
          </w:tcPr>
          <w:p w14:paraId="760FF1E5" w14:textId="1D1F1A06" w:rsidR="00CC5138" w:rsidRDefault="00CC5138" w:rsidP="0017610E">
            <w:pPr>
              <w:spacing w:line="240" w:lineRule="auto"/>
              <w:ind w:firstLine="0"/>
              <w:jc w:val="center"/>
              <w:rPr>
                <w:lang w:eastAsia="ru-RU"/>
              </w:rPr>
            </w:pPr>
          </w:p>
        </w:tc>
        <w:tc>
          <w:tcPr>
            <w:tcW w:w="4819" w:type="dxa"/>
          </w:tcPr>
          <w:p w14:paraId="5CBFD434" w14:textId="77777777" w:rsidR="00CC5138" w:rsidRDefault="00CC5138" w:rsidP="00E07899">
            <w:pPr>
              <w:spacing w:line="240" w:lineRule="auto"/>
              <w:ind w:firstLine="0"/>
              <w:rPr>
                <w:lang w:eastAsia="ru-RU"/>
              </w:rPr>
            </w:pPr>
          </w:p>
        </w:tc>
      </w:tr>
      <w:tr w:rsidR="00CC5138" w14:paraId="0B1AFE04" w14:textId="77777777" w:rsidTr="000A4DF0">
        <w:trPr>
          <w:jc w:val="center"/>
        </w:trPr>
        <w:tc>
          <w:tcPr>
            <w:tcW w:w="709" w:type="dxa"/>
          </w:tcPr>
          <w:p w14:paraId="20A059EB" w14:textId="77777777" w:rsidR="00CC5138" w:rsidRDefault="00CC5138" w:rsidP="00E07899">
            <w:pPr>
              <w:spacing w:line="240" w:lineRule="auto"/>
              <w:ind w:firstLine="0"/>
              <w:rPr>
                <w:lang w:eastAsia="ru-RU"/>
              </w:rPr>
            </w:pPr>
          </w:p>
        </w:tc>
        <w:tc>
          <w:tcPr>
            <w:tcW w:w="1843" w:type="dxa"/>
          </w:tcPr>
          <w:p w14:paraId="42A649E3" w14:textId="77777777" w:rsidR="00CC5138" w:rsidRDefault="00CC5138" w:rsidP="00E07899">
            <w:pPr>
              <w:spacing w:line="240" w:lineRule="auto"/>
              <w:ind w:firstLine="0"/>
              <w:rPr>
                <w:lang w:eastAsia="ru-RU"/>
              </w:rPr>
            </w:pPr>
          </w:p>
        </w:tc>
        <w:tc>
          <w:tcPr>
            <w:tcW w:w="1843" w:type="dxa"/>
          </w:tcPr>
          <w:p w14:paraId="006D682E" w14:textId="77777777" w:rsidR="00CC5138" w:rsidRDefault="00CC5138" w:rsidP="00E07899">
            <w:pPr>
              <w:spacing w:line="240" w:lineRule="auto"/>
              <w:ind w:firstLine="0"/>
              <w:rPr>
                <w:lang w:eastAsia="ru-RU"/>
              </w:rPr>
            </w:pPr>
          </w:p>
        </w:tc>
        <w:tc>
          <w:tcPr>
            <w:tcW w:w="4819" w:type="dxa"/>
          </w:tcPr>
          <w:p w14:paraId="0042509B" w14:textId="77777777" w:rsidR="00CC5138" w:rsidRDefault="00CC5138" w:rsidP="00E07899">
            <w:pPr>
              <w:spacing w:line="240" w:lineRule="auto"/>
              <w:ind w:firstLine="0"/>
              <w:rPr>
                <w:lang w:eastAsia="ru-RU"/>
              </w:rPr>
            </w:pPr>
          </w:p>
        </w:tc>
      </w:tr>
      <w:tr w:rsidR="00CC5138" w14:paraId="1C705182" w14:textId="77777777" w:rsidTr="000A4DF0">
        <w:trPr>
          <w:jc w:val="center"/>
        </w:trPr>
        <w:tc>
          <w:tcPr>
            <w:tcW w:w="709" w:type="dxa"/>
          </w:tcPr>
          <w:p w14:paraId="258F84CE" w14:textId="77777777" w:rsidR="00CC5138" w:rsidRDefault="00CC5138" w:rsidP="00E07899">
            <w:pPr>
              <w:spacing w:line="240" w:lineRule="auto"/>
              <w:ind w:firstLine="0"/>
              <w:rPr>
                <w:lang w:eastAsia="ru-RU"/>
              </w:rPr>
            </w:pPr>
          </w:p>
        </w:tc>
        <w:tc>
          <w:tcPr>
            <w:tcW w:w="1843" w:type="dxa"/>
          </w:tcPr>
          <w:p w14:paraId="0DE69A65" w14:textId="77777777" w:rsidR="00CC5138" w:rsidRDefault="00CC5138" w:rsidP="00E07899">
            <w:pPr>
              <w:spacing w:line="240" w:lineRule="auto"/>
              <w:ind w:firstLine="0"/>
              <w:rPr>
                <w:lang w:eastAsia="ru-RU"/>
              </w:rPr>
            </w:pPr>
          </w:p>
        </w:tc>
        <w:tc>
          <w:tcPr>
            <w:tcW w:w="1843" w:type="dxa"/>
          </w:tcPr>
          <w:p w14:paraId="62BDDA13" w14:textId="77777777" w:rsidR="00CC5138" w:rsidRDefault="00CC5138" w:rsidP="00E07899">
            <w:pPr>
              <w:spacing w:line="240" w:lineRule="auto"/>
              <w:ind w:firstLine="0"/>
              <w:rPr>
                <w:lang w:eastAsia="ru-RU"/>
              </w:rPr>
            </w:pPr>
          </w:p>
        </w:tc>
        <w:tc>
          <w:tcPr>
            <w:tcW w:w="4819" w:type="dxa"/>
          </w:tcPr>
          <w:p w14:paraId="2863EC63" w14:textId="77777777" w:rsidR="00CC5138" w:rsidRDefault="00CC5138" w:rsidP="00E07899">
            <w:pPr>
              <w:spacing w:line="240" w:lineRule="auto"/>
              <w:ind w:firstLine="0"/>
              <w:rPr>
                <w:lang w:eastAsia="ru-RU"/>
              </w:rPr>
            </w:pPr>
          </w:p>
        </w:tc>
      </w:tr>
      <w:tr w:rsidR="00CC5138" w14:paraId="106C2E6E" w14:textId="77777777" w:rsidTr="000A4DF0">
        <w:trPr>
          <w:jc w:val="center"/>
        </w:trPr>
        <w:tc>
          <w:tcPr>
            <w:tcW w:w="709" w:type="dxa"/>
          </w:tcPr>
          <w:p w14:paraId="1BF39CE7" w14:textId="77777777" w:rsidR="00CC5138" w:rsidRDefault="00CC5138" w:rsidP="00E07899">
            <w:pPr>
              <w:spacing w:line="240" w:lineRule="auto"/>
              <w:ind w:firstLine="0"/>
              <w:rPr>
                <w:lang w:eastAsia="ru-RU"/>
              </w:rPr>
            </w:pPr>
          </w:p>
        </w:tc>
        <w:tc>
          <w:tcPr>
            <w:tcW w:w="1843" w:type="dxa"/>
          </w:tcPr>
          <w:p w14:paraId="6BD717FE" w14:textId="77777777" w:rsidR="00CC5138" w:rsidRDefault="00CC5138" w:rsidP="00E07899">
            <w:pPr>
              <w:spacing w:line="240" w:lineRule="auto"/>
              <w:ind w:firstLine="0"/>
              <w:rPr>
                <w:lang w:eastAsia="ru-RU"/>
              </w:rPr>
            </w:pPr>
          </w:p>
        </w:tc>
        <w:tc>
          <w:tcPr>
            <w:tcW w:w="1843" w:type="dxa"/>
          </w:tcPr>
          <w:p w14:paraId="35C04F74" w14:textId="77777777" w:rsidR="00CC5138" w:rsidRDefault="00CC5138" w:rsidP="00E07899">
            <w:pPr>
              <w:spacing w:line="240" w:lineRule="auto"/>
              <w:ind w:firstLine="0"/>
              <w:rPr>
                <w:lang w:eastAsia="ru-RU"/>
              </w:rPr>
            </w:pPr>
          </w:p>
        </w:tc>
        <w:tc>
          <w:tcPr>
            <w:tcW w:w="4819" w:type="dxa"/>
          </w:tcPr>
          <w:p w14:paraId="2DB4E970" w14:textId="77777777" w:rsidR="00CC5138" w:rsidRDefault="00CC5138" w:rsidP="00E07899">
            <w:pPr>
              <w:spacing w:line="240" w:lineRule="auto"/>
              <w:ind w:firstLine="0"/>
              <w:rPr>
                <w:lang w:eastAsia="ru-RU"/>
              </w:rPr>
            </w:pPr>
          </w:p>
        </w:tc>
      </w:tr>
      <w:tr w:rsidR="00CC5138" w14:paraId="3D11C354" w14:textId="77777777" w:rsidTr="000A4DF0">
        <w:trPr>
          <w:jc w:val="center"/>
        </w:trPr>
        <w:tc>
          <w:tcPr>
            <w:tcW w:w="709" w:type="dxa"/>
          </w:tcPr>
          <w:p w14:paraId="213DE30B" w14:textId="77777777" w:rsidR="00CC5138" w:rsidRDefault="00CC5138" w:rsidP="00E07899">
            <w:pPr>
              <w:spacing w:line="240" w:lineRule="auto"/>
              <w:ind w:firstLine="0"/>
              <w:rPr>
                <w:lang w:eastAsia="ru-RU"/>
              </w:rPr>
            </w:pPr>
          </w:p>
        </w:tc>
        <w:tc>
          <w:tcPr>
            <w:tcW w:w="1843" w:type="dxa"/>
          </w:tcPr>
          <w:p w14:paraId="5E3BCF7F" w14:textId="77777777" w:rsidR="00CC5138" w:rsidRDefault="00CC5138" w:rsidP="00E07899">
            <w:pPr>
              <w:spacing w:line="240" w:lineRule="auto"/>
              <w:ind w:firstLine="0"/>
              <w:rPr>
                <w:lang w:eastAsia="ru-RU"/>
              </w:rPr>
            </w:pPr>
          </w:p>
        </w:tc>
        <w:tc>
          <w:tcPr>
            <w:tcW w:w="1843" w:type="dxa"/>
          </w:tcPr>
          <w:p w14:paraId="37942550" w14:textId="77777777" w:rsidR="00CC5138" w:rsidRDefault="00CC5138" w:rsidP="00E07899">
            <w:pPr>
              <w:spacing w:line="240" w:lineRule="auto"/>
              <w:ind w:firstLine="0"/>
              <w:rPr>
                <w:lang w:eastAsia="ru-RU"/>
              </w:rPr>
            </w:pPr>
          </w:p>
        </w:tc>
        <w:tc>
          <w:tcPr>
            <w:tcW w:w="4819" w:type="dxa"/>
          </w:tcPr>
          <w:p w14:paraId="4968304D" w14:textId="77777777" w:rsidR="00CC5138" w:rsidRDefault="00CC5138" w:rsidP="00E07899">
            <w:pPr>
              <w:spacing w:line="240" w:lineRule="auto"/>
              <w:ind w:firstLine="0"/>
              <w:rPr>
                <w:lang w:eastAsia="ru-RU"/>
              </w:rPr>
            </w:pPr>
          </w:p>
        </w:tc>
      </w:tr>
      <w:tr w:rsidR="00CC5138" w14:paraId="7C2EB70A" w14:textId="77777777" w:rsidTr="000A4DF0">
        <w:trPr>
          <w:jc w:val="center"/>
        </w:trPr>
        <w:tc>
          <w:tcPr>
            <w:tcW w:w="709" w:type="dxa"/>
          </w:tcPr>
          <w:p w14:paraId="6D7F40AF" w14:textId="77777777" w:rsidR="00CC5138" w:rsidRDefault="00CC5138" w:rsidP="00E07899">
            <w:pPr>
              <w:spacing w:line="240" w:lineRule="auto"/>
              <w:ind w:firstLine="0"/>
              <w:rPr>
                <w:lang w:eastAsia="ru-RU"/>
              </w:rPr>
            </w:pPr>
          </w:p>
        </w:tc>
        <w:tc>
          <w:tcPr>
            <w:tcW w:w="1843" w:type="dxa"/>
          </w:tcPr>
          <w:p w14:paraId="45E16B3E" w14:textId="77777777" w:rsidR="00CC5138" w:rsidRDefault="00CC5138" w:rsidP="00E07899">
            <w:pPr>
              <w:spacing w:line="240" w:lineRule="auto"/>
              <w:ind w:firstLine="0"/>
              <w:rPr>
                <w:lang w:eastAsia="ru-RU"/>
              </w:rPr>
            </w:pPr>
          </w:p>
        </w:tc>
        <w:tc>
          <w:tcPr>
            <w:tcW w:w="1843" w:type="dxa"/>
          </w:tcPr>
          <w:p w14:paraId="73DBF220" w14:textId="77777777" w:rsidR="00CC5138" w:rsidRDefault="00CC5138" w:rsidP="00E07899">
            <w:pPr>
              <w:spacing w:line="240" w:lineRule="auto"/>
              <w:ind w:firstLine="0"/>
              <w:rPr>
                <w:lang w:eastAsia="ru-RU"/>
              </w:rPr>
            </w:pPr>
          </w:p>
        </w:tc>
        <w:tc>
          <w:tcPr>
            <w:tcW w:w="4819" w:type="dxa"/>
          </w:tcPr>
          <w:p w14:paraId="57E4B633" w14:textId="77777777" w:rsidR="00CC5138" w:rsidRDefault="00CC5138" w:rsidP="00E07899">
            <w:pPr>
              <w:spacing w:line="240" w:lineRule="auto"/>
              <w:ind w:firstLine="0"/>
              <w:rPr>
                <w:lang w:eastAsia="ru-RU"/>
              </w:rPr>
            </w:pPr>
          </w:p>
        </w:tc>
      </w:tr>
      <w:tr w:rsidR="00CC5138" w14:paraId="6A096B20" w14:textId="77777777" w:rsidTr="000A4DF0">
        <w:trPr>
          <w:jc w:val="center"/>
        </w:trPr>
        <w:tc>
          <w:tcPr>
            <w:tcW w:w="709" w:type="dxa"/>
          </w:tcPr>
          <w:p w14:paraId="2730E5C8" w14:textId="77777777" w:rsidR="00CC5138" w:rsidRDefault="00CC5138" w:rsidP="00E07899">
            <w:pPr>
              <w:spacing w:line="240" w:lineRule="auto"/>
              <w:ind w:firstLine="0"/>
              <w:rPr>
                <w:lang w:eastAsia="ru-RU"/>
              </w:rPr>
            </w:pPr>
          </w:p>
        </w:tc>
        <w:tc>
          <w:tcPr>
            <w:tcW w:w="1843" w:type="dxa"/>
          </w:tcPr>
          <w:p w14:paraId="19EBF9E8" w14:textId="77777777" w:rsidR="00CC5138" w:rsidRDefault="00CC5138" w:rsidP="00E07899">
            <w:pPr>
              <w:spacing w:line="240" w:lineRule="auto"/>
              <w:ind w:firstLine="0"/>
              <w:rPr>
                <w:lang w:eastAsia="ru-RU"/>
              </w:rPr>
            </w:pPr>
          </w:p>
        </w:tc>
        <w:tc>
          <w:tcPr>
            <w:tcW w:w="1843" w:type="dxa"/>
          </w:tcPr>
          <w:p w14:paraId="0CDF015E" w14:textId="77777777" w:rsidR="00CC5138" w:rsidRDefault="00CC5138" w:rsidP="00E07899">
            <w:pPr>
              <w:spacing w:line="240" w:lineRule="auto"/>
              <w:ind w:firstLine="0"/>
              <w:rPr>
                <w:lang w:eastAsia="ru-RU"/>
              </w:rPr>
            </w:pPr>
          </w:p>
        </w:tc>
        <w:tc>
          <w:tcPr>
            <w:tcW w:w="4819" w:type="dxa"/>
          </w:tcPr>
          <w:p w14:paraId="62441C95" w14:textId="77777777" w:rsidR="00CC5138" w:rsidRDefault="00CC5138" w:rsidP="00E07899">
            <w:pPr>
              <w:spacing w:line="240" w:lineRule="auto"/>
              <w:ind w:firstLine="0"/>
              <w:rPr>
                <w:lang w:eastAsia="ru-RU"/>
              </w:rPr>
            </w:pPr>
          </w:p>
        </w:tc>
      </w:tr>
      <w:tr w:rsidR="00CC5138" w14:paraId="4820392C" w14:textId="77777777" w:rsidTr="000A4DF0">
        <w:trPr>
          <w:jc w:val="center"/>
        </w:trPr>
        <w:tc>
          <w:tcPr>
            <w:tcW w:w="709" w:type="dxa"/>
          </w:tcPr>
          <w:p w14:paraId="065F9327" w14:textId="77777777" w:rsidR="00CC5138" w:rsidRDefault="00CC5138" w:rsidP="00E07899">
            <w:pPr>
              <w:spacing w:line="240" w:lineRule="auto"/>
              <w:ind w:firstLine="0"/>
              <w:rPr>
                <w:lang w:eastAsia="ru-RU"/>
              </w:rPr>
            </w:pPr>
          </w:p>
        </w:tc>
        <w:tc>
          <w:tcPr>
            <w:tcW w:w="1843" w:type="dxa"/>
          </w:tcPr>
          <w:p w14:paraId="1B9D018F" w14:textId="77777777" w:rsidR="00CC5138" w:rsidRDefault="00CC5138" w:rsidP="00E07899">
            <w:pPr>
              <w:spacing w:line="240" w:lineRule="auto"/>
              <w:ind w:firstLine="0"/>
              <w:rPr>
                <w:lang w:eastAsia="ru-RU"/>
              </w:rPr>
            </w:pPr>
          </w:p>
        </w:tc>
        <w:tc>
          <w:tcPr>
            <w:tcW w:w="1843" w:type="dxa"/>
          </w:tcPr>
          <w:p w14:paraId="71517BE0" w14:textId="77777777" w:rsidR="00CC5138" w:rsidRDefault="00CC5138" w:rsidP="00E07899">
            <w:pPr>
              <w:spacing w:line="240" w:lineRule="auto"/>
              <w:ind w:firstLine="0"/>
              <w:rPr>
                <w:lang w:eastAsia="ru-RU"/>
              </w:rPr>
            </w:pPr>
          </w:p>
        </w:tc>
        <w:tc>
          <w:tcPr>
            <w:tcW w:w="4819" w:type="dxa"/>
          </w:tcPr>
          <w:p w14:paraId="5E0A31AA" w14:textId="77777777" w:rsidR="00CC5138" w:rsidRDefault="00CC5138" w:rsidP="00E07899">
            <w:pPr>
              <w:spacing w:line="240" w:lineRule="auto"/>
              <w:ind w:firstLine="0"/>
              <w:rPr>
                <w:lang w:eastAsia="ru-RU"/>
              </w:rPr>
            </w:pPr>
          </w:p>
        </w:tc>
      </w:tr>
      <w:tr w:rsidR="00CC5138" w14:paraId="7F0E37F5" w14:textId="77777777" w:rsidTr="000A4DF0">
        <w:trPr>
          <w:jc w:val="center"/>
        </w:trPr>
        <w:tc>
          <w:tcPr>
            <w:tcW w:w="709" w:type="dxa"/>
          </w:tcPr>
          <w:p w14:paraId="173E34D6" w14:textId="77777777" w:rsidR="00CC5138" w:rsidRDefault="00CC5138" w:rsidP="00E07899">
            <w:pPr>
              <w:spacing w:line="240" w:lineRule="auto"/>
              <w:ind w:firstLine="0"/>
              <w:rPr>
                <w:lang w:eastAsia="ru-RU"/>
              </w:rPr>
            </w:pPr>
          </w:p>
        </w:tc>
        <w:tc>
          <w:tcPr>
            <w:tcW w:w="1843" w:type="dxa"/>
          </w:tcPr>
          <w:p w14:paraId="487DC624" w14:textId="77777777" w:rsidR="00CC5138" w:rsidRDefault="00CC5138" w:rsidP="00E07899">
            <w:pPr>
              <w:spacing w:line="240" w:lineRule="auto"/>
              <w:ind w:firstLine="0"/>
              <w:rPr>
                <w:lang w:eastAsia="ru-RU"/>
              </w:rPr>
            </w:pPr>
          </w:p>
        </w:tc>
        <w:tc>
          <w:tcPr>
            <w:tcW w:w="1843" w:type="dxa"/>
          </w:tcPr>
          <w:p w14:paraId="1C272919" w14:textId="77777777" w:rsidR="00CC5138" w:rsidRDefault="00CC5138" w:rsidP="00E07899">
            <w:pPr>
              <w:spacing w:line="240" w:lineRule="auto"/>
              <w:ind w:firstLine="0"/>
              <w:rPr>
                <w:lang w:eastAsia="ru-RU"/>
              </w:rPr>
            </w:pPr>
          </w:p>
        </w:tc>
        <w:tc>
          <w:tcPr>
            <w:tcW w:w="4819" w:type="dxa"/>
          </w:tcPr>
          <w:p w14:paraId="25606BA4" w14:textId="77777777" w:rsidR="00CC5138" w:rsidRDefault="00CC5138" w:rsidP="00E07899">
            <w:pPr>
              <w:spacing w:line="240" w:lineRule="auto"/>
              <w:ind w:firstLine="0"/>
              <w:rPr>
                <w:lang w:eastAsia="ru-RU"/>
              </w:rPr>
            </w:pPr>
          </w:p>
        </w:tc>
      </w:tr>
      <w:tr w:rsidR="00CC5138" w14:paraId="67B03EE1" w14:textId="77777777" w:rsidTr="000A4DF0">
        <w:trPr>
          <w:jc w:val="center"/>
        </w:trPr>
        <w:tc>
          <w:tcPr>
            <w:tcW w:w="709" w:type="dxa"/>
          </w:tcPr>
          <w:p w14:paraId="5F85B9D9" w14:textId="77777777" w:rsidR="00CC5138" w:rsidRDefault="00CC5138" w:rsidP="00E07899">
            <w:pPr>
              <w:spacing w:line="240" w:lineRule="auto"/>
              <w:ind w:firstLine="0"/>
              <w:rPr>
                <w:lang w:eastAsia="ru-RU"/>
              </w:rPr>
            </w:pPr>
          </w:p>
        </w:tc>
        <w:tc>
          <w:tcPr>
            <w:tcW w:w="1843" w:type="dxa"/>
          </w:tcPr>
          <w:p w14:paraId="28379FD0" w14:textId="77777777" w:rsidR="00CC5138" w:rsidRDefault="00CC5138" w:rsidP="00E07899">
            <w:pPr>
              <w:spacing w:line="240" w:lineRule="auto"/>
              <w:ind w:firstLine="0"/>
              <w:rPr>
                <w:lang w:eastAsia="ru-RU"/>
              </w:rPr>
            </w:pPr>
          </w:p>
        </w:tc>
        <w:tc>
          <w:tcPr>
            <w:tcW w:w="1843" w:type="dxa"/>
          </w:tcPr>
          <w:p w14:paraId="78FAAA34" w14:textId="77777777" w:rsidR="00CC5138" w:rsidRDefault="00CC5138" w:rsidP="00E07899">
            <w:pPr>
              <w:spacing w:line="240" w:lineRule="auto"/>
              <w:ind w:firstLine="0"/>
              <w:rPr>
                <w:lang w:eastAsia="ru-RU"/>
              </w:rPr>
            </w:pPr>
          </w:p>
        </w:tc>
        <w:tc>
          <w:tcPr>
            <w:tcW w:w="4819" w:type="dxa"/>
          </w:tcPr>
          <w:p w14:paraId="43607D35" w14:textId="77777777" w:rsidR="00CC5138" w:rsidRDefault="00CC5138" w:rsidP="00E07899">
            <w:pPr>
              <w:spacing w:line="240" w:lineRule="auto"/>
              <w:ind w:firstLine="0"/>
              <w:rPr>
                <w:lang w:eastAsia="ru-RU"/>
              </w:rPr>
            </w:pPr>
          </w:p>
        </w:tc>
      </w:tr>
      <w:tr w:rsidR="00CC5138" w14:paraId="69D9DBA4" w14:textId="77777777" w:rsidTr="000A4DF0">
        <w:trPr>
          <w:jc w:val="center"/>
        </w:trPr>
        <w:tc>
          <w:tcPr>
            <w:tcW w:w="709" w:type="dxa"/>
          </w:tcPr>
          <w:p w14:paraId="6F693BC4" w14:textId="77777777" w:rsidR="00CC5138" w:rsidRDefault="00CC5138" w:rsidP="00E07899">
            <w:pPr>
              <w:spacing w:line="240" w:lineRule="auto"/>
              <w:ind w:firstLine="0"/>
              <w:rPr>
                <w:lang w:eastAsia="ru-RU"/>
              </w:rPr>
            </w:pPr>
          </w:p>
        </w:tc>
        <w:tc>
          <w:tcPr>
            <w:tcW w:w="1843" w:type="dxa"/>
          </w:tcPr>
          <w:p w14:paraId="3326BBF9" w14:textId="77777777" w:rsidR="00CC5138" w:rsidRDefault="00CC5138" w:rsidP="00E07899">
            <w:pPr>
              <w:spacing w:line="240" w:lineRule="auto"/>
              <w:ind w:firstLine="0"/>
              <w:rPr>
                <w:lang w:eastAsia="ru-RU"/>
              </w:rPr>
            </w:pPr>
          </w:p>
        </w:tc>
        <w:tc>
          <w:tcPr>
            <w:tcW w:w="1843" w:type="dxa"/>
          </w:tcPr>
          <w:p w14:paraId="70061D57" w14:textId="77777777" w:rsidR="00CC5138" w:rsidRDefault="00CC5138" w:rsidP="00E07899">
            <w:pPr>
              <w:spacing w:line="240" w:lineRule="auto"/>
              <w:ind w:firstLine="0"/>
              <w:rPr>
                <w:lang w:eastAsia="ru-RU"/>
              </w:rPr>
            </w:pPr>
          </w:p>
        </w:tc>
        <w:tc>
          <w:tcPr>
            <w:tcW w:w="4819" w:type="dxa"/>
          </w:tcPr>
          <w:p w14:paraId="35A0834C" w14:textId="77777777" w:rsidR="00CC5138" w:rsidRDefault="00CC5138" w:rsidP="00E07899">
            <w:pPr>
              <w:spacing w:line="240" w:lineRule="auto"/>
              <w:ind w:firstLine="0"/>
              <w:rPr>
                <w:lang w:eastAsia="ru-RU"/>
              </w:rPr>
            </w:pPr>
          </w:p>
        </w:tc>
      </w:tr>
      <w:tr w:rsidR="00CC5138" w14:paraId="138D2E7E" w14:textId="77777777" w:rsidTr="000A4DF0">
        <w:trPr>
          <w:jc w:val="center"/>
        </w:trPr>
        <w:tc>
          <w:tcPr>
            <w:tcW w:w="709" w:type="dxa"/>
          </w:tcPr>
          <w:p w14:paraId="65CC0508" w14:textId="77777777" w:rsidR="00CC5138" w:rsidRDefault="00CC5138" w:rsidP="00E07899">
            <w:pPr>
              <w:spacing w:line="240" w:lineRule="auto"/>
              <w:ind w:firstLine="0"/>
              <w:rPr>
                <w:lang w:eastAsia="ru-RU"/>
              </w:rPr>
            </w:pPr>
          </w:p>
        </w:tc>
        <w:tc>
          <w:tcPr>
            <w:tcW w:w="1843" w:type="dxa"/>
          </w:tcPr>
          <w:p w14:paraId="5EE9F7AB" w14:textId="77777777" w:rsidR="00CC5138" w:rsidRDefault="00CC5138" w:rsidP="00E07899">
            <w:pPr>
              <w:spacing w:line="240" w:lineRule="auto"/>
              <w:ind w:firstLine="0"/>
              <w:rPr>
                <w:lang w:eastAsia="ru-RU"/>
              </w:rPr>
            </w:pPr>
          </w:p>
        </w:tc>
        <w:tc>
          <w:tcPr>
            <w:tcW w:w="1843" w:type="dxa"/>
          </w:tcPr>
          <w:p w14:paraId="50CF4D50" w14:textId="77777777" w:rsidR="00CC5138" w:rsidRDefault="00CC5138" w:rsidP="00E07899">
            <w:pPr>
              <w:spacing w:line="240" w:lineRule="auto"/>
              <w:ind w:firstLine="0"/>
              <w:rPr>
                <w:lang w:eastAsia="ru-RU"/>
              </w:rPr>
            </w:pPr>
          </w:p>
        </w:tc>
        <w:tc>
          <w:tcPr>
            <w:tcW w:w="4819" w:type="dxa"/>
          </w:tcPr>
          <w:p w14:paraId="3BD5C902" w14:textId="77777777" w:rsidR="00CC5138" w:rsidRDefault="00CC5138" w:rsidP="00E07899">
            <w:pPr>
              <w:spacing w:line="240" w:lineRule="auto"/>
              <w:ind w:firstLine="0"/>
              <w:rPr>
                <w:lang w:eastAsia="ru-RU"/>
              </w:rPr>
            </w:pPr>
          </w:p>
        </w:tc>
      </w:tr>
      <w:tr w:rsidR="00CC5138" w14:paraId="697206BA" w14:textId="77777777" w:rsidTr="000A4DF0">
        <w:trPr>
          <w:jc w:val="center"/>
        </w:trPr>
        <w:tc>
          <w:tcPr>
            <w:tcW w:w="709" w:type="dxa"/>
          </w:tcPr>
          <w:p w14:paraId="03C3977C" w14:textId="77777777" w:rsidR="00CC5138" w:rsidRDefault="00CC5138" w:rsidP="00E07899">
            <w:pPr>
              <w:spacing w:line="240" w:lineRule="auto"/>
              <w:ind w:firstLine="0"/>
              <w:rPr>
                <w:lang w:eastAsia="ru-RU"/>
              </w:rPr>
            </w:pPr>
          </w:p>
        </w:tc>
        <w:tc>
          <w:tcPr>
            <w:tcW w:w="1843" w:type="dxa"/>
          </w:tcPr>
          <w:p w14:paraId="01972E9E" w14:textId="77777777" w:rsidR="00CC5138" w:rsidRDefault="00CC5138" w:rsidP="00E07899">
            <w:pPr>
              <w:spacing w:line="240" w:lineRule="auto"/>
              <w:ind w:firstLine="0"/>
              <w:rPr>
                <w:lang w:eastAsia="ru-RU"/>
              </w:rPr>
            </w:pPr>
          </w:p>
        </w:tc>
        <w:tc>
          <w:tcPr>
            <w:tcW w:w="1843" w:type="dxa"/>
          </w:tcPr>
          <w:p w14:paraId="1FE40A37" w14:textId="77777777" w:rsidR="00CC5138" w:rsidRDefault="00CC5138" w:rsidP="00E07899">
            <w:pPr>
              <w:spacing w:line="240" w:lineRule="auto"/>
              <w:ind w:firstLine="0"/>
              <w:rPr>
                <w:lang w:eastAsia="ru-RU"/>
              </w:rPr>
            </w:pPr>
          </w:p>
        </w:tc>
        <w:tc>
          <w:tcPr>
            <w:tcW w:w="4819" w:type="dxa"/>
          </w:tcPr>
          <w:p w14:paraId="0A6896E8" w14:textId="77777777" w:rsidR="00CC5138" w:rsidRDefault="00CC5138" w:rsidP="00E07899">
            <w:pPr>
              <w:spacing w:line="240" w:lineRule="auto"/>
              <w:ind w:firstLine="0"/>
              <w:rPr>
                <w:lang w:eastAsia="ru-RU"/>
              </w:rPr>
            </w:pPr>
          </w:p>
        </w:tc>
      </w:tr>
      <w:tr w:rsidR="00CC5138" w14:paraId="67CD0DBF" w14:textId="77777777" w:rsidTr="000A4DF0">
        <w:trPr>
          <w:jc w:val="center"/>
        </w:trPr>
        <w:tc>
          <w:tcPr>
            <w:tcW w:w="709" w:type="dxa"/>
          </w:tcPr>
          <w:p w14:paraId="268D4A1B" w14:textId="77777777" w:rsidR="00CC5138" w:rsidRDefault="00CC5138" w:rsidP="00E07899">
            <w:pPr>
              <w:spacing w:line="240" w:lineRule="auto"/>
              <w:ind w:firstLine="0"/>
              <w:rPr>
                <w:lang w:eastAsia="ru-RU"/>
              </w:rPr>
            </w:pPr>
          </w:p>
        </w:tc>
        <w:tc>
          <w:tcPr>
            <w:tcW w:w="1843" w:type="dxa"/>
          </w:tcPr>
          <w:p w14:paraId="1560BA50" w14:textId="77777777" w:rsidR="00CC5138" w:rsidRDefault="00CC5138" w:rsidP="00E07899">
            <w:pPr>
              <w:spacing w:line="240" w:lineRule="auto"/>
              <w:ind w:firstLine="0"/>
              <w:rPr>
                <w:lang w:eastAsia="ru-RU"/>
              </w:rPr>
            </w:pPr>
          </w:p>
        </w:tc>
        <w:tc>
          <w:tcPr>
            <w:tcW w:w="1843" w:type="dxa"/>
          </w:tcPr>
          <w:p w14:paraId="3AD853FF" w14:textId="77777777" w:rsidR="00CC5138" w:rsidRDefault="00CC5138" w:rsidP="00E07899">
            <w:pPr>
              <w:spacing w:line="240" w:lineRule="auto"/>
              <w:ind w:firstLine="0"/>
              <w:rPr>
                <w:lang w:eastAsia="ru-RU"/>
              </w:rPr>
            </w:pPr>
          </w:p>
        </w:tc>
        <w:tc>
          <w:tcPr>
            <w:tcW w:w="4819" w:type="dxa"/>
          </w:tcPr>
          <w:p w14:paraId="181B3BAD" w14:textId="77777777" w:rsidR="00CC5138" w:rsidRDefault="00CC5138" w:rsidP="00E07899">
            <w:pPr>
              <w:spacing w:line="240" w:lineRule="auto"/>
              <w:ind w:firstLine="0"/>
              <w:rPr>
                <w:lang w:eastAsia="ru-RU"/>
              </w:rPr>
            </w:pPr>
          </w:p>
        </w:tc>
      </w:tr>
      <w:tr w:rsidR="00CC5138" w14:paraId="7060C041" w14:textId="77777777" w:rsidTr="000A4DF0">
        <w:trPr>
          <w:jc w:val="center"/>
        </w:trPr>
        <w:tc>
          <w:tcPr>
            <w:tcW w:w="709" w:type="dxa"/>
          </w:tcPr>
          <w:p w14:paraId="1A44C345" w14:textId="77777777" w:rsidR="00CC5138" w:rsidRDefault="00CC5138" w:rsidP="00E07899">
            <w:pPr>
              <w:spacing w:line="240" w:lineRule="auto"/>
              <w:ind w:firstLine="0"/>
              <w:rPr>
                <w:lang w:eastAsia="ru-RU"/>
              </w:rPr>
            </w:pPr>
          </w:p>
        </w:tc>
        <w:tc>
          <w:tcPr>
            <w:tcW w:w="1843" w:type="dxa"/>
          </w:tcPr>
          <w:p w14:paraId="5B03FB04" w14:textId="77777777" w:rsidR="00CC5138" w:rsidRDefault="00CC5138" w:rsidP="00E07899">
            <w:pPr>
              <w:spacing w:line="240" w:lineRule="auto"/>
              <w:ind w:firstLine="0"/>
              <w:rPr>
                <w:lang w:eastAsia="ru-RU"/>
              </w:rPr>
            </w:pPr>
          </w:p>
        </w:tc>
        <w:tc>
          <w:tcPr>
            <w:tcW w:w="1843" w:type="dxa"/>
          </w:tcPr>
          <w:p w14:paraId="42C1B733" w14:textId="77777777" w:rsidR="00CC5138" w:rsidRDefault="00CC5138" w:rsidP="00E07899">
            <w:pPr>
              <w:spacing w:line="240" w:lineRule="auto"/>
              <w:ind w:firstLine="0"/>
              <w:rPr>
                <w:lang w:eastAsia="ru-RU"/>
              </w:rPr>
            </w:pPr>
          </w:p>
        </w:tc>
        <w:tc>
          <w:tcPr>
            <w:tcW w:w="4819" w:type="dxa"/>
          </w:tcPr>
          <w:p w14:paraId="1C9DE4D7" w14:textId="77777777" w:rsidR="00CC5138" w:rsidRDefault="00CC5138" w:rsidP="00E07899">
            <w:pPr>
              <w:spacing w:line="240" w:lineRule="auto"/>
              <w:ind w:firstLine="0"/>
              <w:rPr>
                <w:lang w:eastAsia="ru-RU"/>
              </w:rPr>
            </w:pPr>
          </w:p>
        </w:tc>
      </w:tr>
      <w:tr w:rsidR="00CC5138" w14:paraId="6B9B968A" w14:textId="77777777" w:rsidTr="000A4DF0">
        <w:trPr>
          <w:jc w:val="center"/>
        </w:trPr>
        <w:tc>
          <w:tcPr>
            <w:tcW w:w="709" w:type="dxa"/>
          </w:tcPr>
          <w:p w14:paraId="37C9B4D4" w14:textId="77777777" w:rsidR="00CC5138" w:rsidRDefault="00CC5138" w:rsidP="00E07899">
            <w:pPr>
              <w:spacing w:line="240" w:lineRule="auto"/>
              <w:ind w:firstLine="0"/>
              <w:rPr>
                <w:lang w:eastAsia="ru-RU"/>
              </w:rPr>
            </w:pPr>
          </w:p>
        </w:tc>
        <w:tc>
          <w:tcPr>
            <w:tcW w:w="1843" w:type="dxa"/>
          </w:tcPr>
          <w:p w14:paraId="502B0494" w14:textId="77777777" w:rsidR="00CC5138" w:rsidRDefault="00CC5138" w:rsidP="00E07899">
            <w:pPr>
              <w:spacing w:line="240" w:lineRule="auto"/>
              <w:ind w:firstLine="0"/>
              <w:rPr>
                <w:lang w:eastAsia="ru-RU"/>
              </w:rPr>
            </w:pPr>
          </w:p>
        </w:tc>
        <w:tc>
          <w:tcPr>
            <w:tcW w:w="1843" w:type="dxa"/>
          </w:tcPr>
          <w:p w14:paraId="1D5B7A42" w14:textId="77777777" w:rsidR="00CC5138" w:rsidRDefault="00CC5138" w:rsidP="00E07899">
            <w:pPr>
              <w:spacing w:line="240" w:lineRule="auto"/>
              <w:ind w:firstLine="0"/>
              <w:rPr>
                <w:lang w:eastAsia="ru-RU"/>
              </w:rPr>
            </w:pPr>
          </w:p>
        </w:tc>
        <w:tc>
          <w:tcPr>
            <w:tcW w:w="4819" w:type="dxa"/>
          </w:tcPr>
          <w:p w14:paraId="596DFD4F" w14:textId="77777777" w:rsidR="00CC5138" w:rsidRDefault="00CC5138" w:rsidP="00E07899">
            <w:pPr>
              <w:spacing w:line="240" w:lineRule="auto"/>
              <w:ind w:firstLine="0"/>
              <w:rPr>
                <w:lang w:eastAsia="ru-RU"/>
              </w:rPr>
            </w:pPr>
          </w:p>
        </w:tc>
      </w:tr>
      <w:tr w:rsidR="00CC5138" w14:paraId="2F9666E9" w14:textId="77777777" w:rsidTr="000A4DF0">
        <w:trPr>
          <w:jc w:val="center"/>
        </w:trPr>
        <w:tc>
          <w:tcPr>
            <w:tcW w:w="709" w:type="dxa"/>
          </w:tcPr>
          <w:p w14:paraId="0DBB0536" w14:textId="77777777" w:rsidR="00CC5138" w:rsidRDefault="00CC5138" w:rsidP="00E07899">
            <w:pPr>
              <w:spacing w:line="240" w:lineRule="auto"/>
              <w:ind w:firstLine="0"/>
              <w:rPr>
                <w:lang w:eastAsia="ru-RU"/>
              </w:rPr>
            </w:pPr>
          </w:p>
        </w:tc>
        <w:tc>
          <w:tcPr>
            <w:tcW w:w="1843" w:type="dxa"/>
          </w:tcPr>
          <w:p w14:paraId="5AC3AD66" w14:textId="77777777" w:rsidR="00CC5138" w:rsidRDefault="00CC5138" w:rsidP="00E07899">
            <w:pPr>
              <w:spacing w:line="240" w:lineRule="auto"/>
              <w:ind w:firstLine="0"/>
              <w:rPr>
                <w:lang w:eastAsia="ru-RU"/>
              </w:rPr>
            </w:pPr>
          </w:p>
        </w:tc>
        <w:tc>
          <w:tcPr>
            <w:tcW w:w="1843" w:type="dxa"/>
          </w:tcPr>
          <w:p w14:paraId="1FE01885" w14:textId="77777777" w:rsidR="00CC5138" w:rsidRDefault="00CC5138" w:rsidP="00E07899">
            <w:pPr>
              <w:spacing w:line="240" w:lineRule="auto"/>
              <w:ind w:firstLine="0"/>
              <w:rPr>
                <w:lang w:eastAsia="ru-RU"/>
              </w:rPr>
            </w:pPr>
          </w:p>
        </w:tc>
        <w:tc>
          <w:tcPr>
            <w:tcW w:w="4819" w:type="dxa"/>
          </w:tcPr>
          <w:p w14:paraId="73196075" w14:textId="77777777" w:rsidR="00CC5138" w:rsidRDefault="00CC5138" w:rsidP="00E07899">
            <w:pPr>
              <w:spacing w:line="240" w:lineRule="auto"/>
              <w:ind w:firstLine="0"/>
              <w:rPr>
                <w:lang w:eastAsia="ru-RU"/>
              </w:rPr>
            </w:pPr>
          </w:p>
        </w:tc>
      </w:tr>
      <w:tr w:rsidR="00CC5138" w14:paraId="48E9B756" w14:textId="77777777" w:rsidTr="000A4DF0">
        <w:trPr>
          <w:jc w:val="center"/>
        </w:trPr>
        <w:tc>
          <w:tcPr>
            <w:tcW w:w="709" w:type="dxa"/>
          </w:tcPr>
          <w:p w14:paraId="7F0E0A66" w14:textId="77777777" w:rsidR="00CC5138" w:rsidRDefault="00CC5138" w:rsidP="00E07899">
            <w:pPr>
              <w:spacing w:line="240" w:lineRule="auto"/>
              <w:ind w:firstLine="0"/>
              <w:rPr>
                <w:lang w:eastAsia="ru-RU"/>
              </w:rPr>
            </w:pPr>
          </w:p>
        </w:tc>
        <w:tc>
          <w:tcPr>
            <w:tcW w:w="1843" w:type="dxa"/>
          </w:tcPr>
          <w:p w14:paraId="58B1EC88" w14:textId="77777777" w:rsidR="00CC5138" w:rsidRDefault="00CC5138" w:rsidP="00E07899">
            <w:pPr>
              <w:spacing w:line="240" w:lineRule="auto"/>
              <w:ind w:firstLine="0"/>
              <w:rPr>
                <w:lang w:eastAsia="ru-RU"/>
              </w:rPr>
            </w:pPr>
          </w:p>
        </w:tc>
        <w:tc>
          <w:tcPr>
            <w:tcW w:w="1843" w:type="dxa"/>
          </w:tcPr>
          <w:p w14:paraId="3CCBF273" w14:textId="77777777" w:rsidR="00CC5138" w:rsidRDefault="00CC5138" w:rsidP="00E07899">
            <w:pPr>
              <w:spacing w:line="240" w:lineRule="auto"/>
              <w:ind w:firstLine="0"/>
              <w:rPr>
                <w:lang w:eastAsia="ru-RU"/>
              </w:rPr>
            </w:pPr>
          </w:p>
        </w:tc>
        <w:tc>
          <w:tcPr>
            <w:tcW w:w="4819" w:type="dxa"/>
          </w:tcPr>
          <w:p w14:paraId="772105D5" w14:textId="77777777" w:rsidR="00CC5138" w:rsidRDefault="00CC5138" w:rsidP="00E07899">
            <w:pPr>
              <w:spacing w:line="240" w:lineRule="auto"/>
              <w:ind w:firstLine="0"/>
              <w:rPr>
                <w:lang w:eastAsia="ru-RU"/>
              </w:rPr>
            </w:pPr>
          </w:p>
        </w:tc>
      </w:tr>
      <w:tr w:rsidR="00CC5138" w14:paraId="6B526345" w14:textId="77777777" w:rsidTr="000A4DF0">
        <w:trPr>
          <w:jc w:val="center"/>
        </w:trPr>
        <w:tc>
          <w:tcPr>
            <w:tcW w:w="709" w:type="dxa"/>
          </w:tcPr>
          <w:p w14:paraId="289DA228" w14:textId="77777777" w:rsidR="00CC5138" w:rsidRDefault="00CC5138" w:rsidP="00E07899">
            <w:pPr>
              <w:spacing w:line="240" w:lineRule="auto"/>
              <w:ind w:firstLine="0"/>
              <w:rPr>
                <w:lang w:eastAsia="ru-RU"/>
              </w:rPr>
            </w:pPr>
          </w:p>
        </w:tc>
        <w:tc>
          <w:tcPr>
            <w:tcW w:w="1843" w:type="dxa"/>
          </w:tcPr>
          <w:p w14:paraId="4262A7F5" w14:textId="77777777" w:rsidR="00CC5138" w:rsidRDefault="00CC5138" w:rsidP="00E07899">
            <w:pPr>
              <w:spacing w:line="240" w:lineRule="auto"/>
              <w:ind w:firstLine="0"/>
              <w:rPr>
                <w:lang w:eastAsia="ru-RU"/>
              </w:rPr>
            </w:pPr>
          </w:p>
        </w:tc>
        <w:tc>
          <w:tcPr>
            <w:tcW w:w="1843" w:type="dxa"/>
          </w:tcPr>
          <w:p w14:paraId="5DD22A29" w14:textId="77777777" w:rsidR="00CC5138" w:rsidRDefault="00CC5138" w:rsidP="00E07899">
            <w:pPr>
              <w:spacing w:line="240" w:lineRule="auto"/>
              <w:ind w:firstLine="0"/>
              <w:rPr>
                <w:lang w:eastAsia="ru-RU"/>
              </w:rPr>
            </w:pPr>
          </w:p>
        </w:tc>
        <w:tc>
          <w:tcPr>
            <w:tcW w:w="4819" w:type="dxa"/>
          </w:tcPr>
          <w:p w14:paraId="62A83DA9" w14:textId="77777777" w:rsidR="00CC5138" w:rsidRDefault="00CC5138" w:rsidP="00E07899">
            <w:pPr>
              <w:spacing w:line="240" w:lineRule="auto"/>
              <w:ind w:firstLine="0"/>
              <w:rPr>
                <w:lang w:eastAsia="ru-RU"/>
              </w:rPr>
            </w:pPr>
          </w:p>
        </w:tc>
      </w:tr>
      <w:tr w:rsidR="00CC5138" w14:paraId="0BEF34F7" w14:textId="77777777" w:rsidTr="000A4DF0">
        <w:trPr>
          <w:jc w:val="center"/>
        </w:trPr>
        <w:tc>
          <w:tcPr>
            <w:tcW w:w="709" w:type="dxa"/>
          </w:tcPr>
          <w:p w14:paraId="63EE5F33" w14:textId="77777777" w:rsidR="00CC5138" w:rsidRDefault="00CC5138" w:rsidP="00E07899">
            <w:pPr>
              <w:spacing w:line="240" w:lineRule="auto"/>
              <w:ind w:firstLine="0"/>
              <w:rPr>
                <w:lang w:eastAsia="ru-RU"/>
              </w:rPr>
            </w:pPr>
          </w:p>
        </w:tc>
        <w:tc>
          <w:tcPr>
            <w:tcW w:w="1843" w:type="dxa"/>
          </w:tcPr>
          <w:p w14:paraId="4AC71FDD" w14:textId="77777777" w:rsidR="00CC5138" w:rsidRDefault="00CC5138" w:rsidP="00E07899">
            <w:pPr>
              <w:spacing w:line="240" w:lineRule="auto"/>
              <w:ind w:firstLine="0"/>
              <w:rPr>
                <w:lang w:eastAsia="ru-RU"/>
              </w:rPr>
            </w:pPr>
          </w:p>
        </w:tc>
        <w:tc>
          <w:tcPr>
            <w:tcW w:w="1843" w:type="dxa"/>
          </w:tcPr>
          <w:p w14:paraId="541E302F" w14:textId="77777777" w:rsidR="00CC5138" w:rsidRDefault="00CC5138" w:rsidP="00E07899">
            <w:pPr>
              <w:spacing w:line="240" w:lineRule="auto"/>
              <w:ind w:firstLine="0"/>
              <w:rPr>
                <w:lang w:eastAsia="ru-RU"/>
              </w:rPr>
            </w:pPr>
          </w:p>
        </w:tc>
        <w:tc>
          <w:tcPr>
            <w:tcW w:w="4819" w:type="dxa"/>
          </w:tcPr>
          <w:p w14:paraId="252B5F2E" w14:textId="77777777" w:rsidR="00CC5138" w:rsidRDefault="00CC5138" w:rsidP="00E07899">
            <w:pPr>
              <w:spacing w:line="240" w:lineRule="auto"/>
              <w:ind w:firstLine="0"/>
              <w:rPr>
                <w:lang w:eastAsia="ru-RU"/>
              </w:rPr>
            </w:pPr>
          </w:p>
        </w:tc>
      </w:tr>
      <w:tr w:rsidR="00CC5138" w14:paraId="508531A6" w14:textId="77777777" w:rsidTr="000A4DF0">
        <w:trPr>
          <w:jc w:val="center"/>
        </w:trPr>
        <w:tc>
          <w:tcPr>
            <w:tcW w:w="709" w:type="dxa"/>
          </w:tcPr>
          <w:p w14:paraId="5518BCCA" w14:textId="77777777" w:rsidR="00CC5138" w:rsidRDefault="00CC5138" w:rsidP="00E07899">
            <w:pPr>
              <w:spacing w:line="240" w:lineRule="auto"/>
              <w:ind w:firstLine="0"/>
              <w:rPr>
                <w:lang w:eastAsia="ru-RU"/>
              </w:rPr>
            </w:pPr>
          </w:p>
        </w:tc>
        <w:tc>
          <w:tcPr>
            <w:tcW w:w="1843" w:type="dxa"/>
          </w:tcPr>
          <w:p w14:paraId="310F7F27" w14:textId="77777777" w:rsidR="00CC5138" w:rsidRDefault="00CC5138" w:rsidP="00E07899">
            <w:pPr>
              <w:spacing w:line="240" w:lineRule="auto"/>
              <w:ind w:firstLine="0"/>
              <w:rPr>
                <w:lang w:eastAsia="ru-RU"/>
              </w:rPr>
            </w:pPr>
          </w:p>
        </w:tc>
        <w:tc>
          <w:tcPr>
            <w:tcW w:w="1843" w:type="dxa"/>
          </w:tcPr>
          <w:p w14:paraId="3A8DD8FB" w14:textId="77777777" w:rsidR="00CC5138" w:rsidRDefault="00CC5138" w:rsidP="00E07899">
            <w:pPr>
              <w:spacing w:line="240" w:lineRule="auto"/>
              <w:ind w:firstLine="0"/>
              <w:rPr>
                <w:lang w:eastAsia="ru-RU"/>
              </w:rPr>
            </w:pPr>
          </w:p>
        </w:tc>
        <w:tc>
          <w:tcPr>
            <w:tcW w:w="4819" w:type="dxa"/>
          </w:tcPr>
          <w:p w14:paraId="6EC9D88B" w14:textId="77777777" w:rsidR="00CC5138" w:rsidRDefault="00CC5138" w:rsidP="00E07899">
            <w:pPr>
              <w:spacing w:line="240" w:lineRule="auto"/>
              <w:ind w:firstLine="0"/>
              <w:rPr>
                <w:lang w:eastAsia="ru-RU"/>
              </w:rPr>
            </w:pPr>
          </w:p>
        </w:tc>
      </w:tr>
      <w:tr w:rsidR="00CC5138" w14:paraId="0CE2CE40" w14:textId="77777777" w:rsidTr="000A4DF0">
        <w:trPr>
          <w:jc w:val="center"/>
        </w:trPr>
        <w:tc>
          <w:tcPr>
            <w:tcW w:w="709" w:type="dxa"/>
          </w:tcPr>
          <w:p w14:paraId="47CF47A7" w14:textId="77777777" w:rsidR="00CC5138" w:rsidRDefault="00CC5138" w:rsidP="00E07899">
            <w:pPr>
              <w:spacing w:line="240" w:lineRule="auto"/>
              <w:ind w:firstLine="0"/>
              <w:rPr>
                <w:lang w:eastAsia="ru-RU"/>
              </w:rPr>
            </w:pPr>
          </w:p>
        </w:tc>
        <w:tc>
          <w:tcPr>
            <w:tcW w:w="1843" w:type="dxa"/>
          </w:tcPr>
          <w:p w14:paraId="75FCA31D" w14:textId="77777777" w:rsidR="00CC5138" w:rsidRDefault="00CC5138" w:rsidP="00E07899">
            <w:pPr>
              <w:spacing w:line="240" w:lineRule="auto"/>
              <w:ind w:firstLine="0"/>
              <w:rPr>
                <w:lang w:eastAsia="ru-RU"/>
              </w:rPr>
            </w:pPr>
          </w:p>
        </w:tc>
        <w:tc>
          <w:tcPr>
            <w:tcW w:w="1843" w:type="dxa"/>
          </w:tcPr>
          <w:p w14:paraId="780A7A61" w14:textId="77777777" w:rsidR="00CC5138" w:rsidRDefault="00CC5138" w:rsidP="00E07899">
            <w:pPr>
              <w:spacing w:line="240" w:lineRule="auto"/>
              <w:ind w:firstLine="0"/>
              <w:rPr>
                <w:lang w:eastAsia="ru-RU"/>
              </w:rPr>
            </w:pPr>
          </w:p>
        </w:tc>
        <w:tc>
          <w:tcPr>
            <w:tcW w:w="4819" w:type="dxa"/>
          </w:tcPr>
          <w:p w14:paraId="4505DC57" w14:textId="77777777" w:rsidR="00CC5138" w:rsidRDefault="00CC5138" w:rsidP="00E07899">
            <w:pPr>
              <w:spacing w:line="240" w:lineRule="auto"/>
              <w:ind w:firstLine="0"/>
              <w:rPr>
                <w:lang w:eastAsia="ru-RU"/>
              </w:rPr>
            </w:pPr>
          </w:p>
        </w:tc>
      </w:tr>
      <w:tr w:rsidR="000A4DF0" w14:paraId="5DA476D6" w14:textId="77777777" w:rsidTr="000A4DF0">
        <w:trPr>
          <w:jc w:val="center"/>
        </w:trPr>
        <w:tc>
          <w:tcPr>
            <w:tcW w:w="709" w:type="dxa"/>
          </w:tcPr>
          <w:p w14:paraId="6DB8D4B8" w14:textId="77777777" w:rsidR="000A4DF0" w:rsidRDefault="000A4DF0" w:rsidP="00E07899">
            <w:pPr>
              <w:spacing w:line="240" w:lineRule="auto"/>
              <w:ind w:firstLine="0"/>
              <w:rPr>
                <w:lang w:eastAsia="ru-RU"/>
              </w:rPr>
            </w:pPr>
          </w:p>
        </w:tc>
        <w:tc>
          <w:tcPr>
            <w:tcW w:w="1843" w:type="dxa"/>
          </w:tcPr>
          <w:p w14:paraId="66C58CC7" w14:textId="77777777" w:rsidR="000A4DF0" w:rsidRDefault="000A4DF0" w:rsidP="00E07899">
            <w:pPr>
              <w:spacing w:line="240" w:lineRule="auto"/>
              <w:ind w:firstLine="0"/>
              <w:rPr>
                <w:lang w:eastAsia="ru-RU"/>
              </w:rPr>
            </w:pPr>
          </w:p>
        </w:tc>
        <w:tc>
          <w:tcPr>
            <w:tcW w:w="1843" w:type="dxa"/>
          </w:tcPr>
          <w:p w14:paraId="43B6AAE6" w14:textId="77777777" w:rsidR="000A4DF0" w:rsidRDefault="000A4DF0" w:rsidP="00E07899">
            <w:pPr>
              <w:spacing w:line="240" w:lineRule="auto"/>
              <w:ind w:firstLine="0"/>
              <w:rPr>
                <w:lang w:eastAsia="ru-RU"/>
              </w:rPr>
            </w:pPr>
          </w:p>
        </w:tc>
        <w:tc>
          <w:tcPr>
            <w:tcW w:w="4819" w:type="dxa"/>
          </w:tcPr>
          <w:p w14:paraId="51C71604" w14:textId="77777777" w:rsidR="000A4DF0" w:rsidRDefault="000A4DF0" w:rsidP="00E07899">
            <w:pPr>
              <w:spacing w:line="240" w:lineRule="auto"/>
              <w:ind w:firstLine="0"/>
              <w:rPr>
                <w:lang w:eastAsia="ru-RU"/>
              </w:rPr>
            </w:pPr>
          </w:p>
        </w:tc>
      </w:tr>
      <w:tr w:rsidR="000A4DF0" w14:paraId="67F4EA00" w14:textId="77777777" w:rsidTr="000A4DF0">
        <w:trPr>
          <w:jc w:val="center"/>
        </w:trPr>
        <w:tc>
          <w:tcPr>
            <w:tcW w:w="709" w:type="dxa"/>
          </w:tcPr>
          <w:p w14:paraId="23AE56AB" w14:textId="77777777" w:rsidR="000A4DF0" w:rsidRDefault="000A4DF0" w:rsidP="00E07899">
            <w:pPr>
              <w:spacing w:line="240" w:lineRule="auto"/>
              <w:ind w:firstLine="0"/>
              <w:rPr>
                <w:lang w:eastAsia="ru-RU"/>
              </w:rPr>
            </w:pPr>
          </w:p>
        </w:tc>
        <w:tc>
          <w:tcPr>
            <w:tcW w:w="1843" w:type="dxa"/>
          </w:tcPr>
          <w:p w14:paraId="723FAEAB" w14:textId="77777777" w:rsidR="000A4DF0" w:rsidRDefault="000A4DF0" w:rsidP="00E07899">
            <w:pPr>
              <w:spacing w:line="240" w:lineRule="auto"/>
              <w:ind w:firstLine="0"/>
              <w:rPr>
                <w:lang w:eastAsia="ru-RU"/>
              </w:rPr>
            </w:pPr>
          </w:p>
        </w:tc>
        <w:tc>
          <w:tcPr>
            <w:tcW w:w="1843" w:type="dxa"/>
          </w:tcPr>
          <w:p w14:paraId="101CBA14" w14:textId="77777777" w:rsidR="000A4DF0" w:rsidRDefault="000A4DF0" w:rsidP="00E07899">
            <w:pPr>
              <w:spacing w:line="240" w:lineRule="auto"/>
              <w:ind w:firstLine="0"/>
              <w:rPr>
                <w:lang w:eastAsia="ru-RU"/>
              </w:rPr>
            </w:pPr>
          </w:p>
        </w:tc>
        <w:tc>
          <w:tcPr>
            <w:tcW w:w="4819" w:type="dxa"/>
          </w:tcPr>
          <w:p w14:paraId="391B50BB" w14:textId="77777777" w:rsidR="000A4DF0" w:rsidRDefault="000A4DF0" w:rsidP="00E07899">
            <w:pPr>
              <w:spacing w:line="240" w:lineRule="auto"/>
              <w:ind w:firstLine="0"/>
              <w:rPr>
                <w:lang w:eastAsia="ru-RU"/>
              </w:rPr>
            </w:pPr>
          </w:p>
        </w:tc>
      </w:tr>
      <w:tr w:rsidR="000A4DF0" w14:paraId="0F17536C" w14:textId="77777777" w:rsidTr="000A4DF0">
        <w:trPr>
          <w:jc w:val="center"/>
        </w:trPr>
        <w:tc>
          <w:tcPr>
            <w:tcW w:w="709" w:type="dxa"/>
          </w:tcPr>
          <w:p w14:paraId="30CED7D2" w14:textId="77777777" w:rsidR="000A4DF0" w:rsidRDefault="000A4DF0" w:rsidP="00E07899">
            <w:pPr>
              <w:spacing w:line="240" w:lineRule="auto"/>
              <w:ind w:firstLine="0"/>
              <w:rPr>
                <w:lang w:eastAsia="ru-RU"/>
              </w:rPr>
            </w:pPr>
          </w:p>
        </w:tc>
        <w:tc>
          <w:tcPr>
            <w:tcW w:w="1843" w:type="dxa"/>
          </w:tcPr>
          <w:p w14:paraId="0A3A6C75" w14:textId="77777777" w:rsidR="000A4DF0" w:rsidRDefault="000A4DF0" w:rsidP="00E07899">
            <w:pPr>
              <w:spacing w:line="240" w:lineRule="auto"/>
              <w:ind w:firstLine="0"/>
              <w:rPr>
                <w:lang w:eastAsia="ru-RU"/>
              </w:rPr>
            </w:pPr>
          </w:p>
        </w:tc>
        <w:tc>
          <w:tcPr>
            <w:tcW w:w="1843" w:type="dxa"/>
          </w:tcPr>
          <w:p w14:paraId="7E5F7DD2" w14:textId="77777777" w:rsidR="000A4DF0" w:rsidRDefault="000A4DF0" w:rsidP="00E07899">
            <w:pPr>
              <w:spacing w:line="240" w:lineRule="auto"/>
              <w:ind w:firstLine="0"/>
              <w:rPr>
                <w:lang w:eastAsia="ru-RU"/>
              </w:rPr>
            </w:pPr>
          </w:p>
        </w:tc>
        <w:tc>
          <w:tcPr>
            <w:tcW w:w="4819" w:type="dxa"/>
          </w:tcPr>
          <w:p w14:paraId="306ADFC5" w14:textId="77777777" w:rsidR="000A4DF0" w:rsidRDefault="000A4DF0" w:rsidP="00E07899">
            <w:pPr>
              <w:spacing w:line="240" w:lineRule="auto"/>
              <w:ind w:firstLine="0"/>
              <w:rPr>
                <w:lang w:eastAsia="ru-RU"/>
              </w:rPr>
            </w:pPr>
          </w:p>
        </w:tc>
      </w:tr>
      <w:tr w:rsidR="000A4DF0" w14:paraId="21A9D8B6" w14:textId="77777777" w:rsidTr="000A4DF0">
        <w:trPr>
          <w:jc w:val="center"/>
        </w:trPr>
        <w:tc>
          <w:tcPr>
            <w:tcW w:w="709" w:type="dxa"/>
          </w:tcPr>
          <w:p w14:paraId="0040639F" w14:textId="77777777" w:rsidR="000A4DF0" w:rsidRDefault="000A4DF0" w:rsidP="00E07899">
            <w:pPr>
              <w:spacing w:line="240" w:lineRule="auto"/>
              <w:ind w:firstLine="0"/>
              <w:rPr>
                <w:lang w:eastAsia="ru-RU"/>
              </w:rPr>
            </w:pPr>
          </w:p>
        </w:tc>
        <w:tc>
          <w:tcPr>
            <w:tcW w:w="1843" w:type="dxa"/>
          </w:tcPr>
          <w:p w14:paraId="413A7ACA" w14:textId="77777777" w:rsidR="000A4DF0" w:rsidRDefault="000A4DF0" w:rsidP="00E07899">
            <w:pPr>
              <w:spacing w:line="240" w:lineRule="auto"/>
              <w:ind w:firstLine="0"/>
              <w:rPr>
                <w:lang w:eastAsia="ru-RU"/>
              </w:rPr>
            </w:pPr>
          </w:p>
        </w:tc>
        <w:tc>
          <w:tcPr>
            <w:tcW w:w="1843" w:type="dxa"/>
          </w:tcPr>
          <w:p w14:paraId="7B8581C7" w14:textId="77777777" w:rsidR="000A4DF0" w:rsidRDefault="000A4DF0" w:rsidP="00E07899">
            <w:pPr>
              <w:spacing w:line="240" w:lineRule="auto"/>
              <w:ind w:firstLine="0"/>
              <w:rPr>
                <w:lang w:eastAsia="ru-RU"/>
              </w:rPr>
            </w:pPr>
          </w:p>
        </w:tc>
        <w:tc>
          <w:tcPr>
            <w:tcW w:w="4819" w:type="dxa"/>
          </w:tcPr>
          <w:p w14:paraId="4BD0BB2F" w14:textId="77777777" w:rsidR="000A4DF0" w:rsidRDefault="000A4DF0" w:rsidP="00E07899">
            <w:pPr>
              <w:spacing w:line="240" w:lineRule="auto"/>
              <w:ind w:firstLine="0"/>
              <w:rPr>
                <w:lang w:eastAsia="ru-RU"/>
              </w:rPr>
            </w:pPr>
          </w:p>
        </w:tc>
      </w:tr>
      <w:tr w:rsidR="000A4DF0" w14:paraId="6C0F5275" w14:textId="77777777" w:rsidTr="000A4DF0">
        <w:trPr>
          <w:jc w:val="center"/>
        </w:trPr>
        <w:tc>
          <w:tcPr>
            <w:tcW w:w="709" w:type="dxa"/>
          </w:tcPr>
          <w:p w14:paraId="08396724" w14:textId="77777777" w:rsidR="000A4DF0" w:rsidRDefault="000A4DF0" w:rsidP="00E07899">
            <w:pPr>
              <w:spacing w:line="240" w:lineRule="auto"/>
              <w:ind w:firstLine="0"/>
              <w:rPr>
                <w:lang w:eastAsia="ru-RU"/>
              </w:rPr>
            </w:pPr>
          </w:p>
        </w:tc>
        <w:tc>
          <w:tcPr>
            <w:tcW w:w="1843" w:type="dxa"/>
          </w:tcPr>
          <w:p w14:paraId="1D368B59" w14:textId="77777777" w:rsidR="000A4DF0" w:rsidRDefault="000A4DF0" w:rsidP="00E07899">
            <w:pPr>
              <w:spacing w:line="240" w:lineRule="auto"/>
              <w:ind w:firstLine="0"/>
              <w:rPr>
                <w:lang w:eastAsia="ru-RU"/>
              </w:rPr>
            </w:pPr>
          </w:p>
        </w:tc>
        <w:tc>
          <w:tcPr>
            <w:tcW w:w="1843" w:type="dxa"/>
          </w:tcPr>
          <w:p w14:paraId="508CA2CF" w14:textId="77777777" w:rsidR="000A4DF0" w:rsidRDefault="000A4DF0" w:rsidP="00E07899">
            <w:pPr>
              <w:spacing w:line="240" w:lineRule="auto"/>
              <w:ind w:firstLine="0"/>
              <w:rPr>
                <w:lang w:eastAsia="ru-RU"/>
              </w:rPr>
            </w:pPr>
          </w:p>
        </w:tc>
        <w:tc>
          <w:tcPr>
            <w:tcW w:w="4819" w:type="dxa"/>
          </w:tcPr>
          <w:p w14:paraId="3E4EB1FF" w14:textId="77777777" w:rsidR="000A4DF0" w:rsidRDefault="000A4DF0" w:rsidP="00E07899">
            <w:pPr>
              <w:spacing w:line="240" w:lineRule="auto"/>
              <w:ind w:firstLine="0"/>
              <w:rPr>
                <w:lang w:eastAsia="ru-RU"/>
              </w:rPr>
            </w:pPr>
          </w:p>
        </w:tc>
      </w:tr>
      <w:tr w:rsidR="000A4DF0" w14:paraId="400EDBDF" w14:textId="77777777" w:rsidTr="000A4DF0">
        <w:trPr>
          <w:jc w:val="center"/>
        </w:trPr>
        <w:tc>
          <w:tcPr>
            <w:tcW w:w="709" w:type="dxa"/>
          </w:tcPr>
          <w:p w14:paraId="65D1D955" w14:textId="77777777" w:rsidR="000A4DF0" w:rsidRDefault="000A4DF0" w:rsidP="00E07899">
            <w:pPr>
              <w:spacing w:line="240" w:lineRule="auto"/>
              <w:ind w:firstLine="0"/>
              <w:rPr>
                <w:lang w:eastAsia="ru-RU"/>
              </w:rPr>
            </w:pPr>
          </w:p>
        </w:tc>
        <w:tc>
          <w:tcPr>
            <w:tcW w:w="1843" w:type="dxa"/>
          </w:tcPr>
          <w:p w14:paraId="3E8B6DD1" w14:textId="77777777" w:rsidR="000A4DF0" w:rsidRDefault="000A4DF0" w:rsidP="00E07899">
            <w:pPr>
              <w:spacing w:line="240" w:lineRule="auto"/>
              <w:ind w:firstLine="0"/>
              <w:rPr>
                <w:lang w:eastAsia="ru-RU"/>
              </w:rPr>
            </w:pPr>
          </w:p>
        </w:tc>
        <w:tc>
          <w:tcPr>
            <w:tcW w:w="1843" w:type="dxa"/>
          </w:tcPr>
          <w:p w14:paraId="0600BFE6" w14:textId="77777777" w:rsidR="000A4DF0" w:rsidRDefault="000A4DF0" w:rsidP="00E07899">
            <w:pPr>
              <w:spacing w:line="240" w:lineRule="auto"/>
              <w:ind w:firstLine="0"/>
              <w:rPr>
                <w:lang w:eastAsia="ru-RU"/>
              </w:rPr>
            </w:pPr>
          </w:p>
        </w:tc>
        <w:tc>
          <w:tcPr>
            <w:tcW w:w="4819" w:type="dxa"/>
          </w:tcPr>
          <w:p w14:paraId="65CE8D47" w14:textId="77777777" w:rsidR="000A4DF0" w:rsidRDefault="000A4DF0" w:rsidP="00E07899">
            <w:pPr>
              <w:spacing w:line="240" w:lineRule="auto"/>
              <w:ind w:firstLine="0"/>
              <w:rPr>
                <w:lang w:eastAsia="ru-RU"/>
              </w:rPr>
            </w:pPr>
          </w:p>
        </w:tc>
      </w:tr>
      <w:tr w:rsidR="000A4DF0" w14:paraId="72D089E7" w14:textId="77777777" w:rsidTr="000A4DF0">
        <w:trPr>
          <w:jc w:val="center"/>
        </w:trPr>
        <w:tc>
          <w:tcPr>
            <w:tcW w:w="709" w:type="dxa"/>
          </w:tcPr>
          <w:p w14:paraId="65ACBCF9" w14:textId="77777777" w:rsidR="000A4DF0" w:rsidRDefault="000A4DF0" w:rsidP="00E07899">
            <w:pPr>
              <w:spacing w:line="240" w:lineRule="auto"/>
              <w:ind w:firstLine="0"/>
              <w:rPr>
                <w:lang w:eastAsia="ru-RU"/>
              </w:rPr>
            </w:pPr>
          </w:p>
        </w:tc>
        <w:tc>
          <w:tcPr>
            <w:tcW w:w="1843" w:type="dxa"/>
          </w:tcPr>
          <w:p w14:paraId="2EDA81B0" w14:textId="77777777" w:rsidR="000A4DF0" w:rsidRDefault="000A4DF0" w:rsidP="00E07899">
            <w:pPr>
              <w:spacing w:line="240" w:lineRule="auto"/>
              <w:ind w:firstLine="0"/>
              <w:rPr>
                <w:lang w:eastAsia="ru-RU"/>
              </w:rPr>
            </w:pPr>
          </w:p>
        </w:tc>
        <w:tc>
          <w:tcPr>
            <w:tcW w:w="1843" w:type="dxa"/>
          </w:tcPr>
          <w:p w14:paraId="0FADFFA1" w14:textId="77777777" w:rsidR="000A4DF0" w:rsidRDefault="000A4DF0" w:rsidP="00E07899">
            <w:pPr>
              <w:spacing w:line="240" w:lineRule="auto"/>
              <w:ind w:firstLine="0"/>
              <w:rPr>
                <w:lang w:eastAsia="ru-RU"/>
              </w:rPr>
            </w:pPr>
          </w:p>
        </w:tc>
        <w:tc>
          <w:tcPr>
            <w:tcW w:w="4819" w:type="dxa"/>
          </w:tcPr>
          <w:p w14:paraId="213469EE" w14:textId="77777777" w:rsidR="000A4DF0" w:rsidRDefault="000A4DF0" w:rsidP="00E07899">
            <w:pPr>
              <w:spacing w:line="240" w:lineRule="auto"/>
              <w:ind w:firstLine="0"/>
              <w:rPr>
                <w:lang w:eastAsia="ru-RU"/>
              </w:rPr>
            </w:pPr>
          </w:p>
        </w:tc>
      </w:tr>
      <w:tr w:rsidR="000A4DF0" w14:paraId="6EDAEA59" w14:textId="77777777" w:rsidTr="000A4DF0">
        <w:trPr>
          <w:jc w:val="center"/>
        </w:trPr>
        <w:tc>
          <w:tcPr>
            <w:tcW w:w="709" w:type="dxa"/>
          </w:tcPr>
          <w:p w14:paraId="091BF273" w14:textId="77777777" w:rsidR="000A4DF0" w:rsidRDefault="000A4DF0" w:rsidP="00E07899">
            <w:pPr>
              <w:spacing w:line="240" w:lineRule="auto"/>
              <w:ind w:firstLine="0"/>
              <w:rPr>
                <w:lang w:eastAsia="ru-RU"/>
              </w:rPr>
            </w:pPr>
          </w:p>
        </w:tc>
        <w:tc>
          <w:tcPr>
            <w:tcW w:w="1843" w:type="dxa"/>
          </w:tcPr>
          <w:p w14:paraId="1030D091" w14:textId="77777777" w:rsidR="000A4DF0" w:rsidRDefault="000A4DF0" w:rsidP="00E07899">
            <w:pPr>
              <w:spacing w:line="240" w:lineRule="auto"/>
              <w:ind w:firstLine="0"/>
              <w:rPr>
                <w:lang w:eastAsia="ru-RU"/>
              </w:rPr>
            </w:pPr>
          </w:p>
        </w:tc>
        <w:tc>
          <w:tcPr>
            <w:tcW w:w="1843" w:type="dxa"/>
          </w:tcPr>
          <w:p w14:paraId="3BBDF34A" w14:textId="77777777" w:rsidR="000A4DF0" w:rsidRDefault="000A4DF0" w:rsidP="00E07899">
            <w:pPr>
              <w:spacing w:line="240" w:lineRule="auto"/>
              <w:ind w:firstLine="0"/>
              <w:rPr>
                <w:lang w:eastAsia="ru-RU"/>
              </w:rPr>
            </w:pPr>
          </w:p>
        </w:tc>
        <w:tc>
          <w:tcPr>
            <w:tcW w:w="4819" w:type="dxa"/>
          </w:tcPr>
          <w:p w14:paraId="012B2299" w14:textId="77777777" w:rsidR="000A4DF0" w:rsidRDefault="000A4DF0" w:rsidP="00E07899">
            <w:pPr>
              <w:spacing w:line="240" w:lineRule="auto"/>
              <w:ind w:firstLine="0"/>
              <w:rPr>
                <w:lang w:eastAsia="ru-RU"/>
              </w:rPr>
            </w:pPr>
          </w:p>
        </w:tc>
      </w:tr>
      <w:tr w:rsidR="000A4DF0" w14:paraId="48DFF10F" w14:textId="77777777" w:rsidTr="000A4DF0">
        <w:trPr>
          <w:jc w:val="center"/>
        </w:trPr>
        <w:tc>
          <w:tcPr>
            <w:tcW w:w="709" w:type="dxa"/>
          </w:tcPr>
          <w:p w14:paraId="371D58E1" w14:textId="77777777" w:rsidR="000A4DF0" w:rsidRDefault="000A4DF0" w:rsidP="00E07899">
            <w:pPr>
              <w:spacing w:line="240" w:lineRule="auto"/>
              <w:ind w:firstLine="0"/>
              <w:rPr>
                <w:lang w:eastAsia="ru-RU"/>
              </w:rPr>
            </w:pPr>
          </w:p>
        </w:tc>
        <w:tc>
          <w:tcPr>
            <w:tcW w:w="1843" w:type="dxa"/>
          </w:tcPr>
          <w:p w14:paraId="7BE779EA" w14:textId="77777777" w:rsidR="000A4DF0" w:rsidRDefault="000A4DF0" w:rsidP="00E07899">
            <w:pPr>
              <w:spacing w:line="240" w:lineRule="auto"/>
              <w:ind w:firstLine="0"/>
              <w:rPr>
                <w:lang w:eastAsia="ru-RU"/>
              </w:rPr>
            </w:pPr>
          </w:p>
        </w:tc>
        <w:tc>
          <w:tcPr>
            <w:tcW w:w="1843" w:type="dxa"/>
          </w:tcPr>
          <w:p w14:paraId="7A3CFF77" w14:textId="77777777" w:rsidR="000A4DF0" w:rsidRDefault="000A4DF0" w:rsidP="00E07899">
            <w:pPr>
              <w:spacing w:line="240" w:lineRule="auto"/>
              <w:ind w:firstLine="0"/>
              <w:rPr>
                <w:lang w:eastAsia="ru-RU"/>
              </w:rPr>
            </w:pPr>
          </w:p>
        </w:tc>
        <w:tc>
          <w:tcPr>
            <w:tcW w:w="4819" w:type="dxa"/>
          </w:tcPr>
          <w:p w14:paraId="11216302" w14:textId="77777777" w:rsidR="000A4DF0" w:rsidRDefault="000A4DF0" w:rsidP="00E07899">
            <w:pPr>
              <w:spacing w:line="240" w:lineRule="auto"/>
              <w:ind w:firstLine="0"/>
              <w:rPr>
                <w:lang w:eastAsia="ru-RU"/>
              </w:rPr>
            </w:pPr>
          </w:p>
        </w:tc>
      </w:tr>
      <w:tr w:rsidR="000A4DF0" w14:paraId="6562DB1D" w14:textId="77777777" w:rsidTr="000A4DF0">
        <w:trPr>
          <w:jc w:val="center"/>
        </w:trPr>
        <w:tc>
          <w:tcPr>
            <w:tcW w:w="709" w:type="dxa"/>
          </w:tcPr>
          <w:p w14:paraId="54BA9669" w14:textId="77777777" w:rsidR="000A4DF0" w:rsidRDefault="000A4DF0" w:rsidP="00E07899">
            <w:pPr>
              <w:spacing w:line="240" w:lineRule="auto"/>
              <w:ind w:firstLine="0"/>
              <w:rPr>
                <w:lang w:eastAsia="ru-RU"/>
              </w:rPr>
            </w:pPr>
          </w:p>
        </w:tc>
        <w:tc>
          <w:tcPr>
            <w:tcW w:w="1843" w:type="dxa"/>
          </w:tcPr>
          <w:p w14:paraId="15292419" w14:textId="77777777" w:rsidR="000A4DF0" w:rsidRDefault="000A4DF0" w:rsidP="00E07899">
            <w:pPr>
              <w:spacing w:line="240" w:lineRule="auto"/>
              <w:ind w:firstLine="0"/>
              <w:rPr>
                <w:lang w:eastAsia="ru-RU"/>
              </w:rPr>
            </w:pPr>
          </w:p>
        </w:tc>
        <w:tc>
          <w:tcPr>
            <w:tcW w:w="1843" w:type="dxa"/>
          </w:tcPr>
          <w:p w14:paraId="665A8069" w14:textId="77777777" w:rsidR="000A4DF0" w:rsidRDefault="000A4DF0" w:rsidP="00E07899">
            <w:pPr>
              <w:spacing w:line="240" w:lineRule="auto"/>
              <w:ind w:firstLine="0"/>
              <w:rPr>
                <w:lang w:eastAsia="ru-RU"/>
              </w:rPr>
            </w:pPr>
          </w:p>
        </w:tc>
        <w:tc>
          <w:tcPr>
            <w:tcW w:w="4819" w:type="dxa"/>
          </w:tcPr>
          <w:p w14:paraId="38FD383A" w14:textId="77777777" w:rsidR="000A4DF0" w:rsidRDefault="000A4DF0" w:rsidP="00E07899">
            <w:pPr>
              <w:spacing w:line="240" w:lineRule="auto"/>
              <w:ind w:firstLine="0"/>
              <w:rPr>
                <w:lang w:eastAsia="ru-RU"/>
              </w:rPr>
            </w:pPr>
          </w:p>
        </w:tc>
      </w:tr>
      <w:tr w:rsidR="00CC5138" w14:paraId="5D86652F" w14:textId="77777777" w:rsidTr="000A4DF0">
        <w:trPr>
          <w:jc w:val="center"/>
        </w:trPr>
        <w:tc>
          <w:tcPr>
            <w:tcW w:w="709" w:type="dxa"/>
          </w:tcPr>
          <w:p w14:paraId="3211E657" w14:textId="77777777" w:rsidR="00CC5138" w:rsidRDefault="00CC5138" w:rsidP="00E07899">
            <w:pPr>
              <w:spacing w:line="240" w:lineRule="auto"/>
              <w:ind w:firstLine="0"/>
              <w:rPr>
                <w:lang w:eastAsia="ru-RU"/>
              </w:rPr>
            </w:pPr>
          </w:p>
        </w:tc>
        <w:tc>
          <w:tcPr>
            <w:tcW w:w="1843" w:type="dxa"/>
          </w:tcPr>
          <w:p w14:paraId="73BE6C6C" w14:textId="77777777" w:rsidR="00CC5138" w:rsidRDefault="00CC5138" w:rsidP="00E07899">
            <w:pPr>
              <w:spacing w:line="240" w:lineRule="auto"/>
              <w:ind w:firstLine="0"/>
              <w:rPr>
                <w:lang w:eastAsia="ru-RU"/>
              </w:rPr>
            </w:pPr>
          </w:p>
        </w:tc>
        <w:tc>
          <w:tcPr>
            <w:tcW w:w="1843" w:type="dxa"/>
          </w:tcPr>
          <w:p w14:paraId="6B525CC0" w14:textId="77777777" w:rsidR="00CC5138" w:rsidRDefault="00CC5138" w:rsidP="00E07899">
            <w:pPr>
              <w:spacing w:line="240" w:lineRule="auto"/>
              <w:ind w:firstLine="0"/>
              <w:rPr>
                <w:lang w:eastAsia="ru-RU"/>
              </w:rPr>
            </w:pPr>
          </w:p>
        </w:tc>
        <w:tc>
          <w:tcPr>
            <w:tcW w:w="4819" w:type="dxa"/>
          </w:tcPr>
          <w:p w14:paraId="51BD12C8" w14:textId="77777777" w:rsidR="00CC5138" w:rsidRDefault="00CC5138" w:rsidP="00E07899">
            <w:pPr>
              <w:spacing w:line="240" w:lineRule="auto"/>
              <w:ind w:firstLine="0"/>
              <w:rPr>
                <w:lang w:eastAsia="ru-RU"/>
              </w:rPr>
            </w:pPr>
          </w:p>
        </w:tc>
      </w:tr>
    </w:tbl>
    <w:p w14:paraId="5BE082E8" w14:textId="77A06E28" w:rsidR="00275032" w:rsidRPr="0027759E" w:rsidRDefault="00275032" w:rsidP="00E07899">
      <w:pPr>
        <w:spacing w:line="240" w:lineRule="auto"/>
        <w:ind w:firstLine="0"/>
        <w:rPr>
          <w:rFonts w:cs="Times New Roman"/>
          <w:color w:val="22272F"/>
          <w:szCs w:val="24"/>
        </w:rPr>
      </w:pPr>
    </w:p>
    <w:sectPr w:rsidR="00275032" w:rsidRPr="0027759E" w:rsidSect="00243C42">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6697" w14:textId="77777777" w:rsidR="000532A5" w:rsidRDefault="000532A5" w:rsidP="00E21464">
      <w:pPr>
        <w:spacing w:line="240" w:lineRule="auto"/>
      </w:pPr>
      <w:r>
        <w:separator/>
      </w:r>
    </w:p>
  </w:endnote>
  <w:endnote w:type="continuationSeparator" w:id="0">
    <w:p w14:paraId="6944E267" w14:textId="77777777" w:rsidR="000532A5" w:rsidRDefault="000532A5" w:rsidP="00E2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D1C3" w14:textId="77777777" w:rsidR="002878E4" w:rsidRPr="00BA29C0" w:rsidRDefault="002878E4" w:rsidP="00BA29C0">
    <w:pPr>
      <w:pBdr>
        <w:top w:val="single" w:sz="12" w:space="1" w:color="auto"/>
      </w:pBdr>
      <w:tabs>
        <w:tab w:val="center" w:pos="-5670"/>
        <w:tab w:val="center" w:pos="4677"/>
        <w:tab w:val="right" w:pos="9355"/>
        <w:tab w:val="right" w:pos="9781"/>
      </w:tabs>
      <w:spacing w:before="120" w:line="240" w:lineRule="auto"/>
      <w:ind w:left="-567" w:right="-142" w:firstLine="283"/>
      <w:jc w:val="center"/>
      <w:rPr>
        <w:rFonts w:eastAsia="Calibri" w:cs="Times New Roman"/>
        <w:b/>
        <w:i/>
        <w:iCs/>
        <w:sz w:val="20"/>
      </w:rPr>
    </w:pPr>
    <w:r w:rsidRPr="00BA29C0">
      <w:rPr>
        <w:rFonts w:eastAsia="Calibri" w:cs="Times New Roman"/>
        <w:i/>
        <w:iCs/>
        <w:sz w:val="20"/>
      </w:rPr>
      <w:t>Контролируемый экземпляр размещен в сетевой папке Росаккредитации</w:t>
    </w:r>
  </w:p>
  <w:p w14:paraId="28977A8C" w14:textId="70ADAEDF" w:rsidR="002878E4" w:rsidRPr="00A27F22" w:rsidRDefault="002878E4" w:rsidP="00A27F22">
    <w:pPr>
      <w:tabs>
        <w:tab w:val="center" w:pos="4677"/>
        <w:tab w:val="right" w:pos="9355"/>
        <w:tab w:val="right" w:pos="9781"/>
      </w:tabs>
      <w:spacing w:line="240" w:lineRule="auto"/>
      <w:ind w:left="-567" w:firstLine="283"/>
      <w:jc w:val="center"/>
      <w:rPr>
        <w:rFonts w:eastAsia="Calibri" w:cs="Times New Roman"/>
        <w:i/>
        <w:iCs/>
        <w:sz w:val="20"/>
      </w:rPr>
    </w:pPr>
    <w:r w:rsidRPr="00BA29C0">
      <w:rPr>
        <w:rFonts w:eastAsia="Calibri" w:cs="Times New Roman"/>
        <w:b/>
        <w:i/>
        <w:iCs/>
        <w:sz w:val="20"/>
      </w:rPr>
      <w:t>Сохраненный или распечатанный документ не является контролируемым экземпляром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9F7D" w14:textId="77777777" w:rsidR="002878E4" w:rsidRPr="006B12AB" w:rsidRDefault="002878E4" w:rsidP="00803D98">
    <w:pPr>
      <w:pStyle w:val="a3"/>
      <w:ind w:right="-2" w:firstLine="0"/>
      <w:rPr>
        <w:vertAlign w:val="superscript"/>
      </w:rPr>
    </w:pPr>
    <w:r>
      <w:t xml:space="preserve">             </w:t>
    </w:r>
  </w:p>
  <w:p w14:paraId="3C593A47" w14:textId="77777777" w:rsidR="002878E4" w:rsidRPr="0039404D" w:rsidRDefault="002878E4" w:rsidP="00E21464">
    <w:pPr>
      <w:pStyle w:val="a3"/>
      <w:pBdr>
        <w:top w:val="single" w:sz="12" w:space="1" w:color="auto"/>
      </w:pBdr>
      <w:tabs>
        <w:tab w:val="center" w:pos="-5670"/>
        <w:tab w:val="right" w:pos="9781"/>
      </w:tabs>
      <w:spacing w:before="120"/>
      <w:ind w:left="-567" w:right="-142" w:firstLine="283"/>
      <w:jc w:val="center"/>
      <w:rPr>
        <w:b/>
        <w:i/>
        <w:iCs/>
        <w:sz w:val="20"/>
      </w:rPr>
    </w:pPr>
    <w:r w:rsidRPr="0039404D">
      <w:rPr>
        <w:i/>
        <w:iCs/>
        <w:sz w:val="20"/>
      </w:rPr>
      <w:t>Контролируемый экземпляр размещен в сетевой папке Росаккредитации</w:t>
    </w:r>
  </w:p>
  <w:p w14:paraId="461D94A7" w14:textId="77777777" w:rsidR="002878E4" w:rsidRPr="0039404D" w:rsidRDefault="002878E4" w:rsidP="00E21464">
    <w:pPr>
      <w:pStyle w:val="a3"/>
      <w:tabs>
        <w:tab w:val="right" w:pos="9781"/>
      </w:tabs>
      <w:ind w:left="-567" w:firstLine="283"/>
      <w:jc w:val="center"/>
      <w:rPr>
        <w:i/>
        <w:iCs/>
        <w:sz w:val="20"/>
      </w:rPr>
    </w:pPr>
    <w:r w:rsidRPr="0039404D">
      <w:rPr>
        <w:b/>
        <w:i/>
        <w:iCs/>
        <w:sz w:val="20"/>
      </w:rPr>
      <w:t>Сохраненный или распечатанный документ не является контролируемым экземпляром</w:t>
    </w:r>
  </w:p>
  <w:p w14:paraId="77DCA2DB" w14:textId="77777777" w:rsidR="002878E4" w:rsidRDefault="002878E4">
    <w:pPr>
      <w:pStyle w:val="a3"/>
    </w:pPr>
  </w:p>
  <w:p w14:paraId="6660A3BE" w14:textId="77777777" w:rsidR="002878E4" w:rsidRDefault="002878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9756" w14:textId="77777777" w:rsidR="000532A5" w:rsidRDefault="000532A5" w:rsidP="00E21464">
      <w:pPr>
        <w:spacing w:line="240" w:lineRule="auto"/>
      </w:pPr>
      <w:r>
        <w:separator/>
      </w:r>
    </w:p>
  </w:footnote>
  <w:footnote w:type="continuationSeparator" w:id="0">
    <w:p w14:paraId="739E7D02" w14:textId="77777777" w:rsidR="000532A5" w:rsidRDefault="000532A5" w:rsidP="00E21464">
      <w:pPr>
        <w:spacing w:line="240" w:lineRule="auto"/>
      </w:pPr>
      <w:r>
        <w:continuationSeparator/>
      </w:r>
    </w:p>
  </w:footnote>
  <w:footnote w:id="1">
    <w:p w14:paraId="3D2426AB" w14:textId="77777777" w:rsidR="002878E4" w:rsidRDefault="002878E4" w:rsidP="002B09F4">
      <w:pPr>
        <w:pStyle w:val="af2"/>
      </w:pPr>
      <w:r>
        <w:rPr>
          <w:rStyle w:val="af4"/>
        </w:rPr>
        <w:footnoteRef/>
      </w:r>
      <w:r>
        <w:t xml:space="preserve"> С 01.09.2022</w:t>
      </w:r>
    </w:p>
  </w:footnote>
  <w:footnote w:id="2">
    <w:p w14:paraId="70BD127B" w14:textId="61305623" w:rsidR="002878E4" w:rsidRDefault="002878E4">
      <w:pPr>
        <w:pStyle w:val="af2"/>
      </w:pPr>
      <w:r>
        <w:rPr>
          <w:rStyle w:val="af4"/>
        </w:rPr>
        <w:footnoteRef/>
      </w:r>
      <w:r>
        <w:t xml:space="preserve"> С 01.09.2022</w:t>
      </w:r>
    </w:p>
  </w:footnote>
  <w:footnote w:id="3">
    <w:p w14:paraId="7D5B20E9" w14:textId="324DCFBE" w:rsidR="00840208" w:rsidRDefault="00840208">
      <w:pPr>
        <w:pStyle w:val="af2"/>
      </w:pPr>
      <w:r>
        <w:rPr>
          <w:rStyle w:val="af4"/>
        </w:rPr>
        <w:footnoteRef/>
      </w:r>
      <w:r>
        <w:t xml:space="preserve"> </w:t>
      </w:r>
      <w:r w:rsidRPr="009C52A5">
        <w:rPr>
          <w:rFonts w:eastAsia="Times New Roman" w:cs="Times New Roman"/>
          <w:szCs w:val="24"/>
          <w:lang w:eastAsia="ru-RU"/>
        </w:rPr>
        <w:t>Рассчитать стоимость за проведение экспертизы заявитель может на официальном сайте Росаккредитации по адресу: https://calc.fsa.gov.ru/.</w:t>
      </w:r>
    </w:p>
  </w:footnote>
  <w:footnote w:id="4">
    <w:p w14:paraId="2C5516E7" w14:textId="0159F53A" w:rsidR="002878E4" w:rsidRDefault="002878E4">
      <w:pPr>
        <w:pStyle w:val="af2"/>
      </w:pPr>
      <w:r>
        <w:rPr>
          <w:rStyle w:val="af4"/>
        </w:rPr>
        <w:footnoteRef/>
      </w:r>
      <w:r>
        <w:t xml:space="preserve"> С 01.09.2022</w:t>
      </w:r>
    </w:p>
  </w:footnote>
  <w:footnote w:id="5">
    <w:p w14:paraId="633DD1D4" w14:textId="4EF7E66D" w:rsidR="002878E4" w:rsidRDefault="002878E4">
      <w:pPr>
        <w:pStyle w:val="af2"/>
      </w:pPr>
      <w:r>
        <w:rPr>
          <w:rStyle w:val="af4"/>
        </w:rPr>
        <w:footnoteRef/>
      </w:r>
      <w:r>
        <w:t xml:space="preserve"> С 01.09.2022</w:t>
      </w:r>
    </w:p>
  </w:footnote>
  <w:footnote w:id="6">
    <w:p w14:paraId="5C5370C5" w14:textId="4C68F88C" w:rsidR="002878E4" w:rsidRDefault="002878E4">
      <w:pPr>
        <w:pStyle w:val="af2"/>
      </w:pPr>
      <w:r>
        <w:rPr>
          <w:rStyle w:val="af4"/>
        </w:rPr>
        <w:footnoteRef/>
      </w:r>
      <w:r>
        <w:t xml:space="preserve"> С 01.09.2022</w:t>
      </w:r>
    </w:p>
  </w:footnote>
  <w:footnote w:id="7">
    <w:p w14:paraId="20F67211" w14:textId="6C5B103D" w:rsidR="00146218" w:rsidRDefault="00146218">
      <w:pPr>
        <w:pStyle w:val="af2"/>
      </w:pPr>
      <w:r>
        <w:rPr>
          <w:rStyle w:val="af4"/>
        </w:rPr>
        <w:footnoteRef/>
      </w:r>
      <w:r>
        <w:t xml:space="preserve"> </w:t>
      </w:r>
      <w:r w:rsidRPr="00224512">
        <w:rPr>
          <w:rFonts w:eastAsia="Times New Roman" w:cs="Times New Roman"/>
          <w:szCs w:val="24"/>
          <w:lang w:eastAsia="ru-RU"/>
        </w:rPr>
        <w:t>Рассчитать стоимость за проведение экспертизы аккредитованное лицо может на официальном сайте Росаккредитации по адресу: https://calc.fsa.gov.ru/.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BFBA" w14:textId="77777777" w:rsidR="002878E4" w:rsidRDefault="002878E4" w:rsidP="00572131">
    <w:pPr>
      <w:pStyle w:val="a5"/>
    </w:pPr>
  </w:p>
  <w:tbl>
    <w:tblPr>
      <w:tblW w:w="5481" w:type="pct"/>
      <w:tblInd w:w="-88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
    <w:tblGrid>
      <w:gridCol w:w="3271"/>
      <w:gridCol w:w="2341"/>
      <w:gridCol w:w="3108"/>
      <w:gridCol w:w="1363"/>
    </w:tblGrid>
    <w:tr w:rsidR="002878E4" w:rsidRPr="00F37714" w14:paraId="3E7F5D80" w14:textId="77777777" w:rsidTr="00EE5FCF">
      <w:trPr>
        <w:trHeight w:val="694"/>
      </w:trPr>
      <w:tc>
        <w:tcPr>
          <w:tcW w:w="1622" w:type="pct"/>
          <w:vMerge w:val="restart"/>
          <w:vAlign w:val="center"/>
        </w:tcPr>
        <w:p w14:paraId="322B512C" w14:textId="77777777" w:rsidR="002878E4" w:rsidRPr="00E10401" w:rsidRDefault="002878E4" w:rsidP="00EE5FCF">
          <w:pPr>
            <w:pStyle w:val="1"/>
            <w:shd w:val="clear" w:color="auto" w:fill="FFFFFF"/>
            <w:spacing w:before="0" w:after="0"/>
            <w:ind w:left="-86" w:firstLine="0"/>
            <w:rPr>
              <w:rFonts w:ascii="OpenSans-Condensed" w:hAnsi="OpenSans-Condensed"/>
              <w:color w:val="1D1D1D"/>
              <w:sz w:val="20"/>
              <w:szCs w:val="20"/>
            </w:rPr>
          </w:pPr>
          <w:r>
            <w:rPr>
              <w:rFonts w:ascii="OpenSans-Condensed" w:hAnsi="OpenSans-Condensed"/>
              <w:noProof/>
              <w:color w:val="1D1D1D"/>
              <w:sz w:val="20"/>
              <w:szCs w:val="20"/>
              <w:lang w:eastAsia="ru-RU"/>
            </w:rPr>
            <w:drawing>
              <wp:inline distT="0" distB="0" distL="0" distR="0" wp14:anchorId="447A83AC" wp14:editId="2B1A27E4">
                <wp:extent cx="1932652" cy="7886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14" cy="789226"/>
                        </a:xfrm>
                        <a:prstGeom prst="rect">
                          <a:avLst/>
                        </a:prstGeom>
                        <a:noFill/>
                      </pic:spPr>
                    </pic:pic>
                  </a:graphicData>
                </a:graphic>
              </wp:inline>
            </w:drawing>
          </w:r>
        </w:p>
      </w:tc>
      <w:tc>
        <w:tcPr>
          <w:tcW w:w="2702" w:type="pct"/>
          <w:gridSpan w:val="2"/>
          <w:vAlign w:val="center"/>
        </w:tcPr>
        <w:p w14:paraId="20EC20AC" w14:textId="5AA01CDA" w:rsidR="002878E4" w:rsidRPr="003B5BC6" w:rsidRDefault="002878E4" w:rsidP="000554B9">
          <w:pPr>
            <w:spacing w:line="240" w:lineRule="auto"/>
            <w:ind w:left="172" w:firstLine="0"/>
            <w:jc w:val="center"/>
            <w:rPr>
              <w:rFonts w:eastAsia="Calibri" w:cs="Times New Roman"/>
              <w:b/>
              <w:i/>
              <w:noProof/>
              <w:sz w:val="20"/>
              <w:szCs w:val="24"/>
              <w:lang w:eastAsia="ru-RU"/>
            </w:rPr>
          </w:pPr>
          <w:r w:rsidRPr="007517C5">
            <w:rPr>
              <w:rFonts w:eastAsia="Calibri" w:cs="Times New Roman"/>
              <w:b/>
              <w:i/>
              <w:noProof/>
              <w:sz w:val="20"/>
              <w:szCs w:val="24"/>
              <w:lang w:eastAsia="ru-RU"/>
            </w:rPr>
            <w:t>Схема аккредитации</w:t>
          </w:r>
          <w:r>
            <w:rPr>
              <w:rFonts w:eastAsia="Calibri" w:cs="Times New Roman"/>
              <w:b/>
              <w:i/>
              <w:noProof/>
              <w:sz w:val="20"/>
              <w:szCs w:val="24"/>
              <w:lang w:eastAsia="ru-RU"/>
            </w:rPr>
            <w:t xml:space="preserve"> ю</w:t>
          </w:r>
          <w:r w:rsidRPr="00A77D69">
            <w:rPr>
              <w:rFonts w:eastAsia="Calibri" w:cs="Times New Roman"/>
              <w:b/>
              <w:i/>
              <w:noProof/>
              <w:sz w:val="20"/>
              <w:szCs w:val="24"/>
              <w:lang w:eastAsia="ru-RU"/>
            </w:rPr>
            <w:t>ридически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лиц и индивидуальны</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предпринимател</w:t>
          </w:r>
          <w:r>
            <w:rPr>
              <w:rFonts w:eastAsia="Calibri" w:cs="Times New Roman"/>
              <w:b/>
              <w:i/>
              <w:noProof/>
              <w:sz w:val="20"/>
              <w:szCs w:val="24"/>
              <w:lang w:eastAsia="ru-RU"/>
            </w:rPr>
            <w:t>ей</w:t>
          </w:r>
          <w:r w:rsidRPr="00A77D69">
            <w:rPr>
              <w:rFonts w:eastAsia="Calibri" w:cs="Times New Roman"/>
              <w:b/>
              <w:i/>
              <w:noProof/>
              <w:sz w:val="20"/>
              <w:szCs w:val="24"/>
              <w:lang w:eastAsia="ru-RU"/>
            </w:rPr>
            <w:t>, выполняющи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работы и (или) оказывающи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услуги по </w:t>
          </w:r>
          <w:r>
            <w:rPr>
              <w:rFonts w:eastAsia="Calibri" w:cs="Times New Roman"/>
              <w:b/>
              <w:i/>
              <w:noProof/>
              <w:sz w:val="20"/>
              <w:szCs w:val="24"/>
              <w:lang w:eastAsia="ru-RU"/>
            </w:rPr>
            <w:t>проведению испытаний стандартных образцов в целях утверждения типа, в национальной системе аккредитации</w:t>
          </w:r>
        </w:p>
      </w:tc>
      <w:tc>
        <w:tcPr>
          <w:tcW w:w="676" w:type="pct"/>
          <w:vMerge w:val="restart"/>
          <w:vAlign w:val="center"/>
        </w:tcPr>
        <w:p w14:paraId="1DAE304B" w14:textId="77882E67" w:rsidR="002878E4" w:rsidRPr="00C1008C" w:rsidRDefault="002878E4" w:rsidP="00EE5FCF">
          <w:pPr>
            <w:pStyle w:val="a3"/>
            <w:ind w:firstLine="0"/>
            <w:jc w:val="center"/>
            <w:rPr>
              <w:b/>
              <w:sz w:val="18"/>
              <w:szCs w:val="18"/>
            </w:rPr>
          </w:pPr>
          <w:r w:rsidRPr="00C1008C">
            <w:rPr>
              <w:b/>
              <w:sz w:val="18"/>
              <w:szCs w:val="18"/>
            </w:rPr>
            <w:t xml:space="preserve">стр. </w:t>
          </w:r>
          <w:r w:rsidRPr="00C1008C">
            <w:rPr>
              <w:b/>
              <w:sz w:val="18"/>
              <w:szCs w:val="18"/>
            </w:rPr>
            <w:fldChar w:fldCharType="begin"/>
          </w:r>
          <w:r w:rsidRPr="00C1008C">
            <w:rPr>
              <w:b/>
              <w:sz w:val="18"/>
              <w:szCs w:val="18"/>
            </w:rPr>
            <w:instrText xml:space="preserve"> PAGE </w:instrText>
          </w:r>
          <w:r w:rsidRPr="00C1008C">
            <w:rPr>
              <w:b/>
              <w:sz w:val="18"/>
              <w:szCs w:val="18"/>
            </w:rPr>
            <w:fldChar w:fldCharType="separate"/>
          </w:r>
          <w:r w:rsidR="00E354AC">
            <w:rPr>
              <w:b/>
              <w:noProof/>
              <w:sz w:val="18"/>
              <w:szCs w:val="18"/>
            </w:rPr>
            <w:t>1</w:t>
          </w:r>
          <w:r w:rsidRPr="00C1008C">
            <w:rPr>
              <w:b/>
              <w:sz w:val="18"/>
              <w:szCs w:val="18"/>
            </w:rPr>
            <w:fldChar w:fldCharType="end"/>
          </w:r>
          <w:r w:rsidRPr="00C1008C">
            <w:rPr>
              <w:b/>
              <w:sz w:val="18"/>
              <w:szCs w:val="18"/>
            </w:rPr>
            <w:t xml:space="preserve"> из </w:t>
          </w:r>
          <w:r w:rsidRPr="00C1008C">
            <w:rPr>
              <w:b/>
              <w:sz w:val="18"/>
              <w:szCs w:val="18"/>
            </w:rPr>
            <w:fldChar w:fldCharType="begin"/>
          </w:r>
          <w:r w:rsidRPr="00C1008C">
            <w:rPr>
              <w:b/>
              <w:sz w:val="18"/>
              <w:szCs w:val="18"/>
            </w:rPr>
            <w:instrText xml:space="preserve"> NUMPAGES </w:instrText>
          </w:r>
          <w:r w:rsidRPr="00C1008C">
            <w:rPr>
              <w:b/>
              <w:sz w:val="18"/>
              <w:szCs w:val="18"/>
            </w:rPr>
            <w:fldChar w:fldCharType="separate"/>
          </w:r>
          <w:r w:rsidR="00E354AC">
            <w:rPr>
              <w:b/>
              <w:noProof/>
              <w:sz w:val="18"/>
              <w:szCs w:val="18"/>
            </w:rPr>
            <w:t>70</w:t>
          </w:r>
          <w:r w:rsidRPr="00C1008C">
            <w:rPr>
              <w:b/>
              <w:sz w:val="18"/>
              <w:szCs w:val="18"/>
            </w:rPr>
            <w:fldChar w:fldCharType="end"/>
          </w:r>
        </w:p>
      </w:tc>
    </w:tr>
    <w:tr w:rsidR="002878E4" w:rsidRPr="00F37714" w14:paraId="51E11F4C" w14:textId="77777777" w:rsidTr="00EE5FCF">
      <w:trPr>
        <w:trHeight w:val="563"/>
      </w:trPr>
      <w:tc>
        <w:tcPr>
          <w:tcW w:w="1622" w:type="pct"/>
          <w:vMerge/>
          <w:vAlign w:val="center"/>
        </w:tcPr>
        <w:p w14:paraId="3732D071" w14:textId="77777777" w:rsidR="002878E4" w:rsidRPr="00E10401" w:rsidRDefault="002878E4" w:rsidP="00EE5FCF">
          <w:pPr>
            <w:pStyle w:val="1"/>
            <w:shd w:val="clear" w:color="auto" w:fill="FFFFFF"/>
            <w:spacing w:before="0" w:after="0"/>
            <w:jc w:val="center"/>
            <w:rPr>
              <w:rFonts w:ascii="OpenSans-Condensed" w:hAnsi="OpenSans-Condensed"/>
              <w:color w:val="1D1D1D"/>
              <w:sz w:val="20"/>
              <w:szCs w:val="20"/>
            </w:rPr>
          </w:pPr>
        </w:p>
      </w:tc>
      <w:tc>
        <w:tcPr>
          <w:tcW w:w="1161" w:type="pct"/>
          <w:vAlign w:val="center"/>
        </w:tcPr>
        <w:p w14:paraId="337349D5" w14:textId="49403E8D" w:rsidR="002878E4" w:rsidRPr="007E00B6" w:rsidRDefault="002878E4" w:rsidP="00C07550">
          <w:pPr>
            <w:ind w:firstLine="0"/>
            <w:jc w:val="center"/>
            <w:rPr>
              <w:b/>
              <w:color w:val="000000"/>
              <w:sz w:val="22"/>
            </w:rPr>
          </w:pPr>
          <w:r>
            <w:rPr>
              <w:b/>
              <w:color w:val="000000"/>
              <w:sz w:val="22"/>
            </w:rPr>
            <w:t>СМ № 03.1-9.0016</w:t>
          </w:r>
        </w:p>
      </w:tc>
      <w:tc>
        <w:tcPr>
          <w:tcW w:w="1541" w:type="pct"/>
          <w:vAlign w:val="center"/>
        </w:tcPr>
        <w:p w14:paraId="68E42E7E" w14:textId="47D72A9C" w:rsidR="002878E4" w:rsidRPr="00C45DB1" w:rsidRDefault="002878E4" w:rsidP="00DD26EA">
          <w:pPr>
            <w:ind w:firstLine="0"/>
            <w:rPr>
              <w:b/>
              <w:color w:val="000000"/>
              <w:sz w:val="22"/>
            </w:rPr>
          </w:pPr>
          <w:r>
            <w:rPr>
              <w:b/>
              <w:color w:val="000000"/>
              <w:sz w:val="22"/>
            </w:rPr>
            <w:t>вер.</w:t>
          </w:r>
          <w:r w:rsidRPr="004803ED">
            <w:rPr>
              <w:b/>
              <w:color w:val="000000"/>
              <w:sz w:val="22"/>
            </w:rPr>
            <w:t xml:space="preserve"> </w:t>
          </w:r>
          <w:r>
            <w:rPr>
              <w:b/>
              <w:color w:val="000000"/>
              <w:sz w:val="22"/>
            </w:rPr>
            <w:t>01  утв</w:t>
          </w:r>
          <w:r w:rsidRPr="004803ED">
            <w:rPr>
              <w:b/>
              <w:color w:val="000000"/>
              <w:sz w:val="22"/>
            </w:rPr>
            <w:t>.:</w:t>
          </w:r>
          <w:r w:rsidRPr="004803ED">
            <w:rPr>
              <w:b/>
              <w:color w:val="808080" w:themeColor="background1" w:themeShade="80"/>
              <w:sz w:val="10"/>
            </w:rPr>
            <w:t xml:space="preserve"> </w:t>
          </w:r>
        </w:p>
      </w:tc>
      <w:tc>
        <w:tcPr>
          <w:tcW w:w="676" w:type="pct"/>
          <w:vMerge/>
          <w:vAlign w:val="center"/>
        </w:tcPr>
        <w:p w14:paraId="14D887DE" w14:textId="77777777" w:rsidR="002878E4" w:rsidRPr="00C1008C" w:rsidRDefault="002878E4" w:rsidP="00EE5FCF">
          <w:pPr>
            <w:pStyle w:val="a3"/>
            <w:jc w:val="center"/>
            <w:rPr>
              <w:b/>
              <w:sz w:val="18"/>
              <w:szCs w:val="18"/>
            </w:rPr>
          </w:pPr>
        </w:p>
      </w:tc>
    </w:tr>
  </w:tbl>
  <w:p w14:paraId="6D40E8C7" w14:textId="09D4E72B" w:rsidR="002878E4" w:rsidRDefault="002878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3D60" w14:textId="77777777" w:rsidR="002878E4" w:rsidRDefault="002878E4" w:rsidP="00572131">
    <w:pPr>
      <w:pStyle w:val="a5"/>
    </w:pPr>
  </w:p>
  <w:tbl>
    <w:tblPr>
      <w:tblW w:w="5481" w:type="pct"/>
      <w:tblInd w:w="-88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
    <w:tblGrid>
      <w:gridCol w:w="3371"/>
      <w:gridCol w:w="2413"/>
      <w:gridCol w:w="3203"/>
      <w:gridCol w:w="1405"/>
    </w:tblGrid>
    <w:tr w:rsidR="002878E4" w:rsidRPr="00F37714" w14:paraId="6127F244" w14:textId="77777777" w:rsidTr="00EE5FCF">
      <w:trPr>
        <w:trHeight w:val="694"/>
      </w:trPr>
      <w:tc>
        <w:tcPr>
          <w:tcW w:w="1622" w:type="pct"/>
          <w:vMerge w:val="restart"/>
          <w:vAlign w:val="center"/>
        </w:tcPr>
        <w:p w14:paraId="40C14FFC" w14:textId="77777777" w:rsidR="002878E4" w:rsidRPr="00E10401" w:rsidRDefault="002878E4" w:rsidP="00EE5FCF">
          <w:pPr>
            <w:pStyle w:val="1"/>
            <w:shd w:val="clear" w:color="auto" w:fill="FFFFFF"/>
            <w:spacing w:before="0" w:after="0"/>
            <w:ind w:left="-86" w:firstLine="0"/>
            <w:rPr>
              <w:rFonts w:ascii="OpenSans-Condensed" w:hAnsi="OpenSans-Condensed"/>
              <w:color w:val="1D1D1D"/>
              <w:sz w:val="20"/>
              <w:szCs w:val="20"/>
            </w:rPr>
          </w:pPr>
          <w:r>
            <w:rPr>
              <w:rFonts w:ascii="OpenSans-Condensed" w:hAnsi="OpenSans-Condensed"/>
              <w:noProof/>
              <w:color w:val="1D1D1D"/>
              <w:sz w:val="20"/>
              <w:szCs w:val="20"/>
              <w:lang w:eastAsia="ru-RU"/>
            </w:rPr>
            <w:drawing>
              <wp:inline distT="0" distB="0" distL="0" distR="0" wp14:anchorId="5A130BDD" wp14:editId="27BAFCE5">
                <wp:extent cx="1932652" cy="788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14" cy="789226"/>
                        </a:xfrm>
                        <a:prstGeom prst="rect">
                          <a:avLst/>
                        </a:prstGeom>
                        <a:noFill/>
                      </pic:spPr>
                    </pic:pic>
                  </a:graphicData>
                </a:graphic>
              </wp:inline>
            </w:drawing>
          </w:r>
        </w:p>
      </w:tc>
      <w:tc>
        <w:tcPr>
          <w:tcW w:w="2702" w:type="pct"/>
          <w:gridSpan w:val="2"/>
          <w:vAlign w:val="center"/>
        </w:tcPr>
        <w:p w14:paraId="623FCDAB" w14:textId="4B9150F3" w:rsidR="002878E4" w:rsidRPr="003C665F" w:rsidRDefault="00FC5895" w:rsidP="00E06805">
          <w:pPr>
            <w:spacing w:line="240" w:lineRule="auto"/>
            <w:ind w:left="172" w:firstLine="0"/>
            <w:jc w:val="center"/>
            <w:rPr>
              <w:rFonts w:eastAsia="Calibri" w:cs="Times New Roman"/>
              <w:b/>
              <w:i/>
              <w:noProof/>
              <w:sz w:val="20"/>
              <w:szCs w:val="24"/>
              <w:lang w:eastAsia="ru-RU"/>
            </w:rPr>
          </w:pPr>
          <w:r w:rsidRPr="007517C5">
            <w:rPr>
              <w:rFonts w:eastAsia="Calibri" w:cs="Times New Roman"/>
              <w:b/>
              <w:i/>
              <w:noProof/>
              <w:sz w:val="20"/>
              <w:szCs w:val="24"/>
              <w:lang w:eastAsia="ru-RU"/>
            </w:rPr>
            <w:t>Схема аккредитации</w:t>
          </w:r>
          <w:r>
            <w:rPr>
              <w:rFonts w:eastAsia="Calibri" w:cs="Times New Roman"/>
              <w:b/>
              <w:i/>
              <w:noProof/>
              <w:sz w:val="20"/>
              <w:szCs w:val="24"/>
              <w:lang w:eastAsia="ru-RU"/>
            </w:rPr>
            <w:t xml:space="preserve"> ю</w:t>
          </w:r>
          <w:r w:rsidRPr="00A77D69">
            <w:rPr>
              <w:rFonts w:eastAsia="Calibri" w:cs="Times New Roman"/>
              <w:b/>
              <w:i/>
              <w:noProof/>
              <w:sz w:val="20"/>
              <w:szCs w:val="24"/>
              <w:lang w:eastAsia="ru-RU"/>
            </w:rPr>
            <w:t>ридически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лиц и индивидуальны</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предпринимател</w:t>
          </w:r>
          <w:r>
            <w:rPr>
              <w:rFonts w:eastAsia="Calibri" w:cs="Times New Roman"/>
              <w:b/>
              <w:i/>
              <w:noProof/>
              <w:sz w:val="20"/>
              <w:szCs w:val="24"/>
              <w:lang w:eastAsia="ru-RU"/>
            </w:rPr>
            <w:t>ей</w:t>
          </w:r>
          <w:r w:rsidRPr="00A77D69">
            <w:rPr>
              <w:rFonts w:eastAsia="Calibri" w:cs="Times New Roman"/>
              <w:b/>
              <w:i/>
              <w:noProof/>
              <w:sz w:val="20"/>
              <w:szCs w:val="24"/>
              <w:lang w:eastAsia="ru-RU"/>
            </w:rPr>
            <w:t>, выполняющи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работы и (или) оказывающи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услуги по </w:t>
          </w:r>
          <w:r>
            <w:rPr>
              <w:rFonts w:eastAsia="Calibri" w:cs="Times New Roman"/>
              <w:b/>
              <w:i/>
              <w:noProof/>
              <w:sz w:val="20"/>
              <w:szCs w:val="24"/>
              <w:lang w:eastAsia="ru-RU"/>
            </w:rPr>
            <w:t>проведению испытаний стандартных образцов в целях утверждения типа, в национальной системе аккредитации</w:t>
          </w:r>
        </w:p>
      </w:tc>
      <w:tc>
        <w:tcPr>
          <w:tcW w:w="676" w:type="pct"/>
          <w:vMerge w:val="restart"/>
          <w:vAlign w:val="center"/>
        </w:tcPr>
        <w:p w14:paraId="44C1FD87" w14:textId="01626BF4" w:rsidR="002878E4" w:rsidRPr="00C1008C" w:rsidRDefault="002878E4" w:rsidP="00EE5FCF">
          <w:pPr>
            <w:pStyle w:val="a3"/>
            <w:ind w:firstLine="0"/>
            <w:jc w:val="center"/>
            <w:rPr>
              <w:b/>
              <w:sz w:val="18"/>
              <w:szCs w:val="18"/>
            </w:rPr>
          </w:pPr>
          <w:r w:rsidRPr="00C1008C">
            <w:rPr>
              <w:b/>
              <w:sz w:val="18"/>
              <w:szCs w:val="18"/>
            </w:rPr>
            <w:t xml:space="preserve">стр. </w:t>
          </w:r>
          <w:r w:rsidRPr="00C1008C">
            <w:rPr>
              <w:b/>
              <w:sz w:val="18"/>
              <w:szCs w:val="18"/>
            </w:rPr>
            <w:fldChar w:fldCharType="begin"/>
          </w:r>
          <w:r w:rsidRPr="00C1008C">
            <w:rPr>
              <w:b/>
              <w:sz w:val="18"/>
              <w:szCs w:val="18"/>
            </w:rPr>
            <w:instrText xml:space="preserve"> PAGE </w:instrText>
          </w:r>
          <w:r w:rsidRPr="00C1008C">
            <w:rPr>
              <w:b/>
              <w:sz w:val="18"/>
              <w:szCs w:val="18"/>
            </w:rPr>
            <w:fldChar w:fldCharType="separate"/>
          </w:r>
          <w:r w:rsidR="00E354AC">
            <w:rPr>
              <w:b/>
              <w:noProof/>
              <w:sz w:val="18"/>
              <w:szCs w:val="18"/>
            </w:rPr>
            <w:t>70</w:t>
          </w:r>
          <w:r w:rsidRPr="00C1008C">
            <w:rPr>
              <w:b/>
              <w:sz w:val="18"/>
              <w:szCs w:val="18"/>
            </w:rPr>
            <w:fldChar w:fldCharType="end"/>
          </w:r>
          <w:r w:rsidRPr="00C1008C">
            <w:rPr>
              <w:b/>
              <w:sz w:val="18"/>
              <w:szCs w:val="18"/>
            </w:rPr>
            <w:t xml:space="preserve"> из </w:t>
          </w:r>
          <w:r w:rsidRPr="00C1008C">
            <w:rPr>
              <w:b/>
              <w:sz w:val="18"/>
              <w:szCs w:val="18"/>
            </w:rPr>
            <w:fldChar w:fldCharType="begin"/>
          </w:r>
          <w:r w:rsidRPr="00C1008C">
            <w:rPr>
              <w:b/>
              <w:sz w:val="18"/>
              <w:szCs w:val="18"/>
            </w:rPr>
            <w:instrText xml:space="preserve"> NUMPAGES </w:instrText>
          </w:r>
          <w:r w:rsidRPr="00C1008C">
            <w:rPr>
              <w:b/>
              <w:sz w:val="18"/>
              <w:szCs w:val="18"/>
            </w:rPr>
            <w:fldChar w:fldCharType="separate"/>
          </w:r>
          <w:r w:rsidR="00E354AC">
            <w:rPr>
              <w:b/>
              <w:noProof/>
              <w:sz w:val="18"/>
              <w:szCs w:val="18"/>
            </w:rPr>
            <w:t>70</w:t>
          </w:r>
          <w:r w:rsidRPr="00C1008C">
            <w:rPr>
              <w:b/>
              <w:sz w:val="18"/>
              <w:szCs w:val="18"/>
            </w:rPr>
            <w:fldChar w:fldCharType="end"/>
          </w:r>
        </w:p>
      </w:tc>
    </w:tr>
    <w:tr w:rsidR="002878E4" w:rsidRPr="00F37714" w14:paraId="498574BC" w14:textId="77777777" w:rsidTr="00EE5FCF">
      <w:trPr>
        <w:trHeight w:val="563"/>
      </w:trPr>
      <w:tc>
        <w:tcPr>
          <w:tcW w:w="1622" w:type="pct"/>
          <w:vMerge/>
          <w:vAlign w:val="center"/>
        </w:tcPr>
        <w:p w14:paraId="54860CD1" w14:textId="77777777" w:rsidR="002878E4" w:rsidRPr="00E10401" w:rsidRDefault="002878E4" w:rsidP="00EE5FCF">
          <w:pPr>
            <w:pStyle w:val="1"/>
            <w:shd w:val="clear" w:color="auto" w:fill="FFFFFF"/>
            <w:spacing w:before="0" w:after="0"/>
            <w:jc w:val="center"/>
            <w:rPr>
              <w:rFonts w:ascii="OpenSans-Condensed" w:hAnsi="OpenSans-Condensed"/>
              <w:color w:val="1D1D1D"/>
              <w:sz w:val="20"/>
              <w:szCs w:val="20"/>
            </w:rPr>
          </w:pPr>
        </w:p>
      </w:tc>
      <w:tc>
        <w:tcPr>
          <w:tcW w:w="1161" w:type="pct"/>
          <w:vAlign w:val="center"/>
        </w:tcPr>
        <w:p w14:paraId="35A6A044" w14:textId="250AE7C8" w:rsidR="002878E4" w:rsidRPr="007E00B6" w:rsidRDefault="002878E4" w:rsidP="003C665F">
          <w:pPr>
            <w:ind w:firstLine="0"/>
            <w:jc w:val="center"/>
            <w:rPr>
              <w:b/>
              <w:color w:val="000000"/>
              <w:sz w:val="22"/>
            </w:rPr>
          </w:pPr>
          <w:r>
            <w:rPr>
              <w:b/>
              <w:color w:val="000000"/>
              <w:sz w:val="22"/>
            </w:rPr>
            <w:t>СМ № 03.1-9.0016</w:t>
          </w:r>
        </w:p>
      </w:tc>
      <w:tc>
        <w:tcPr>
          <w:tcW w:w="1541" w:type="pct"/>
          <w:vAlign w:val="center"/>
        </w:tcPr>
        <w:p w14:paraId="545F3196" w14:textId="77777777" w:rsidR="002878E4" w:rsidRPr="00C45DB1" w:rsidRDefault="002878E4" w:rsidP="00EE5FCF">
          <w:pPr>
            <w:ind w:firstLine="0"/>
            <w:rPr>
              <w:b/>
              <w:color w:val="000000"/>
              <w:sz w:val="22"/>
            </w:rPr>
          </w:pPr>
          <w:r>
            <w:rPr>
              <w:b/>
              <w:color w:val="000000"/>
              <w:sz w:val="22"/>
            </w:rPr>
            <w:t xml:space="preserve">вер. </w:t>
          </w:r>
          <w:r w:rsidRPr="00EE5FCF">
            <w:rPr>
              <w:b/>
              <w:color w:val="000000"/>
              <w:sz w:val="22"/>
            </w:rPr>
            <w:t>01</w:t>
          </w:r>
          <w:r w:rsidRPr="004803ED">
            <w:rPr>
              <w:b/>
              <w:color w:val="000000"/>
              <w:sz w:val="22"/>
            </w:rPr>
            <w:t xml:space="preserve"> </w:t>
          </w:r>
          <w:r>
            <w:rPr>
              <w:b/>
              <w:color w:val="000000"/>
              <w:sz w:val="22"/>
            </w:rPr>
            <w:t xml:space="preserve">    утв</w:t>
          </w:r>
          <w:r w:rsidRPr="004803ED">
            <w:rPr>
              <w:b/>
              <w:color w:val="000000"/>
              <w:sz w:val="22"/>
            </w:rPr>
            <w:t>.:</w:t>
          </w:r>
          <w:r w:rsidRPr="004803ED">
            <w:rPr>
              <w:b/>
              <w:color w:val="808080" w:themeColor="background1" w:themeShade="80"/>
              <w:sz w:val="10"/>
            </w:rPr>
            <w:t xml:space="preserve"> </w:t>
          </w:r>
        </w:p>
      </w:tc>
      <w:tc>
        <w:tcPr>
          <w:tcW w:w="676" w:type="pct"/>
          <w:vMerge/>
          <w:vAlign w:val="center"/>
        </w:tcPr>
        <w:p w14:paraId="62FE1C02" w14:textId="77777777" w:rsidR="002878E4" w:rsidRPr="00C1008C" w:rsidRDefault="002878E4" w:rsidP="00EE5FCF">
          <w:pPr>
            <w:pStyle w:val="a3"/>
            <w:jc w:val="center"/>
            <w:rPr>
              <w:b/>
              <w:sz w:val="18"/>
              <w:szCs w:val="18"/>
            </w:rPr>
          </w:pPr>
        </w:p>
      </w:tc>
    </w:tr>
  </w:tbl>
  <w:p w14:paraId="1FDC1B61" w14:textId="77777777" w:rsidR="002878E4" w:rsidRPr="007B1041" w:rsidRDefault="002878E4" w:rsidP="00572131">
    <w:pPr>
      <w:pStyle w:val="a5"/>
      <w:tabs>
        <w:tab w:val="clear" w:pos="4677"/>
        <w:tab w:val="clear" w:pos="9355"/>
        <w:tab w:val="left" w:pos="77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672"/>
    <w:multiLevelType w:val="hybridMultilevel"/>
    <w:tmpl w:val="1550E896"/>
    <w:lvl w:ilvl="0" w:tplc="CCBCC09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3EF344E"/>
    <w:multiLevelType w:val="multilevel"/>
    <w:tmpl w:val="C58C248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639CD"/>
    <w:multiLevelType w:val="hybridMultilevel"/>
    <w:tmpl w:val="FEDC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C7C28"/>
    <w:multiLevelType w:val="multilevel"/>
    <w:tmpl w:val="114000EC"/>
    <w:lvl w:ilvl="0">
      <w:start w:val="1"/>
      <w:numFmt w:val="decimal"/>
      <w:lvlText w:val="%1."/>
      <w:lvlJc w:val="left"/>
      <w:pPr>
        <w:ind w:left="2129" w:hanging="428"/>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2834" w:hanging="56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702" w:hanging="622"/>
      </w:pPr>
      <w:rPr>
        <w:rFonts w:hint="default"/>
        <w:w w:val="100"/>
        <w:lang w:val="ru-RU" w:eastAsia="en-US" w:bidi="ar-SA"/>
      </w:rPr>
    </w:lvl>
    <w:lvl w:ilvl="3">
      <w:start w:val="1"/>
      <w:numFmt w:val="decimal"/>
      <w:lvlText w:val="%4)"/>
      <w:lvlJc w:val="left"/>
      <w:pPr>
        <w:ind w:left="2268" w:hanging="622"/>
      </w:pPr>
      <w:rPr>
        <w:rFonts w:hint="default"/>
        <w:w w:val="99"/>
        <w:lang w:val="ru-RU" w:eastAsia="en-US" w:bidi="ar-SA"/>
      </w:rPr>
    </w:lvl>
    <w:lvl w:ilvl="4">
      <w:numFmt w:val="bullet"/>
      <w:lvlText w:val="•"/>
      <w:lvlJc w:val="left"/>
      <w:pPr>
        <w:ind w:left="2840" w:hanging="622"/>
      </w:pPr>
      <w:rPr>
        <w:rFonts w:hint="default"/>
        <w:lang w:val="ru-RU" w:eastAsia="en-US" w:bidi="ar-SA"/>
      </w:rPr>
    </w:lvl>
    <w:lvl w:ilvl="5">
      <w:numFmt w:val="bullet"/>
      <w:lvlText w:val="•"/>
      <w:lvlJc w:val="left"/>
      <w:pPr>
        <w:ind w:left="3260" w:hanging="622"/>
      </w:pPr>
      <w:rPr>
        <w:rFonts w:hint="default"/>
        <w:lang w:val="ru-RU" w:eastAsia="en-US" w:bidi="ar-SA"/>
      </w:rPr>
    </w:lvl>
    <w:lvl w:ilvl="6">
      <w:numFmt w:val="bullet"/>
      <w:lvlText w:val="•"/>
      <w:lvlJc w:val="left"/>
      <w:pPr>
        <w:ind w:left="4989" w:hanging="622"/>
      </w:pPr>
      <w:rPr>
        <w:rFonts w:hint="default"/>
        <w:lang w:val="ru-RU" w:eastAsia="en-US" w:bidi="ar-SA"/>
      </w:rPr>
    </w:lvl>
    <w:lvl w:ilvl="7">
      <w:numFmt w:val="bullet"/>
      <w:lvlText w:val="•"/>
      <w:lvlJc w:val="left"/>
      <w:pPr>
        <w:ind w:left="6718" w:hanging="622"/>
      </w:pPr>
      <w:rPr>
        <w:rFonts w:hint="default"/>
        <w:lang w:val="ru-RU" w:eastAsia="en-US" w:bidi="ar-SA"/>
      </w:rPr>
    </w:lvl>
    <w:lvl w:ilvl="8">
      <w:numFmt w:val="bullet"/>
      <w:lvlText w:val="•"/>
      <w:lvlJc w:val="left"/>
      <w:pPr>
        <w:ind w:left="8447" w:hanging="622"/>
      </w:pPr>
      <w:rPr>
        <w:rFonts w:hint="default"/>
        <w:lang w:val="ru-RU" w:eastAsia="en-US" w:bidi="ar-SA"/>
      </w:rPr>
    </w:lvl>
  </w:abstractNum>
  <w:abstractNum w:abstractNumId="4" w15:restartNumberingAfterBreak="0">
    <w:nsid w:val="33197BA9"/>
    <w:multiLevelType w:val="hybridMultilevel"/>
    <w:tmpl w:val="62F61728"/>
    <w:lvl w:ilvl="0" w:tplc="AD2CF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F64EA"/>
    <w:multiLevelType w:val="hybridMultilevel"/>
    <w:tmpl w:val="CBCE1792"/>
    <w:lvl w:ilvl="0" w:tplc="495CAF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7B548D8"/>
    <w:multiLevelType w:val="hybridMultilevel"/>
    <w:tmpl w:val="95E8891A"/>
    <w:lvl w:ilvl="0" w:tplc="E76CB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BF5A76"/>
    <w:multiLevelType w:val="hybridMultilevel"/>
    <w:tmpl w:val="035886B6"/>
    <w:lvl w:ilvl="0" w:tplc="822C33C8">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8" w15:restartNumberingAfterBreak="0">
    <w:nsid w:val="48744C66"/>
    <w:multiLevelType w:val="multilevel"/>
    <w:tmpl w:val="92FC39C8"/>
    <w:lvl w:ilvl="0">
      <w:start w:val="1"/>
      <w:numFmt w:val="decimal"/>
      <w:lvlText w:val="%1"/>
      <w:lvlJc w:val="left"/>
      <w:pPr>
        <w:ind w:left="928" w:hanging="360"/>
      </w:pPr>
      <w:rPr>
        <w:rFonts w:hint="default"/>
      </w:rPr>
    </w:lvl>
    <w:lvl w:ilvl="1">
      <w:start w:val="1"/>
      <w:numFmt w:val="decimal"/>
      <w:isLgl/>
      <w:lvlText w:val="%1.%2"/>
      <w:lvlJc w:val="left"/>
      <w:pPr>
        <w:ind w:left="2215" w:hanging="1080"/>
      </w:pPr>
      <w:rPr>
        <w:rFonts w:hint="default"/>
      </w:rPr>
    </w:lvl>
    <w:lvl w:ilvl="2">
      <w:start w:val="1"/>
      <w:numFmt w:val="decimal"/>
      <w:isLgl/>
      <w:lvlText w:val="%1.%2.%3"/>
      <w:lvlJc w:val="left"/>
      <w:pPr>
        <w:ind w:left="2344" w:hanging="1080"/>
      </w:pPr>
      <w:rPr>
        <w:rFonts w:hint="default"/>
      </w:rPr>
    </w:lvl>
    <w:lvl w:ilvl="3">
      <w:start w:val="1"/>
      <w:numFmt w:val="decimal"/>
      <w:isLgl/>
      <w:lvlText w:val="%1.%2.%3.%4"/>
      <w:lvlJc w:val="left"/>
      <w:pPr>
        <w:ind w:left="2692"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388" w:hanging="1080"/>
      </w:pPr>
      <w:rPr>
        <w:rFonts w:hint="default"/>
      </w:rPr>
    </w:lvl>
    <w:lvl w:ilvl="6">
      <w:start w:val="1"/>
      <w:numFmt w:val="decimal"/>
      <w:isLgl/>
      <w:lvlText w:val="%1.%2.%3.%4.%5.%6.%7"/>
      <w:lvlJc w:val="left"/>
      <w:pPr>
        <w:ind w:left="4096" w:hanging="1440"/>
      </w:pPr>
      <w:rPr>
        <w:rFonts w:hint="default"/>
      </w:rPr>
    </w:lvl>
    <w:lvl w:ilvl="7">
      <w:start w:val="1"/>
      <w:numFmt w:val="decimal"/>
      <w:isLgl/>
      <w:lvlText w:val="%1.%2.%3.%4.%5.%6.%7.%8"/>
      <w:lvlJc w:val="left"/>
      <w:pPr>
        <w:ind w:left="4444" w:hanging="1440"/>
      </w:pPr>
      <w:rPr>
        <w:rFonts w:hint="default"/>
      </w:rPr>
    </w:lvl>
    <w:lvl w:ilvl="8">
      <w:start w:val="1"/>
      <w:numFmt w:val="decimal"/>
      <w:isLgl/>
      <w:lvlText w:val="%1.%2.%3.%4.%5.%6.%7.%8.%9"/>
      <w:lvlJc w:val="left"/>
      <w:pPr>
        <w:ind w:left="5152" w:hanging="1800"/>
      </w:pPr>
      <w:rPr>
        <w:rFonts w:hint="default"/>
      </w:rPr>
    </w:lvl>
  </w:abstractNum>
  <w:abstractNum w:abstractNumId="9" w15:restartNumberingAfterBreak="0">
    <w:nsid w:val="49A213F5"/>
    <w:multiLevelType w:val="hybridMultilevel"/>
    <w:tmpl w:val="3648B5BC"/>
    <w:lvl w:ilvl="0" w:tplc="60840342">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008055C"/>
    <w:multiLevelType w:val="hybridMultilevel"/>
    <w:tmpl w:val="E940C7A4"/>
    <w:lvl w:ilvl="0" w:tplc="F028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D1D45"/>
    <w:multiLevelType w:val="hybridMultilevel"/>
    <w:tmpl w:val="7B4483C2"/>
    <w:lvl w:ilvl="0" w:tplc="9EA822F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9420762"/>
    <w:multiLevelType w:val="hybridMultilevel"/>
    <w:tmpl w:val="99F6F812"/>
    <w:lvl w:ilvl="0" w:tplc="6A26B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552511E"/>
    <w:multiLevelType w:val="hybridMultilevel"/>
    <w:tmpl w:val="1496131E"/>
    <w:lvl w:ilvl="0" w:tplc="90102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8208FF"/>
    <w:multiLevelType w:val="multilevel"/>
    <w:tmpl w:val="9FD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F5A70"/>
    <w:multiLevelType w:val="hybridMultilevel"/>
    <w:tmpl w:val="D3CA691C"/>
    <w:lvl w:ilvl="0" w:tplc="0424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875AAA"/>
    <w:multiLevelType w:val="hybridMultilevel"/>
    <w:tmpl w:val="79120E38"/>
    <w:lvl w:ilvl="0" w:tplc="73AE5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5"/>
  </w:num>
  <w:num w:numId="4">
    <w:abstractNumId w:val="2"/>
  </w:num>
  <w:num w:numId="5">
    <w:abstractNumId w:val="9"/>
  </w:num>
  <w:num w:numId="6">
    <w:abstractNumId w:val="11"/>
  </w:num>
  <w:num w:numId="7">
    <w:abstractNumId w:val="15"/>
  </w:num>
  <w:num w:numId="8">
    <w:abstractNumId w:val="6"/>
  </w:num>
  <w:num w:numId="9">
    <w:abstractNumId w:val="4"/>
  </w:num>
  <w:num w:numId="10">
    <w:abstractNumId w:val="16"/>
  </w:num>
  <w:num w:numId="11">
    <w:abstractNumId w:val="10"/>
  </w:num>
  <w:num w:numId="12">
    <w:abstractNumId w:val="13"/>
  </w:num>
  <w:num w:numId="13">
    <w:abstractNumId w:val="0"/>
  </w:num>
  <w:num w:numId="14">
    <w:abstractNumId w:val="12"/>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2B"/>
    <w:rsid w:val="000007DA"/>
    <w:rsid w:val="000009AE"/>
    <w:rsid w:val="00001688"/>
    <w:rsid w:val="00002AC8"/>
    <w:rsid w:val="00003134"/>
    <w:rsid w:val="00003ACC"/>
    <w:rsid w:val="00005789"/>
    <w:rsid w:val="00005EFE"/>
    <w:rsid w:val="0000633D"/>
    <w:rsid w:val="000069E2"/>
    <w:rsid w:val="00010460"/>
    <w:rsid w:val="00010CE9"/>
    <w:rsid w:val="00012A35"/>
    <w:rsid w:val="00014D86"/>
    <w:rsid w:val="00015267"/>
    <w:rsid w:val="00016045"/>
    <w:rsid w:val="00016B29"/>
    <w:rsid w:val="00017E0F"/>
    <w:rsid w:val="000201F5"/>
    <w:rsid w:val="00020DF5"/>
    <w:rsid w:val="00020F27"/>
    <w:rsid w:val="00020F6C"/>
    <w:rsid w:val="000223A8"/>
    <w:rsid w:val="000226E6"/>
    <w:rsid w:val="0002275A"/>
    <w:rsid w:val="000234E5"/>
    <w:rsid w:val="000238B8"/>
    <w:rsid w:val="00023D4C"/>
    <w:rsid w:val="00024920"/>
    <w:rsid w:val="00025CF1"/>
    <w:rsid w:val="0002679B"/>
    <w:rsid w:val="0003056C"/>
    <w:rsid w:val="0003195B"/>
    <w:rsid w:val="00031B96"/>
    <w:rsid w:val="00031B97"/>
    <w:rsid w:val="00032187"/>
    <w:rsid w:val="000324E0"/>
    <w:rsid w:val="00035DA0"/>
    <w:rsid w:val="000366AA"/>
    <w:rsid w:val="00041EFA"/>
    <w:rsid w:val="000427AA"/>
    <w:rsid w:val="000428E7"/>
    <w:rsid w:val="000434C6"/>
    <w:rsid w:val="00043DB9"/>
    <w:rsid w:val="00044F56"/>
    <w:rsid w:val="000458F6"/>
    <w:rsid w:val="00050045"/>
    <w:rsid w:val="000513CE"/>
    <w:rsid w:val="0005151F"/>
    <w:rsid w:val="0005166E"/>
    <w:rsid w:val="000532A5"/>
    <w:rsid w:val="00053C4E"/>
    <w:rsid w:val="000548FD"/>
    <w:rsid w:val="00055004"/>
    <w:rsid w:val="000554B9"/>
    <w:rsid w:val="000555F3"/>
    <w:rsid w:val="00055782"/>
    <w:rsid w:val="00055863"/>
    <w:rsid w:val="0005732D"/>
    <w:rsid w:val="000577A7"/>
    <w:rsid w:val="00057905"/>
    <w:rsid w:val="00057AD3"/>
    <w:rsid w:val="00057E42"/>
    <w:rsid w:val="00060CDD"/>
    <w:rsid w:val="00060D3D"/>
    <w:rsid w:val="00060EC5"/>
    <w:rsid w:val="00061E84"/>
    <w:rsid w:val="00062025"/>
    <w:rsid w:val="000626C2"/>
    <w:rsid w:val="00063E98"/>
    <w:rsid w:val="000641F1"/>
    <w:rsid w:val="000647D3"/>
    <w:rsid w:val="000652A5"/>
    <w:rsid w:val="0006581E"/>
    <w:rsid w:val="00065A01"/>
    <w:rsid w:val="00066A39"/>
    <w:rsid w:val="000675BE"/>
    <w:rsid w:val="00067D96"/>
    <w:rsid w:val="000719FD"/>
    <w:rsid w:val="00071B95"/>
    <w:rsid w:val="00073B47"/>
    <w:rsid w:val="00074465"/>
    <w:rsid w:val="000749B9"/>
    <w:rsid w:val="000751E7"/>
    <w:rsid w:val="00075555"/>
    <w:rsid w:val="00075EB2"/>
    <w:rsid w:val="00077143"/>
    <w:rsid w:val="000772B9"/>
    <w:rsid w:val="00080077"/>
    <w:rsid w:val="000803C9"/>
    <w:rsid w:val="00080817"/>
    <w:rsid w:val="000808E5"/>
    <w:rsid w:val="0008102A"/>
    <w:rsid w:val="00081DB1"/>
    <w:rsid w:val="00081E01"/>
    <w:rsid w:val="00082335"/>
    <w:rsid w:val="00082BDC"/>
    <w:rsid w:val="0008355A"/>
    <w:rsid w:val="00083A2F"/>
    <w:rsid w:val="00083B88"/>
    <w:rsid w:val="000840F6"/>
    <w:rsid w:val="0008487B"/>
    <w:rsid w:val="00084FAA"/>
    <w:rsid w:val="00084FF8"/>
    <w:rsid w:val="00085280"/>
    <w:rsid w:val="000862AF"/>
    <w:rsid w:val="00086BCC"/>
    <w:rsid w:val="00087868"/>
    <w:rsid w:val="000903AA"/>
    <w:rsid w:val="000907D9"/>
    <w:rsid w:val="00090B2F"/>
    <w:rsid w:val="00090FBA"/>
    <w:rsid w:val="0009139F"/>
    <w:rsid w:val="00092751"/>
    <w:rsid w:val="00092FFA"/>
    <w:rsid w:val="00093B05"/>
    <w:rsid w:val="00093C47"/>
    <w:rsid w:val="00094B10"/>
    <w:rsid w:val="00095483"/>
    <w:rsid w:val="00095519"/>
    <w:rsid w:val="00095A6F"/>
    <w:rsid w:val="00095D33"/>
    <w:rsid w:val="0009672D"/>
    <w:rsid w:val="000A031D"/>
    <w:rsid w:val="000A13B1"/>
    <w:rsid w:val="000A1A26"/>
    <w:rsid w:val="000A1A44"/>
    <w:rsid w:val="000A2050"/>
    <w:rsid w:val="000A24E1"/>
    <w:rsid w:val="000A2E88"/>
    <w:rsid w:val="000A4113"/>
    <w:rsid w:val="000A4DF0"/>
    <w:rsid w:val="000A6464"/>
    <w:rsid w:val="000A64CF"/>
    <w:rsid w:val="000A665C"/>
    <w:rsid w:val="000A6C8D"/>
    <w:rsid w:val="000A6D1F"/>
    <w:rsid w:val="000A6F84"/>
    <w:rsid w:val="000A6FA3"/>
    <w:rsid w:val="000A71F8"/>
    <w:rsid w:val="000A7AD3"/>
    <w:rsid w:val="000B1669"/>
    <w:rsid w:val="000B2D05"/>
    <w:rsid w:val="000B2ECD"/>
    <w:rsid w:val="000B2FDA"/>
    <w:rsid w:val="000B3E49"/>
    <w:rsid w:val="000B48E4"/>
    <w:rsid w:val="000B4A59"/>
    <w:rsid w:val="000B6379"/>
    <w:rsid w:val="000B7A57"/>
    <w:rsid w:val="000C11C7"/>
    <w:rsid w:val="000C1436"/>
    <w:rsid w:val="000C1571"/>
    <w:rsid w:val="000C213A"/>
    <w:rsid w:val="000C215F"/>
    <w:rsid w:val="000C2C92"/>
    <w:rsid w:val="000C3600"/>
    <w:rsid w:val="000C38E9"/>
    <w:rsid w:val="000C4212"/>
    <w:rsid w:val="000C4574"/>
    <w:rsid w:val="000C4785"/>
    <w:rsid w:val="000C4FFA"/>
    <w:rsid w:val="000C53D1"/>
    <w:rsid w:val="000C5716"/>
    <w:rsid w:val="000C5AC2"/>
    <w:rsid w:val="000C5EBA"/>
    <w:rsid w:val="000C5F0A"/>
    <w:rsid w:val="000C7FAA"/>
    <w:rsid w:val="000D00B5"/>
    <w:rsid w:val="000D01FE"/>
    <w:rsid w:val="000D047D"/>
    <w:rsid w:val="000D051F"/>
    <w:rsid w:val="000D08A4"/>
    <w:rsid w:val="000D0B3A"/>
    <w:rsid w:val="000D118B"/>
    <w:rsid w:val="000D1548"/>
    <w:rsid w:val="000D1B3F"/>
    <w:rsid w:val="000D1F34"/>
    <w:rsid w:val="000D2888"/>
    <w:rsid w:val="000D3FC7"/>
    <w:rsid w:val="000D4286"/>
    <w:rsid w:val="000D4480"/>
    <w:rsid w:val="000D57D5"/>
    <w:rsid w:val="000D58F6"/>
    <w:rsid w:val="000D7B15"/>
    <w:rsid w:val="000E04DF"/>
    <w:rsid w:val="000E0EBE"/>
    <w:rsid w:val="000E20B7"/>
    <w:rsid w:val="000E2318"/>
    <w:rsid w:val="000E2727"/>
    <w:rsid w:val="000E2873"/>
    <w:rsid w:val="000E46AB"/>
    <w:rsid w:val="000E4D24"/>
    <w:rsid w:val="000E4FAB"/>
    <w:rsid w:val="000E5046"/>
    <w:rsid w:val="000E5282"/>
    <w:rsid w:val="000E52CD"/>
    <w:rsid w:val="000E6FE2"/>
    <w:rsid w:val="000E7009"/>
    <w:rsid w:val="000E75D7"/>
    <w:rsid w:val="000E7FA1"/>
    <w:rsid w:val="000F0804"/>
    <w:rsid w:val="000F080F"/>
    <w:rsid w:val="000F0B6F"/>
    <w:rsid w:val="000F21BC"/>
    <w:rsid w:val="000F23E0"/>
    <w:rsid w:val="000F454F"/>
    <w:rsid w:val="000F4CAD"/>
    <w:rsid w:val="000F505B"/>
    <w:rsid w:val="000F649E"/>
    <w:rsid w:val="000F6813"/>
    <w:rsid w:val="000F6A65"/>
    <w:rsid w:val="00100AF6"/>
    <w:rsid w:val="00100C70"/>
    <w:rsid w:val="00101577"/>
    <w:rsid w:val="00101A5E"/>
    <w:rsid w:val="0010615E"/>
    <w:rsid w:val="001063C5"/>
    <w:rsid w:val="001063FE"/>
    <w:rsid w:val="00106794"/>
    <w:rsid w:val="00107C3D"/>
    <w:rsid w:val="001108C3"/>
    <w:rsid w:val="0011120A"/>
    <w:rsid w:val="0011166C"/>
    <w:rsid w:val="00111FCD"/>
    <w:rsid w:val="00112D2B"/>
    <w:rsid w:val="0011315E"/>
    <w:rsid w:val="00113313"/>
    <w:rsid w:val="00113D56"/>
    <w:rsid w:val="00113EEE"/>
    <w:rsid w:val="001142F7"/>
    <w:rsid w:val="00114432"/>
    <w:rsid w:val="001150BB"/>
    <w:rsid w:val="00115E30"/>
    <w:rsid w:val="00116323"/>
    <w:rsid w:val="001165C6"/>
    <w:rsid w:val="00120C09"/>
    <w:rsid w:val="00122710"/>
    <w:rsid w:val="001227CE"/>
    <w:rsid w:val="00125B22"/>
    <w:rsid w:val="001273D8"/>
    <w:rsid w:val="00127B70"/>
    <w:rsid w:val="00130464"/>
    <w:rsid w:val="00131328"/>
    <w:rsid w:val="00131B27"/>
    <w:rsid w:val="00133C85"/>
    <w:rsid w:val="00134A50"/>
    <w:rsid w:val="0013560E"/>
    <w:rsid w:val="00135E30"/>
    <w:rsid w:val="001362D3"/>
    <w:rsid w:val="00136EDF"/>
    <w:rsid w:val="00137273"/>
    <w:rsid w:val="00142474"/>
    <w:rsid w:val="00142B41"/>
    <w:rsid w:val="00142D46"/>
    <w:rsid w:val="00143B42"/>
    <w:rsid w:val="00144F86"/>
    <w:rsid w:val="0014612A"/>
    <w:rsid w:val="00146218"/>
    <w:rsid w:val="0014644A"/>
    <w:rsid w:val="00147903"/>
    <w:rsid w:val="00147D9D"/>
    <w:rsid w:val="0015050A"/>
    <w:rsid w:val="00151157"/>
    <w:rsid w:val="001513AB"/>
    <w:rsid w:val="00151419"/>
    <w:rsid w:val="00152CE9"/>
    <w:rsid w:val="00153227"/>
    <w:rsid w:val="00153259"/>
    <w:rsid w:val="001540AC"/>
    <w:rsid w:val="00154246"/>
    <w:rsid w:val="00154E7D"/>
    <w:rsid w:val="00155A14"/>
    <w:rsid w:val="00157038"/>
    <w:rsid w:val="001579A0"/>
    <w:rsid w:val="00157D56"/>
    <w:rsid w:val="00157E0F"/>
    <w:rsid w:val="00160202"/>
    <w:rsid w:val="001602DE"/>
    <w:rsid w:val="001603E1"/>
    <w:rsid w:val="0016065D"/>
    <w:rsid w:val="00160DDD"/>
    <w:rsid w:val="0016123B"/>
    <w:rsid w:val="001627E4"/>
    <w:rsid w:val="00163C03"/>
    <w:rsid w:val="00164730"/>
    <w:rsid w:val="00166C21"/>
    <w:rsid w:val="00170370"/>
    <w:rsid w:val="00171029"/>
    <w:rsid w:val="0017281D"/>
    <w:rsid w:val="001728FF"/>
    <w:rsid w:val="001740DF"/>
    <w:rsid w:val="001745BC"/>
    <w:rsid w:val="0017574E"/>
    <w:rsid w:val="00175E09"/>
    <w:rsid w:val="0017610E"/>
    <w:rsid w:val="001762EC"/>
    <w:rsid w:val="00176577"/>
    <w:rsid w:val="0017711E"/>
    <w:rsid w:val="0017790B"/>
    <w:rsid w:val="0018003F"/>
    <w:rsid w:val="0018069E"/>
    <w:rsid w:val="00181E84"/>
    <w:rsid w:val="00183DD8"/>
    <w:rsid w:val="001849A3"/>
    <w:rsid w:val="00184F05"/>
    <w:rsid w:val="00186493"/>
    <w:rsid w:val="001869C2"/>
    <w:rsid w:val="0019017B"/>
    <w:rsid w:val="00190364"/>
    <w:rsid w:val="001907C8"/>
    <w:rsid w:val="00190D85"/>
    <w:rsid w:val="00191FB4"/>
    <w:rsid w:val="00192407"/>
    <w:rsid w:val="001930FC"/>
    <w:rsid w:val="001932D5"/>
    <w:rsid w:val="00194E00"/>
    <w:rsid w:val="00195C1E"/>
    <w:rsid w:val="00197354"/>
    <w:rsid w:val="001A026C"/>
    <w:rsid w:val="001A10AC"/>
    <w:rsid w:val="001A2098"/>
    <w:rsid w:val="001A234E"/>
    <w:rsid w:val="001A295F"/>
    <w:rsid w:val="001A345E"/>
    <w:rsid w:val="001A34ED"/>
    <w:rsid w:val="001A3888"/>
    <w:rsid w:val="001A43B3"/>
    <w:rsid w:val="001A54EF"/>
    <w:rsid w:val="001A60AB"/>
    <w:rsid w:val="001A63EF"/>
    <w:rsid w:val="001A6618"/>
    <w:rsid w:val="001A6B04"/>
    <w:rsid w:val="001B0196"/>
    <w:rsid w:val="001B17F1"/>
    <w:rsid w:val="001B18B1"/>
    <w:rsid w:val="001B3A22"/>
    <w:rsid w:val="001B4742"/>
    <w:rsid w:val="001B593B"/>
    <w:rsid w:val="001B6EE4"/>
    <w:rsid w:val="001B7F69"/>
    <w:rsid w:val="001C1503"/>
    <w:rsid w:val="001C16AA"/>
    <w:rsid w:val="001C2113"/>
    <w:rsid w:val="001C2702"/>
    <w:rsid w:val="001C27A6"/>
    <w:rsid w:val="001C3829"/>
    <w:rsid w:val="001C3D6F"/>
    <w:rsid w:val="001C40DE"/>
    <w:rsid w:val="001C47C0"/>
    <w:rsid w:val="001C5FA1"/>
    <w:rsid w:val="001C6274"/>
    <w:rsid w:val="001C6F52"/>
    <w:rsid w:val="001C7209"/>
    <w:rsid w:val="001C7500"/>
    <w:rsid w:val="001C7CAF"/>
    <w:rsid w:val="001D04E4"/>
    <w:rsid w:val="001D151F"/>
    <w:rsid w:val="001D1676"/>
    <w:rsid w:val="001D26FE"/>
    <w:rsid w:val="001D33B3"/>
    <w:rsid w:val="001D3882"/>
    <w:rsid w:val="001D549A"/>
    <w:rsid w:val="001D6693"/>
    <w:rsid w:val="001D672E"/>
    <w:rsid w:val="001D674E"/>
    <w:rsid w:val="001D685F"/>
    <w:rsid w:val="001D75C9"/>
    <w:rsid w:val="001D79F7"/>
    <w:rsid w:val="001E02A6"/>
    <w:rsid w:val="001E04B8"/>
    <w:rsid w:val="001E293A"/>
    <w:rsid w:val="001E32EA"/>
    <w:rsid w:val="001E3808"/>
    <w:rsid w:val="001E3DC3"/>
    <w:rsid w:val="001E4FD3"/>
    <w:rsid w:val="001E559D"/>
    <w:rsid w:val="001E5ACD"/>
    <w:rsid w:val="001E5F02"/>
    <w:rsid w:val="001E5F69"/>
    <w:rsid w:val="001E6478"/>
    <w:rsid w:val="001E71CF"/>
    <w:rsid w:val="001E75CA"/>
    <w:rsid w:val="001E7E08"/>
    <w:rsid w:val="001F1A2C"/>
    <w:rsid w:val="001F1B4E"/>
    <w:rsid w:val="001F306C"/>
    <w:rsid w:val="001F41EE"/>
    <w:rsid w:val="001F4665"/>
    <w:rsid w:val="001F4B7F"/>
    <w:rsid w:val="001F532C"/>
    <w:rsid w:val="001F618A"/>
    <w:rsid w:val="001F6730"/>
    <w:rsid w:val="001F6D7A"/>
    <w:rsid w:val="0020059C"/>
    <w:rsid w:val="00200B0A"/>
    <w:rsid w:val="0020293B"/>
    <w:rsid w:val="00202C5E"/>
    <w:rsid w:val="002037B8"/>
    <w:rsid w:val="002037F4"/>
    <w:rsid w:val="00204768"/>
    <w:rsid w:val="00205458"/>
    <w:rsid w:val="00207409"/>
    <w:rsid w:val="00207B28"/>
    <w:rsid w:val="00210269"/>
    <w:rsid w:val="00210AF7"/>
    <w:rsid w:val="0021149A"/>
    <w:rsid w:val="00211A67"/>
    <w:rsid w:val="00211ECE"/>
    <w:rsid w:val="0021293A"/>
    <w:rsid w:val="0021377F"/>
    <w:rsid w:val="00213FDC"/>
    <w:rsid w:val="002153E7"/>
    <w:rsid w:val="00215B58"/>
    <w:rsid w:val="00215DF2"/>
    <w:rsid w:val="00216DD8"/>
    <w:rsid w:val="00217582"/>
    <w:rsid w:val="00220684"/>
    <w:rsid w:val="002238F9"/>
    <w:rsid w:val="00223CD6"/>
    <w:rsid w:val="00224512"/>
    <w:rsid w:val="00225393"/>
    <w:rsid w:val="00225A17"/>
    <w:rsid w:val="00227CBD"/>
    <w:rsid w:val="00227E5C"/>
    <w:rsid w:val="0023066C"/>
    <w:rsid w:val="00230AB6"/>
    <w:rsid w:val="00230BD2"/>
    <w:rsid w:val="0023141B"/>
    <w:rsid w:val="00232209"/>
    <w:rsid w:val="0023290A"/>
    <w:rsid w:val="00232979"/>
    <w:rsid w:val="00233C23"/>
    <w:rsid w:val="0023454C"/>
    <w:rsid w:val="002347D6"/>
    <w:rsid w:val="00234A1E"/>
    <w:rsid w:val="0023542F"/>
    <w:rsid w:val="00235630"/>
    <w:rsid w:val="002358C2"/>
    <w:rsid w:val="002359C1"/>
    <w:rsid w:val="00235F83"/>
    <w:rsid w:val="0023655B"/>
    <w:rsid w:val="0023681A"/>
    <w:rsid w:val="002404CA"/>
    <w:rsid w:val="00240698"/>
    <w:rsid w:val="00240E97"/>
    <w:rsid w:val="00241643"/>
    <w:rsid w:val="0024177C"/>
    <w:rsid w:val="00242667"/>
    <w:rsid w:val="0024280E"/>
    <w:rsid w:val="00242AC9"/>
    <w:rsid w:val="00243C42"/>
    <w:rsid w:val="00243E79"/>
    <w:rsid w:val="00244107"/>
    <w:rsid w:val="00244B9F"/>
    <w:rsid w:val="00245041"/>
    <w:rsid w:val="00246172"/>
    <w:rsid w:val="00246ECB"/>
    <w:rsid w:val="002504E4"/>
    <w:rsid w:val="00250A64"/>
    <w:rsid w:val="00250A65"/>
    <w:rsid w:val="00252A55"/>
    <w:rsid w:val="00252BF4"/>
    <w:rsid w:val="00252CB2"/>
    <w:rsid w:val="0025318D"/>
    <w:rsid w:val="00253D35"/>
    <w:rsid w:val="00255B5F"/>
    <w:rsid w:val="00255CC3"/>
    <w:rsid w:val="00255E0B"/>
    <w:rsid w:val="00256A20"/>
    <w:rsid w:val="00257A78"/>
    <w:rsid w:val="00260E99"/>
    <w:rsid w:val="00260F44"/>
    <w:rsid w:val="0026135C"/>
    <w:rsid w:val="0026237E"/>
    <w:rsid w:val="002639D7"/>
    <w:rsid w:val="00264DE6"/>
    <w:rsid w:val="002654EC"/>
    <w:rsid w:val="00265A77"/>
    <w:rsid w:val="002669E2"/>
    <w:rsid w:val="00266E72"/>
    <w:rsid w:val="0027040B"/>
    <w:rsid w:val="00270781"/>
    <w:rsid w:val="00270CC6"/>
    <w:rsid w:val="00271211"/>
    <w:rsid w:val="002715DC"/>
    <w:rsid w:val="0027243A"/>
    <w:rsid w:val="0027361D"/>
    <w:rsid w:val="00275032"/>
    <w:rsid w:val="00275890"/>
    <w:rsid w:val="002768B2"/>
    <w:rsid w:val="00276C70"/>
    <w:rsid w:val="00276E2A"/>
    <w:rsid w:val="0027759E"/>
    <w:rsid w:val="0027781E"/>
    <w:rsid w:val="002818DC"/>
    <w:rsid w:val="00281ADF"/>
    <w:rsid w:val="00284B53"/>
    <w:rsid w:val="0028749C"/>
    <w:rsid w:val="002878E4"/>
    <w:rsid w:val="0028794D"/>
    <w:rsid w:val="0029024B"/>
    <w:rsid w:val="002916A9"/>
    <w:rsid w:val="00291BDD"/>
    <w:rsid w:val="002921F3"/>
    <w:rsid w:val="002928A8"/>
    <w:rsid w:val="0029297A"/>
    <w:rsid w:val="00292DBB"/>
    <w:rsid w:val="00293A9B"/>
    <w:rsid w:val="00293B3A"/>
    <w:rsid w:val="00293DC1"/>
    <w:rsid w:val="002942E4"/>
    <w:rsid w:val="00294D88"/>
    <w:rsid w:val="0029528D"/>
    <w:rsid w:val="002954B3"/>
    <w:rsid w:val="00295A41"/>
    <w:rsid w:val="0029613A"/>
    <w:rsid w:val="002964F7"/>
    <w:rsid w:val="00296F86"/>
    <w:rsid w:val="002974A2"/>
    <w:rsid w:val="002A000B"/>
    <w:rsid w:val="002A1297"/>
    <w:rsid w:val="002A142B"/>
    <w:rsid w:val="002A258E"/>
    <w:rsid w:val="002A2B2B"/>
    <w:rsid w:val="002A36BA"/>
    <w:rsid w:val="002A3EB6"/>
    <w:rsid w:val="002A4301"/>
    <w:rsid w:val="002A46B1"/>
    <w:rsid w:val="002A5BC5"/>
    <w:rsid w:val="002A6E7B"/>
    <w:rsid w:val="002A7E27"/>
    <w:rsid w:val="002A7E74"/>
    <w:rsid w:val="002B09F4"/>
    <w:rsid w:val="002B1BE4"/>
    <w:rsid w:val="002B1D44"/>
    <w:rsid w:val="002B307D"/>
    <w:rsid w:val="002B337B"/>
    <w:rsid w:val="002B3558"/>
    <w:rsid w:val="002B3EF9"/>
    <w:rsid w:val="002B3F66"/>
    <w:rsid w:val="002B41AC"/>
    <w:rsid w:val="002B4370"/>
    <w:rsid w:val="002B5AA5"/>
    <w:rsid w:val="002B5BDD"/>
    <w:rsid w:val="002B5CDC"/>
    <w:rsid w:val="002B6114"/>
    <w:rsid w:val="002B7EE7"/>
    <w:rsid w:val="002C317A"/>
    <w:rsid w:val="002C3D60"/>
    <w:rsid w:val="002C4B5A"/>
    <w:rsid w:val="002C582F"/>
    <w:rsid w:val="002C64DF"/>
    <w:rsid w:val="002C6C2D"/>
    <w:rsid w:val="002C6D7C"/>
    <w:rsid w:val="002C7831"/>
    <w:rsid w:val="002C7974"/>
    <w:rsid w:val="002D2266"/>
    <w:rsid w:val="002D24F8"/>
    <w:rsid w:val="002D3FD7"/>
    <w:rsid w:val="002D4E11"/>
    <w:rsid w:val="002D4F3E"/>
    <w:rsid w:val="002D4F55"/>
    <w:rsid w:val="002D5137"/>
    <w:rsid w:val="002D55D1"/>
    <w:rsid w:val="002E0A10"/>
    <w:rsid w:val="002E1715"/>
    <w:rsid w:val="002E2180"/>
    <w:rsid w:val="002E2691"/>
    <w:rsid w:val="002E4352"/>
    <w:rsid w:val="002E4A76"/>
    <w:rsid w:val="002E5277"/>
    <w:rsid w:val="002E556C"/>
    <w:rsid w:val="002E6667"/>
    <w:rsid w:val="002E7340"/>
    <w:rsid w:val="002E7950"/>
    <w:rsid w:val="002E7D12"/>
    <w:rsid w:val="002F10B6"/>
    <w:rsid w:val="002F11AE"/>
    <w:rsid w:val="002F173D"/>
    <w:rsid w:val="002F2F0B"/>
    <w:rsid w:val="002F3A16"/>
    <w:rsid w:val="002F478F"/>
    <w:rsid w:val="002F4E6D"/>
    <w:rsid w:val="002F5CCC"/>
    <w:rsid w:val="002F6D0E"/>
    <w:rsid w:val="002F7961"/>
    <w:rsid w:val="00300A04"/>
    <w:rsid w:val="00301937"/>
    <w:rsid w:val="00302018"/>
    <w:rsid w:val="00303E40"/>
    <w:rsid w:val="003040E3"/>
    <w:rsid w:val="00304715"/>
    <w:rsid w:val="0030527C"/>
    <w:rsid w:val="00305522"/>
    <w:rsid w:val="00305B4B"/>
    <w:rsid w:val="00306411"/>
    <w:rsid w:val="00307A76"/>
    <w:rsid w:val="00310A47"/>
    <w:rsid w:val="00312807"/>
    <w:rsid w:val="003131A8"/>
    <w:rsid w:val="00313972"/>
    <w:rsid w:val="00314B82"/>
    <w:rsid w:val="0032012A"/>
    <w:rsid w:val="0032073B"/>
    <w:rsid w:val="0032177B"/>
    <w:rsid w:val="003219DF"/>
    <w:rsid w:val="00322B40"/>
    <w:rsid w:val="00322D98"/>
    <w:rsid w:val="003233CB"/>
    <w:rsid w:val="0032405D"/>
    <w:rsid w:val="003240EE"/>
    <w:rsid w:val="003240F3"/>
    <w:rsid w:val="00324D5B"/>
    <w:rsid w:val="0032526D"/>
    <w:rsid w:val="003257AF"/>
    <w:rsid w:val="0032644B"/>
    <w:rsid w:val="00327012"/>
    <w:rsid w:val="00327241"/>
    <w:rsid w:val="00327301"/>
    <w:rsid w:val="003275E8"/>
    <w:rsid w:val="00331BD2"/>
    <w:rsid w:val="00331D2F"/>
    <w:rsid w:val="003333C5"/>
    <w:rsid w:val="003339BC"/>
    <w:rsid w:val="0033422D"/>
    <w:rsid w:val="003353F4"/>
    <w:rsid w:val="0033592B"/>
    <w:rsid w:val="00335BCE"/>
    <w:rsid w:val="003361D0"/>
    <w:rsid w:val="003366CB"/>
    <w:rsid w:val="00336872"/>
    <w:rsid w:val="00336E6A"/>
    <w:rsid w:val="00341E4A"/>
    <w:rsid w:val="003421DD"/>
    <w:rsid w:val="00343059"/>
    <w:rsid w:val="0034340A"/>
    <w:rsid w:val="003439A5"/>
    <w:rsid w:val="00344113"/>
    <w:rsid w:val="003445B5"/>
    <w:rsid w:val="00345243"/>
    <w:rsid w:val="00346ED4"/>
    <w:rsid w:val="00347867"/>
    <w:rsid w:val="00347989"/>
    <w:rsid w:val="00347D5B"/>
    <w:rsid w:val="0035013A"/>
    <w:rsid w:val="0035032B"/>
    <w:rsid w:val="003517D8"/>
    <w:rsid w:val="00351F52"/>
    <w:rsid w:val="0035381E"/>
    <w:rsid w:val="00355D59"/>
    <w:rsid w:val="00355DAB"/>
    <w:rsid w:val="00355F59"/>
    <w:rsid w:val="0035601F"/>
    <w:rsid w:val="00356BCE"/>
    <w:rsid w:val="0036044D"/>
    <w:rsid w:val="00360BCC"/>
    <w:rsid w:val="00360E5B"/>
    <w:rsid w:val="00361AED"/>
    <w:rsid w:val="00361CB0"/>
    <w:rsid w:val="00361E77"/>
    <w:rsid w:val="0036360E"/>
    <w:rsid w:val="00364724"/>
    <w:rsid w:val="00364AA9"/>
    <w:rsid w:val="0036514F"/>
    <w:rsid w:val="003651E2"/>
    <w:rsid w:val="00365A89"/>
    <w:rsid w:val="00365D1A"/>
    <w:rsid w:val="00365F7C"/>
    <w:rsid w:val="00366CEB"/>
    <w:rsid w:val="00367FC0"/>
    <w:rsid w:val="0037024A"/>
    <w:rsid w:val="00371FDC"/>
    <w:rsid w:val="00372093"/>
    <w:rsid w:val="00373153"/>
    <w:rsid w:val="00373ED7"/>
    <w:rsid w:val="00374199"/>
    <w:rsid w:val="00374D36"/>
    <w:rsid w:val="00375425"/>
    <w:rsid w:val="00376746"/>
    <w:rsid w:val="00376BE8"/>
    <w:rsid w:val="003778D9"/>
    <w:rsid w:val="00377D38"/>
    <w:rsid w:val="003803FA"/>
    <w:rsid w:val="00381D28"/>
    <w:rsid w:val="00381D85"/>
    <w:rsid w:val="00382E06"/>
    <w:rsid w:val="0038449E"/>
    <w:rsid w:val="00384A93"/>
    <w:rsid w:val="00386932"/>
    <w:rsid w:val="003869F1"/>
    <w:rsid w:val="00386CE8"/>
    <w:rsid w:val="003877E8"/>
    <w:rsid w:val="003900B2"/>
    <w:rsid w:val="00390CCB"/>
    <w:rsid w:val="00391157"/>
    <w:rsid w:val="00391243"/>
    <w:rsid w:val="003915CF"/>
    <w:rsid w:val="003924B7"/>
    <w:rsid w:val="00392680"/>
    <w:rsid w:val="003932A8"/>
    <w:rsid w:val="003965F6"/>
    <w:rsid w:val="00397C2D"/>
    <w:rsid w:val="00397F18"/>
    <w:rsid w:val="003A1E41"/>
    <w:rsid w:val="003A2040"/>
    <w:rsid w:val="003A280A"/>
    <w:rsid w:val="003A31E8"/>
    <w:rsid w:val="003A43DB"/>
    <w:rsid w:val="003A447B"/>
    <w:rsid w:val="003A576B"/>
    <w:rsid w:val="003A5BE4"/>
    <w:rsid w:val="003A6569"/>
    <w:rsid w:val="003A6C9E"/>
    <w:rsid w:val="003A7BEA"/>
    <w:rsid w:val="003A7E0B"/>
    <w:rsid w:val="003B22D6"/>
    <w:rsid w:val="003B2537"/>
    <w:rsid w:val="003B2767"/>
    <w:rsid w:val="003B29D1"/>
    <w:rsid w:val="003B2E8F"/>
    <w:rsid w:val="003B3A02"/>
    <w:rsid w:val="003B3C69"/>
    <w:rsid w:val="003B5BC6"/>
    <w:rsid w:val="003B73ED"/>
    <w:rsid w:val="003B78EA"/>
    <w:rsid w:val="003B78EE"/>
    <w:rsid w:val="003C02D4"/>
    <w:rsid w:val="003C09ED"/>
    <w:rsid w:val="003C1162"/>
    <w:rsid w:val="003C1AC8"/>
    <w:rsid w:val="003C253B"/>
    <w:rsid w:val="003C3CA4"/>
    <w:rsid w:val="003C47C9"/>
    <w:rsid w:val="003C665F"/>
    <w:rsid w:val="003C7910"/>
    <w:rsid w:val="003D180B"/>
    <w:rsid w:val="003D18B3"/>
    <w:rsid w:val="003D46CE"/>
    <w:rsid w:val="003D4BB9"/>
    <w:rsid w:val="003D4BBA"/>
    <w:rsid w:val="003D5BF5"/>
    <w:rsid w:val="003D7087"/>
    <w:rsid w:val="003D79C0"/>
    <w:rsid w:val="003D7DAF"/>
    <w:rsid w:val="003E1D16"/>
    <w:rsid w:val="003E23AE"/>
    <w:rsid w:val="003E24F5"/>
    <w:rsid w:val="003E259B"/>
    <w:rsid w:val="003E2A4D"/>
    <w:rsid w:val="003E41BE"/>
    <w:rsid w:val="003E560F"/>
    <w:rsid w:val="003E6982"/>
    <w:rsid w:val="003E69A5"/>
    <w:rsid w:val="003E6E3D"/>
    <w:rsid w:val="003E7590"/>
    <w:rsid w:val="003F01F6"/>
    <w:rsid w:val="003F0AA1"/>
    <w:rsid w:val="003F130A"/>
    <w:rsid w:val="003F2199"/>
    <w:rsid w:val="003F3F1B"/>
    <w:rsid w:val="003F6530"/>
    <w:rsid w:val="003F65FA"/>
    <w:rsid w:val="003F6955"/>
    <w:rsid w:val="003F6E78"/>
    <w:rsid w:val="003F73B8"/>
    <w:rsid w:val="003F7738"/>
    <w:rsid w:val="004004B5"/>
    <w:rsid w:val="004010B7"/>
    <w:rsid w:val="00401262"/>
    <w:rsid w:val="00401AAC"/>
    <w:rsid w:val="00401DB1"/>
    <w:rsid w:val="00403257"/>
    <w:rsid w:val="00403AB6"/>
    <w:rsid w:val="0040607A"/>
    <w:rsid w:val="004065EF"/>
    <w:rsid w:val="00406B24"/>
    <w:rsid w:val="00407130"/>
    <w:rsid w:val="00407627"/>
    <w:rsid w:val="00407B69"/>
    <w:rsid w:val="0041210B"/>
    <w:rsid w:val="0041282E"/>
    <w:rsid w:val="0041380B"/>
    <w:rsid w:val="004165AB"/>
    <w:rsid w:val="0041662A"/>
    <w:rsid w:val="00416AC1"/>
    <w:rsid w:val="00417366"/>
    <w:rsid w:val="0041759C"/>
    <w:rsid w:val="00417A7B"/>
    <w:rsid w:val="00420DC6"/>
    <w:rsid w:val="00421997"/>
    <w:rsid w:val="00422432"/>
    <w:rsid w:val="004229AE"/>
    <w:rsid w:val="004231F2"/>
    <w:rsid w:val="004257A5"/>
    <w:rsid w:val="0042581D"/>
    <w:rsid w:val="0042599B"/>
    <w:rsid w:val="00425B6F"/>
    <w:rsid w:val="0042768A"/>
    <w:rsid w:val="00427E7C"/>
    <w:rsid w:val="004307FD"/>
    <w:rsid w:val="0043090C"/>
    <w:rsid w:val="00431E41"/>
    <w:rsid w:val="004322CA"/>
    <w:rsid w:val="0043334E"/>
    <w:rsid w:val="00433361"/>
    <w:rsid w:val="004340A1"/>
    <w:rsid w:val="0043441A"/>
    <w:rsid w:val="00434497"/>
    <w:rsid w:val="0043579D"/>
    <w:rsid w:val="00435B0F"/>
    <w:rsid w:val="00437849"/>
    <w:rsid w:val="00437C42"/>
    <w:rsid w:val="00441910"/>
    <w:rsid w:val="004426E9"/>
    <w:rsid w:val="00442DD4"/>
    <w:rsid w:val="00442F61"/>
    <w:rsid w:val="00443880"/>
    <w:rsid w:val="004439DD"/>
    <w:rsid w:val="00443FB7"/>
    <w:rsid w:val="00445046"/>
    <w:rsid w:val="00445D3F"/>
    <w:rsid w:val="004461F1"/>
    <w:rsid w:val="00447932"/>
    <w:rsid w:val="00447C97"/>
    <w:rsid w:val="00450B57"/>
    <w:rsid w:val="004519DF"/>
    <w:rsid w:val="00452B44"/>
    <w:rsid w:val="00452C40"/>
    <w:rsid w:val="00453359"/>
    <w:rsid w:val="0045423B"/>
    <w:rsid w:val="00455F1A"/>
    <w:rsid w:val="00456A86"/>
    <w:rsid w:val="00457947"/>
    <w:rsid w:val="00460103"/>
    <w:rsid w:val="00461477"/>
    <w:rsid w:val="00461CD7"/>
    <w:rsid w:val="00464F79"/>
    <w:rsid w:val="004658BC"/>
    <w:rsid w:val="00465D71"/>
    <w:rsid w:val="00466B08"/>
    <w:rsid w:val="00467151"/>
    <w:rsid w:val="00467D8B"/>
    <w:rsid w:val="0047375C"/>
    <w:rsid w:val="00473D1D"/>
    <w:rsid w:val="00475471"/>
    <w:rsid w:val="00475992"/>
    <w:rsid w:val="004761ED"/>
    <w:rsid w:val="00476476"/>
    <w:rsid w:val="00476AD6"/>
    <w:rsid w:val="004772D7"/>
    <w:rsid w:val="0047766E"/>
    <w:rsid w:val="004776CE"/>
    <w:rsid w:val="00477ECD"/>
    <w:rsid w:val="004802A6"/>
    <w:rsid w:val="004804E7"/>
    <w:rsid w:val="00481303"/>
    <w:rsid w:val="004817F0"/>
    <w:rsid w:val="004820FA"/>
    <w:rsid w:val="00482A5B"/>
    <w:rsid w:val="00482F12"/>
    <w:rsid w:val="004836FC"/>
    <w:rsid w:val="00483D62"/>
    <w:rsid w:val="00484487"/>
    <w:rsid w:val="00485046"/>
    <w:rsid w:val="004850C7"/>
    <w:rsid w:val="00485342"/>
    <w:rsid w:val="00485EF6"/>
    <w:rsid w:val="004860B3"/>
    <w:rsid w:val="004867DF"/>
    <w:rsid w:val="00487055"/>
    <w:rsid w:val="004875F0"/>
    <w:rsid w:val="00490D1D"/>
    <w:rsid w:val="004938C4"/>
    <w:rsid w:val="00494325"/>
    <w:rsid w:val="004949FF"/>
    <w:rsid w:val="004958C2"/>
    <w:rsid w:val="00495CF2"/>
    <w:rsid w:val="004972B1"/>
    <w:rsid w:val="004972B6"/>
    <w:rsid w:val="00497530"/>
    <w:rsid w:val="00497D81"/>
    <w:rsid w:val="004A00FD"/>
    <w:rsid w:val="004A1ACF"/>
    <w:rsid w:val="004A1EE2"/>
    <w:rsid w:val="004A2968"/>
    <w:rsid w:val="004A2CD5"/>
    <w:rsid w:val="004A3356"/>
    <w:rsid w:val="004A5385"/>
    <w:rsid w:val="004A5F9E"/>
    <w:rsid w:val="004A62DA"/>
    <w:rsid w:val="004A6E8D"/>
    <w:rsid w:val="004A7A5C"/>
    <w:rsid w:val="004A7BE2"/>
    <w:rsid w:val="004B0047"/>
    <w:rsid w:val="004B0543"/>
    <w:rsid w:val="004B0744"/>
    <w:rsid w:val="004B0834"/>
    <w:rsid w:val="004B08EE"/>
    <w:rsid w:val="004B0AB3"/>
    <w:rsid w:val="004B1DF3"/>
    <w:rsid w:val="004B3D41"/>
    <w:rsid w:val="004B4C2D"/>
    <w:rsid w:val="004B5744"/>
    <w:rsid w:val="004B66BB"/>
    <w:rsid w:val="004B70D3"/>
    <w:rsid w:val="004B7DCF"/>
    <w:rsid w:val="004C026D"/>
    <w:rsid w:val="004C068F"/>
    <w:rsid w:val="004C1283"/>
    <w:rsid w:val="004C1366"/>
    <w:rsid w:val="004C1F46"/>
    <w:rsid w:val="004C24BD"/>
    <w:rsid w:val="004C3E02"/>
    <w:rsid w:val="004C4062"/>
    <w:rsid w:val="004C4D7A"/>
    <w:rsid w:val="004C4FC2"/>
    <w:rsid w:val="004C69E0"/>
    <w:rsid w:val="004C6F4D"/>
    <w:rsid w:val="004C77A3"/>
    <w:rsid w:val="004D1145"/>
    <w:rsid w:val="004D1F2C"/>
    <w:rsid w:val="004D2527"/>
    <w:rsid w:val="004D2DCE"/>
    <w:rsid w:val="004D3568"/>
    <w:rsid w:val="004D3D3C"/>
    <w:rsid w:val="004D3EE0"/>
    <w:rsid w:val="004D3F53"/>
    <w:rsid w:val="004D42C2"/>
    <w:rsid w:val="004D4D8A"/>
    <w:rsid w:val="004D6280"/>
    <w:rsid w:val="004D63E5"/>
    <w:rsid w:val="004D640B"/>
    <w:rsid w:val="004D7025"/>
    <w:rsid w:val="004D7380"/>
    <w:rsid w:val="004E03D2"/>
    <w:rsid w:val="004E14F6"/>
    <w:rsid w:val="004E2D59"/>
    <w:rsid w:val="004E39CD"/>
    <w:rsid w:val="004E4C8E"/>
    <w:rsid w:val="004E5709"/>
    <w:rsid w:val="004E5D62"/>
    <w:rsid w:val="004E71CD"/>
    <w:rsid w:val="004E7B24"/>
    <w:rsid w:val="004F0F01"/>
    <w:rsid w:val="004F142E"/>
    <w:rsid w:val="004F1631"/>
    <w:rsid w:val="004F2FBE"/>
    <w:rsid w:val="004F324A"/>
    <w:rsid w:val="004F3FF5"/>
    <w:rsid w:val="004F5256"/>
    <w:rsid w:val="004F579C"/>
    <w:rsid w:val="004F57FF"/>
    <w:rsid w:val="004F58EF"/>
    <w:rsid w:val="004F5C1E"/>
    <w:rsid w:val="004F642B"/>
    <w:rsid w:val="004F69B0"/>
    <w:rsid w:val="004F6EBF"/>
    <w:rsid w:val="004F7420"/>
    <w:rsid w:val="004F76C5"/>
    <w:rsid w:val="004F7A7A"/>
    <w:rsid w:val="004F7B59"/>
    <w:rsid w:val="004F7C77"/>
    <w:rsid w:val="00500136"/>
    <w:rsid w:val="00500191"/>
    <w:rsid w:val="0050019E"/>
    <w:rsid w:val="00501658"/>
    <w:rsid w:val="0050405D"/>
    <w:rsid w:val="00504445"/>
    <w:rsid w:val="00504A0F"/>
    <w:rsid w:val="0050536A"/>
    <w:rsid w:val="0050772A"/>
    <w:rsid w:val="00507D73"/>
    <w:rsid w:val="0051269B"/>
    <w:rsid w:val="00513C30"/>
    <w:rsid w:val="00515689"/>
    <w:rsid w:val="0051628D"/>
    <w:rsid w:val="00517475"/>
    <w:rsid w:val="00517B27"/>
    <w:rsid w:val="00517E6C"/>
    <w:rsid w:val="00517EC0"/>
    <w:rsid w:val="0052059F"/>
    <w:rsid w:val="00520D1F"/>
    <w:rsid w:val="005218C4"/>
    <w:rsid w:val="00522AB9"/>
    <w:rsid w:val="00522FE4"/>
    <w:rsid w:val="005230A1"/>
    <w:rsid w:val="0052330B"/>
    <w:rsid w:val="00524AA2"/>
    <w:rsid w:val="00524F22"/>
    <w:rsid w:val="00525D24"/>
    <w:rsid w:val="005270AF"/>
    <w:rsid w:val="00530328"/>
    <w:rsid w:val="005312E8"/>
    <w:rsid w:val="00531459"/>
    <w:rsid w:val="00531CF7"/>
    <w:rsid w:val="005323B4"/>
    <w:rsid w:val="005328B0"/>
    <w:rsid w:val="0053295C"/>
    <w:rsid w:val="0053297D"/>
    <w:rsid w:val="00534418"/>
    <w:rsid w:val="00534688"/>
    <w:rsid w:val="00534894"/>
    <w:rsid w:val="0053690F"/>
    <w:rsid w:val="0053795E"/>
    <w:rsid w:val="00537C96"/>
    <w:rsid w:val="00537D5C"/>
    <w:rsid w:val="00537DF8"/>
    <w:rsid w:val="00537FEF"/>
    <w:rsid w:val="00540560"/>
    <w:rsid w:val="00540F28"/>
    <w:rsid w:val="00541FE8"/>
    <w:rsid w:val="00545321"/>
    <w:rsid w:val="005475EC"/>
    <w:rsid w:val="00550382"/>
    <w:rsid w:val="00550F01"/>
    <w:rsid w:val="00553404"/>
    <w:rsid w:val="00554128"/>
    <w:rsid w:val="00554B33"/>
    <w:rsid w:val="00554FBF"/>
    <w:rsid w:val="0055572D"/>
    <w:rsid w:val="0055596A"/>
    <w:rsid w:val="00555AF1"/>
    <w:rsid w:val="00557D96"/>
    <w:rsid w:val="00560553"/>
    <w:rsid w:val="005609BA"/>
    <w:rsid w:val="00560C5C"/>
    <w:rsid w:val="00560FC6"/>
    <w:rsid w:val="00561353"/>
    <w:rsid w:val="005635EA"/>
    <w:rsid w:val="0056364D"/>
    <w:rsid w:val="005636BA"/>
    <w:rsid w:val="00563D2D"/>
    <w:rsid w:val="005658C8"/>
    <w:rsid w:val="005675BC"/>
    <w:rsid w:val="005701C3"/>
    <w:rsid w:val="0057082B"/>
    <w:rsid w:val="00570947"/>
    <w:rsid w:val="00571500"/>
    <w:rsid w:val="00571A0A"/>
    <w:rsid w:val="00572131"/>
    <w:rsid w:val="00572A19"/>
    <w:rsid w:val="00573E0A"/>
    <w:rsid w:val="005744DD"/>
    <w:rsid w:val="00574598"/>
    <w:rsid w:val="00575490"/>
    <w:rsid w:val="00575A08"/>
    <w:rsid w:val="00575B98"/>
    <w:rsid w:val="00575F62"/>
    <w:rsid w:val="00577BE9"/>
    <w:rsid w:val="005808F7"/>
    <w:rsid w:val="00581875"/>
    <w:rsid w:val="00582BE6"/>
    <w:rsid w:val="00584597"/>
    <w:rsid w:val="00585751"/>
    <w:rsid w:val="00586044"/>
    <w:rsid w:val="0058742E"/>
    <w:rsid w:val="00587618"/>
    <w:rsid w:val="0058761C"/>
    <w:rsid w:val="00587F16"/>
    <w:rsid w:val="00590619"/>
    <w:rsid w:val="00591458"/>
    <w:rsid w:val="005921CE"/>
    <w:rsid w:val="00593768"/>
    <w:rsid w:val="00593C5E"/>
    <w:rsid w:val="005965DC"/>
    <w:rsid w:val="00596D4E"/>
    <w:rsid w:val="005A0FA6"/>
    <w:rsid w:val="005A20C9"/>
    <w:rsid w:val="005A2EA5"/>
    <w:rsid w:val="005A3291"/>
    <w:rsid w:val="005A4096"/>
    <w:rsid w:val="005A4626"/>
    <w:rsid w:val="005A4757"/>
    <w:rsid w:val="005A5ECA"/>
    <w:rsid w:val="005A7A8F"/>
    <w:rsid w:val="005A7FC6"/>
    <w:rsid w:val="005B1E6A"/>
    <w:rsid w:val="005B1FEE"/>
    <w:rsid w:val="005B32D1"/>
    <w:rsid w:val="005B34C1"/>
    <w:rsid w:val="005B3CD7"/>
    <w:rsid w:val="005B4393"/>
    <w:rsid w:val="005B4438"/>
    <w:rsid w:val="005B4455"/>
    <w:rsid w:val="005B4ED8"/>
    <w:rsid w:val="005B5A85"/>
    <w:rsid w:val="005B6638"/>
    <w:rsid w:val="005B6C39"/>
    <w:rsid w:val="005B6D14"/>
    <w:rsid w:val="005B71D0"/>
    <w:rsid w:val="005B7514"/>
    <w:rsid w:val="005B7A1F"/>
    <w:rsid w:val="005B7DE5"/>
    <w:rsid w:val="005C1357"/>
    <w:rsid w:val="005C1ACD"/>
    <w:rsid w:val="005C2F12"/>
    <w:rsid w:val="005C3951"/>
    <w:rsid w:val="005C4244"/>
    <w:rsid w:val="005C4BB4"/>
    <w:rsid w:val="005C4F13"/>
    <w:rsid w:val="005C5251"/>
    <w:rsid w:val="005C52A0"/>
    <w:rsid w:val="005C5F0A"/>
    <w:rsid w:val="005C6482"/>
    <w:rsid w:val="005C6942"/>
    <w:rsid w:val="005C6DA2"/>
    <w:rsid w:val="005C735A"/>
    <w:rsid w:val="005C7646"/>
    <w:rsid w:val="005C7B16"/>
    <w:rsid w:val="005C7E1C"/>
    <w:rsid w:val="005D0A72"/>
    <w:rsid w:val="005D0EB6"/>
    <w:rsid w:val="005D3022"/>
    <w:rsid w:val="005D3D81"/>
    <w:rsid w:val="005D5585"/>
    <w:rsid w:val="005D637A"/>
    <w:rsid w:val="005E1632"/>
    <w:rsid w:val="005E2191"/>
    <w:rsid w:val="005E23B8"/>
    <w:rsid w:val="005E284D"/>
    <w:rsid w:val="005E2BDE"/>
    <w:rsid w:val="005E2CEB"/>
    <w:rsid w:val="005E5F99"/>
    <w:rsid w:val="005E73E9"/>
    <w:rsid w:val="005E7520"/>
    <w:rsid w:val="005E7952"/>
    <w:rsid w:val="005E7C5C"/>
    <w:rsid w:val="005E7CA6"/>
    <w:rsid w:val="005F1540"/>
    <w:rsid w:val="005F1DB3"/>
    <w:rsid w:val="005F23F8"/>
    <w:rsid w:val="005F3057"/>
    <w:rsid w:val="005F444C"/>
    <w:rsid w:val="005F4E0B"/>
    <w:rsid w:val="005F5D1E"/>
    <w:rsid w:val="005F70EC"/>
    <w:rsid w:val="005F7594"/>
    <w:rsid w:val="005F785D"/>
    <w:rsid w:val="0060012C"/>
    <w:rsid w:val="00600C1D"/>
    <w:rsid w:val="00601208"/>
    <w:rsid w:val="00601752"/>
    <w:rsid w:val="006020B3"/>
    <w:rsid w:val="00602726"/>
    <w:rsid w:val="006028A4"/>
    <w:rsid w:val="00602AA6"/>
    <w:rsid w:val="00602CB6"/>
    <w:rsid w:val="00603286"/>
    <w:rsid w:val="00604205"/>
    <w:rsid w:val="0060526F"/>
    <w:rsid w:val="00605628"/>
    <w:rsid w:val="00606221"/>
    <w:rsid w:val="00607178"/>
    <w:rsid w:val="006076EC"/>
    <w:rsid w:val="00610991"/>
    <w:rsid w:val="006111C0"/>
    <w:rsid w:val="006116A3"/>
    <w:rsid w:val="00611869"/>
    <w:rsid w:val="00611A62"/>
    <w:rsid w:val="006123FC"/>
    <w:rsid w:val="00613965"/>
    <w:rsid w:val="00614807"/>
    <w:rsid w:val="00614FDD"/>
    <w:rsid w:val="006162CE"/>
    <w:rsid w:val="00616763"/>
    <w:rsid w:val="00617AC3"/>
    <w:rsid w:val="006202C8"/>
    <w:rsid w:val="00620D08"/>
    <w:rsid w:val="006211F7"/>
    <w:rsid w:val="00621F86"/>
    <w:rsid w:val="006222D9"/>
    <w:rsid w:val="00622391"/>
    <w:rsid w:val="006223A6"/>
    <w:rsid w:val="00622694"/>
    <w:rsid w:val="00622D15"/>
    <w:rsid w:val="00623EDB"/>
    <w:rsid w:val="006240F1"/>
    <w:rsid w:val="00625210"/>
    <w:rsid w:val="00625837"/>
    <w:rsid w:val="00625E76"/>
    <w:rsid w:val="0062650C"/>
    <w:rsid w:val="00626BB7"/>
    <w:rsid w:val="00626E47"/>
    <w:rsid w:val="00630048"/>
    <w:rsid w:val="00630236"/>
    <w:rsid w:val="00630637"/>
    <w:rsid w:val="006312D7"/>
    <w:rsid w:val="00631477"/>
    <w:rsid w:val="0063229D"/>
    <w:rsid w:val="00632625"/>
    <w:rsid w:val="006340A7"/>
    <w:rsid w:val="00634391"/>
    <w:rsid w:val="006350C0"/>
    <w:rsid w:val="00636612"/>
    <w:rsid w:val="006373C7"/>
    <w:rsid w:val="00640345"/>
    <w:rsid w:val="006403CB"/>
    <w:rsid w:val="00641C33"/>
    <w:rsid w:val="0064285C"/>
    <w:rsid w:val="00644895"/>
    <w:rsid w:val="0064496B"/>
    <w:rsid w:val="006450A5"/>
    <w:rsid w:val="0064569A"/>
    <w:rsid w:val="00646CDE"/>
    <w:rsid w:val="00646EDF"/>
    <w:rsid w:val="0065060B"/>
    <w:rsid w:val="00650627"/>
    <w:rsid w:val="00650A64"/>
    <w:rsid w:val="00651772"/>
    <w:rsid w:val="00651E51"/>
    <w:rsid w:val="006520CE"/>
    <w:rsid w:val="00652A84"/>
    <w:rsid w:val="00652BA3"/>
    <w:rsid w:val="00652D03"/>
    <w:rsid w:val="00654D64"/>
    <w:rsid w:val="00654F56"/>
    <w:rsid w:val="0065586A"/>
    <w:rsid w:val="00655C68"/>
    <w:rsid w:val="0065604C"/>
    <w:rsid w:val="0066131A"/>
    <w:rsid w:val="006616C9"/>
    <w:rsid w:val="006622AD"/>
    <w:rsid w:val="006632A4"/>
    <w:rsid w:val="00665BBC"/>
    <w:rsid w:val="00665CDD"/>
    <w:rsid w:val="00667D34"/>
    <w:rsid w:val="006720A1"/>
    <w:rsid w:val="0067224F"/>
    <w:rsid w:val="006731A7"/>
    <w:rsid w:val="00673640"/>
    <w:rsid w:val="006736EF"/>
    <w:rsid w:val="00673C9D"/>
    <w:rsid w:val="006761E8"/>
    <w:rsid w:val="00676E99"/>
    <w:rsid w:val="00677D33"/>
    <w:rsid w:val="00677E2C"/>
    <w:rsid w:val="00680013"/>
    <w:rsid w:val="006803C4"/>
    <w:rsid w:val="006803CE"/>
    <w:rsid w:val="00680E01"/>
    <w:rsid w:val="00681126"/>
    <w:rsid w:val="0068184A"/>
    <w:rsid w:val="006822E8"/>
    <w:rsid w:val="00683AF4"/>
    <w:rsid w:val="00683D4E"/>
    <w:rsid w:val="0068468F"/>
    <w:rsid w:val="00685E74"/>
    <w:rsid w:val="00686157"/>
    <w:rsid w:val="0068665E"/>
    <w:rsid w:val="00686DD1"/>
    <w:rsid w:val="00687175"/>
    <w:rsid w:val="00687ADE"/>
    <w:rsid w:val="00691832"/>
    <w:rsid w:val="00691DF0"/>
    <w:rsid w:val="0069297D"/>
    <w:rsid w:val="006929E1"/>
    <w:rsid w:val="00693AE7"/>
    <w:rsid w:val="006947C7"/>
    <w:rsid w:val="00695BA2"/>
    <w:rsid w:val="006965D4"/>
    <w:rsid w:val="006A08C4"/>
    <w:rsid w:val="006A0C0F"/>
    <w:rsid w:val="006A17E8"/>
    <w:rsid w:val="006A2DE0"/>
    <w:rsid w:val="006A313D"/>
    <w:rsid w:val="006A47D3"/>
    <w:rsid w:val="006A4C48"/>
    <w:rsid w:val="006A5400"/>
    <w:rsid w:val="006A5567"/>
    <w:rsid w:val="006A6E9A"/>
    <w:rsid w:val="006A78CD"/>
    <w:rsid w:val="006A7DEC"/>
    <w:rsid w:val="006B12AB"/>
    <w:rsid w:val="006B1C2A"/>
    <w:rsid w:val="006B1D3C"/>
    <w:rsid w:val="006B21E9"/>
    <w:rsid w:val="006B28E2"/>
    <w:rsid w:val="006B2B65"/>
    <w:rsid w:val="006B31BB"/>
    <w:rsid w:val="006B3B0F"/>
    <w:rsid w:val="006B534C"/>
    <w:rsid w:val="006B551E"/>
    <w:rsid w:val="006B5E45"/>
    <w:rsid w:val="006B64C9"/>
    <w:rsid w:val="006B6617"/>
    <w:rsid w:val="006B6AE9"/>
    <w:rsid w:val="006B7ABD"/>
    <w:rsid w:val="006B7DF6"/>
    <w:rsid w:val="006C0593"/>
    <w:rsid w:val="006C1F97"/>
    <w:rsid w:val="006C1FB5"/>
    <w:rsid w:val="006C228B"/>
    <w:rsid w:val="006C27A2"/>
    <w:rsid w:val="006C3FC6"/>
    <w:rsid w:val="006C43FB"/>
    <w:rsid w:val="006C451E"/>
    <w:rsid w:val="006C47B4"/>
    <w:rsid w:val="006C4CBA"/>
    <w:rsid w:val="006C4D94"/>
    <w:rsid w:val="006C5726"/>
    <w:rsid w:val="006C57DA"/>
    <w:rsid w:val="006C5B5A"/>
    <w:rsid w:val="006C5DE2"/>
    <w:rsid w:val="006C5EE1"/>
    <w:rsid w:val="006C6E14"/>
    <w:rsid w:val="006C731C"/>
    <w:rsid w:val="006C7448"/>
    <w:rsid w:val="006C7566"/>
    <w:rsid w:val="006C7B80"/>
    <w:rsid w:val="006C7B89"/>
    <w:rsid w:val="006D003A"/>
    <w:rsid w:val="006D03F8"/>
    <w:rsid w:val="006D0495"/>
    <w:rsid w:val="006D1528"/>
    <w:rsid w:val="006D1E0E"/>
    <w:rsid w:val="006D2FC6"/>
    <w:rsid w:val="006D329A"/>
    <w:rsid w:val="006D41A1"/>
    <w:rsid w:val="006D44A7"/>
    <w:rsid w:val="006D46E3"/>
    <w:rsid w:val="006D4817"/>
    <w:rsid w:val="006D5809"/>
    <w:rsid w:val="006D5EB5"/>
    <w:rsid w:val="006D6005"/>
    <w:rsid w:val="006D70EE"/>
    <w:rsid w:val="006D7E57"/>
    <w:rsid w:val="006E05BD"/>
    <w:rsid w:val="006E0B39"/>
    <w:rsid w:val="006E16A1"/>
    <w:rsid w:val="006E222F"/>
    <w:rsid w:val="006E2829"/>
    <w:rsid w:val="006E2B76"/>
    <w:rsid w:val="006E3237"/>
    <w:rsid w:val="006E4692"/>
    <w:rsid w:val="006E4EC2"/>
    <w:rsid w:val="006E5E8B"/>
    <w:rsid w:val="006E7084"/>
    <w:rsid w:val="006F02CA"/>
    <w:rsid w:val="006F154D"/>
    <w:rsid w:val="006F19B0"/>
    <w:rsid w:val="006F26C3"/>
    <w:rsid w:val="006F27D7"/>
    <w:rsid w:val="006F2E1F"/>
    <w:rsid w:val="006F2FB4"/>
    <w:rsid w:val="006F34B6"/>
    <w:rsid w:val="006F3CD2"/>
    <w:rsid w:val="006F4146"/>
    <w:rsid w:val="006F4620"/>
    <w:rsid w:val="006F61E3"/>
    <w:rsid w:val="006F767B"/>
    <w:rsid w:val="007002AE"/>
    <w:rsid w:val="00700377"/>
    <w:rsid w:val="00700461"/>
    <w:rsid w:val="007012AF"/>
    <w:rsid w:val="00701D0A"/>
    <w:rsid w:val="00703586"/>
    <w:rsid w:val="0070381B"/>
    <w:rsid w:val="00704013"/>
    <w:rsid w:val="00704F3D"/>
    <w:rsid w:val="007056E9"/>
    <w:rsid w:val="0070654A"/>
    <w:rsid w:val="007075B6"/>
    <w:rsid w:val="00707BA5"/>
    <w:rsid w:val="00710FC4"/>
    <w:rsid w:val="00711167"/>
    <w:rsid w:val="007122EC"/>
    <w:rsid w:val="00712A51"/>
    <w:rsid w:val="0071305A"/>
    <w:rsid w:val="007131B2"/>
    <w:rsid w:val="00713EA7"/>
    <w:rsid w:val="00714BF3"/>
    <w:rsid w:val="0071516C"/>
    <w:rsid w:val="00715450"/>
    <w:rsid w:val="00715762"/>
    <w:rsid w:val="0071587F"/>
    <w:rsid w:val="00716C2B"/>
    <w:rsid w:val="007172C7"/>
    <w:rsid w:val="00717443"/>
    <w:rsid w:val="0071754B"/>
    <w:rsid w:val="00717BA5"/>
    <w:rsid w:val="00721E1F"/>
    <w:rsid w:val="00722793"/>
    <w:rsid w:val="00723451"/>
    <w:rsid w:val="0072393C"/>
    <w:rsid w:val="00724663"/>
    <w:rsid w:val="00725C45"/>
    <w:rsid w:val="00726E5A"/>
    <w:rsid w:val="00727314"/>
    <w:rsid w:val="00727B73"/>
    <w:rsid w:val="00727DD9"/>
    <w:rsid w:val="00731470"/>
    <w:rsid w:val="00732D2E"/>
    <w:rsid w:val="007334E2"/>
    <w:rsid w:val="00733ECC"/>
    <w:rsid w:val="00734BF0"/>
    <w:rsid w:val="00735BD5"/>
    <w:rsid w:val="00736384"/>
    <w:rsid w:val="0073669D"/>
    <w:rsid w:val="00737010"/>
    <w:rsid w:val="007373A9"/>
    <w:rsid w:val="007401D6"/>
    <w:rsid w:val="00740342"/>
    <w:rsid w:val="0074139A"/>
    <w:rsid w:val="00744AA4"/>
    <w:rsid w:val="00744C77"/>
    <w:rsid w:val="0074527F"/>
    <w:rsid w:val="00746194"/>
    <w:rsid w:val="007461B7"/>
    <w:rsid w:val="007467DF"/>
    <w:rsid w:val="00747FDD"/>
    <w:rsid w:val="00750566"/>
    <w:rsid w:val="00750A28"/>
    <w:rsid w:val="00751356"/>
    <w:rsid w:val="007517C5"/>
    <w:rsid w:val="007525B3"/>
    <w:rsid w:val="0075286B"/>
    <w:rsid w:val="007529FC"/>
    <w:rsid w:val="007534F5"/>
    <w:rsid w:val="00753A3D"/>
    <w:rsid w:val="00753C79"/>
    <w:rsid w:val="00753C9C"/>
    <w:rsid w:val="007543D4"/>
    <w:rsid w:val="007544E9"/>
    <w:rsid w:val="00754937"/>
    <w:rsid w:val="00754F63"/>
    <w:rsid w:val="007550F7"/>
    <w:rsid w:val="007551B5"/>
    <w:rsid w:val="007552DD"/>
    <w:rsid w:val="007557C5"/>
    <w:rsid w:val="0075598D"/>
    <w:rsid w:val="007568E9"/>
    <w:rsid w:val="007574EA"/>
    <w:rsid w:val="00757D36"/>
    <w:rsid w:val="007609A2"/>
    <w:rsid w:val="0076107F"/>
    <w:rsid w:val="007627D7"/>
    <w:rsid w:val="007629A3"/>
    <w:rsid w:val="00762AE8"/>
    <w:rsid w:val="00762FFD"/>
    <w:rsid w:val="00764AE9"/>
    <w:rsid w:val="0076576E"/>
    <w:rsid w:val="00766A2A"/>
    <w:rsid w:val="00770CC3"/>
    <w:rsid w:val="00770FBD"/>
    <w:rsid w:val="007716B9"/>
    <w:rsid w:val="0077181D"/>
    <w:rsid w:val="007726F3"/>
    <w:rsid w:val="0077410F"/>
    <w:rsid w:val="0077430C"/>
    <w:rsid w:val="00775364"/>
    <w:rsid w:val="00775B58"/>
    <w:rsid w:val="00776215"/>
    <w:rsid w:val="00776AFD"/>
    <w:rsid w:val="00777451"/>
    <w:rsid w:val="00777525"/>
    <w:rsid w:val="007813B4"/>
    <w:rsid w:val="00781D5E"/>
    <w:rsid w:val="00782D90"/>
    <w:rsid w:val="00782E57"/>
    <w:rsid w:val="00783522"/>
    <w:rsid w:val="00784892"/>
    <w:rsid w:val="00785662"/>
    <w:rsid w:val="007858B4"/>
    <w:rsid w:val="0078662C"/>
    <w:rsid w:val="00786740"/>
    <w:rsid w:val="00786921"/>
    <w:rsid w:val="0078727E"/>
    <w:rsid w:val="007874B8"/>
    <w:rsid w:val="00787546"/>
    <w:rsid w:val="007876E6"/>
    <w:rsid w:val="00790997"/>
    <w:rsid w:val="00790A61"/>
    <w:rsid w:val="007917BF"/>
    <w:rsid w:val="00791F54"/>
    <w:rsid w:val="00792D1A"/>
    <w:rsid w:val="0079373C"/>
    <w:rsid w:val="00793E5A"/>
    <w:rsid w:val="00794A23"/>
    <w:rsid w:val="00794DE5"/>
    <w:rsid w:val="00794EB9"/>
    <w:rsid w:val="00796062"/>
    <w:rsid w:val="00796496"/>
    <w:rsid w:val="00797614"/>
    <w:rsid w:val="007A1C7C"/>
    <w:rsid w:val="007A2574"/>
    <w:rsid w:val="007A4700"/>
    <w:rsid w:val="007A489B"/>
    <w:rsid w:val="007A4942"/>
    <w:rsid w:val="007A4D35"/>
    <w:rsid w:val="007A4DEA"/>
    <w:rsid w:val="007A5242"/>
    <w:rsid w:val="007A552A"/>
    <w:rsid w:val="007A615D"/>
    <w:rsid w:val="007A6708"/>
    <w:rsid w:val="007A6715"/>
    <w:rsid w:val="007A6804"/>
    <w:rsid w:val="007A6D34"/>
    <w:rsid w:val="007A6F76"/>
    <w:rsid w:val="007A6FF7"/>
    <w:rsid w:val="007A700B"/>
    <w:rsid w:val="007A70C2"/>
    <w:rsid w:val="007A738F"/>
    <w:rsid w:val="007A767A"/>
    <w:rsid w:val="007B011A"/>
    <w:rsid w:val="007B1041"/>
    <w:rsid w:val="007B106C"/>
    <w:rsid w:val="007B165F"/>
    <w:rsid w:val="007B18E1"/>
    <w:rsid w:val="007B249D"/>
    <w:rsid w:val="007B2977"/>
    <w:rsid w:val="007B4807"/>
    <w:rsid w:val="007B55E7"/>
    <w:rsid w:val="007B5E92"/>
    <w:rsid w:val="007B7900"/>
    <w:rsid w:val="007C1175"/>
    <w:rsid w:val="007C23D7"/>
    <w:rsid w:val="007C2B87"/>
    <w:rsid w:val="007C3156"/>
    <w:rsid w:val="007C445B"/>
    <w:rsid w:val="007C45B2"/>
    <w:rsid w:val="007C4A37"/>
    <w:rsid w:val="007C51E1"/>
    <w:rsid w:val="007C55E6"/>
    <w:rsid w:val="007C56F9"/>
    <w:rsid w:val="007C5A41"/>
    <w:rsid w:val="007C70E9"/>
    <w:rsid w:val="007C7108"/>
    <w:rsid w:val="007C7D1F"/>
    <w:rsid w:val="007D01D6"/>
    <w:rsid w:val="007D20C3"/>
    <w:rsid w:val="007D26AB"/>
    <w:rsid w:val="007D28E6"/>
    <w:rsid w:val="007D2991"/>
    <w:rsid w:val="007D2A04"/>
    <w:rsid w:val="007D3A79"/>
    <w:rsid w:val="007D3C95"/>
    <w:rsid w:val="007D3E94"/>
    <w:rsid w:val="007D3FE2"/>
    <w:rsid w:val="007D56E5"/>
    <w:rsid w:val="007D57C1"/>
    <w:rsid w:val="007D6DB0"/>
    <w:rsid w:val="007D7318"/>
    <w:rsid w:val="007D76C4"/>
    <w:rsid w:val="007E1A01"/>
    <w:rsid w:val="007E21BA"/>
    <w:rsid w:val="007E3386"/>
    <w:rsid w:val="007E39C9"/>
    <w:rsid w:val="007E3B55"/>
    <w:rsid w:val="007E40A0"/>
    <w:rsid w:val="007E41B4"/>
    <w:rsid w:val="007E50FB"/>
    <w:rsid w:val="007E60CC"/>
    <w:rsid w:val="007E6E95"/>
    <w:rsid w:val="007E7531"/>
    <w:rsid w:val="007F100B"/>
    <w:rsid w:val="007F3B56"/>
    <w:rsid w:val="007F3BAF"/>
    <w:rsid w:val="007F3C2A"/>
    <w:rsid w:val="007F3C4E"/>
    <w:rsid w:val="007F3DE1"/>
    <w:rsid w:val="007F488B"/>
    <w:rsid w:val="007F645C"/>
    <w:rsid w:val="007F686D"/>
    <w:rsid w:val="007F74CA"/>
    <w:rsid w:val="007F7C9F"/>
    <w:rsid w:val="008004B3"/>
    <w:rsid w:val="00800688"/>
    <w:rsid w:val="00801486"/>
    <w:rsid w:val="00801865"/>
    <w:rsid w:val="008018C3"/>
    <w:rsid w:val="00801F61"/>
    <w:rsid w:val="0080229A"/>
    <w:rsid w:val="00802FA1"/>
    <w:rsid w:val="00803D98"/>
    <w:rsid w:val="008040A2"/>
    <w:rsid w:val="0080415E"/>
    <w:rsid w:val="008054A8"/>
    <w:rsid w:val="008057DB"/>
    <w:rsid w:val="0080624D"/>
    <w:rsid w:val="00806633"/>
    <w:rsid w:val="008069C0"/>
    <w:rsid w:val="00806AC9"/>
    <w:rsid w:val="00806CB4"/>
    <w:rsid w:val="008111C0"/>
    <w:rsid w:val="00811736"/>
    <w:rsid w:val="0081235B"/>
    <w:rsid w:val="0081319D"/>
    <w:rsid w:val="008137A7"/>
    <w:rsid w:val="0081403A"/>
    <w:rsid w:val="008146A5"/>
    <w:rsid w:val="00814C6E"/>
    <w:rsid w:val="0081578F"/>
    <w:rsid w:val="00815948"/>
    <w:rsid w:val="00816EB7"/>
    <w:rsid w:val="008179E7"/>
    <w:rsid w:val="00820078"/>
    <w:rsid w:val="00820AEF"/>
    <w:rsid w:val="00820C36"/>
    <w:rsid w:val="00820D93"/>
    <w:rsid w:val="00823A2B"/>
    <w:rsid w:val="00823CE1"/>
    <w:rsid w:val="008248F9"/>
    <w:rsid w:val="00826DAE"/>
    <w:rsid w:val="00826FA4"/>
    <w:rsid w:val="00831203"/>
    <w:rsid w:val="008317FB"/>
    <w:rsid w:val="00831D2E"/>
    <w:rsid w:val="00831D5C"/>
    <w:rsid w:val="00831DA4"/>
    <w:rsid w:val="0083206A"/>
    <w:rsid w:val="00832C0A"/>
    <w:rsid w:val="00833044"/>
    <w:rsid w:val="00833270"/>
    <w:rsid w:val="0083366A"/>
    <w:rsid w:val="00833D48"/>
    <w:rsid w:val="008357BF"/>
    <w:rsid w:val="00835F7E"/>
    <w:rsid w:val="00836DC6"/>
    <w:rsid w:val="00837A88"/>
    <w:rsid w:val="00840208"/>
    <w:rsid w:val="008403DA"/>
    <w:rsid w:val="00840E0C"/>
    <w:rsid w:val="00842A5F"/>
    <w:rsid w:val="00842DDC"/>
    <w:rsid w:val="00842E7C"/>
    <w:rsid w:val="00844B2E"/>
    <w:rsid w:val="008452E4"/>
    <w:rsid w:val="00845DCE"/>
    <w:rsid w:val="00847687"/>
    <w:rsid w:val="00847BBF"/>
    <w:rsid w:val="00851DE0"/>
    <w:rsid w:val="00852641"/>
    <w:rsid w:val="00852723"/>
    <w:rsid w:val="0085276E"/>
    <w:rsid w:val="0085365E"/>
    <w:rsid w:val="00854681"/>
    <w:rsid w:val="00854683"/>
    <w:rsid w:val="0085471E"/>
    <w:rsid w:val="00854C40"/>
    <w:rsid w:val="0085597C"/>
    <w:rsid w:val="00856826"/>
    <w:rsid w:val="00857202"/>
    <w:rsid w:val="008573A3"/>
    <w:rsid w:val="00857B8F"/>
    <w:rsid w:val="00860365"/>
    <w:rsid w:val="008609A1"/>
    <w:rsid w:val="00860B09"/>
    <w:rsid w:val="00860FD6"/>
    <w:rsid w:val="00861340"/>
    <w:rsid w:val="00861448"/>
    <w:rsid w:val="00861807"/>
    <w:rsid w:val="00862327"/>
    <w:rsid w:val="008624AF"/>
    <w:rsid w:val="00862EC1"/>
    <w:rsid w:val="00863536"/>
    <w:rsid w:val="00863A06"/>
    <w:rsid w:val="00863E3C"/>
    <w:rsid w:val="00865876"/>
    <w:rsid w:val="00866270"/>
    <w:rsid w:val="00866716"/>
    <w:rsid w:val="0086776C"/>
    <w:rsid w:val="00867E36"/>
    <w:rsid w:val="0087161B"/>
    <w:rsid w:val="00873013"/>
    <w:rsid w:val="00873A5C"/>
    <w:rsid w:val="00874722"/>
    <w:rsid w:val="00874975"/>
    <w:rsid w:val="00875294"/>
    <w:rsid w:val="008764D8"/>
    <w:rsid w:val="00876848"/>
    <w:rsid w:val="00877819"/>
    <w:rsid w:val="00877E54"/>
    <w:rsid w:val="00881302"/>
    <w:rsid w:val="008817C3"/>
    <w:rsid w:val="008819D6"/>
    <w:rsid w:val="00882832"/>
    <w:rsid w:val="00882A71"/>
    <w:rsid w:val="00883203"/>
    <w:rsid w:val="00884356"/>
    <w:rsid w:val="00884877"/>
    <w:rsid w:val="00884BA8"/>
    <w:rsid w:val="00884BF3"/>
    <w:rsid w:val="008853A7"/>
    <w:rsid w:val="0088545F"/>
    <w:rsid w:val="00887972"/>
    <w:rsid w:val="0089092E"/>
    <w:rsid w:val="008911F4"/>
    <w:rsid w:val="0089129D"/>
    <w:rsid w:val="008926E4"/>
    <w:rsid w:val="0089447E"/>
    <w:rsid w:val="00894935"/>
    <w:rsid w:val="00896A9B"/>
    <w:rsid w:val="0089732D"/>
    <w:rsid w:val="0089746C"/>
    <w:rsid w:val="00897B8B"/>
    <w:rsid w:val="008A01EC"/>
    <w:rsid w:val="008A3823"/>
    <w:rsid w:val="008A3D75"/>
    <w:rsid w:val="008A3F53"/>
    <w:rsid w:val="008A4DFB"/>
    <w:rsid w:val="008A6B4E"/>
    <w:rsid w:val="008A7881"/>
    <w:rsid w:val="008A7B7F"/>
    <w:rsid w:val="008B030B"/>
    <w:rsid w:val="008B0C7C"/>
    <w:rsid w:val="008B1BFF"/>
    <w:rsid w:val="008B203E"/>
    <w:rsid w:val="008B2B1D"/>
    <w:rsid w:val="008B2F22"/>
    <w:rsid w:val="008B4DA7"/>
    <w:rsid w:val="008B4E65"/>
    <w:rsid w:val="008B5BFE"/>
    <w:rsid w:val="008B7ED6"/>
    <w:rsid w:val="008C024F"/>
    <w:rsid w:val="008C041D"/>
    <w:rsid w:val="008C25B6"/>
    <w:rsid w:val="008C2E91"/>
    <w:rsid w:val="008C3EE4"/>
    <w:rsid w:val="008C3F2B"/>
    <w:rsid w:val="008C444A"/>
    <w:rsid w:val="008C4C80"/>
    <w:rsid w:val="008C530C"/>
    <w:rsid w:val="008D1FCB"/>
    <w:rsid w:val="008D202E"/>
    <w:rsid w:val="008D230A"/>
    <w:rsid w:val="008D292A"/>
    <w:rsid w:val="008D293C"/>
    <w:rsid w:val="008D315F"/>
    <w:rsid w:val="008D35CC"/>
    <w:rsid w:val="008D38CA"/>
    <w:rsid w:val="008D4B89"/>
    <w:rsid w:val="008D5E32"/>
    <w:rsid w:val="008D7057"/>
    <w:rsid w:val="008D78E6"/>
    <w:rsid w:val="008D7C77"/>
    <w:rsid w:val="008E081A"/>
    <w:rsid w:val="008E1E0B"/>
    <w:rsid w:val="008E264F"/>
    <w:rsid w:val="008E2F31"/>
    <w:rsid w:val="008E381B"/>
    <w:rsid w:val="008E38AE"/>
    <w:rsid w:val="008E4E0F"/>
    <w:rsid w:val="008E510E"/>
    <w:rsid w:val="008E7399"/>
    <w:rsid w:val="008E787C"/>
    <w:rsid w:val="008F0D0A"/>
    <w:rsid w:val="008F1233"/>
    <w:rsid w:val="008F39D5"/>
    <w:rsid w:val="008F5708"/>
    <w:rsid w:val="008F7A25"/>
    <w:rsid w:val="0090016F"/>
    <w:rsid w:val="00901FCA"/>
    <w:rsid w:val="00902692"/>
    <w:rsid w:val="00902DDE"/>
    <w:rsid w:val="0090335F"/>
    <w:rsid w:val="0090346B"/>
    <w:rsid w:val="0090360E"/>
    <w:rsid w:val="00903A84"/>
    <w:rsid w:val="00904B24"/>
    <w:rsid w:val="00905058"/>
    <w:rsid w:val="0090602D"/>
    <w:rsid w:val="00907309"/>
    <w:rsid w:val="0090754B"/>
    <w:rsid w:val="00910317"/>
    <w:rsid w:val="00910B2F"/>
    <w:rsid w:val="00910B89"/>
    <w:rsid w:val="0091232B"/>
    <w:rsid w:val="00913195"/>
    <w:rsid w:val="0091328F"/>
    <w:rsid w:val="00913434"/>
    <w:rsid w:val="00913689"/>
    <w:rsid w:val="00914092"/>
    <w:rsid w:val="009140BC"/>
    <w:rsid w:val="00916185"/>
    <w:rsid w:val="009161F6"/>
    <w:rsid w:val="00916AFF"/>
    <w:rsid w:val="009176A2"/>
    <w:rsid w:val="00917DCC"/>
    <w:rsid w:val="009204E9"/>
    <w:rsid w:val="009232B0"/>
    <w:rsid w:val="00923F02"/>
    <w:rsid w:val="0092405C"/>
    <w:rsid w:val="0092496F"/>
    <w:rsid w:val="009249BA"/>
    <w:rsid w:val="00926621"/>
    <w:rsid w:val="009268D7"/>
    <w:rsid w:val="00926B25"/>
    <w:rsid w:val="00927D8D"/>
    <w:rsid w:val="009310D7"/>
    <w:rsid w:val="009317B0"/>
    <w:rsid w:val="00931A6E"/>
    <w:rsid w:val="0093224A"/>
    <w:rsid w:val="0093226F"/>
    <w:rsid w:val="00934A7E"/>
    <w:rsid w:val="00934AF7"/>
    <w:rsid w:val="00935281"/>
    <w:rsid w:val="0093576A"/>
    <w:rsid w:val="0093582B"/>
    <w:rsid w:val="00935853"/>
    <w:rsid w:val="00935B60"/>
    <w:rsid w:val="0093659D"/>
    <w:rsid w:val="00937358"/>
    <w:rsid w:val="009375AA"/>
    <w:rsid w:val="009379DD"/>
    <w:rsid w:val="00937ED5"/>
    <w:rsid w:val="00940723"/>
    <w:rsid w:val="00940728"/>
    <w:rsid w:val="00940B4F"/>
    <w:rsid w:val="00940C0E"/>
    <w:rsid w:val="0094120C"/>
    <w:rsid w:val="009415D8"/>
    <w:rsid w:val="009415FB"/>
    <w:rsid w:val="009417AC"/>
    <w:rsid w:val="00943A7C"/>
    <w:rsid w:val="00947C3C"/>
    <w:rsid w:val="00950231"/>
    <w:rsid w:val="009508EA"/>
    <w:rsid w:val="0095103F"/>
    <w:rsid w:val="009514EE"/>
    <w:rsid w:val="00951987"/>
    <w:rsid w:val="009530E7"/>
    <w:rsid w:val="009534AD"/>
    <w:rsid w:val="0095377A"/>
    <w:rsid w:val="00954379"/>
    <w:rsid w:val="009547D5"/>
    <w:rsid w:val="00954B68"/>
    <w:rsid w:val="00954C33"/>
    <w:rsid w:val="009572E2"/>
    <w:rsid w:val="00957979"/>
    <w:rsid w:val="0096000B"/>
    <w:rsid w:val="009608B7"/>
    <w:rsid w:val="00961140"/>
    <w:rsid w:val="009625F8"/>
    <w:rsid w:val="00962BB6"/>
    <w:rsid w:val="009643E1"/>
    <w:rsid w:val="00966D6A"/>
    <w:rsid w:val="00966DBC"/>
    <w:rsid w:val="0096785E"/>
    <w:rsid w:val="0096790B"/>
    <w:rsid w:val="00967A42"/>
    <w:rsid w:val="00970FE8"/>
    <w:rsid w:val="009717E5"/>
    <w:rsid w:val="00971903"/>
    <w:rsid w:val="00973A72"/>
    <w:rsid w:val="009753D3"/>
    <w:rsid w:val="009761B2"/>
    <w:rsid w:val="0097638A"/>
    <w:rsid w:val="0097657C"/>
    <w:rsid w:val="009771ED"/>
    <w:rsid w:val="0098013E"/>
    <w:rsid w:val="0098047D"/>
    <w:rsid w:val="009807EC"/>
    <w:rsid w:val="00980D71"/>
    <w:rsid w:val="00981174"/>
    <w:rsid w:val="009814A1"/>
    <w:rsid w:val="009822E0"/>
    <w:rsid w:val="00983484"/>
    <w:rsid w:val="00983549"/>
    <w:rsid w:val="009844A9"/>
    <w:rsid w:val="0098513D"/>
    <w:rsid w:val="00985ACC"/>
    <w:rsid w:val="00986184"/>
    <w:rsid w:val="00986697"/>
    <w:rsid w:val="009868AF"/>
    <w:rsid w:val="0098705D"/>
    <w:rsid w:val="00987D89"/>
    <w:rsid w:val="00990185"/>
    <w:rsid w:val="009903D4"/>
    <w:rsid w:val="009906F2"/>
    <w:rsid w:val="0099110B"/>
    <w:rsid w:val="009924D0"/>
    <w:rsid w:val="00992DBF"/>
    <w:rsid w:val="00992FDA"/>
    <w:rsid w:val="0099354E"/>
    <w:rsid w:val="00993839"/>
    <w:rsid w:val="00994AE3"/>
    <w:rsid w:val="009954C6"/>
    <w:rsid w:val="009967E6"/>
    <w:rsid w:val="00996C5F"/>
    <w:rsid w:val="009A0C60"/>
    <w:rsid w:val="009A155B"/>
    <w:rsid w:val="009A1D8A"/>
    <w:rsid w:val="009A28B0"/>
    <w:rsid w:val="009A2EC1"/>
    <w:rsid w:val="009A3731"/>
    <w:rsid w:val="009A39E4"/>
    <w:rsid w:val="009A4B02"/>
    <w:rsid w:val="009A5130"/>
    <w:rsid w:val="009A5226"/>
    <w:rsid w:val="009A75FB"/>
    <w:rsid w:val="009A79D3"/>
    <w:rsid w:val="009A7C32"/>
    <w:rsid w:val="009B02AB"/>
    <w:rsid w:val="009B0D5A"/>
    <w:rsid w:val="009B1A31"/>
    <w:rsid w:val="009B3197"/>
    <w:rsid w:val="009B3684"/>
    <w:rsid w:val="009B3E29"/>
    <w:rsid w:val="009B4C2B"/>
    <w:rsid w:val="009B705E"/>
    <w:rsid w:val="009B723B"/>
    <w:rsid w:val="009B7F45"/>
    <w:rsid w:val="009C0237"/>
    <w:rsid w:val="009C05E5"/>
    <w:rsid w:val="009C0CC6"/>
    <w:rsid w:val="009C1411"/>
    <w:rsid w:val="009C16B3"/>
    <w:rsid w:val="009C2AAC"/>
    <w:rsid w:val="009C2ABB"/>
    <w:rsid w:val="009C30CC"/>
    <w:rsid w:val="009C3516"/>
    <w:rsid w:val="009C3611"/>
    <w:rsid w:val="009C39DA"/>
    <w:rsid w:val="009C3CFE"/>
    <w:rsid w:val="009C4B59"/>
    <w:rsid w:val="009C4DC1"/>
    <w:rsid w:val="009C519C"/>
    <w:rsid w:val="009C52A5"/>
    <w:rsid w:val="009C5369"/>
    <w:rsid w:val="009C57FD"/>
    <w:rsid w:val="009C7A89"/>
    <w:rsid w:val="009D01FC"/>
    <w:rsid w:val="009D1F6C"/>
    <w:rsid w:val="009D233D"/>
    <w:rsid w:val="009D2485"/>
    <w:rsid w:val="009D3371"/>
    <w:rsid w:val="009D3AB3"/>
    <w:rsid w:val="009D4619"/>
    <w:rsid w:val="009D4CCD"/>
    <w:rsid w:val="009D5E99"/>
    <w:rsid w:val="009D607D"/>
    <w:rsid w:val="009D65D4"/>
    <w:rsid w:val="009D6DDF"/>
    <w:rsid w:val="009D732A"/>
    <w:rsid w:val="009D75EA"/>
    <w:rsid w:val="009E08E1"/>
    <w:rsid w:val="009E0BFF"/>
    <w:rsid w:val="009E12B5"/>
    <w:rsid w:val="009E2C85"/>
    <w:rsid w:val="009E2F1E"/>
    <w:rsid w:val="009E4E14"/>
    <w:rsid w:val="009E4E24"/>
    <w:rsid w:val="009E4E93"/>
    <w:rsid w:val="009E4EED"/>
    <w:rsid w:val="009E4F73"/>
    <w:rsid w:val="009E57C2"/>
    <w:rsid w:val="009E675B"/>
    <w:rsid w:val="009F0673"/>
    <w:rsid w:val="009F163D"/>
    <w:rsid w:val="009F1DB4"/>
    <w:rsid w:val="009F24FC"/>
    <w:rsid w:val="009F2E3B"/>
    <w:rsid w:val="009F2EFE"/>
    <w:rsid w:val="009F3CB0"/>
    <w:rsid w:val="009F5860"/>
    <w:rsid w:val="009F60AE"/>
    <w:rsid w:val="009F70E9"/>
    <w:rsid w:val="009F7C31"/>
    <w:rsid w:val="009F7EF2"/>
    <w:rsid w:val="00A00177"/>
    <w:rsid w:val="00A0025C"/>
    <w:rsid w:val="00A008DC"/>
    <w:rsid w:val="00A00907"/>
    <w:rsid w:val="00A00BF7"/>
    <w:rsid w:val="00A00F42"/>
    <w:rsid w:val="00A0271D"/>
    <w:rsid w:val="00A0363F"/>
    <w:rsid w:val="00A037C1"/>
    <w:rsid w:val="00A03D26"/>
    <w:rsid w:val="00A043B9"/>
    <w:rsid w:val="00A1089A"/>
    <w:rsid w:val="00A11207"/>
    <w:rsid w:val="00A113D5"/>
    <w:rsid w:val="00A12C37"/>
    <w:rsid w:val="00A132D9"/>
    <w:rsid w:val="00A1336F"/>
    <w:rsid w:val="00A140F3"/>
    <w:rsid w:val="00A1506B"/>
    <w:rsid w:val="00A15BA9"/>
    <w:rsid w:val="00A16C49"/>
    <w:rsid w:val="00A17F7F"/>
    <w:rsid w:val="00A20556"/>
    <w:rsid w:val="00A21526"/>
    <w:rsid w:val="00A218AA"/>
    <w:rsid w:val="00A21B44"/>
    <w:rsid w:val="00A21C3E"/>
    <w:rsid w:val="00A221E1"/>
    <w:rsid w:val="00A2364D"/>
    <w:rsid w:val="00A23F3A"/>
    <w:rsid w:val="00A25683"/>
    <w:rsid w:val="00A25CF1"/>
    <w:rsid w:val="00A260FA"/>
    <w:rsid w:val="00A2661E"/>
    <w:rsid w:val="00A26803"/>
    <w:rsid w:val="00A272E5"/>
    <w:rsid w:val="00A278F3"/>
    <w:rsid w:val="00A27CCB"/>
    <w:rsid w:val="00A27F22"/>
    <w:rsid w:val="00A304C5"/>
    <w:rsid w:val="00A3059C"/>
    <w:rsid w:val="00A3122C"/>
    <w:rsid w:val="00A31358"/>
    <w:rsid w:val="00A317D1"/>
    <w:rsid w:val="00A31AA3"/>
    <w:rsid w:val="00A321F0"/>
    <w:rsid w:val="00A32BED"/>
    <w:rsid w:val="00A33A47"/>
    <w:rsid w:val="00A3488A"/>
    <w:rsid w:val="00A34B18"/>
    <w:rsid w:val="00A35E73"/>
    <w:rsid w:val="00A35FAA"/>
    <w:rsid w:val="00A36EEC"/>
    <w:rsid w:val="00A375E8"/>
    <w:rsid w:val="00A37D62"/>
    <w:rsid w:val="00A37F80"/>
    <w:rsid w:val="00A41694"/>
    <w:rsid w:val="00A418F2"/>
    <w:rsid w:val="00A42B18"/>
    <w:rsid w:val="00A42B3F"/>
    <w:rsid w:val="00A43AF4"/>
    <w:rsid w:val="00A44393"/>
    <w:rsid w:val="00A44837"/>
    <w:rsid w:val="00A45235"/>
    <w:rsid w:val="00A463A4"/>
    <w:rsid w:val="00A46713"/>
    <w:rsid w:val="00A46DA8"/>
    <w:rsid w:val="00A46FB0"/>
    <w:rsid w:val="00A475DA"/>
    <w:rsid w:val="00A47AFF"/>
    <w:rsid w:val="00A50C76"/>
    <w:rsid w:val="00A50D26"/>
    <w:rsid w:val="00A50FAE"/>
    <w:rsid w:val="00A519DA"/>
    <w:rsid w:val="00A51C43"/>
    <w:rsid w:val="00A51D94"/>
    <w:rsid w:val="00A53A13"/>
    <w:rsid w:val="00A54C12"/>
    <w:rsid w:val="00A55678"/>
    <w:rsid w:val="00A565CC"/>
    <w:rsid w:val="00A56FDC"/>
    <w:rsid w:val="00A57937"/>
    <w:rsid w:val="00A57A37"/>
    <w:rsid w:val="00A6024A"/>
    <w:rsid w:val="00A606AE"/>
    <w:rsid w:val="00A60CC0"/>
    <w:rsid w:val="00A61508"/>
    <w:rsid w:val="00A6193F"/>
    <w:rsid w:val="00A61FE8"/>
    <w:rsid w:val="00A62487"/>
    <w:rsid w:val="00A62BF5"/>
    <w:rsid w:val="00A6338A"/>
    <w:rsid w:val="00A63866"/>
    <w:rsid w:val="00A6543C"/>
    <w:rsid w:val="00A6613B"/>
    <w:rsid w:val="00A663E4"/>
    <w:rsid w:val="00A666F9"/>
    <w:rsid w:val="00A67204"/>
    <w:rsid w:val="00A67A40"/>
    <w:rsid w:val="00A67D94"/>
    <w:rsid w:val="00A715A0"/>
    <w:rsid w:val="00A71636"/>
    <w:rsid w:val="00A7221E"/>
    <w:rsid w:val="00A730EF"/>
    <w:rsid w:val="00A73788"/>
    <w:rsid w:val="00A73E4D"/>
    <w:rsid w:val="00A749C0"/>
    <w:rsid w:val="00A74E55"/>
    <w:rsid w:val="00A75447"/>
    <w:rsid w:val="00A75D12"/>
    <w:rsid w:val="00A77D69"/>
    <w:rsid w:val="00A81772"/>
    <w:rsid w:val="00A832A0"/>
    <w:rsid w:val="00A83A8B"/>
    <w:rsid w:val="00A84A35"/>
    <w:rsid w:val="00A84FED"/>
    <w:rsid w:val="00A85DA6"/>
    <w:rsid w:val="00A85DB9"/>
    <w:rsid w:val="00A90B27"/>
    <w:rsid w:val="00A90BEB"/>
    <w:rsid w:val="00A90E90"/>
    <w:rsid w:val="00A9119E"/>
    <w:rsid w:val="00A93388"/>
    <w:rsid w:val="00A934F8"/>
    <w:rsid w:val="00A935E5"/>
    <w:rsid w:val="00A93FA3"/>
    <w:rsid w:val="00A941C2"/>
    <w:rsid w:val="00A96483"/>
    <w:rsid w:val="00A96A05"/>
    <w:rsid w:val="00A96BB6"/>
    <w:rsid w:val="00A97314"/>
    <w:rsid w:val="00A976C1"/>
    <w:rsid w:val="00AA269C"/>
    <w:rsid w:val="00AA2975"/>
    <w:rsid w:val="00AA3A43"/>
    <w:rsid w:val="00AA477C"/>
    <w:rsid w:val="00AA4D44"/>
    <w:rsid w:val="00AA4D91"/>
    <w:rsid w:val="00AA51FF"/>
    <w:rsid w:val="00AA5D1B"/>
    <w:rsid w:val="00AA61AE"/>
    <w:rsid w:val="00AA6B3E"/>
    <w:rsid w:val="00AA7112"/>
    <w:rsid w:val="00AB0341"/>
    <w:rsid w:val="00AB1599"/>
    <w:rsid w:val="00AB2364"/>
    <w:rsid w:val="00AB26E1"/>
    <w:rsid w:val="00AB32EB"/>
    <w:rsid w:val="00AB3D2F"/>
    <w:rsid w:val="00AB3D38"/>
    <w:rsid w:val="00AB3D8A"/>
    <w:rsid w:val="00AB5E39"/>
    <w:rsid w:val="00AB6314"/>
    <w:rsid w:val="00AC0390"/>
    <w:rsid w:val="00AC0B01"/>
    <w:rsid w:val="00AC0C2B"/>
    <w:rsid w:val="00AC21CD"/>
    <w:rsid w:val="00AC35F6"/>
    <w:rsid w:val="00AC7504"/>
    <w:rsid w:val="00AC7568"/>
    <w:rsid w:val="00AC78DB"/>
    <w:rsid w:val="00AC7D77"/>
    <w:rsid w:val="00AD0FCB"/>
    <w:rsid w:val="00AD11BD"/>
    <w:rsid w:val="00AD11E0"/>
    <w:rsid w:val="00AD188B"/>
    <w:rsid w:val="00AD2331"/>
    <w:rsid w:val="00AD2497"/>
    <w:rsid w:val="00AD2C8E"/>
    <w:rsid w:val="00AD5333"/>
    <w:rsid w:val="00AD63CC"/>
    <w:rsid w:val="00AD6EAA"/>
    <w:rsid w:val="00AD77CB"/>
    <w:rsid w:val="00AD7CFA"/>
    <w:rsid w:val="00AE0967"/>
    <w:rsid w:val="00AE0B32"/>
    <w:rsid w:val="00AE124C"/>
    <w:rsid w:val="00AE1800"/>
    <w:rsid w:val="00AE1B33"/>
    <w:rsid w:val="00AE3808"/>
    <w:rsid w:val="00AE45FF"/>
    <w:rsid w:val="00AE55B3"/>
    <w:rsid w:val="00AE6030"/>
    <w:rsid w:val="00AE736B"/>
    <w:rsid w:val="00AE791F"/>
    <w:rsid w:val="00AE7F62"/>
    <w:rsid w:val="00AF0BE5"/>
    <w:rsid w:val="00AF1468"/>
    <w:rsid w:val="00AF1B55"/>
    <w:rsid w:val="00AF3264"/>
    <w:rsid w:val="00AF34D3"/>
    <w:rsid w:val="00AF38D9"/>
    <w:rsid w:val="00AF3F25"/>
    <w:rsid w:val="00AF526D"/>
    <w:rsid w:val="00AF5404"/>
    <w:rsid w:val="00AF5D67"/>
    <w:rsid w:val="00AF62EF"/>
    <w:rsid w:val="00AF65B4"/>
    <w:rsid w:val="00AF66EA"/>
    <w:rsid w:val="00AF6D9C"/>
    <w:rsid w:val="00AF6F5A"/>
    <w:rsid w:val="00B00430"/>
    <w:rsid w:val="00B01230"/>
    <w:rsid w:val="00B0125E"/>
    <w:rsid w:val="00B01CD7"/>
    <w:rsid w:val="00B02466"/>
    <w:rsid w:val="00B05ECC"/>
    <w:rsid w:val="00B06869"/>
    <w:rsid w:val="00B06974"/>
    <w:rsid w:val="00B10F1A"/>
    <w:rsid w:val="00B11825"/>
    <w:rsid w:val="00B11A6C"/>
    <w:rsid w:val="00B12191"/>
    <w:rsid w:val="00B121F4"/>
    <w:rsid w:val="00B12630"/>
    <w:rsid w:val="00B138E1"/>
    <w:rsid w:val="00B13EBE"/>
    <w:rsid w:val="00B1449D"/>
    <w:rsid w:val="00B1497E"/>
    <w:rsid w:val="00B149F5"/>
    <w:rsid w:val="00B14DA6"/>
    <w:rsid w:val="00B17BAF"/>
    <w:rsid w:val="00B17D5A"/>
    <w:rsid w:val="00B17EF4"/>
    <w:rsid w:val="00B2181F"/>
    <w:rsid w:val="00B228FF"/>
    <w:rsid w:val="00B22BB1"/>
    <w:rsid w:val="00B237BA"/>
    <w:rsid w:val="00B23B92"/>
    <w:rsid w:val="00B248BB"/>
    <w:rsid w:val="00B260F9"/>
    <w:rsid w:val="00B26855"/>
    <w:rsid w:val="00B26963"/>
    <w:rsid w:val="00B26CAB"/>
    <w:rsid w:val="00B26E9D"/>
    <w:rsid w:val="00B2712E"/>
    <w:rsid w:val="00B27407"/>
    <w:rsid w:val="00B27881"/>
    <w:rsid w:val="00B2795F"/>
    <w:rsid w:val="00B27CB2"/>
    <w:rsid w:val="00B31023"/>
    <w:rsid w:val="00B314FC"/>
    <w:rsid w:val="00B31F48"/>
    <w:rsid w:val="00B324C0"/>
    <w:rsid w:val="00B32551"/>
    <w:rsid w:val="00B3305A"/>
    <w:rsid w:val="00B34D0E"/>
    <w:rsid w:val="00B358F7"/>
    <w:rsid w:val="00B37191"/>
    <w:rsid w:val="00B371B4"/>
    <w:rsid w:val="00B37B91"/>
    <w:rsid w:val="00B37E1D"/>
    <w:rsid w:val="00B37E78"/>
    <w:rsid w:val="00B37EED"/>
    <w:rsid w:val="00B4010C"/>
    <w:rsid w:val="00B40C34"/>
    <w:rsid w:val="00B40D8F"/>
    <w:rsid w:val="00B4240F"/>
    <w:rsid w:val="00B44600"/>
    <w:rsid w:val="00B44F64"/>
    <w:rsid w:val="00B45A3D"/>
    <w:rsid w:val="00B45ADE"/>
    <w:rsid w:val="00B4700B"/>
    <w:rsid w:val="00B4720E"/>
    <w:rsid w:val="00B4778B"/>
    <w:rsid w:val="00B47BDB"/>
    <w:rsid w:val="00B50E38"/>
    <w:rsid w:val="00B51237"/>
    <w:rsid w:val="00B521F9"/>
    <w:rsid w:val="00B527EF"/>
    <w:rsid w:val="00B52ABE"/>
    <w:rsid w:val="00B53284"/>
    <w:rsid w:val="00B536F4"/>
    <w:rsid w:val="00B5431B"/>
    <w:rsid w:val="00B5546A"/>
    <w:rsid w:val="00B56432"/>
    <w:rsid w:val="00B5698B"/>
    <w:rsid w:val="00B569FE"/>
    <w:rsid w:val="00B56C2B"/>
    <w:rsid w:val="00B57AC7"/>
    <w:rsid w:val="00B60209"/>
    <w:rsid w:val="00B60229"/>
    <w:rsid w:val="00B602F9"/>
    <w:rsid w:val="00B6030F"/>
    <w:rsid w:val="00B63574"/>
    <w:rsid w:val="00B63BAA"/>
    <w:rsid w:val="00B6403C"/>
    <w:rsid w:val="00B645A0"/>
    <w:rsid w:val="00B6468A"/>
    <w:rsid w:val="00B64698"/>
    <w:rsid w:val="00B656DE"/>
    <w:rsid w:val="00B657AF"/>
    <w:rsid w:val="00B65F8C"/>
    <w:rsid w:val="00B6702F"/>
    <w:rsid w:val="00B67707"/>
    <w:rsid w:val="00B703B1"/>
    <w:rsid w:val="00B720D8"/>
    <w:rsid w:val="00B7222F"/>
    <w:rsid w:val="00B72382"/>
    <w:rsid w:val="00B7285D"/>
    <w:rsid w:val="00B72999"/>
    <w:rsid w:val="00B72F35"/>
    <w:rsid w:val="00B733D2"/>
    <w:rsid w:val="00B738A7"/>
    <w:rsid w:val="00B73906"/>
    <w:rsid w:val="00B73B0B"/>
    <w:rsid w:val="00B73D01"/>
    <w:rsid w:val="00B73D27"/>
    <w:rsid w:val="00B73E17"/>
    <w:rsid w:val="00B74140"/>
    <w:rsid w:val="00B742D8"/>
    <w:rsid w:val="00B7474C"/>
    <w:rsid w:val="00B7486E"/>
    <w:rsid w:val="00B74F99"/>
    <w:rsid w:val="00B7567B"/>
    <w:rsid w:val="00B75E1B"/>
    <w:rsid w:val="00B76517"/>
    <w:rsid w:val="00B76A9B"/>
    <w:rsid w:val="00B7710D"/>
    <w:rsid w:val="00B77834"/>
    <w:rsid w:val="00B8052B"/>
    <w:rsid w:val="00B80FC7"/>
    <w:rsid w:val="00B813BA"/>
    <w:rsid w:val="00B819B4"/>
    <w:rsid w:val="00B82706"/>
    <w:rsid w:val="00B829D2"/>
    <w:rsid w:val="00B84344"/>
    <w:rsid w:val="00B8492B"/>
    <w:rsid w:val="00B857D7"/>
    <w:rsid w:val="00B859CD"/>
    <w:rsid w:val="00B86428"/>
    <w:rsid w:val="00B86D0B"/>
    <w:rsid w:val="00B87320"/>
    <w:rsid w:val="00B875B3"/>
    <w:rsid w:val="00B87701"/>
    <w:rsid w:val="00B90390"/>
    <w:rsid w:val="00B91C94"/>
    <w:rsid w:val="00B9281A"/>
    <w:rsid w:val="00B92CE8"/>
    <w:rsid w:val="00B92D7D"/>
    <w:rsid w:val="00B93CE0"/>
    <w:rsid w:val="00B93D11"/>
    <w:rsid w:val="00B94159"/>
    <w:rsid w:val="00B959C3"/>
    <w:rsid w:val="00B95CB0"/>
    <w:rsid w:val="00B96DF3"/>
    <w:rsid w:val="00B97338"/>
    <w:rsid w:val="00B9742E"/>
    <w:rsid w:val="00B976B7"/>
    <w:rsid w:val="00BA0035"/>
    <w:rsid w:val="00BA11DA"/>
    <w:rsid w:val="00BA1424"/>
    <w:rsid w:val="00BA21C3"/>
    <w:rsid w:val="00BA29C0"/>
    <w:rsid w:val="00BA32EA"/>
    <w:rsid w:val="00BA4735"/>
    <w:rsid w:val="00BA4B4D"/>
    <w:rsid w:val="00BA4DC5"/>
    <w:rsid w:val="00BA54BE"/>
    <w:rsid w:val="00BA6566"/>
    <w:rsid w:val="00BA688A"/>
    <w:rsid w:val="00BA70B8"/>
    <w:rsid w:val="00BA70C8"/>
    <w:rsid w:val="00BB1AFD"/>
    <w:rsid w:val="00BB2965"/>
    <w:rsid w:val="00BB2B57"/>
    <w:rsid w:val="00BB2D6D"/>
    <w:rsid w:val="00BB3F5A"/>
    <w:rsid w:val="00BB4DB6"/>
    <w:rsid w:val="00BB4EFB"/>
    <w:rsid w:val="00BB566E"/>
    <w:rsid w:val="00BB6D18"/>
    <w:rsid w:val="00BB6D42"/>
    <w:rsid w:val="00BB6F95"/>
    <w:rsid w:val="00BB7651"/>
    <w:rsid w:val="00BC2442"/>
    <w:rsid w:val="00BC2C9A"/>
    <w:rsid w:val="00BC2E39"/>
    <w:rsid w:val="00BC31E9"/>
    <w:rsid w:val="00BC34AF"/>
    <w:rsid w:val="00BC3D54"/>
    <w:rsid w:val="00BC4067"/>
    <w:rsid w:val="00BC47B6"/>
    <w:rsid w:val="00BC4AE1"/>
    <w:rsid w:val="00BC4D5C"/>
    <w:rsid w:val="00BC4F6F"/>
    <w:rsid w:val="00BC561A"/>
    <w:rsid w:val="00BC5F87"/>
    <w:rsid w:val="00BC6078"/>
    <w:rsid w:val="00BC775F"/>
    <w:rsid w:val="00BC7E42"/>
    <w:rsid w:val="00BD1566"/>
    <w:rsid w:val="00BD1598"/>
    <w:rsid w:val="00BD1BCD"/>
    <w:rsid w:val="00BD1D47"/>
    <w:rsid w:val="00BD1EB3"/>
    <w:rsid w:val="00BD3EEA"/>
    <w:rsid w:val="00BD3FE2"/>
    <w:rsid w:val="00BD4725"/>
    <w:rsid w:val="00BD4AC2"/>
    <w:rsid w:val="00BD4C63"/>
    <w:rsid w:val="00BD5827"/>
    <w:rsid w:val="00BD6364"/>
    <w:rsid w:val="00BE01C6"/>
    <w:rsid w:val="00BE05AE"/>
    <w:rsid w:val="00BE0607"/>
    <w:rsid w:val="00BE067F"/>
    <w:rsid w:val="00BE09F0"/>
    <w:rsid w:val="00BE12B1"/>
    <w:rsid w:val="00BE18AC"/>
    <w:rsid w:val="00BE255F"/>
    <w:rsid w:val="00BE2C93"/>
    <w:rsid w:val="00BE35CA"/>
    <w:rsid w:val="00BE36A2"/>
    <w:rsid w:val="00BE47E2"/>
    <w:rsid w:val="00BE5327"/>
    <w:rsid w:val="00BE554D"/>
    <w:rsid w:val="00BE5B2D"/>
    <w:rsid w:val="00BE626D"/>
    <w:rsid w:val="00BE6772"/>
    <w:rsid w:val="00BE6BD7"/>
    <w:rsid w:val="00BE71BD"/>
    <w:rsid w:val="00BE7631"/>
    <w:rsid w:val="00BF00F5"/>
    <w:rsid w:val="00BF0869"/>
    <w:rsid w:val="00BF0F00"/>
    <w:rsid w:val="00BF1B8B"/>
    <w:rsid w:val="00BF1BC8"/>
    <w:rsid w:val="00BF234D"/>
    <w:rsid w:val="00BF275C"/>
    <w:rsid w:val="00BF2A65"/>
    <w:rsid w:val="00BF2C8D"/>
    <w:rsid w:val="00BF3B5F"/>
    <w:rsid w:val="00BF464D"/>
    <w:rsid w:val="00BF66DB"/>
    <w:rsid w:val="00BF74D4"/>
    <w:rsid w:val="00BF750F"/>
    <w:rsid w:val="00C02003"/>
    <w:rsid w:val="00C02294"/>
    <w:rsid w:val="00C029BC"/>
    <w:rsid w:val="00C02A15"/>
    <w:rsid w:val="00C02D7B"/>
    <w:rsid w:val="00C0473C"/>
    <w:rsid w:val="00C05009"/>
    <w:rsid w:val="00C06FBC"/>
    <w:rsid w:val="00C07550"/>
    <w:rsid w:val="00C0779A"/>
    <w:rsid w:val="00C10314"/>
    <w:rsid w:val="00C113B9"/>
    <w:rsid w:val="00C1177D"/>
    <w:rsid w:val="00C13F43"/>
    <w:rsid w:val="00C14435"/>
    <w:rsid w:val="00C15162"/>
    <w:rsid w:val="00C176E4"/>
    <w:rsid w:val="00C17C60"/>
    <w:rsid w:val="00C2047C"/>
    <w:rsid w:val="00C21280"/>
    <w:rsid w:val="00C21A90"/>
    <w:rsid w:val="00C21FC2"/>
    <w:rsid w:val="00C227CB"/>
    <w:rsid w:val="00C23CD7"/>
    <w:rsid w:val="00C246D5"/>
    <w:rsid w:val="00C24787"/>
    <w:rsid w:val="00C254FD"/>
    <w:rsid w:val="00C25971"/>
    <w:rsid w:val="00C267C7"/>
    <w:rsid w:val="00C27DBF"/>
    <w:rsid w:val="00C27E0E"/>
    <w:rsid w:val="00C30CD4"/>
    <w:rsid w:val="00C30EB5"/>
    <w:rsid w:val="00C31131"/>
    <w:rsid w:val="00C31535"/>
    <w:rsid w:val="00C32605"/>
    <w:rsid w:val="00C32745"/>
    <w:rsid w:val="00C32893"/>
    <w:rsid w:val="00C328D8"/>
    <w:rsid w:val="00C328F3"/>
    <w:rsid w:val="00C33737"/>
    <w:rsid w:val="00C34098"/>
    <w:rsid w:val="00C34C7B"/>
    <w:rsid w:val="00C34D25"/>
    <w:rsid w:val="00C358A3"/>
    <w:rsid w:val="00C37FD9"/>
    <w:rsid w:val="00C40132"/>
    <w:rsid w:val="00C4053A"/>
    <w:rsid w:val="00C40617"/>
    <w:rsid w:val="00C42BE2"/>
    <w:rsid w:val="00C42C56"/>
    <w:rsid w:val="00C42C67"/>
    <w:rsid w:val="00C42EB4"/>
    <w:rsid w:val="00C45091"/>
    <w:rsid w:val="00C462B3"/>
    <w:rsid w:val="00C46A11"/>
    <w:rsid w:val="00C51437"/>
    <w:rsid w:val="00C514BF"/>
    <w:rsid w:val="00C516C2"/>
    <w:rsid w:val="00C51A18"/>
    <w:rsid w:val="00C51A64"/>
    <w:rsid w:val="00C52697"/>
    <w:rsid w:val="00C52EB7"/>
    <w:rsid w:val="00C53F3C"/>
    <w:rsid w:val="00C54F15"/>
    <w:rsid w:val="00C5547A"/>
    <w:rsid w:val="00C55A38"/>
    <w:rsid w:val="00C569DB"/>
    <w:rsid w:val="00C56EA4"/>
    <w:rsid w:val="00C57009"/>
    <w:rsid w:val="00C5710B"/>
    <w:rsid w:val="00C57651"/>
    <w:rsid w:val="00C60AD9"/>
    <w:rsid w:val="00C60EC7"/>
    <w:rsid w:val="00C61BF8"/>
    <w:rsid w:val="00C6214D"/>
    <w:rsid w:val="00C63CF9"/>
    <w:rsid w:val="00C65538"/>
    <w:rsid w:val="00C66531"/>
    <w:rsid w:val="00C6670B"/>
    <w:rsid w:val="00C6762E"/>
    <w:rsid w:val="00C7108E"/>
    <w:rsid w:val="00C73CFE"/>
    <w:rsid w:val="00C74EDD"/>
    <w:rsid w:val="00C75180"/>
    <w:rsid w:val="00C760C1"/>
    <w:rsid w:val="00C76857"/>
    <w:rsid w:val="00C77C94"/>
    <w:rsid w:val="00C801B1"/>
    <w:rsid w:val="00C80581"/>
    <w:rsid w:val="00C80CE6"/>
    <w:rsid w:val="00C80ED4"/>
    <w:rsid w:val="00C8158A"/>
    <w:rsid w:val="00C8167A"/>
    <w:rsid w:val="00C8287E"/>
    <w:rsid w:val="00C85A80"/>
    <w:rsid w:val="00C85E12"/>
    <w:rsid w:val="00C860DA"/>
    <w:rsid w:val="00C86211"/>
    <w:rsid w:val="00C86D69"/>
    <w:rsid w:val="00C900D7"/>
    <w:rsid w:val="00C905AB"/>
    <w:rsid w:val="00C912A1"/>
    <w:rsid w:val="00C913F9"/>
    <w:rsid w:val="00C917D9"/>
    <w:rsid w:val="00C91800"/>
    <w:rsid w:val="00C92224"/>
    <w:rsid w:val="00C92EB8"/>
    <w:rsid w:val="00C94313"/>
    <w:rsid w:val="00C963A1"/>
    <w:rsid w:val="00C96A37"/>
    <w:rsid w:val="00C9701D"/>
    <w:rsid w:val="00CA0336"/>
    <w:rsid w:val="00CA0D27"/>
    <w:rsid w:val="00CA1169"/>
    <w:rsid w:val="00CA2651"/>
    <w:rsid w:val="00CA2C86"/>
    <w:rsid w:val="00CA3F97"/>
    <w:rsid w:val="00CA40AE"/>
    <w:rsid w:val="00CA4B2D"/>
    <w:rsid w:val="00CA5231"/>
    <w:rsid w:val="00CA5AC8"/>
    <w:rsid w:val="00CA7048"/>
    <w:rsid w:val="00CA7699"/>
    <w:rsid w:val="00CA7C96"/>
    <w:rsid w:val="00CB005D"/>
    <w:rsid w:val="00CB028B"/>
    <w:rsid w:val="00CB08BB"/>
    <w:rsid w:val="00CB155E"/>
    <w:rsid w:val="00CB1B93"/>
    <w:rsid w:val="00CB23B2"/>
    <w:rsid w:val="00CB2C54"/>
    <w:rsid w:val="00CB33A5"/>
    <w:rsid w:val="00CB6578"/>
    <w:rsid w:val="00CB67C4"/>
    <w:rsid w:val="00CB75F1"/>
    <w:rsid w:val="00CB76D6"/>
    <w:rsid w:val="00CC0F4C"/>
    <w:rsid w:val="00CC3670"/>
    <w:rsid w:val="00CC3951"/>
    <w:rsid w:val="00CC5138"/>
    <w:rsid w:val="00CC57AF"/>
    <w:rsid w:val="00CC5D5E"/>
    <w:rsid w:val="00CC60DA"/>
    <w:rsid w:val="00CC6280"/>
    <w:rsid w:val="00CC639C"/>
    <w:rsid w:val="00CC66CD"/>
    <w:rsid w:val="00CD1424"/>
    <w:rsid w:val="00CD1838"/>
    <w:rsid w:val="00CD1A31"/>
    <w:rsid w:val="00CD25FF"/>
    <w:rsid w:val="00CD26F0"/>
    <w:rsid w:val="00CD49C7"/>
    <w:rsid w:val="00CD56B1"/>
    <w:rsid w:val="00CD62C2"/>
    <w:rsid w:val="00CD65D6"/>
    <w:rsid w:val="00CD7374"/>
    <w:rsid w:val="00CD7470"/>
    <w:rsid w:val="00CD7890"/>
    <w:rsid w:val="00CE14A7"/>
    <w:rsid w:val="00CE168F"/>
    <w:rsid w:val="00CE2C79"/>
    <w:rsid w:val="00CE2CFA"/>
    <w:rsid w:val="00CE3A12"/>
    <w:rsid w:val="00CE4E25"/>
    <w:rsid w:val="00CE507E"/>
    <w:rsid w:val="00CE5F1A"/>
    <w:rsid w:val="00CE787E"/>
    <w:rsid w:val="00CE7BF6"/>
    <w:rsid w:val="00CF0574"/>
    <w:rsid w:val="00CF0BAE"/>
    <w:rsid w:val="00CF108B"/>
    <w:rsid w:val="00CF1129"/>
    <w:rsid w:val="00CF17CC"/>
    <w:rsid w:val="00CF2615"/>
    <w:rsid w:val="00CF2E5A"/>
    <w:rsid w:val="00CF3084"/>
    <w:rsid w:val="00CF32B1"/>
    <w:rsid w:val="00CF38D4"/>
    <w:rsid w:val="00CF4F0B"/>
    <w:rsid w:val="00CF5CB5"/>
    <w:rsid w:val="00CF659F"/>
    <w:rsid w:val="00CF6649"/>
    <w:rsid w:val="00CF7D9F"/>
    <w:rsid w:val="00D00A46"/>
    <w:rsid w:val="00D01034"/>
    <w:rsid w:val="00D018A0"/>
    <w:rsid w:val="00D028DE"/>
    <w:rsid w:val="00D03294"/>
    <w:rsid w:val="00D03E25"/>
    <w:rsid w:val="00D0460F"/>
    <w:rsid w:val="00D05813"/>
    <w:rsid w:val="00D05AF5"/>
    <w:rsid w:val="00D05B2D"/>
    <w:rsid w:val="00D05F0D"/>
    <w:rsid w:val="00D074F7"/>
    <w:rsid w:val="00D106EC"/>
    <w:rsid w:val="00D11AC0"/>
    <w:rsid w:val="00D11EE8"/>
    <w:rsid w:val="00D1239E"/>
    <w:rsid w:val="00D128E3"/>
    <w:rsid w:val="00D12A4D"/>
    <w:rsid w:val="00D13764"/>
    <w:rsid w:val="00D14816"/>
    <w:rsid w:val="00D14CB4"/>
    <w:rsid w:val="00D14E4A"/>
    <w:rsid w:val="00D1562E"/>
    <w:rsid w:val="00D162E3"/>
    <w:rsid w:val="00D17D21"/>
    <w:rsid w:val="00D212AB"/>
    <w:rsid w:val="00D21B36"/>
    <w:rsid w:val="00D22AC4"/>
    <w:rsid w:val="00D22C44"/>
    <w:rsid w:val="00D23403"/>
    <w:rsid w:val="00D23703"/>
    <w:rsid w:val="00D2444A"/>
    <w:rsid w:val="00D27141"/>
    <w:rsid w:val="00D275A7"/>
    <w:rsid w:val="00D27E7B"/>
    <w:rsid w:val="00D311E1"/>
    <w:rsid w:val="00D314A8"/>
    <w:rsid w:val="00D31743"/>
    <w:rsid w:val="00D31BCF"/>
    <w:rsid w:val="00D33296"/>
    <w:rsid w:val="00D3369C"/>
    <w:rsid w:val="00D337EC"/>
    <w:rsid w:val="00D3390A"/>
    <w:rsid w:val="00D33958"/>
    <w:rsid w:val="00D3397B"/>
    <w:rsid w:val="00D33D2C"/>
    <w:rsid w:val="00D346FD"/>
    <w:rsid w:val="00D3504E"/>
    <w:rsid w:val="00D354CE"/>
    <w:rsid w:val="00D35E61"/>
    <w:rsid w:val="00D364C2"/>
    <w:rsid w:val="00D36C96"/>
    <w:rsid w:val="00D3738E"/>
    <w:rsid w:val="00D37734"/>
    <w:rsid w:val="00D40439"/>
    <w:rsid w:val="00D412D4"/>
    <w:rsid w:val="00D41CAD"/>
    <w:rsid w:val="00D42D11"/>
    <w:rsid w:val="00D43189"/>
    <w:rsid w:val="00D4320B"/>
    <w:rsid w:val="00D434DD"/>
    <w:rsid w:val="00D451DD"/>
    <w:rsid w:val="00D45694"/>
    <w:rsid w:val="00D4605D"/>
    <w:rsid w:val="00D4628C"/>
    <w:rsid w:val="00D4669F"/>
    <w:rsid w:val="00D47752"/>
    <w:rsid w:val="00D515D5"/>
    <w:rsid w:val="00D51BC7"/>
    <w:rsid w:val="00D52D49"/>
    <w:rsid w:val="00D53ADD"/>
    <w:rsid w:val="00D541E8"/>
    <w:rsid w:val="00D545FF"/>
    <w:rsid w:val="00D54D1D"/>
    <w:rsid w:val="00D55A5C"/>
    <w:rsid w:val="00D55D7E"/>
    <w:rsid w:val="00D5644A"/>
    <w:rsid w:val="00D56737"/>
    <w:rsid w:val="00D56CA2"/>
    <w:rsid w:val="00D57F04"/>
    <w:rsid w:val="00D602C6"/>
    <w:rsid w:val="00D60958"/>
    <w:rsid w:val="00D60EE7"/>
    <w:rsid w:val="00D61093"/>
    <w:rsid w:val="00D6136E"/>
    <w:rsid w:val="00D61892"/>
    <w:rsid w:val="00D62CE8"/>
    <w:rsid w:val="00D63129"/>
    <w:rsid w:val="00D63CAC"/>
    <w:rsid w:val="00D640CB"/>
    <w:rsid w:val="00D650E2"/>
    <w:rsid w:val="00D663D7"/>
    <w:rsid w:val="00D67837"/>
    <w:rsid w:val="00D70ABA"/>
    <w:rsid w:val="00D70B81"/>
    <w:rsid w:val="00D70C5B"/>
    <w:rsid w:val="00D71012"/>
    <w:rsid w:val="00D71D29"/>
    <w:rsid w:val="00D729D5"/>
    <w:rsid w:val="00D74C45"/>
    <w:rsid w:val="00D75766"/>
    <w:rsid w:val="00D75923"/>
    <w:rsid w:val="00D75995"/>
    <w:rsid w:val="00D75A11"/>
    <w:rsid w:val="00D75C1A"/>
    <w:rsid w:val="00D76208"/>
    <w:rsid w:val="00D76C5E"/>
    <w:rsid w:val="00D76D61"/>
    <w:rsid w:val="00D77A37"/>
    <w:rsid w:val="00D77B3D"/>
    <w:rsid w:val="00D80689"/>
    <w:rsid w:val="00D820EB"/>
    <w:rsid w:val="00D82503"/>
    <w:rsid w:val="00D82BE0"/>
    <w:rsid w:val="00D84123"/>
    <w:rsid w:val="00D84B6B"/>
    <w:rsid w:val="00D85495"/>
    <w:rsid w:val="00D85B8C"/>
    <w:rsid w:val="00D85F47"/>
    <w:rsid w:val="00D85F7E"/>
    <w:rsid w:val="00D8670D"/>
    <w:rsid w:val="00D86857"/>
    <w:rsid w:val="00D86B9B"/>
    <w:rsid w:val="00D86F60"/>
    <w:rsid w:val="00D9005A"/>
    <w:rsid w:val="00D901AE"/>
    <w:rsid w:val="00D90510"/>
    <w:rsid w:val="00D91E44"/>
    <w:rsid w:val="00D9223A"/>
    <w:rsid w:val="00D93515"/>
    <w:rsid w:val="00D94047"/>
    <w:rsid w:val="00D95840"/>
    <w:rsid w:val="00D9636A"/>
    <w:rsid w:val="00D97B33"/>
    <w:rsid w:val="00DA116B"/>
    <w:rsid w:val="00DA1EF1"/>
    <w:rsid w:val="00DA1F3D"/>
    <w:rsid w:val="00DA206E"/>
    <w:rsid w:val="00DA2323"/>
    <w:rsid w:val="00DA3EDD"/>
    <w:rsid w:val="00DA4251"/>
    <w:rsid w:val="00DA65EE"/>
    <w:rsid w:val="00DA6D01"/>
    <w:rsid w:val="00DA74C2"/>
    <w:rsid w:val="00DA7AC4"/>
    <w:rsid w:val="00DB05C8"/>
    <w:rsid w:val="00DB1863"/>
    <w:rsid w:val="00DB3595"/>
    <w:rsid w:val="00DB3F2B"/>
    <w:rsid w:val="00DB4361"/>
    <w:rsid w:val="00DB57CC"/>
    <w:rsid w:val="00DB614A"/>
    <w:rsid w:val="00DB7B3E"/>
    <w:rsid w:val="00DC071C"/>
    <w:rsid w:val="00DC0DD3"/>
    <w:rsid w:val="00DC127F"/>
    <w:rsid w:val="00DC1734"/>
    <w:rsid w:val="00DC23EE"/>
    <w:rsid w:val="00DC2A1B"/>
    <w:rsid w:val="00DC2AA1"/>
    <w:rsid w:val="00DC2D80"/>
    <w:rsid w:val="00DC453A"/>
    <w:rsid w:val="00DC45F1"/>
    <w:rsid w:val="00DC521B"/>
    <w:rsid w:val="00DC562D"/>
    <w:rsid w:val="00DC6004"/>
    <w:rsid w:val="00DC629B"/>
    <w:rsid w:val="00DC73B5"/>
    <w:rsid w:val="00DD1329"/>
    <w:rsid w:val="00DD1BBF"/>
    <w:rsid w:val="00DD26EA"/>
    <w:rsid w:val="00DD2D09"/>
    <w:rsid w:val="00DD32D4"/>
    <w:rsid w:val="00DD3E2B"/>
    <w:rsid w:val="00DD3F6C"/>
    <w:rsid w:val="00DD4473"/>
    <w:rsid w:val="00DD459B"/>
    <w:rsid w:val="00DD487C"/>
    <w:rsid w:val="00DD5758"/>
    <w:rsid w:val="00DD5C01"/>
    <w:rsid w:val="00DD6961"/>
    <w:rsid w:val="00DD76A3"/>
    <w:rsid w:val="00DD782E"/>
    <w:rsid w:val="00DE0613"/>
    <w:rsid w:val="00DE2DF7"/>
    <w:rsid w:val="00DE3B64"/>
    <w:rsid w:val="00DE4B43"/>
    <w:rsid w:val="00DE4CE3"/>
    <w:rsid w:val="00DE52BE"/>
    <w:rsid w:val="00DE6B8F"/>
    <w:rsid w:val="00DE7DCB"/>
    <w:rsid w:val="00DF0063"/>
    <w:rsid w:val="00DF06C3"/>
    <w:rsid w:val="00DF17CF"/>
    <w:rsid w:val="00DF1862"/>
    <w:rsid w:val="00DF1B08"/>
    <w:rsid w:val="00DF1E74"/>
    <w:rsid w:val="00DF2E4E"/>
    <w:rsid w:val="00DF4A9B"/>
    <w:rsid w:val="00DF4EC9"/>
    <w:rsid w:val="00DF5013"/>
    <w:rsid w:val="00DF5C23"/>
    <w:rsid w:val="00DF64E9"/>
    <w:rsid w:val="00E014A5"/>
    <w:rsid w:val="00E01D7A"/>
    <w:rsid w:val="00E02573"/>
    <w:rsid w:val="00E038A8"/>
    <w:rsid w:val="00E06805"/>
    <w:rsid w:val="00E06A83"/>
    <w:rsid w:val="00E07131"/>
    <w:rsid w:val="00E0778F"/>
    <w:rsid w:val="00E07899"/>
    <w:rsid w:val="00E0797C"/>
    <w:rsid w:val="00E07D23"/>
    <w:rsid w:val="00E1016B"/>
    <w:rsid w:val="00E102ED"/>
    <w:rsid w:val="00E11A46"/>
    <w:rsid w:val="00E12528"/>
    <w:rsid w:val="00E133CA"/>
    <w:rsid w:val="00E13E1C"/>
    <w:rsid w:val="00E140D4"/>
    <w:rsid w:val="00E15690"/>
    <w:rsid w:val="00E16655"/>
    <w:rsid w:val="00E175B4"/>
    <w:rsid w:val="00E175FF"/>
    <w:rsid w:val="00E17B6A"/>
    <w:rsid w:val="00E17E10"/>
    <w:rsid w:val="00E20301"/>
    <w:rsid w:val="00E20353"/>
    <w:rsid w:val="00E20699"/>
    <w:rsid w:val="00E20858"/>
    <w:rsid w:val="00E20B00"/>
    <w:rsid w:val="00E210AA"/>
    <w:rsid w:val="00E210B7"/>
    <w:rsid w:val="00E212FB"/>
    <w:rsid w:val="00E21464"/>
    <w:rsid w:val="00E23AF5"/>
    <w:rsid w:val="00E246EE"/>
    <w:rsid w:val="00E24BAB"/>
    <w:rsid w:val="00E24F4B"/>
    <w:rsid w:val="00E263D8"/>
    <w:rsid w:val="00E26615"/>
    <w:rsid w:val="00E26DF2"/>
    <w:rsid w:val="00E27416"/>
    <w:rsid w:val="00E27803"/>
    <w:rsid w:val="00E30623"/>
    <w:rsid w:val="00E318F1"/>
    <w:rsid w:val="00E3222B"/>
    <w:rsid w:val="00E32B33"/>
    <w:rsid w:val="00E354AC"/>
    <w:rsid w:val="00E35617"/>
    <w:rsid w:val="00E3578F"/>
    <w:rsid w:val="00E35B9B"/>
    <w:rsid w:val="00E367A8"/>
    <w:rsid w:val="00E36C7E"/>
    <w:rsid w:val="00E37057"/>
    <w:rsid w:val="00E409F3"/>
    <w:rsid w:val="00E40BA3"/>
    <w:rsid w:val="00E40CFA"/>
    <w:rsid w:val="00E413E5"/>
    <w:rsid w:val="00E414FF"/>
    <w:rsid w:val="00E41A99"/>
    <w:rsid w:val="00E41B4F"/>
    <w:rsid w:val="00E41D97"/>
    <w:rsid w:val="00E425DF"/>
    <w:rsid w:val="00E425E0"/>
    <w:rsid w:val="00E440AD"/>
    <w:rsid w:val="00E440B3"/>
    <w:rsid w:val="00E4548D"/>
    <w:rsid w:val="00E45EA7"/>
    <w:rsid w:val="00E46ED6"/>
    <w:rsid w:val="00E47E0E"/>
    <w:rsid w:val="00E502C7"/>
    <w:rsid w:val="00E50574"/>
    <w:rsid w:val="00E509B7"/>
    <w:rsid w:val="00E5198D"/>
    <w:rsid w:val="00E52BDA"/>
    <w:rsid w:val="00E53A37"/>
    <w:rsid w:val="00E53BC0"/>
    <w:rsid w:val="00E544F2"/>
    <w:rsid w:val="00E54C95"/>
    <w:rsid w:val="00E5549B"/>
    <w:rsid w:val="00E557EA"/>
    <w:rsid w:val="00E55A7E"/>
    <w:rsid w:val="00E55C4F"/>
    <w:rsid w:val="00E6023D"/>
    <w:rsid w:val="00E60B5D"/>
    <w:rsid w:val="00E60B8E"/>
    <w:rsid w:val="00E60D96"/>
    <w:rsid w:val="00E611CC"/>
    <w:rsid w:val="00E62E89"/>
    <w:rsid w:val="00E66D04"/>
    <w:rsid w:val="00E71EFD"/>
    <w:rsid w:val="00E720A5"/>
    <w:rsid w:val="00E72204"/>
    <w:rsid w:val="00E72304"/>
    <w:rsid w:val="00E72DEB"/>
    <w:rsid w:val="00E734EA"/>
    <w:rsid w:val="00E73DD6"/>
    <w:rsid w:val="00E74A66"/>
    <w:rsid w:val="00E750BA"/>
    <w:rsid w:val="00E7546C"/>
    <w:rsid w:val="00E75F6F"/>
    <w:rsid w:val="00E7624E"/>
    <w:rsid w:val="00E76646"/>
    <w:rsid w:val="00E766C8"/>
    <w:rsid w:val="00E7767F"/>
    <w:rsid w:val="00E77FA2"/>
    <w:rsid w:val="00E8184A"/>
    <w:rsid w:val="00E81945"/>
    <w:rsid w:val="00E82EC6"/>
    <w:rsid w:val="00E8301E"/>
    <w:rsid w:val="00E834B2"/>
    <w:rsid w:val="00E83E8D"/>
    <w:rsid w:val="00E860CA"/>
    <w:rsid w:val="00E86DE0"/>
    <w:rsid w:val="00E87394"/>
    <w:rsid w:val="00E87717"/>
    <w:rsid w:val="00E877C7"/>
    <w:rsid w:val="00E907BC"/>
    <w:rsid w:val="00E90CC4"/>
    <w:rsid w:val="00E90ECB"/>
    <w:rsid w:val="00E91587"/>
    <w:rsid w:val="00E92238"/>
    <w:rsid w:val="00E92D35"/>
    <w:rsid w:val="00E932BF"/>
    <w:rsid w:val="00E9339A"/>
    <w:rsid w:val="00E935B9"/>
    <w:rsid w:val="00E93E62"/>
    <w:rsid w:val="00E9491B"/>
    <w:rsid w:val="00E94B91"/>
    <w:rsid w:val="00E94C1F"/>
    <w:rsid w:val="00E95034"/>
    <w:rsid w:val="00E95828"/>
    <w:rsid w:val="00E96B2B"/>
    <w:rsid w:val="00EA052B"/>
    <w:rsid w:val="00EA1189"/>
    <w:rsid w:val="00EA1789"/>
    <w:rsid w:val="00EA315D"/>
    <w:rsid w:val="00EA3D10"/>
    <w:rsid w:val="00EA48CE"/>
    <w:rsid w:val="00EA54C3"/>
    <w:rsid w:val="00EA552D"/>
    <w:rsid w:val="00EA6217"/>
    <w:rsid w:val="00EB0048"/>
    <w:rsid w:val="00EB23CF"/>
    <w:rsid w:val="00EB3F06"/>
    <w:rsid w:val="00EB3F7A"/>
    <w:rsid w:val="00EB4FEF"/>
    <w:rsid w:val="00EB5963"/>
    <w:rsid w:val="00EB66C6"/>
    <w:rsid w:val="00EC0F88"/>
    <w:rsid w:val="00EC105F"/>
    <w:rsid w:val="00EC1C4D"/>
    <w:rsid w:val="00EC3635"/>
    <w:rsid w:val="00EC38AF"/>
    <w:rsid w:val="00EC3BAD"/>
    <w:rsid w:val="00EC4035"/>
    <w:rsid w:val="00EC4B84"/>
    <w:rsid w:val="00EC4BC7"/>
    <w:rsid w:val="00EC5858"/>
    <w:rsid w:val="00EC5ACD"/>
    <w:rsid w:val="00EC63F4"/>
    <w:rsid w:val="00EC69F5"/>
    <w:rsid w:val="00EC76F0"/>
    <w:rsid w:val="00ED036F"/>
    <w:rsid w:val="00ED045B"/>
    <w:rsid w:val="00ED09C3"/>
    <w:rsid w:val="00ED0A42"/>
    <w:rsid w:val="00ED23B3"/>
    <w:rsid w:val="00ED27CC"/>
    <w:rsid w:val="00ED2A5C"/>
    <w:rsid w:val="00ED2BE3"/>
    <w:rsid w:val="00ED3740"/>
    <w:rsid w:val="00ED4F84"/>
    <w:rsid w:val="00ED548E"/>
    <w:rsid w:val="00ED5F71"/>
    <w:rsid w:val="00ED5FB1"/>
    <w:rsid w:val="00ED67B4"/>
    <w:rsid w:val="00EE19F1"/>
    <w:rsid w:val="00EE1AEA"/>
    <w:rsid w:val="00EE1D31"/>
    <w:rsid w:val="00EE27E5"/>
    <w:rsid w:val="00EE3375"/>
    <w:rsid w:val="00EE39DE"/>
    <w:rsid w:val="00EE3EDF"/>
    <w:rsid w:val="00EE5FCF"/>
    <w:rsid w:val="00EE60F4"/>
    <w:rsid w:val="00EE6562"/>
    <w:rsid w:val="00EE7705"/>
    <w:rsid w:val="00EF0134"/>
    <w:rsid w:val="00EF0448"/>
    <w:rsid w:val="00EF07B0"/>
    <w:rsid w:val="00EF138B"/>
    <w:rsid w:val="00EF190A"/>
    <w:rsid w:val="00EF19FB"/>
    <w:rsid w:val="00EF1DAB"/>
    <w:rsid w:val="00EF2D80"/>
    <w:rsid w:val="00EF35D6"/>
    <w:rsid w:val="00EF35EC"/>
    <w:rsid w:val="00EF3B15"/>
    <w:rsid w:val="00EF432F"/>
    <w:rsid w:val="00EF451B"/>
    <w:rsid w:val="00EF4AC4"/>
    <w:rsid w:val="00EF51F6"/>
    <w:rsid w:val="00EF5997"/>
    <w:rsid w:val="00EF5FFD"/>
    <w:rsid w:val="00EF6760"/>
    <w:rsid w:val="00EF68A8"/>
    <w:rsid w:val="00EF7199"/>
    <w:rsid w:val="00EF7E28"/>
    <w:rsid w:val="00F007F3"/>
    <w:rsid w:val="00F01072"/>
    <w:rsid w:val="00F01A9F"/>
    <w:rsid w:val="00F02195"/>
    <w:rsid w:val="00F022AC"/>
    <w:rsid w:val="00F02908"/>
    <w:rsid w:val="00F02A84"/>
    <w:rsid w:val="00F02C1C"/>
    <w:rsid w:val="00F04B2C"/>
    <w:rsid w:val="00F05553"/>
    <w:rsid w:val="00F06F31"/>
    <w:rsid w:val="00F07020"/>
    <w:rsid w:val="00F07072"/>
    <w:rsid w:val="00F10311"/>
    <w:rsid w:val="00F10447"/>
    <w:rsid w:val="00F105F7"/>
    <w:rsid w:val="00F11269"/>
    <w:rsid w:val="00F115E4"/>
    <w:rsid w:val="00F12D31"/>
    <w:rsid w:val="00F13E5A"/>
    <w:rsid w:val="00F144BB"/>
    <w:rsid w:val="00F14C17"/>
    <w:rsid w:val="00F14DE0"/>
    <w:rsid w:val="00F153D8"/>
    <w:rsid w:val="00F1616D"/>
    <w:rsid w:val="00F20F9A"/>
    <w:rsid w:val="00F22AF2"/>
    <w:rsid w:val="00F23C53"/>
    <w:rsid w:val="00F24537"/>
    <w:rsid w:val="00F25C49"/>
    <w:rsid w:val="00F264CF"/>
    <w:rsid w:val="00F302F0"/>
    <w:rsid w:val="00F30B09"/>
    <w:rsid w:val="00F326B9"/>
    <w:rsid w:val="00F3275C"/>
    <w:rsid w:val="00F32C60"/>
    <w:rsid w:val="00F33B32"/>
    <w:rsid w:val="00F33BB8"/>
    <w:rsid w:val="00F33BD7"/>
    <w:rsid w:val="00F33D92"/>
    <w:rsid w:val="00F33DEB"/>
    <w:rsid w:val="00F3440A"/>
    <w:rsid w:val="00F344A0"/>
    <w:rsid w:val="00F34702"/>
    <w:rsid w:val="00F35221"/>
    <w:rsid w:val="00F36894"/>
    <w:rsid w:val="00F405C3"/>
    <w:rsid w:val="00F40D06"/>
    <w:rsid w:val="00F41A5C"/>
    <w:rsid w:val="00F4323F"/>
    <w:rsid w:val="00F43290"/>
    <w:rsid w:val="00F4448D"/>
    <w:rsid w:val="00F44C6A"/>
    <w:rsid w:val="00F464CC"/>
    <w:rsid w:val="00F46CED"/>
    <w:rsid w:val="00F479E4"/>
    <w:rsid w:val="00F47BE7"/>
    <w:rsid w:val="00F503C2"/>
    <w:rsid w:val="00F50C3C"/>
    <w:rsid w:val="00F51379"/>
    <w:rsid w:val="00F51625"/>
    <w:rsid w:val="00F53252"/>
    <w:rsid w:val="00F535A8"/>
    <w:rsid w:val="00F563C0"/>
    <w:rsid w:val="00F56C4C"/>
    <w:rsid w:val="00F57C08"/>
    <w:rsid w:val="00F602E6"/>
    <w:rsid w:val="00F62894"/>
    <w:rsid w:val="00F62C28"/>
    <w:rsid w:val="00F62D9F"/>
    <w:rsid w:val="00F62DF5"/>
    <w:rsid w:val="00F65571"/>
    <w:rsid w:val="00F66F06"/>
    <w:rsid w:val="00F67674"/>
    <w:rsid w:val="00F67E53"/>
    <w:rsid w:val="00F704F1"/>
    <w:rsid w:val="00F70510"/>
    <w:rsid w:val="00F713F0"/>
    <w:rsid w:val="00F724B1"/>
    <w:rsid w:val="00F7320F"/>
    <w:rsid w:val="00F73C71"/>
    <w:rsid w:val="00F7409A"/>
    <w:rsid w:val="00F7424F"/>
    <w:rsid w:val="00F74DD6"/>
    <w:rsid w:val="00F752C8"/>
    <w:rsid w:val="00F758A6"/>
    <w:rsid w:val="00F75957"/>
    <w:rsid w:val="00F76BB1"/>
    <w:rsid w:val="00F77C2A"/>
    <w:rsid w:val="00F80533"/>
    <w:rsid w:val="00F80A21"/>
    <w:rsid w:val="00F822D4"/>
    <w:rsid w:val="00F84D5E"/>
    <w:rsid w:val="00F8709F"/>
    <w:rsid w:val="00F9041B"/>
    <w:rsid w:val="00F90F2A"/>
    <w:rsid w:val="00F924B1"/>
    <w:rsid w:val="00F92A1C"/>
    <w:rsid w:val="00F93052"/>
    <w:rsid w:val="00F93262"/>
    <w:rsid w:val="00F93D1C"/>
    <w:rsid w:val="00F94254"/>
    <w:rsid w:val="00F966FD"/>
    <w:rsid w:val="00F97A0E"/>
    <w:rsid w:val="00FA0271"/>
    <w:rsid w:val="00FA0491"/>
    <w:rsid w:val="00FA0897"/>
    <w:rsid w:val="00FA0C6C"/>
    <w:rsid w:val="00FA2282"/>
    <w:rsid w:val="00FA3F06"/>
    <w:rsid w:val="00FA4780"/>
    <w:rsid w:val="00FA48FD"/>
    <w:rsid w:val="00FA51AA"/>
    <w:rsid w:val="00FA5632"/>
    <w:rsid w:val="00FA5D7D"/>
    <w:rsid w:val="00FA6076"/>
    <w:rsid w:val="00FA6383"/>
    <w:rsid w:val="00FA63A9"/>
    <w:rsid w:val="00FA64AC"/>
    <w:rsid w:val="00FA6A2C"/>
    <w:rsid w:val="00FB055D"/>
    <w:rsid w:val="00FB0DBF"/>
    <w:rsid w:val="00FB1480"/>
    <w:rsid w:val="00FB3E31"/>
    <w:rsid w:val="00FB45FD"/>
    <w:rsid w:val="00FB4A66"/>
    <w:rsid w:val="00FB4F69"/>
    <w:rsid w:val="00FB5CF9"/>
    <w:rsid w:val="00FB740D"/>
    <w:rsid w:val="00FC09B2"/>
    <w:rsid w:val="00FC1DD8"/>
    <w:rsid w:val="00FC367F"/>
    <w:rsid w:val="00FC3853"/>
    <w:rsid w:val="00FC48CA"/>
    <w:rsid w:val="00FC4C87"/>
    <w:rsid w:val="00FC5895"/>
    <w:rsid w:val="00FC7CCA"/>
    <w:rsid w:val="00FD068D"/>
    <w:rsid w:val="00FD0B8D"/>
    <w:rsid w:val="00FD2363"/>
    <w:rsid w:val="00FD248A"/>
    <w:rsid w:val="00FD3338"/>
    <w:rsid w:val="00FD41BE"/>
    <w:rsid w:val="00FD58EB"/>
    <w:rsid w:val="00FD6491"/>
    <w:rsid w:val="00FD65FB"/>
    <w:rsid w:val="00FD7A89"/>
    <w:rsid w:val="00FD7C46"/>
    <w:rsid w:val="00FD7C5B"/>
    <w:rsid w:val="00FE0D60"/>
    <w:rsid w:val="00FE1635"/>
    <w:rsid w:val="00FE300E"/>
    <w:rsid w:val="00FE363E"/>
    <w:rsid w:val="00FE3AE3"/>
    <w:rsid w:val="00FE40FE"/>
    <w:rsid w:val="00FE562B"/>
    <w:rsid w:val="00FE5CD6"/>
    <w:rsid w:val="00FE600C"/>
    <w:rsid w:val="00FE6D79"/>
    <w:rsid w:val="00FE7D69"/>
    <w:rsid w:val="00FE7E82"/>
    <w:rsid w:val="00FF0081"/>
    <w:rsid w:val="00FF1002"/>
    <w:rsid w:val="00FF1196"/>
    <w:rsid w:val="00FF32B5"/>
    <w:rsid w:val="00FF3850"/>
    <w:rsid w:val="00FF3E9D"/>
    <w:rsid w:val="00FF3EFB"/>
    <w:rsid w:val="00FF3F69"/>
    <w:rsid w:val="00FF48D3"/>
    <w:rsid w:val="00FF54A3"/>
    <w:rsid w:val="00FF6174"/>
    <w:rsid w:val="00FF6D67"/>
    <w:rsid w:val="00FF77E5"/>
    <w:rsid w:val="00FF7967"/>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D529"/>
  <w15:chartTrackingRefBased/>
  <w15:docId w15:val="{60FABAEA-9CB8-48AB-8236-CD28CAA1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4E"/>
    <w:pPr>
      <w:spacing w:after="0" w:line="360" w:lineRule="auto"/>
      <w:ind w:firstLine="709"/>
    </w:pPr>
    <w:rPr>
      <w:rFonts w:ascii="Times New Roman" w:hAnsi="Times New Roman"/>
      <w:sz w:val="24"/>
    </w:rPr>
  </w:style>
  <w:style w:type="paragraph" w:styleId="1">
    <w:name w:val="heading 1"/>
    <w:basedOn w:val="a"/>
    <w:next w:val="a"/>
    <w:link w:val="10"/>
    <w:qFormat/>
    <w:rsid w:val="000069E2"/>
    <w:pPr>
      <w:tabs>
        <w:tab w:val="left" w:pos="1134"/>
      </w:tabs>
      <w:spacing w:before="240" w:after="120" w:line="240" w:lineRule="auto"/>
      <w:ind w:left="1134" w:hanging="567"/>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9E2"/>
    <w:rPr>
      <w:rFonts w:ascii="Times New Roman" w:hAnsi="Times New Roman"/>
      <w:b/>
      <w:sz w:val="24"/>
    </w:rPr>
  </w:style>
  <w:style w:type="paragraph" w:styleId="a3">
    <w:name w:val="footer"/>
    <w:basedOn w:val="a"/>
    <w:link w:val="a4"/>
    <w:uiPriority w:val="99"/>
    <w:unhideWhenUsed/>
    <w:rsid w:val="00E21464"/>
    <w:pPr>
      <w:tabs>
        <w:tab w:val="center" w:pos="4677"/>
        <w:tab w:val="right" w:pos="9355"/>
      </w:tabs>
      <w:spacing w:line="240" w:lineRule="auto"/>
    </w:pPr>
  </w:style>
  <w:style w:type="character" w:customStyle="1" w:styleId="a4">
    <w:name w:val="Нижний колонтитул Знак"/>
    <w:basedOn w:val="a0"/>
    <w:link w:val="a3"/>
    <w:uiPriority w:val="99"/>
    <w:rsid w:val="00E21464"/>
    <w:rPr>
      <w:rFonts w:ascii="Times New Roman" w:hAnsi="Times New Roman"/>
      <w:sz w:val="24"/>
    </w:rPr>
  </w:style>
  <w:style w:type="paragraph" w:styleId="a5">
    <w:name w:val="header"/>
    <w:basedOn w:val="a"/>
    <w:link w:val="a6"/>
    <w:uiPriority w:val="99"/>
    <w:unhideWhenUsed/>
    <w:rsid w:val="00E21464"/>
    <w:pPr>
      <w:tabs>
        <w:tab w:val="center" w:pos="4677"/>
        <w:tab w:val="right" w:pos="9355"/>
      </w:tabs>
      <w:spacing w:line="240" w:lineRule="auto"/>
    </w:pPr>
  </w:style>
  <w:style w:type="character" w:customStyle="1" w:styleId="a6">
    <w:name w:val="Верхний колонтитул Знак"/>
    <w:basedOn w:val="a0"/>
    <w:link w:val="a5"/>
    <w:uiPriority w:val="99"/>
    <w:rsid w:val="00E21464"/>
    <w:rPr>
      <w:rFonts w:ascii="Times New Roman" w:hAnsi="Times New Roman"/>
      <w:sz w:val="24"/>
    </w:rPr>
  </w:style>
  <w:style w:type="table" w:styleId="a7">
    <w:name w:val="Table Grid"/>
    <w:basedOn w:val="a1"/>
    <w:uiPriority w:val="59"/>
    <w:rsid w:val="0008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7C70E9"/>
    <w:pPr>
      <w:keepLines/>
      <w:spacing w:after="0" w:line="259" w:lineRule="auto"/>
      <w:outlineLvl w:val="9"/>
    </w:pPr>
    <w:rPr>
      <w:rFonts w:ascii="Calibri Light" w:hAnsi="Calibri Light" w:cs="Times New Roman"/>
      <w:b w:val="0"/>
      <w:bCs/>
      <w:color w:val="2E74B5"/>
    </w:rPr>
  </w:style>
  <w:style w:type="character" w:styleId="a9">
    <w:name w:val="Hyperlink"/>
    <w:uiPriority w:val="99"/>
    <w:rsid w:val="007C70E9"/>
    <w:rPr>
      <w:color w:val="0000FF"/>
      <w:u w:val="single"/>
    </w:rPr>
  </w:style>
  <w:style w:type="paragraph" w:styleId="11">
    <w:name w:val="toc 1"/>
    <w:basedOn w:val="a"/>
    <w:next w:val="a"/>
    <w:autoRedefine/>
    <w:uiPriority w:val="39"/>
    <w:unhideWhenUsed/>
    <w:rsid w:val="00131328"/>
    <w:pPr>
      <w:tabs>
        <w:tab w:val="left" w:pos="426"/>
        <w:tab w:val="right" w:leader="dot" w:pos="9214"/>
      </w:tabs>
      <w:spacing w:after="100" w:line="240" w:lineRule="auto"/>
      <w:ind w:right="140" w:firstLine="0"/>
      <w:jc w:val="both"/>
    </w:pPr>
    <w:rPr>
      <w:b/>
      <w:noProof/>
    </w:rPr>
  </w:style>
  <w:style w:type="paragraph" w:customStyle="1" w:styleId="aa">
    <w:name w:val="!ТекстРА"/>
    <w:basedOn w:val="3"/>
    <w:qFormat/>
    <w:rsid w:val="006D4817"/>
    <w:pPr>
      <w:widowControl w:val="0"/>
      <w:spacing w:after="0" w:line="240" w:lineRule="auto"/>
      <w:jc w:val="both"/>
    </w:pPr>
    <w:rPr>
      <w:rFonts w:eastAsia="Times New Roman" w:cs="Times New Roman"/>
      <w:color w:val="000000"/>
      <w:sz w:val="28"/>
      <w:szCs w:val="24"/>
      <w:lang w:val="x-none" w:eastAsia="x-none"/>
    </w:rPr>
  </w:style>
  <w:style w:type="paragraph" w:styleId="3">
    <w:name w:val="Body Text 3"/>
    <w:basedOn w:val="a"/>
    <w:link w:val="30"/>
    <w:uiPriority w:val="99"/>
    <w:semiHidden/>
    <w:unhideWhenUsed/>
    <w:rsid w:val="006D4817"/>
    <w:pPr>
      <w:spacing w:after="120"/>
    </w:pPr>
    <w:rPr>
      <w:sz w:val="16"/>
      <w:szCs w:val="16"/>
    </w:rPr>
  </w:style>
  <w:style w:type="character" w:customStyle="1" w:styleId="30">
    <w:name w:val="Основной текст 3 Знак"/>
    <w:basedOn w:val="a0"/>
    <w:link w:val="3"/>
    <w:uiPriority w:val="99"/>
    <w:semiHidden/>
    <w:rsid w:val="006D4817"/>
    <w:rPr>
      <w:rFonts w:ascii="Times New Roman" w:hAnsi="Times New Roman"/>
      <w:sz w:val="16"/>
      <w:szCs w:val="16"/>
    </w:rPr>
  </w:style>
  <w:style w:type="character" w:styleId="ab">
    <w:name w:val="annotation reference"/>
    <w:basedOn w:val="a0"/>
    <w:uiPriority w:val="99"/>
    <w:unhideWhenUsed/>
    <w:rsid w:val="006A78CD"/>
    <w:rPr>
      <w:sz w:val="16"/>
      <w:szCs w:val="16"/>
    </w:rPr>
  </w:style>
  <w:style w:type="paragraph" w:styleId="ac">
    <w:name w:val="annotation text"/>
    <w:basedOn w:val="a"/>
    <w:link w:val="ad"/>
    <w:uiPriority w:val="99"/>
    <w:unhideWhenUsed/>
    <w:rsid w:val="006A78CD"/>
    <w:pPr>
      <w:spacing w:line="240" w:lineRule="auto"/>
    </w:pPr>
    <w:rPr>
      <w:sz w:val="20"/>
      <w:szCs w:val="20"/>
    </w:rPr>
  </w:style>
  <w:style w:type="character" w:customStyle="1" w:styleId="ad">
    <w:name w:val="Текст примечания Знак"/>
    <w:basedOn w:val="a0"/>
    <w:link w:val="ac"/>
    <w:uiPriority w:val="99"/>
    <w:rsid w:val="006A78CD"/>
    <w:rPr>
      <w:rFonts w:ascii="Times New Roman" w:hAnsi="Times New Roman"/>
      <w:sz w:val="20"/>
      <w:szCs w:val="20"/>
    </w:rPr>
  </w:style>
  <w:style w:type="paragraph" w:styleId="ae">
    <w:name w:val="annotation subject"/>
    <w:basedOn w:val="ac"/>
    <w:next w:val="ac"/>
    <w:link w:val="af"/>
    <w:uiPriority w:val="99"/>
    <w:semiHidden/>
    <w:unhideWhenUsed/>
    <w:rsid w:val="006A78CD"/>
    <w:rPr>
      <w:b/>
      <w:bCs/>
    </w:rPr>
  </w:style>
  <w:style w:type="character" w:customStyle="1" w:styleId="af">
    <w:name w:val="Тема примечания Знак"/>
    <w:basedOn w:val="ad"/>
    <w:link w:val="ae"/>
    <w:uiPriority w:val="99"/>
    <w:semiHidden/>
    <w:rsid w:val="006A78CD"/>
    <w:rPr>
      <w:rFonts w:ascii="Times New Roman" w:hAnsi="Times New Roman"/>
      <w:b/>
      <w:bCs/>
      <w:sz w:val="20"/>
      <w:szCs w:val="20"/>
    </w:rPr>
  </w:style>
  <w:style w:type="paragraph" w:styleId="af0">
    <w:name w:val="Balloon Text"/>
    <w:basedOn w:val="a"/>
    <w:link w:val="af1"/>
    <w:uiPriority w:val="99"/>
    <w:semiHidden/>
    <w:unhideWhenUsed/>
    <w:rsid w:val="006A78CD"/>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A78CD"/>
    <w:rPr>
      <w:rFonts w:ascii="Segoe UI" w:hAnsi="Segoe UI" w:cs="Segoe UI"/>
      <w:sz w:val="18"/>
      <w:szCs w:val="18"/>
    </w:rPr>
  </w:style>
  <w:style w:type="paragraph" w:styleId="af2">
    <w:name w:val="footnote text"/>
    <w:basedOn w:val="a"/>
    <w:link w:val="af3"/>
    <w:uiPriority w:val="99"/>
    <w:unhideWhenUsed/>
    <w:rsid w:val="006A78CD"/>
    <w:pPr>
      <w:spacing w:line="240" w:lineRule="auto"/>
    </w:pPr>
    <w:rPr>
      <w:sz w:val="20"/>
      <w:szCs w:val="20"/>
    </w:rPr>
  </w:style>
  <w:style w:type="character" w:customStyle="1" w:styleId="af3">
    <w:name w:val="Текст сноски Знак"/>
    <w:basedOn w:val="a0"/>
    <w:link w:val="af2"/>
    <w:uiPriority w:val="99"/>
    <w:rsid w:val="006A78CD"/>
    <w:rPr>
      <w:rFonts w:ascii="Times New Roman" w:hAnsi="Times New Roman"/>
      <w:sz w:val="20"/>
      <w:szCs w:val="20"/>
    </w:rPr>
  </w:style>
  <w:style w:type="character" w:styleId="af4">
    <w:name w:val="footnote reference"/>
    <w:basedOn w:val="a0"/>
    <w:uiPriority w:val="99"/>
    <w:semiHidden/>
    <w:unhideWhenUsed/>
    <w:rsid w:val="006A78CD"/>
    <w:rPr>
      <w:vertAlign w:val="superscript"/>
    </w:rPr>
  </w:style>
  <w:style w:type="character" w:customStyle="1" w:styleId="af5">
    <w:name w:val="Гипертекстовая ссылка"/>
    <w:basedOn w:val="a0"/>
    <w:uiPriority w:val="99"/>
    <w:rsid w:val="00230BD2"/>
    <w:rPr>
      <w:color w:val="106BBE"/>
    </w:rPr>
  </w:style>
  <w:style w:type="paragraph" w:customStyle="1" w:styleId="af6">
    <w:name w:val="Таблицы (моноширинный)"/>
    <w:basedOn w:val="a"/>
    <w:next w:val="a"/>
    <w:uiPriority w:val="99"/>
    <w:rsid w:val="00230BD2"/>
    <w:pPr>
      <w:widowControl w:val="0"/>
      <w:autoSpaceDE w:val="0"/>
      <w:autoSpaceDN w:val="0"/>
      <w:adjustRightInd w:val="0"/>
      <w:spacing w:line="240" w:lineRule="auto"/>
      <w:ind w:firstLine="0"/>
    </w:pPr>
    <w:rPr>
      <w:rFonts w:ascii="Courier New" w:eastAsiaTheme="minorEastAsia" w:hAnsi="Courier New" w:cs="Courier New"/>
      <w:szCs w:val="24"/>
      <w:lang w:eastAsia="ru-RU"/>
    </w:rPr>
  </w:style>
  <w:style w:type="paragraph" w:customStyle="1" w:styleId="headertext">
    <w:name w:val="headertext"/>
    <w:basedOn w:val="a"/>
    <w:rsid w:val="00C51A18"/>
    <w:pPr>
      <w:spacing w:before="100" w:beforeAutospacing="1" w:after="100" w:afterAutospacing="1" w:line="240" w:lineRule="auto"/>
      <w:ind w:firstLine="0"/>
    </w:pPr>
    <w:rPr>
      <w:rFonts w:eastAsia="Times New Roman" w:cs="Times New Roman"/>
      <w:szCs w:val="24"/>
      <w:lang w:eastAsia="ru-RU"/>
    </w:rPr>
  </w:style>
  <w:style w:type="paragraph" w:styleId="af7">
    <w:name w:val="Revision"/>
    <w:hidden/>
    <w:uiPriority w:val="99"/>
    <w:semiHidden/>
    <w:rsid w:val="004C1283"/>
    <w:pPr>
      <w:spacing w:after="0" w:line="240" w:lineRule="auto"/>
    </w:pPr>
    <w:rPr>
      <w:rFonts w:ascii="Times New Roman" w:hAnsi="Times New Roman"/>
      <w:sz w:val="24"/>
    </w:rPr>
  </w:style>
  <w:style w:type="paragraph" w:styleId="af8">
    <w:name w:val="List Paragraph"/>
    <w:basedOn w:val="a"/>
    <w:uiPriority w:val="1"/>
    <w:qFormat/>
    <w:rsid w:val="00935B60"/>
    <w:pPr>
      <w:ind w:left="720"/>
      <w:contextualSpacing/>
    </w:pPr>
  </w:style>
  <w:style w:type="character" w:customStyle="1" w:styleId="af9">
    <w:name w:val="Цветовое выделение"/>
    <w:uiPriority w:val="99"/>
    <w:rsid w:val="0094120C"/>
    <w:rPr>
      <w:b/>
      <w:bCs/>
      <w:color w:val="26282F"/>
    </w:rPr>
  </w:style>
  <w:style w:type="paragraph" w:styleId="afa">
    <w:name w:val="No Spacing"/>
    <w:link w:val="afb"/>
    <w:qFormat/>
    <w:rsid w:val="00ED09C3"/>
    <w:pPr>
      <w:overflowPunct w:val="0"/>
      <w:autoSpaceDE w:val="0"/>
      <w:autoSpaceDN w:val="0"/>
      <w:adjustRightInd w:val="0"/>
      <w:spacing w:after="0" w:line="240" w:lineRule="auto"/>
      <w:textAlignment w:val="baseline"/>
    </w:pPr>
    <w:rPr>
      <w:rFonts w:ascii="Times New Roman" w:eastAsia="Calibri" w:hAnsi="Times New Roman" w:cs="Times New Roman"/>
      <w:lang w:val="en-US"/>
    </w:rPr>
  </w:style>
  <w:style w:type="character" w:customStyle="1" w:styleId="afb">
    <w:name w:val="Без интервала Знак"/>
    <w:link w:val="afa"/>
    <w:locked/>
    <w:rsid w:val="00ED09C3"/>
    <w:rPr>
      <w:rFonts w:ascii="Times New Roman" w:eastAsia="Calibri" w:hAnsi="Times New Roman" w:cs="Times New Roman"/>
      <w:lang w:val="en-US"/>
    </w:rPr>
  </w:style>
  <w:style w:type="paragraph" w:customStyle="1" w:styleId="s16">
    <w:name w:val="s_16"/>
    <w:basedOn w:val="a"/>
    <w:rsid w:val="0086776C"/>
    <w:pPr>
      <w:spacing w:before="100" w:beforeAutospacing="1" w:after="100" w:afterAutospacing="1" w:line="240" w:lineRule="auto"/>
      <w:ind w:firstLine="0"/>
    </w:pPr>
    <w:rPr>
      <w:rFonts w:eastAsia="Times New Roman" w:cs="Times New Roman"/>
      <w:szCs w:val="24"/>
      <w:lang w:eastAsia="ru-RU"/>
    </w:rPr>
  </w:style>
  <w:style w:type="character" w:customStyle="1" w:styleId="s10">
    <w:name w:val="s_10"/>
    <w:basedOn w:val="a0"/>
    <w:rsid w:val="00681126"/>
  </w:style>
  <w:style w:type="paragraph" w:customStyle="1" w:styleId="ConsPlusTitle">
    <w:name w:val="ConsPlusTitle"/>
    <w:uiPriority w:val="99"/>
    <w:qFormat/>
    <w:rsid w:val="004C24BD"/>
    <w:pPr>
      <w:widowControl w:val="0"/>
      <w:spacing w:after="0" w:line="240" w:lineRule="auto"/>
    </w:pPr>
    <w:rPr>
      <w:rFonts w:eastAsia="Times New Roman" w:cs="Calibri"/>
      <w:b/>
      <w:szCs w:val="20"/>
      <w:lang w:eastAsia="ru-RU"/>
    </w:rPr>
  </w:style>
  <w:style w:type="character" w:styleId="afc">
    <w:name w:val="Emphasis"/>
    <w:basedOn w:val="a0"/>
    <w:uiPriority w:val="20"/>
    <w:qFormat/>
    <w:rsid w:val="001D672E"/>
    <w:rPr>
      <w:i/>
      <w:iCs/>
    </w:rPr>
  </w:style>
  <w:style w:type="paragraph" w:customStyle="1" w:styleId="ConsPlusNormal">
    <w:name w:val="ConsPlusNormal"/>
    <w:rsid w:val="004972B6"/>
    <w:pPr>
      <w:widowControl w:val="0"/>
      <w:autoSpaceDE w:val="0"/>
      <w:autoSpaceDN w:val="0"/>
      <w:spacing w:after="0" w:line="240" w:lineRule="auto"/>
    </w:pPr>
    <w:rPr>
      <w:rFonts w:ascii="Calibri" w:eastAsia="Times New Roman" w:hAnsi="Calibri" w:cs="Calibri"/>
      <w:szCs w:val="20"/>
      <w:lang w:eastAsia="ru-RU"/>
    </w:rPr>
  </w:style>
  <w:style w:type="paragraph" w:customStyle="1" w:styleId="s15">
    <w:name w:val="s_15"/>
    <w:basedOn w:val="a"/>
    <w:rsid w:val="00D21B36"/>
    <w:pPr>
      <w:spacing w:before="100" w:beforeAutospacing="1" w:after="100" w:afterAutospacing="1" w:line="240" w:lineRule="auto"/>
      <w:ind w:firstLine="0"/>
    </w:pPr>
    <w:rPr>
      <w:rFonts w:eastAsia="Times New Roman" w:cs="Times New Roman"/>
      <w:szCs w:val="24"/>
      <w:lang w:eastAsia="ru-RU"/>
    </w:rPr>
  </w:style>
  <w:style w:type="paragraph" w:customStyle="1" w:styleId="s1">
    <w:name w:val="s_1"/>
    <w:basedOn w:val="a"/>
    <w:rsid w:val="00D21B36"/>
    <w:pPr>
      <w:spacing w:before="100" w:beforeAutospacing="1" w:after="100" w:afterAutospacing="1" w:line="240" w:lineRule="auto"/>
      <w:ind w:firstLine="0"/>
    </w:pPr>
    <w:rPr>
      <w:rFonts w:eastAsia="Times New Roman" w:cs="Times New Roman"/>
      <w:szCs w:val="24"/>
      <w:lang w:eastAsia="ru-RU"/>
    </w:rPr>
  </w:style>
  <w:style w:type="paragraph" w:customStyle="1" w:styleId="s22">
    <w:name w:val="s_22"/>
    <w:basedOn w:val="a"/>
    <w:rsid w:val="004165AB"/>
    <w:pPr>
      <w:spacing w:before="100" w:beforeAutospacing="1" w:after="100" w:afterAutospacing="1" w:line="240" w:lineRule="auto"/>
      <w:ind w:firstLine="0"/>
    </w:pPr>
    <w:rPr>
      <w:rFonts w:eastAsia="Times New Roman" w:cs="Times New Roman"/>
      <w:szCs w:val="24"/>
      <w:lang w:eastAsia="ru-RU"/>
    </w:rPr>
  </w:style>
  <w:style w:type="paragraph" w:customStyle="1" w:styleId="msonormalmrcssattr">
    <w:name w:val="msonormal_mr_css_attr"/>
    <w:basedOn w:val="a"/>
    <w:rsid w:val="0024177C"/>
    <w:pPr>
      <w:spacing w:before="100" w:beforeAutospacing="1" w:after="100" w:afterAutospacing="1" w:line="240" w:lineRule="auto"/>
      <w:ind w:firstLine="0"/>
    </w:pPr>
    <w:rPr>
      <w:rFonts w:eastAsia="Times New Roman" w:cs="Times New Roman"/>
      <w:szCs w:val="24"/>
      <w:lang w:eastAsia="ru-RU"/>
    </w:rPr>
  </w:style>
  <w:style w:type="character" w:customStyle="1" w:styleId="js-phone-number">
    <w:name w:val="js-phone-number"/>
    <w:basedOn w:val="a0"/>
    <w:rsid w:val="0024177C"/>
  </w:style>
  <w:style w:type="paragraph" w:styleId="afd">
    <w:name w:val="Body Text"/>
    <w:basedOn w:val="a"/>
    <w:link w:val="afe"/>
    <w:uiPriority w:val="99"/>
    <w:unhideWhenUsed/>
    <w:rsid w:val="003C47C9"/>
    <w:pPr>
      <w:spacing w:after="120"/>
    </w:pPr>
  </w:style>
  <w:style w:type="character" w:customStyle="1" w:styleId="afe">
    <w:name w:val="Основной текст Знак"/>
    <w:basedOn w:val="a0"/>
    <w:link w:val="afd"/>
    <w:uiPriority w:val="99"/>
    <w:rsid w:val="003C47C9"/>
    <w:rPr>
      <w:rFonts w:ascii="Times New Roman" w:hAnsi="Times New Roman"/>
      <w:sz w:val="24"/>
    </w:rPr>
  </w:style>
  <w:style w:type="character" w:styleId="aff">
    <w:name w:val="Book Title"/>
    <w:basedOn w:val="a0"/>
    <w:uiPriority w:val="33"/>
    <w:qFormat/>
    <w:rsid w:val="00A85DB9"/>
    <w:rPr>
      <w:b/>
      <w:bCs/>
      <w:i/>
      <w:iCs/>
      <w:spacing w:val="5"/>
    </w:rPr>
  </w:style>
  <w:style w:type="numbering" w:customStyle="1" w:styleId="12">
    <w:name w:val="Нет списка1"/>
    <w:next w:val="a2"/>
    <w:uiPriority w:val="99"/>
    <w:semiHidden/>
    <w:unhideWhenUsed/>
    <w:rsid w:val="00224512"/>
  </w:style>
  <w:style w:type="paragraph" w:customStyle="1" w:styleId="ConsPlusNonformat">
    <w:name w:val="ConsPlusNonformat"/>
    <w:uiPriority w:val="99"/>
    <w:rsid w:val="00224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24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245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245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rsid w:val="00BC31E9"/>
    <w:pPr>
      <w:tabs>
        <w:tab w:val="right" w:leader="dot" w:pos="9204"/>
      </w:tabs>
      <w:spacing w:after="100"/>
      <w:ind w:left="240"/>
    </w:pPr>
    <w:rPr>
      <w:rFonts w:cs="Times New Roman"/>
      <w:b/>
      <w:bCs/>
      <w:noProof/>
    </w:rPr>
  </w:style>
  <w:style w:type="paragraph" w:styleId="31">
    <w:name w:val="toc 3"/>
    <w:basedOn w:val="a"/>
    <w:next w:val="a"/>
    <w:autoRedefine/>
    <w:uiPriority w:val="39"/>
    <w:unhideWhenUsed/>
    <w:rsid w:val="00BC31E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910">
      <w:bodyDiv w:val="1"/>
      <w:marLeft w:val="0"/>
      <w:marRight w:val="0"/>
      <w:marTop w:val="0"/>
      <w:marBottom w:val="0"/>
      <w:divBdr>
        <w:top w:val="none" w:sz="0" w:space="0" w:color="auto"/>
        <w:left w:val="none" w:sz="0" w:space="0" w:color="auto"/>
        <w:bottom w:val="none" w:sz="0" w:space="0" w:color="auto"/>
        <w:right w:val="none" w:sz="0" w:space="0" w:color="auto"/>
      </w:divBdr>
    </w:div>
    <w:div w:id="186873920">
      <w:bodyDiv w:val="1"/>
      <w:marLeft w:val="0"/>
      <w:marRight w:val="0"/>
      <w:marTop w:val="0"/>
      <w:marBottom w:val="0"/>
      <w:divBdr>
        <w:top w:val="none" w:sz="0" w:space="0" w:color="auto"/>
        <w:left w:val="none" w:sz="0" w:space="0" w:color="auto"/>
        <w:bottom w:val="none" w:sz="0" w:space="0" w:color="auto"/>
        <w:right w:val="none" w:sz="0" w:space="0" w:color="auto"/>
      </w:divBdr>
    </w:div>
    <w:div w:id="281112125">
      <w:bodyDiv w:val="1"/>
      <w:marLeft w:val="0"/>
      <w:marRight w:val="0"/>
      <w:marTop w:val="0"/>
      <w:marBottom w:val="0"/>
      <w:divBdr>
        <w:top w:val="none" w:sz="0" w:space="0" w:color="auto"/>
        <w:left w:val="none" w:sz="0" w:space="0" w:color="auto"/>
        <w:bottom w:val="none" w:sz="0" w:space="0" w:color="auto"/>
        <w:right w:val="none" w:sz="0" w:space="0" w:color="auto"/>
      </w:divBdr>
    </w:div>
    <w:div w:id="427848059">
      <w:bodyDiv w:val="1"/>
      <w:marLeft w:val="0"/>
      <w:marRight w:val="0"/>
      <w:marTop w:val="0"/>
      <w:marBottom w:val="0"/>
      <w:divBdr>
        <w:top w:val="none" w:sz="0" w:space="0" w:color="auto"/>
        <w:left w:val="none" w:sz="0" w:space="0" w:color="auto"/>
        <w:bottom w:val="none" w:sz="0" w:space="0" w:color="auto"/>
        <w:right w:val="none" w:sz="0" w:space="0" w:color="auto"/>
      </w:divBdr>
    </w:div>
    <w:div w:id="537623985">
      <w:bodyDiv w:val="1"/>
      <w:marLeft w:val="0"/>
      <w:marRight w:val="0"/>
      <w:marTop w:val="0"/>
      <w:marBottom w:val="0"/>
      <w:divBdr>
        <w:top w:val="none" w:sz="0" w:space="0" w:color="auto"/>
        <w:left w:val="none" w:sz="0" w:space="0" w:color="auto"/>
        <w:bottom w:val="none" w:sz="0" w:space="0" w:color="auto"/>
        <w:right w:val="none" w:sz="0" w:space="0" w:color="auto"/>
      </w:divBdr>
    </w:div>
    <w:div w:id="884216871">
      <w:bodyDiv w:val="1"/>
      <w:marLeft w:val="0"/>
      <w:marRight w:val="0"/>
      <w:marTop w:val="0"/>
      <w:marBottom w:val="0"/>
      <w:divBdr>
        <w:top w:val="none" w:sz="0" w:space="0" w:color="auto"/>
        <w:left w:val="none" w:sz="0" w:space="0" w:color="auto"/>
        <w:bottom w:val="none" w:sz="0" w:space="0" w:color="auto"/>
        <w:right w:val="none" w:sz="0" w:space="0" w:color="auto"/>
      </w:divBdr>
    </w:div>
    <w:div w:id="1010987950">
      <w:bodyDiv w:val="1"/>
      <w:marLeft w:val="0"/>
      <w:marRight w:val="0"/>
      <w:marTop w:val="0"/>
      <w:marBottom w:val="0"/>
      <w:divBdr>
        <w:top w:val="none" w:sz="0" w:space="0" w:color="auto"/>
        <w:left w:val="none" w:sz="0" w:space="0" w:color="auto"/>
        <w:bottom w:val="none" w:sz="0" w:space="0" w:color="auto"/>
        <w:right w:val="none" w:sz="0" w:space="0" w:color="auto"/>
      </w:divBdr>
    </w:div>
    <w:div w:id="1032265374">
      <w:bodyDiv w:val="1"/>
      <w:marLeft w:val="0"/>
      <w:marRight w:val="0"/>
      <w:marTop w:val="0"/>
      <w:marBottom w:val="0"/>
      <w:divBdr>
        <w:top w:val="none" w:sz="0" w:space="0" w:color="auto"/>
        <w:left w:val="none" w:sz="0" w:space="0" w:color="auto"/>
        <w:bottom w:val="none" w:sz="0" w:space="0" w:color="auto"/>
        <w:right w:val="none" w:sz="0" w:space="0" w:color="auto"/>
      </w:divBdr>
    </w:div>
    <w:div w:id="1242526646">
      <w:bodyDiv w:val="1"/>
      <w:marLeft w:val="0"/>
      <w:marRight w:val="0"/>
      <w:marTop w:val="0"/>
      <w:marBottom w:val="0"/>
      <w:divBdr>
        <w:top w:val="none" w:sz="0" w:space="0" w:color="auto"/>
        <w:left w:val="none" w:sz="0" w:space="0" w:color="auto"/>
        <w:bottom w:val="none" w:sz="0" w:space="0" w:color="auto"/>
        <w:right w:val="none" w:sz="0" w:space="0" w:color="auto"/>
      </w:divBdr>
    </w:div>
    <w:div w:id="1626765624">
      <w:bodyDiv w:val="1"/>
      <w:marLeft w:val="0"/>
      <w:marRight w:val="0"/>
      <w:marTop w:val="0"/>
      <w:marBottom w:val="0"/>
      <w:divBdr>
        <w:top w:val="none" w:sz="0" w:space="0" w:color="auto"/>
        <w:left w:val="none" w:sz="0" w:space="0" w:color="auto"/>
        <w:bottom w:val="none" w:sz="0" w:space="0" w:color="auto"/>
        <w:right w:val="none" w:sz="0" w:space="0" w:color="auto"/>
      </w:divBdr>
    </w:div>
    <w:div w:id="1878925359">
      <w:bodyDiv w:val="1"/>
      <w:marLeft w:val="0"/>
      <w:marRight w:val="0"/>
      <w:marTop w:val="0"/>
      <w:marBottom w:val="0"/>
      <w:divBdr>
        <w:top w:val="none" w:sz="0" w:space="0" w:color="auto"/>
        <w:left w:val="none" w:sz="0" w:space="0" w:color="auto"/>
        <w:bottom w:val="none" w:sz="0" w:space="0" w:color="auto"/>
        <w:right w:val="none" w:sz="0" w:space="0" w:color="auto"/>
      </w:divBdr>
    </w:div>
    <w:div w:id="2092071206">
      <w:bodyDiv w:val="1"/>
      <w:marLeft w:val="0"/>
      <w:marRight w:val="0"/>
      <w:marTop w:val="0"/>
      <w:marBottom w:val="0"/>
      <w:divBdr>
        <w:top w:val="none" w:sz="0" w:space="0" w:color="auto"/>
        <w:left w:val="none" w:sz="0" w:space="0" w:color="auto"/>
        <w:bottom w:val="none" w:sz="0" w:space="0" w:color="auto"/>
        <w:right w:val="none" w:sz="0" w:space="0" w:color="auto"/>
      </w:divBdr>
    </w:div>
    <w:div w:id="2136869413">
      <w:bodyDiv w:val="1"/>
      <w:marLeft w:val="0"/>
      <w:marRight w:val="0"/>
      <w:marTop w:val="0"/>
      <w:marBottom w:val="0"/>
      <w:divBdr>
        <w:top w:val="none" w:sz="0" w:space="0" w:color="auto"/>
        <w:left w:val="none" w:sz="0" w:space="0" w:color="auto"/>
        <w:bottom w:val="none" w:sz="0" w:space="0" w:color="auto"/>
        <w:right w:val="none" w:sz="0" w:space="0" w:color="auto"/>
      </w:divBdr>
    </w:div>
    <w:div w:id="2140687341">
      <w:bodyDiv w:val="1"/>
      <w:marLeft w:val="0"/>
      <w:marRight w:val="0"/>
      <w:marTop w:val="0"/>
      <w:marBottom w:val="0"/>
      <w:divBdr>
        <w:top w:val="none" w:sz="0" w:space="0" w:color="auto"/>
        <w:left w:val="none" w:sz="0" w:space="0" w:color="auto"/>
        <w:bottom w:val="none" w:sz="0" w:space="0" w:color="auto"/>
        <w:right w:val="none" w:sz="0" w:space="0" w:color="auto"/>
      </w:divBdr>
      <w:divsChild>
        <w:div w:id="9633154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32444&amp;date=15.11.2021" TargetMode="External"/><Relationship Id="rId13" Type="http://schemas.openxmlformats.org/officeDocument/2006/relationships/hyperlink" Target="https://login.consultant.ru/link/?req=doc&amp;demo=2&amp;base=LAW&amp;n=332444&amp;date=15.11.20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2&amp;base=LAW&amp;n=332444&amp;date=15.11.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demo=2&amp;base=LAW&amp;n=387269&amp;date=15.11.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94126&amp;dst=100318&amp;field=134&amp;date=14.02.2022"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6954&amp;date=15.11.2021&amp;dst=100659&amp;field=134" TargetMode="External"/><Relationship Id="rId10" Type="http://schemas.openxmlformats.org/officeDocument/2006/relationships/hyperlink" Target="https://login.consultant.ru/link/?req=doc&amp;demo=2&amp;base=LAW&amp;n=332444&amp;date=15.11.20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demo=2&amp;base=LAW&amp;n=332444&amp;date=15.11.2021" TargetMode="External"/><Relationship Id="rId14" Type="http://schemas.openxmlformats.org/officeDocument/2006/relationships/hyperlink" Target="https://login.consultant.ru/link/?req=doc&amp;demo=2&amp;base=LAW&amp;n=386954&amp;date=15.11.2021&amp;dst=100636&amp;field=1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D766-3924-4A8A-A120-B55C76A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27232</Words>
  <Characters>155226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Дмитрий Борисович</dc:creator>
  <cp:keywords/>
  <dc:description/>
  <cp:lastModifiedBy>Молодая Дарья Константиновна</cp:lastModifiedBy>
  <cp:revision>11</cp:revision>
  <cp:lastPrinted>2021-12-07T14:54:00Z</cp:lastPrinted>
  <dcterms:created xsi:type="dcterms:W3CDTF">2022-03-01T09:03:00Z</dcterms:created>
  <dcterms:modified xsi:type="dcterms:W3CDTF">2022-03-05T13:21:00Z</dcterms:modified>
</cp:coreProperties>
</file>