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Default="00AC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35F6" w:rsidRPr="00605AB4" w:rsidRDefault="00A1199B">
      <w:pPr>
        <w:spacing w:before="180" w:line="276" w:lineRule="auto"/>
        <w:ind w:left="893" w:right="1178"/>
        <w:jc w:val="center"/>
        <w:rPr>
          <w:rFonts w:ascii="Tahoma" w:eastAsia="Calibri" w:hAnsi="Tahoma" w:cs="Tahoma"/>
          <w:sz w:val="48"/>
          <w:szCs w:val="48"/>
          <w:lang w:val="ru-RU"/>
        </w:rPr>
      </w:pPr>
      <w:r w:rsidRPr="00605AB4">
        <w:rPr>
          <w:rFonts w:ascii="Tahoma" w:hAnsi="Tahoma" w:cs="Tahoma"/>
          <w:b/>
          <w:sz w:val="48"/>
          <w:lang w:val="ru-RU"/>
        </w:rPr>
        <w:t>Внутренние аудиты в лабораториях</w:t>
      </w:r>
      <w:r w:rsidRPr="00605AB4">
        <w:rPr>
          <w:rFonts w:ascii="Tahoma" w:hAnsi="Tahoma" w:cs="Tahoma"/>
          <w:b/>
          <w:spacing w:val="-10"/>
          <w:sz w:val="48"/>
          <w:lang w:val="ru-RU"/>
        </w:rPr>
        <w:t xml:space="preserve"> </w:t>
      </w:r>
      <w:r w:rsidRPr="00605AB4">
        <w:rPr>
          <w:rFonts w:ascii="Tahoma" w:hAnsi="Tahoma" w:cs="Tahoma"/>
          <w:b/>
          <w:sz w:val="48"/>
          <w:lang w:val="ru-RU"/>
        </w:rPr>
        <w:t>и инспектирующих</w:t>
      </w:r>
      <w:r w:rsidRPr="00605AB4">
        <w:rPr>
          <w:rFonts w:ascii="Tahoma" w:hAnsi="Tahoma" w:cs="Tahoma"/>
          <w:b/>
          <w:spacing w:val="-9"/>
          <w:sz w:val="48"/>
          <w:lang w:val="ru-RU"/>
        </w:rPr>
        <w:t xml:space="preserve"> </w:t>
      </w:r>
      <w:r w:rsidRPr="00605AB4">
        <w:rPr>
          <w:rFonts w:ascii="Tahoma" w:hAnsi="Tahoma" w:cs="Tahoma"/>
          <w:b/>
          <w:sz w:val="48"/>
          <w:lang w:val="ru-RU"/>
        </w:rPr>
        <w:t>органах</w:t>
      </w:r>
    </w:p>
    <w:p w:rsidR="00AC35F6" w:rsidRPr="00605AB4" w:rsidRDefault="00AC35F6">
      <w:pPr>
        <w:rPr>
          <w:rFonts w:ascii="Tahoma" w:eastAsia="Calibri" w:hAnsi="Tahoma" w:cs="Tahoma"/>
          <w:b/>
          <w:bCs/>
          <w:sz w:val="48"/>
          <w:szCs w:val="48"/>
          <w:lang w:val="ru-RU"/>
        </w:rPr>
      </w:pPr>
    </w:p>
    <w:p w:rsidR="00AC35F6" w:rsidRPr="00605AB4" w:rsidRDefault="00AC35F6">
      <w:pPr>
        <w:spacing w:before="6"/>
        <w:rPr>
          <w:rFonts w:ascii="Tahoma" w:eastAsia="Calibri" w:hAnsi="Tahoma" w:cs="Tahoma"/>
          <w:b/>
          <w:bCs/>
          <w:sz w:val="39"/>
          <w:szCs w:val="39"/>
          <w:lang w:val="ru-RU"/>
        </w:rPr>
      </w:pPr>
    </w:p>
    <w:p w:rsidR="00AC35F6" w:rsidRPr="00605AB4" w:rsidRDefault="00A1199B">
      <w:pPr>
        <w:ind w:left="893" w:right="1177"/>
        <w:jc w:val="center"/>
        <w:rPr>
          <w:rFonts w:ascii="Tahoma" w:eastAsia="Calibri" w:hAnsi="Tahoma" w:cs="Tahoma"/>
          <w:sz w:val="36"/>
          <w:szCs w:val="36"/>
          <w:lang w:val="ru-RU"/>
        </w:rPr>
      </w:pPr>
      <w:r w:rsidRPr="00605AB4">
        <w:rPr>
          <w:rFonts w:ascii="Tahoma" w:hAnsi="Tahoma" w:cs="Tahoma"/>
          <w:b/>
          <w:sz w:val="36"/>
        </w:rPr>
        <w:t>APLAC</w:t>
      </w:r>
      <w:r w:rsidRPr="00605AB4">
        <w:rPr>
          <w:rFonts w:ascii="Tahoma" w:hAnsi="Tahoma" w:cs="Tahoma"/>
          <w:b/>
          <w:sz w:val="36"/>
          <w:lang w:val="ru-RU"/>
        </w:rPr>
        <w:t xml:space="preserve"> </w:t>
      </w:r>
      <w:r w:rsidRPr="00605AB4">
        <w:rPr>
          <w:rFonts w:ascii="Tahoma" w:hAnsi="Tahoma" w:cs="Tahoma"/>
          <w:b/>
          <w:sz w:val="36"/>
        </w:rPr>
        <w:t>TC</w:t>
      </w:r>
      <w:r w:rsidRPr="00605AB4">
        <w:rPr>
          <w:rFonts w:ascii="Tahoma" w:hAnsi="Tahoma" w:cs="Tahoma"/>
          <w:b/>
          <w:spacing w:val="-3"/>
          <w:sz w:val="36"/>
          <w:lang w:val="ru-RU"/>
        </w:rPr>
        <w:t xml:space="preserve"> </w:t>
      </w:r>
      <w:r w:rsidRPr="00605AB4">
        <w:rPr>
          <w:rFonts w:ascii="Tahoma" w:hAnsi="Tahoma" w:cs="Tahoma"/>
          <w:b/>
          <w:sz w:val="36"/>
          <w:lang w:val="ru-RU"/>
        </w:rPr>
        <w:t>002</w:t>
      </w:r>
    </w:p>
    <w:p w:rsidR="00AC35F6" w:rsidRPr="00605AB4" w:rsidRDefault="00A1199B">
      <w:pPr>
        <w:spacing w:before="265"/>
        <w:ind w:left="888" w:right="1178"/>
        <w:jc w:val="center"/>
        <w:rPr>
          <w:rFonts w:ascii="Tahoma" w:eastAsia="Calibri" w:hAnsi="Tahoma" w:cs="Tahoma"/>
          <w:sz w:val="28"/>
          <w:szCs w:val="28"/>
          <w:lang w:val="ru-RU"/>
        </w:rPr>
      </w:pPr>
      <w:r w:rsidRPr="00605AB4">
        <w:rPr>
          <w:rFonts w:ascii="Tahoma" w:eastAsia="Calibri" w:hAnsi="Tahoma" w:cs="Tahoma"/>
          <w:sz w:val="28"/>
          <w:szCs w:val="28"/>
          <w:lang w:val="ru-RU"/>
        </w:rPr>
        <w:t>(Редакция № 4,</w:t>
      </w:r>
      <w:r w:rsidRPr="00605AB4">
        <w:rPr>
          <w:rFonts w:ascii="Tahoma" w:eastAsia="Calibri" w:hAnsi="Tahoma" w:cs="Tahoma"/>
          <w:spacing w:val="-15"/>
          <w:sz w:val="28"/>
          <w:szCs w:val="28"/>
          <w:lang w:val="ru-RU"/>
        </w:rPr>
        <w:t xml:space="preserve"> </w:t>
      </w:r>
      <w:r w:rsidRPr="00605AB4">
        <w:rPr>
          <w:rFonts w:ascii="Tahoma" w:eastAsia="Calibri" w:hAnsi="Tahoma" w:cs="Tahoma"/>
          <w:sz w:val="28"/>
          <w:szCs w:val="28"/>
          <w:lang w:val="ru-RU"/>
        </w:rPr>
        <w:t>09/10)</w:t>
      </w:r>
    </w:p>
    <w:p w:rsidR="00AC35F6" w:rsidRPr="00605AB4" w:rsidRDefault="00AC35F6">
      <w:pPr>
        <w:jc w:val="center"/>
        <w:rPr>
          <w:rFonts w:ascii="Tahoma" w:eastAsia="Calibri" w:hAnsi="Tahoma" w:cs="Tahoma"/>
          <w:sz w:val="28"/>
          <w:szCs w:val="28"/>
          <w:lang w:val="ru-RU"/>
        </w:rPr>
        <w:sectPr w:rsidR="00AC35F6" w:rsidRPr="00605AB4">
          <w:headerReference w:type="default" r:id="rId7"/>
          <w:footerReference w:type="default" r:id="rId8"/>
          <w:type w:val="continuous"/>
          <w:pgSz w:w="11900" w:h="16840"/>
          <w:pgMar w:top="920" w:right="400" w:bottom="1200" w:left="1540" w:header="743" w:footer="1002" w:gutter="0"/>
          <w:pgNumType w:start="1"/>
          <w:cols w:space="720"/>
        </w:sectPr>
      </w:pPr>
    </w:p>
    <w:p w:rsidR="00AC35F6" w:rsidRPr="00605AB4" w:rsidRDefault="00AC35F6">
      <w:pPr>
        <w:rPr>
          <w:rFonts w:ascii="Tahoma" w:eastAsia="Calibri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Calibri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Calibri" w:hAnsi="Tahoma" w:cs="Tahoma"/>
          <w:sz w:val="20"/>
          <w:szCs w:val="20"/>
          <w:lang w:val="ru-RU"/>
        </w:rPr>
      </w:pPr>
    </w:p>
    <w:p w:rsidR="00AC35F6" w:rsidRPr="00605AB4" w:rsidRDefault="00A1199B">
      <w:pPr>
        <w:pStyle w:val="a3"/>
        <w:spacing w:before="204"/>
        <w:ind w:right="1180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u w:val="single" w:color="000000"/>
          <w:lang w:val="ru-RU"/>
        </w:rPr>
        <w:t>Цель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17"/>
          <w:szCs w:val="17"/>
          <w:lang w:val="ru-RU"/>
        </w:rPr>
      </w:pPr>
    </w:p>
    <w:p w:rsidR="00AC35F6" w:rsidRPr="00605AB4" w:rsidRDefault="00A1199B">
      <w:pPr>
        <w:pStyle w:val="a3"/>
        <w:spacing w:before="73"/>
        <w:ind w:right="1180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Настоящий документ обеспечивает лаборатории и инспектирующие органы руководством по разработке и внедрению программ внутренних</w:t>
      </w:r>
      <w:r w:rsidRPr="00605AB4">
        <w:rPr>
          <w:rFonts w:ascii="Tahoma" w:hAnsi="Tahoma" w:cs="Tahoma"/>
          <w:spacing w:val="-13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аудитов.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23"/>
          <w:szCs w:val="23"/>
          <w:lang w:val="ru-RU"/>
        </w:rPr>
      </w:pPr>
    </w:p>
    <w:p w:rsidR="00AC35F6" w:rsidRPr="00605AB4" w:rsidRDefault="00A1199B">
      <w:pPr>
        <w:pStyle w:val="a3"/>
        <w:spacing w:before="0"/>
        <w:ind w:right="1180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u w:val="single" w:color="000000"/>
          <w:lang w:val="ru-RU"/>
        </w:rPr>
        <w:t>Авторство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17"/>
          <w:szCs w:val="17"/>
          <w:lang w:val="ru-RU"/>
        </w:rPr>
      </w:pPr>
    </w:p>
    <w:p w:rsidR="00AC35F6" w:rsidRPr="00605AB4" w:rsidRDefault="00A1199B">
      <w:pPr>
        <w:pStyle w:val="a3"/>
        <w:spacing w:before="73" w:line="482" w:lineRule="auto"/>
        <w:ind w:right="1531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 xml:space="preserve">Настоящий документ был подготовлен Техническим Комитетом АПЛАК. </w:t>
      </w:r>
      <w:r w:rsidRPr="00605AB4">
        <w:rPr>
          <w:rFonts w:ascii="Tahoma" w:hAnsi="Tahoma" w:cs="Tahoma"/>
          <w:u w:val="single" w:color="000000"/>
          <w:lang w:val="ru-RU"/>
        </w:rPr>
        <w:t>Авторские</w:t>
      </w:r>
      <w:r w:rsidRPr="00605AB4">
        <w:rPr>
          <w:rFonts w:ascii="Tahoma" w:hAnsi="Tahoma" w:cs="Tahoma"/>
          <w:spacing w:val="-2"/>
          <w:u w:val="single" w:color="000000"/>
          <w:lang w:val="ru-RU"/>
        </w:rPr>
        <w:t xml:space="preserve"> </w:t>
      </w:r>
      <w:r w:rsidRPr="00605AB4">
        <w:rPr>
          <w:rFonts w:ascii="Tahoma" w:hAnsi="Tahoma" w:cs="Tahoma"/>
          <w:u w:val="single" w:color="000000"/>
          <w:lang w:val="ru-RU"/>
        </w:rPr>
        <w:t>права</w:t>
      </w:r>
    </w:p>
    <w:p w:rsidR="00AC35F6" w:rsidRPr="00605AB4" w:rsidRDefault="00A1199B">
      <w:pPr>
        <w:pStyle w:val="a3"/>
        <w:spacing w:before="0"/>
        <w:ind w:right="672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Авторскими правами на настоящий документ обладает АПЛАК. Публикации АПЛАК не могут быть копированы для продажи отдельным лицом или органом, не являющимися членами организаций</w:t>
      </w:r>
      <w:r w:rsidRPr="00605AB4">
        <w:rPr>
          <w:rFonts w:ascii="Tahoma" w:hAnsi="Tahoma" w:cs="Tahoma"/>
          <w:spacing w:val="-12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АПЛАК.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23"/>
          <w:szCs w:val="23"/>
          <w:lang w:val="ru-RU"/>
        </w:rPr>
      </w:pPr>
    </w:p>
    <w:p w:rsidR="00AC35F6" w:rsidRPr="00605AB4" w:rsidRDefault="00A1199B">
      <w:pPr>
        <w:pStyle w:val="a3"/>
        <w:spacing w:before="0"/>
        <w:ind w:right="1180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u w:val="single" w:color="000000"/>
          <w:lang w:val="ru-RU"/>
        </w:rPr>
        <w:t>Дополнительная</w:t>
      </w:r>
      <w:r w:rsidRPr="00605AB4">
        <w:rPr>
          <w:rFonts w:ascii="Tahoma" w:hAnsi="Tahoma" w:cs="Tahoma"/>
          <w:spacing w:val="-6"/>
          <w:u w:val="single" w:color="000000"/>
          <w:lang w:val="ru-RU"/>
        </w:rPr>
        <w:t xml:space="preserve"> </w:t>
      </w:r>
      <w:r w:rsidRPr="00605AB4">
        <w:rPr>
          <w:rFonts w:ascii="Tahoma" w:hAnsi="Tahoma" w:cs="Tahoma"/>
          <w:u w:val="single" w:color="000000"/>
          <w:lang w:val="ru-RU"/>
        </w:rPr>
        <w:t>информация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17"/>
          <w:szCs w:val="17"/>
          <w:lang w:val="ru-RU"/>
        </w:rPr>
      </w:pPr>
    </w:p>
    <w:p w:rsidR="00AC35F6" w:rsidRPr="00912B15" w:rsidRDefault="00A1199B" w:rsidP="00912B15">
      <w:pPr>
        <w:pStyle w:val="a3"/>
        <w:spacing w:before="73"/>
        <w:ind w:right="1877" w:firstLine="0"/>
        <w:rPr>
          <w:rFonts w:ascii="Tahoma" w:hAnsi="Tahoma" w:cs="Tahoma"/>
          <w:lang w:val="ru-RU"/>
        </w:rPr>
        <w:sectPr w:rsidR="00AC35F6" w:rsidRPr="00912B15">
          <w:pgSz w:w="11900" w:h="16840"/>
          <w:pgMar w:top="980" w:right="400" w:bottom="1200" w:left="1540" w:header="743" w:footer="1002" w:gutter="0"/>
          <w:cols w:space="720"/>
        </w:sectPr>
      </w:pPr>
      <w:r w:rsidRPr="00605AB4">
        <w:rPr>
          <w:rFonts w:ascii="Tahoma" w:hAnsi="Tahoma" w:cs="Tahoma"/>
          <w:lang w:val="ru-RU"/>
        </w:rPr>
        <w:t>Для получения дополнительной информации о настоящем документе обращайтесь в Секретариат</w:t>
      </w:r>
      <w:r w:rsidRPr="00605AB4">
        <w:rPr>
          <w:rFonts w:ascii="Tahoma" w:hAnsi="Tahoma" w:cs="Tahoma"/>
          <w:spacing w:val="-7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АПЛАК</w:t>
      </w:r>
    </w:p>
    <w:p w:rsidR="00AC35F6" w:rsidRPr="00605AB4" w:rsidRDefault="00AC35F6">
      <w:pPr>
        <w:rPr>
          <w:rFonts w:ascii="Tahoma" w:eastAsia="Georgia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Georgia" w:hAnsi="Tahoma" w:cs="Tahoma"/>
        </w:rPr>
      </w:pPr>
    </w:p>
    <w:p w:rsidR="00AC35F6" w:rsidRPr="00605AB4" w:rsidRDefault="00A1199B">
      <w:pPr>
        <w:pStyle w:val="1"/>
        <w:ind w:left="159" w:right="1180" w:firstLine="0"/>
        <w:rPr>
          <w:rFonts w:ascii="Tahoma" w:hAnsi="Tahoma" w:cs="Tahoma"/>
          <w:b w:val="0"/>
          <w:bCs w:val="0"/>
          <w:lang w:val="ru-RU"/>
        </w:rPr>
      </w:pPr>
      <w:r w:rsidRPr="00605AB4">
        <w:rPr>
          <w:rFonts w:ascii="Tahoma" w:hAnsi="Tahoma" w:cs="Tahoma"/>
          <w:lang w:val="ru-RU"/>
        </w:rPr>
        <w:t>СОДЕРЖАНИЕ</w:t>
      </w:r>
    </w:p>
    <w:sdt>
      <w:sdtPr>
        <w:rPr>
          <w:rFonts w:ascii="Tahoma" w:hAnsi="Tahoma" w:cs="Tahoma"/>
        </w:rPr>
        <w:id w:val="-548456447"/>
        <w:docPartObj>
          <w:docPartGallery w:val="Table of Contents"/>
          <w:docPartUnique/>
        </w:docPartObj>
      </w:sdtPr>
      <w:sdtEndPr/>
      <w:sdtContent>
        <w:p w:rsidR="00AC35F6" w:rsidRPr="00605AB4" w:rsidRDefault="00A1199B">
          <w:pPr>
            <w:pStyle w:val="10"/>
            <w:tabs>
              <w:tab w:val="left" w:pos="8914"/>
            </w:tabs>
            <w:ind w:right="672"/>
            <w:rPr>
              <w:rFonts w:ascii="Tahoma" w:hAnsi="Tahoma" w:cs="Tahoma"/>
              <w:lang w:val="ru-RU"/>
            </w:rPr>
          </w:pPr>
          <w:r w:rsidRPr="00605AB4">
            <w:rPr>
              <w:rFonts w:ascii="Tahoma" w:hAnsi="Tahoma" w:cs="Tahoma"/>
              <w:lang w:val="ru-RU"/>
            </w:rPr>
            <w:t>Цели, Права, Авторство,</w:t>
          </w:r>
          <w:r w:rsidRPr="00605AB4">
            <w:rPr>
              <w:rFonts w:ascii="Tahoma" w:hAnsi="Tahoma" w:cs="Tahoma"/>
              <w:spacing w:val="-8"/>
              <w:lang w:val="ru-RU"/>
            </w:rPr>
            <w:t xml:space="preserve"> </w:t>
          </w:r>
          <w:r w:rsidRPr="00605AB4">
            <w:rPr>
              <w:rFonts w:ascii="Tahoma" w:hAnsi="Tahoma" w:cs="Tahoma"/>
              <w:lang w:val="ru-RU"/>
            </w:rPr>
            <w:t>Дополнительная</w:t>
          </w:r>
          <w:r w:rsidRPr="00605AB4">
            <w:rPr>
              <w:rFonts w:ascii="Tahoma" w:hAnsi="Tahoma" w:cs="Tahoma"/>
              <w:spacing w:val="-4"/>
              <w:lang w:val="ru-RU"/>
            </w:rPr>
            <w:t xml:space="preserve"> </w:t>
          </w:r>
          <w:r w:rsidRPr="00605AB4">
            <w:rPr>
              <w:rFonts w:ascii="Tahoma" w:hAnsi="Tahoma" w:cs="Tahoma"/>
              <w:lang w:val="ru-RU"/>
            </w:rPr>
            <w:t>информация</w:t>
          </w:r>
          <w:r w:rsidRPr="00605AB4">
            <w:rPr>
              <w:rFonts w:ascii="Tahoma" w:hAnsi="Tahoma" w:cs="Tahoma"/>
              <w:lang w:val="ru-RU"/>
            </w:rPr>
            <w:tab/>
            <w:t>2</w:t>
          </w:r>
        </w:p>
        <w:p w:rsidR="00AC35F6" w:rsidRPr="00605AB4" w:rsidRDefault="00404491">
          <w:pPr>
            <w:pStyle w:val="2"/>
            <w:numPr>
              <w:ilvl w:val="0"/>
              <w:numId w:val="1"/>
            </w:numPr>
            <w:tabs>
              <w:tab w:val="left" w:pos="866"/>
              <w:tab w:val="left" w:pos="8914"/>
            </w:tabs>
            <w:rPr>
              <w:rFonts w:ascii="Tahoma" w:hAnsi="Tahoma" w:cs="Tahoma"/>
            </w:rPr>
          </w:pPr>
          <w:hyperlink w:anchor="_TOC_250005" w:history="1">
            <w:proofErr w:type="spellStart"/>
            <w:r w:rsidR="00A1199B" w:rsidRPr="00605AB4">
              <w:rPr>
                <w:rFonts w:ascii="Tahoma" w:hAnsi="Tahoma" w:cs="Tahoma"/>
                <w:spacing w:val="-1"/>
              </w:rPr>
              <w:t>Введение</w:t>
            </w:r>
            <w:proofErr w:type="spellEnd"/>
            <w:r w:rsidR="00A1199B" w:rsidRPr="00605AB4">
              <w:rPr>
                <w:rFonts w:ascii="Tahoma" w:hAnsi="Tahoma" w:cs="Tahoma"/>
                <w:spacing w:val="-1"/>
              </w:rPr>
              <w:tab/>
            </w:r>
            <w:r w:rsidR="00A1199B" w:rsidRPr="00605AB4">
              <w:rPr>
                <w:rFonts w:ascii="Tahoma" w:hAnsi="Tahoma" w:cs="Tahoma"/>
              </w:rPr>
              <w:t>4</w:t>
            </w:r>
          </w:hyperlink>
        </w:p>
        <w:p w:rsidR="00AC35F6" w:rsidRPr="00605AB4" w:rsidRDefault="00404491">
          <w:pPr>
            <w:pStyle w:val="2"/>
            <w:numPr>
              <w:ilvl w:val="0"/>
              <w:numId w:val="1"/>
            </w:numPr>
            <w:tabs>
              <w:tab w:val="left" w:pos="866"/>
              <w:tab w:val="left" w:pos="8914"/>
            </w:tabs>
            <w:spacing w:before="269"/>
            <w:rPr>
              <w:rFonts w:ascii="Tahoma" w:hAnsi="Tahoma" w:cs="Tahoma"/>
            </w:rPr>
          </w:pPr>
          <w:hyperlink w:anchor="_TOC_250004" w:history="1">
            <w:proofErr w:type="spellStart"/>
            <w:r w:rsidR="00A1199B" w:rsidRPr="00605AB4">
              <w:rPr>
                <w:rFonts w:ascii="Tahoma" w:hAnsi="Tahoma" w:cs="Tahoma"/>
              </w:rPr>
              <w:t>Терминология</w:t>
            </w:r>
            <w:proofErr w:type="spellEnd"/>
            <w:r w:rsidR="00A1199B" w:rsidRPr="00605AB4">
              <w:rPr>
                <w:rFonts w:ascii="Tahoma" w:hAnsi="Tahoma" w:cs="Tahoma"/>
              </w:rPr>
              <w:tab/>
              <w:t>4</w:t>
            </w:r>
          </w:hyperlink>
        </w:p>
        <w:p w:rsidR="00AC35F6" w:rsidRPr="00605AB4" w:rsidRDefault="00404491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rPr>
              <w:rFonts w:ascii="Tahoma" w:hAnsi="Tahoma" w:cs="Tahoma"/>
            </w:rPr>
          </w:pPr>
          <w:hyperlink w:anchor="_TOC_250003" w:history="1">
            <w:proofErr w:type="spellStart"/>
            <w:r w:rsidR="00A1199B" w:rsidRPr="00605AB4">
              <w:rPr>
                <w:rFonts w:ascii="Tahoma" w:hAnsi="Tahoma" w:cs="Tahoma"/>
              </w:rPr>
              <w:t>Цели</w:t>
            </w:r>
            <w:proofErr w:type="spellEnd"/>
            <w:r w:rsidR="00A1199B" w:rsidRPr="00605AB4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="00A1199B" w:rsidRPr="00605AB4">
              <w:rPr>
                <w:rFonts w:ascii="Tahoma" w:hAnsi="Tahoma" w:cs="Tahoma"/>
              </w:rPr>
              <w:t>внутреннего</w:t>
            </w:r>
            <w:proofErr w:type="spellEnd"/>
            <w:r w:rsidR="00A1199B" w:rsidRPr="00605AB4">
              <w:rPr>
                <w:rFonts w:ascii="Tahoma" w:hAnsi="Tahoma" w:cs="Tahoma"/>
                <w:spacing w:val="-2"/>
              </w:rPr>
              <w:t xml:space="preserve"> </w:t>
            </w:r>
            <w:proofErr w:type="spellStart"/>
            <w:r w:rsidR="00A1199B" w:rsidRPr="00605AB4">
              <w:rPr>
                <w:rFonts w:ascii="Tahoma" w:hAnsi="Tahoma" w:cs="Tahoma"/>
              </w:rPr>
              <w:t>аудита</w:t>
            </w:r>
            <w:proofErr w:type="spellEnd"/>
            <w:r w:rsidR="00A1199B" w:rsidRPr="00605AB4">
              <w:rPr>
                <w:rFonts w:ascii="Tahoma" w:hAnsi="Tahoma" w:cs="Tahoma"/>
              </w:rPr>
              <w:tab/>
              <w:t>6</w:t>
            </w:r>
          </w:hyperlink>
        </w:p>
        <w:p w:rsidR="00AC35F6" w:rsidRPr="00605AB4" w:rsidRDefault="00A1199B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rPr>
              <w:rFonts w:ascii="Tahoma" w:hAnsi="Tahoma" w:cs="Tahoma"/>
            </w:rPr>
          </w:pPr>
          <w:proofErr w:type="spellStart"/>
          <w:r w:rsidRPr="00605AB4">
            <w:rPr>
              <w:rFonts w:ascii="Tahoma" w:hAnsi="Tahoma" w:cs="Tahoma"/>
            </w:rPr>
            <w:t>Организация</w:t>
          </w:r>
          <w:proofErr w:type="spellEnd"/>
          <w:r w:rsidRPr="00605AB4">
            <w:rPr>
              <w:rFonts w:ascii="Tahoma" w:hAnsi="Tahoma" w:cs="Tahoma"/>
              <w:spacing w:val="-3"/>
            </w:rPr>
            <w:t xml:space="preserve"> </w:t>
          </w:r>
          <w:proofErr w:type="spellStart"/>
          <w:r w:rsidRPr="00605AB4">
            <w:rPr>
              <w:rFonts w:ascii="Tahoma" w:hAnsi="Tahoma" w:cs="Tahoma"/>
            </w:rPr>
            <w:t>внутреннего</w:t>
          </w:r>
          <w:proofErr w:type="spellEnd"/>
          <w:r w:rsidRPr="00605AB4">
            <w:rPr>
              <w:rFonts w:ascii="Tahoma" w:hAnsi="Tahoma" w:cs="Tahoma"/>
              <w:spacing w:val="-1"/>
            </w:rPr>
            <w:t xml:space="preserve"> </w:t>
          </w:r>
          <w:proofErr w:type="spellStart"/>
          <w:r w:rsidRPr="00605AB4">
            <w:rPr>
              <w:rFonts w:ascii="Tahoma" w:hAnsi="Tahoma" w:cs="Tahoma"/>
            </w:rPr>
            <w:t>аудита</w:t>
          </w:r>
          <w:proofErr w:type="spellEnd"/>
          <w:r w:rsidRPr="00605AB4">
            <w:rPr>
              <w:rFonts w:ascii="Tahoma" w:hAnsi="Tahoma" w:cs="Tahoma"/>
            </w:rPr>
            <w:tab/>
            <w:t>6</w:t>
          </w:r>
        </w:p>
        <w:p w:rsidR="00AC35F6" w:rsidRPr="00605AB4" w:rsidRDefault="00A1199B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spacing w:before="269"/>
            <w:ind w:left="864" w:hanging="345"/>
            <w:rPr>
              <w:rFonts w:ascii="Tahoma" w:hAnsi="Tahoma" w:cs="Tahoma"/>
            </w:rPr>
          </w:pPr>
          <w:proofErr w:type="spellStart"/>
          <w:r w:rsidRPr="00605AB4">
            <w:rPr>
              <w:rFonts w:ascii="Tahoma" w:hAnsi="Tahoma" w:cs="Tahoma"/>
            </w:rPr>
            <w:t>Планирование</w:t>
          </w:r>
          <w:proofErr w:type="spellEnd"/>
          <w:r w:rsidRPr="00605AB4">
            <w:rPr>
              <w:rFonts w:ascii="Tahoma" w:hAnsi="Tahoma" w:cs="Tahoma"/>
              <w:spacing w:val="-4"/>
            </w:rPr>
            <w:t xml:space="preserve"> </w:t>
          </w:r>
          <w:proofErr w:type="spellStart"/>
          <w:r w:rsidRPr="00605AB4">
            <w:rPr>
              <w:rFonts w:ascii="Tahoma" w:hAnsi="Tahoma" w:cs="Tahoma"/>
            </w:rPr>
            <w:t>внутреннего</w:t>
          </w:r>
          <w:proofErr w:type="spellEnd"/>
          <w:r w:rsidRPr="00605AB4">
            <w:rPr>
              <w:rFonts w:ascii="Tahoma" w:hAnsi="Tahoma" w:cs="Tahoma"/>
              <w:spacing w:val="-3"/>
            </w:rPr>
            <w:t xml:space="preserve"> </w:t>
          </w:r>
          <w:proofErr w:type="spellStart"/>
          <w:r w:rsidRPr="00605AB4">
            <w:rPr>
              <w:rFonts w:ascii="Tahoma" w:hAnsi="Tahoma" w:cs="Tahoma"/>
            </w:rPr>
            <w:t>аудита</w:t>
          </w:r>
          <w:proofErr w:type="spellEnd"/>
          <w:r w:rsidRPr="00605AB4">
            <w:rPr>
              <w:rFonts w:ascii="Tahoma" w:hAnsi="Tahoma" w:cs="Tahoma"/>
            </w:rPr>
            <w:tab/>
            <w:t>7</w:t>
          </w:r>
        </w:p>
        <w:p w:rsidR="00AC35F6" w:rsidRPr="00605AB4" w:rsidRDefault="00404491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ind w:left="864" w:hanging="345"/>
            <w:rPr>
              <w:rFonts w:ascii="Tahoma" w:hAnsi="Tahoma" w:cs="Tahoma"/>
            </w:rPr>
          </w:pPr>
          <w:hyperlink w:anchor="_TOC_250002" w:history="1">
            <w:proofErr w:type="spellStart"/>
            <w:r w:rsidR="00A1199B" w:rsidRPr="00605AB4">
              <w:rPr>
                <w:rFonts w:ascii="Tahoma" w:hAnsi="Tahoma" w:cs="Tahoma"/>
              </w:rPr>
              <w:t>Проведение</w:t>
            </w:r>
            <w:proofErr w:type="spellEnd"/>
            <w:r w:rsidR="00A1199B" w:rsidRPr="00605AB4">
              <w:rPr>
                <w:rFonts w:ascii="Tahoma" w:hAnsi="Tahoma" w:cs="Tahoma"/>
                <w:spacing w:val="-4"/>
              </w:rPr>
              <w:t xml:space="preserve"> </w:t>
            </w:r>
            <w:proofErr w:type="spellStart"/>
            <w:r w:rsidR="00A1199B" w:rsidRPr="00605AB4">
              <w:rPr>
                <w:rFonts w:ascii="Tahoma" w:hAnsi="Tahoma" w:cs="Tahoma"/>
              </w:rPr>
              <w:t>внутренних</w:t>
            </w:r>
            <w:proofErr w:type="spellEnd"/>
            <w:r w:rsidR="00A1199B" w:rsidRPr="00605AB4">
              <w:rPr>
                <w:rFonts w:ascii="Tahoma" w:hAnsi="Tahoma" w:cs="Tahoma"/>
                <w:spacing w:val="-4"/>
              </w:rPr>
              <w:t xml:space="preserve"> </w:t>
            </w:r>
            <w:proofErr w:type="spellStart"/>
            <w:r w:rsidR="00A1199B" w:rsidRPr="00605AB4">
              <w:rPr>
                <w:rFonts w:ascii="Tahoma" w:hAnsi="Tahoma" w:cs="Tahoma"/>
              </w:rPr>
              <w:t>аудитов</w:t>
            </w:r>
            <w:proofErr w:type="spellEnd"/>
            <w:r w:rsidR="00A1199B" w:rsidRPr="00605AB4">
              <w:rPr>
                <w:rFonts w:ascii="Tahoma" w:hAnsi="Tahoma" w:cs="Tahoma"/>
              </w:rPr>
              <w:tab/>
              <w:t>8</w:t>
            </w:r>
          </w:hyperlink>
        </w:p>
        <w:p w:rsidR="00AC35F6" w:rsidRPr="00605AB4" w:rsidRDefault="00404491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ind w:left="864" w:hanging="345"/>
            <w:rPr>
              <w:rFonts w:ascii="Tahoma" w:hAnsi="Tahoma" w:cs="Tahoma"/>
              <w:lang w:val="ru-RU"/>
            </w:rPr>
          </w:pPr>
          <w:hyperlink w:anchor="_TOC_250001" w:history="1">
            <w:r w:rsidR="00A1199B" w:rsidRPr="00605AB4">
              <w:rPr>
                <w:rFonts w:ascii="Tahoma" w:hAnsi="Tahoma" w:cs="Tahoma"/>
                <w:lang w:val="ru-RU"/>
              </w:rPr>
              <w:t xml:space="preserve">Последующие корректирующие </w:t>
            </w:r>
            <w:proofErr w:type="gramStart"/>
            <w:r w:rsidR="00A1199B" w:rsidRPr="00605AB4">
              <w:rPr>
                <w:rFonts w:ascii="Tahoma" w:hAnsi="Tahoma" w:cs="Tahoma"/>
                <w:lang w:val="ru-RU"/>
              </w:rPr>
              <w:t>мероприятия  и</w:t>
            </w:r>
            <w:proofErr w:type="gramEnd"/>
            <w:r w:rsidR="00A1199B" w:rsidRPr="00605AB4">
              <w:rPr>
                <w:rFonts w:ascii="Tahoma" w:hAnsi="Tahoma" w:cs="Tahoma"/>
                <w:spacing w:val="-12"/>
                <w:lang w:val="ru-RU"/>
              </w:rPr>
              <w:t xml:space="preserve"> </w:t>
            </w:r>
            <w:r w:rsidR="00A1199B" w:rsidRPr="00605AB4">
              <w:rPr>
                <w:rFonts w:ascii="Tahoma" w:hAnsi="Tahoma" w:cs="Tahoma"/>
                <w:lang w:val="ru-RU"/>
              </w:rPr>
              <w:t>завершение</w:t>
            </w:r>
            <w:r w:rsidR="00A1199B" w:rsidRPr="00605AB4">
              <w:rPr>
                <w:rFonts w:ascii="Tahoma" w:hAnsi="Tahoma" w:cs="Tahoma"/>
                <w:spacing w:val="-3"/>
                <w:lang w:val="ru-RU"/>
              </w:rPr>
              <w:t xml:space="preserve"> </w:t>
            </w:r>
            <w:r w:rsidR="00A1199B" w:rsidRPr="00605AB4">
              <w:rPr>
                <w:rFonts w:ascii="Tahoma" w:hAnsi="Tahoma" w:cs="Tahoma"/>
                <w:lang w:val="ru-RU"/>
              </w:rPr>
              <w:t>аудита</w:t>
            </w:r>
            <w:r w:rsidR="00A1199B" w:rsidRPr="00605AB4">
              <w:rPr>
                <w:rFonts w:ascii="Tahoma" w:hAnsi="Tahoma" w:cs="Tahoma"/>
                <w:lang w:val="ru-RU"/>
              </w:rPr>
              <w:tab/>
              <w:t>10</w:t>
            </w:r>
          </w:hyperlink>
        </w:p>
        <w:p w:rsidR="00AC35F6" w:rsidRPr="00605AB4" w:rsidRDefault="00A1199B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spacing w:before="269"/>
            <w:ind w:left="864" w:hanging="345"/>
            <w:rPr>
              <w:rFonts w:ascii="Tahoma" w:hAnsi="Tahoma" w:cs="Tahoma"/>
            </w:rPr>
          </w:pPr>
          <w:proofErr w:type="spellStart"/>
          <w:r w:rsidRPr="00605AB4">
            <w:rPr>
              <w:rFonts w:ascii="Tahoma" w:hAnsi="Tahoma" w:cs="Tahoma"/>
            </w:rPr>
            <w:t>Документация</w:t>
          </w:r>
          <w:proofErr w:type="spellEnd"/>
          <w:r w:rsidRPr="00605AB4">
            <w:rPr>
              <w:rFonts w:ascii="Tahoma" w:hAnsi="Tahoma" w:cs="Tahoma"/>
              <w:spacing w:val="-2"/>
            </w:rPr>
            <w:t xml:space="preserve"> </w:t>
          </w:r>
          <w:proofErr w:type="spellStart"/>
          <w:r w:rsidRPr="00605AB4">
            <w:rPr>
              <w:rFonts w:ascii="Tahoma" w:hAnsi="Tahoma" w:cs="Tahoma"/>
            </w:rPr>
            <w:t>внутреннего</w:t>
          </w:r>
          <w:proofErr w:type="spellEnd"/>
          <w:r w:rsidRPr="00605AB4">
            <w:rPr>
              <w:rFonts w:ascii="Tahoma" w:hAnsi="Tahoma" w:cs="Tahoma"/>
            </w:rPr>
            <w:t xml:space="preserve"> </w:t>
          </w:r>
          <w:proofErr w:type="spellStart"/>
          <w:r w:rsidRPr="00605AB4">
            <w:rPr>
              <w:rFonts w:ascii="Tahoma" w:hAnsi="Tahoma" w:cs="Tahoma"/>
            </w:rPr>
            <w:t>аудита</w:t>
          </w:r>
          <w:proofErr w:type="spellEnd"/>
          <w:r w:rsidRPr="00605AB4">
            <w:rPr>
              <w:rFonts w:ascii="Tahoma" w:hAnsi="Tahoma" w:cs="Tahoma"/>
            </w:rPr>
            <w:tab/>
            <w:t>10</w:t>
          </w:r>
        </w:p>
        <w:p w:rsidR="00AC35F6" w:rsidRPr="00605AB4" w:rsidRDefault="00404491">
          <w:pPr>
            <w:pStyle w:val="2"/>
            <w:numPr>
              <w:ilvl w:val="0"/>
              <w:numId w:val="1"/>
            </w:numPr>
            <w:tabs>
              <w:tab w:val="left" w:pos="865"/>
              <w:tab w:val="left" w:pos="8914"/>
            </w:tabs>
            <w:ind w:left="864" w:hanging="345"/>
            <w:rPr>
              <w:rFonts w:ascii="Tahoma" w:hAnsi="Tahoma" w:cs="Tahoma"/>
            </w:rPr>
          </w:pPr>
          <w:hyperlink w:anchor="_TOC_250000" w:history="1">
            <w:proofErr w:type="spellStart"/>
            <w:r w:rsidR="00A1199B" w:rsidRPr="00605AB4">
              <w:rPr>
                <w:rFonts w:ascii="Tahoma" w:hAnsi="Tahoma" w:cs="Tahoma"/>
              </w:rPr>
              <w:t>Ссылки</w:t>
            </w:r>
            <w:proofErr w:type="spellEnd"/>
            <w:r w:rsidR="00A1199B" w:rsidRPr="00605AB4">
              <w:rPr>
                <w:rFonts w:ascii="Tahoma" w:hAnsi="Tahoma" w:cs="Tahoma"/>
              </w:rPr>
              <w:tab/>
              <w:t>12</w:t>
            </w:r>
          </w:hyperlink>
        </w:p>
      </w:sdtContent>
    </w:sdt>
    <w:p w:rsidR="00AC35F6" w:rsidRPr="00605AB4" w:rsidRDefault="00AC35F6">
      <w:pPr>
        <w:rPr>
          <w:rFonts w:ascii="Tahoma" w:hAnsi="Tahoma" w:cs="Tahoma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</w:rPr>
      </w:pPr>
    </w:p>
    <w:p w:rsidR="00AC35F6" w:rsidRPr="00605AB4" w:rsidRDefault="00AC35F6">
      <w:pPr>
        <w:spacing w:before="3"/>
        <w:rPr>
          <w:rFonts w:ascii="Tahoma" w:eastAsia="Georgia" w:hAnsi="Tahoma" w:cs="Tahoma"/>
          <w:sz w:val="31"/>
          <w:szCs w:val="31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866"/>
        </w:tabs>
        <w:ind w:firstLine="360"/>
        <w:jc w:val="left"/>
        <w:rPr>
          <w:rFonts w:ascii="Tahoma" w:hAnsi="Tahoma" w:cs="Tahoma"/>
          <w:b w:val="0"/>
          <w:bCs w:val="0"/>
        </w:rPr>
      </w:pPr>
      <w:bookmarkStart w:id="0" w:name="_TOC_250005"/>
      <w:r w:rsidRPr="00605AB4">
        <w:rPr>
          <w:rFonts w:ascii="Tahoma" w:hAnsi="Tahoma" w:cs="Tahoma"/>
        </w:rPr>
        <w:t>ВВЕДЕНИЕ</w:t>
      </w:r>
      <w:bookmarkEnd w:id="0"/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1199B">
      <w:pPr>
        <w:pStyle w:val="a4"/>
        <w:numPr>
          <w:ilvl w:val="1"/>
          <w:numId w:val="4"/>
        </w:numPr>
        <w:tabs>
          <w:tab w:val="left" w:pos="520"/>
        </w:tabs>
        <w:spacing w:before="214" w:line="276" w:lineRule="auto"/>
        <w:ind w:right="439"/>
        <w:jc w:val="both"/>
        <w:rPr>
          <w:rFonts w:ascii="Tahoma" w:eastAsia="Georgia" w:hAnsi="Tahoma" w:cs="Tahoma"/>
          <w:sz w:val="24"/>
          <w:szCs w:val="24"/>
        </w:rPr>
      </w:pPr>
      <w:r w:rsidRPr="00605AB4">
        <w:rPr>
          <w:rFonts w:ascii="Tahoma" w:hAnsi="Tahoma" w:cs="Tahoma"/>
          <w:sz w:val="24"/>
          <w:lang w:val="ru-RU"/>
        </w:rPr>
        <w:t xml:space="preserve">В стандарте ИСО/МЭК 17025:2005 «Общие требования к компетентности испытательных и калибровочных лабораторий» установлено, что лаборатория должна разрабатывать, внедрять и следовать системе менеджмента, соответствующей области ее деятельности, включая тип, уровень и объем испытательной и калибровочной деятельности. </w:t>
      </w:r>
      <w:r w:rsidRPr="00605AB4">
        <w:rPr>
          <w:rFonts w:ascii="Tahoma" w:hAnsi="Tahoma" w:cs="Tahoma"/>
          <w:sz w:val="24"/>
        </w:rPr>
        <w:t xml:space="preserve">В ИСО/МЭК 17020:1998 </w:t>
      </w:r>
      <w:proofErr w:type="spellStart"/>
      <w:r w:rsidRPr="00605AB4">
        <w:rPr>
          <w:rFonts w:ascii="Tahoma" w:hAnsi="Tahoma" w:cs="Tahoma"/>
          <w:sz w:val="24"/>
        </w:rPr>
        <w:t>представлены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такие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же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требования</w:t>
      </w:r>
      <w:proofErr w:type="spellEnd"/>
      <w:r w:rsidRPr="00605AB4">
        <w:rPr>
          <w:rFonts w:ascii="Tahoma" w:hAnsi="Tahoma" w:cs="Tahoma"/>
          <w:sz w:val="24"/>
        </w:rPr>
        <w:t xml:space="preserve"> к</w:t>
      </w:r>
      <w:r w:rsidRPr="00605AB4">
        <w:rPr>
          <w:rFonts w:ascii="Tahoma" w:hAnsi="Tahoma" w:cs="Tahoma"/>
          <w:spacing w:val="-14"/>
          <w:sz w:val="24"/>
        </w:rPr>
        <w:t xml:space="preserve"> </w:t>
      </w:r>
      <w:r w:rsidRPr="00605AB4">
        <w:rPr>
          <w:rFonts w:ascii="Tahoma" w:hAnsi="Tahoma" w:cs="Tahoma"/>
          <w:sz w:val="24"/>
        </w:rPr>
        <w:t>ООС</w:t>
      </w:r>
      <w:hyperlink r:id="rId9" w:history="1">
        <w:r w:rsidRPr="00912B15">
          <w:rPr>
            <w:rStyle w:val="a5"/>
            <w:rFonts w:ascii="Tahoma" w:hAnsi="Tahoma" w:cs="Tahoma"/>
            <w:color w:val="auto"/>
            <w:sz w:val="24"/>
            <w:u w:val="none"/>
          </w:rPr>
          <w:t>.</w:t>
        </w:r>
      </w:hyperlink>
    </w:p>
    <w:p w:rsidR="00AC35F6" w:rsidRPr="00605AB4" w:rsidRDefault="00A1199B">
      <w:pPr>
        <w:pStyle w:val="a4"/>
        <w:numPr>
          <w:ilvl w:val="1"/>
          <w:numId w:val="4"/>
        </w:numPr>
        <w:tabs>
          <w:tab w:val="left" w:pos="520"/>
        </w:tabs>
        <w:spacing w:before="205" w:line="273" w:lineRule="auto"/>
        <w:ind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ИСО/МЭК 17025 и ИСО/МЭК 17020 требуют, чтобы лаборатория или ООС периодически и в соответствии с ранее установленным </w:t>
      </w:r>
      <w:proofErr w:type="gramStart"/>
      <w:r w:rsidRPr="00605AB4">
        <w:rPr>
          <w:rFonts w:ascii="Tahoma" w:hAnsi="Tahoma" w:cs="Tahoma"/>
          <w:sz w:val="24"/>
          <w:lang w:val="ru-RU"/>
        </w:rPr>
        <w:t>графиком  и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процедурой, проводили внутренние аудиты своей деятельности для подтверждения того, что их действия соответствуют требованиям системы менеджмента и необходимым</w:t>
      </w:r>
      <w:r w:rsidRPr="00605AB4">
        <w:rPr>
          <w:rFonts w:ascii="Tahoma" w:hAnsi="Tahoma" w:cs="Tahoma"/>
          <w:spacing w:val="-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стандартам.</w:t>
      </w:r>
    </w:p>
    <w:p w:rsidR="00AC35F6" w:rsidRPr="00605AB4" w:rsidRDefault="00A1199B">
      <w:pPr>
        <w:pStyle w:val="a4"/>
        <w:numPr>
          <w:ilvl w:val="1"/>
          <w:numId w:val="4"/>
        </w:numPr>
        <w:tabs>
          <w:tab w:val="left" w:pos="578"/>
        </w:tabs>
        <w:spacing w:before="207" w:line="276" w:lineRule="auto"/>
        <w:ind w:right="434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Данная публикация была подготовлена для того, чтобы дать лабораториям и ООС руководство в том, как разрабатывать процедуры внутренних аудитов. Предполагается, что организации внедрили систему, соответствующую требованиям ИСО/МЭК 17025 или ИСО/МЭК 17020, в зависимости </w:t>
      </w:r>
      <w:r w:rsidRPr="00605AB4">
        <w:rPr>
          <w:rFonts w:ascii="Tahoma" w:hAnsi="Tahoma" w:cs="Tahoma"/>
          <w:spacing w:val="-3"/>
          <w:sz w:val="24"/>
          <w:lang w:val="ru-RU"/>
        </w:rPr>
        <w:t xml:space="preserve">от </w:t>
      </w:r>
      <w:r w:rsidRPr="00605AB4">
        <w:rPr>
          <w:rFonts w:ascii="Tahoma" w:hAnsi="Tahoma" w:cs="Tahoma"/>
          <w:sz w:val="24"/>
          <w:lang w:val="ru-RU"/>
        </w:rPr>
        <w:t>применимости.</w:t>
      </w:r>
    </w:p>
    <w:p w:rsidR="00AC35F6" w:rsidRPr="00605AB4" w:rsidRDefault="00A1199B">
      <w:pPr>
        <w:pStyle w:val="a4"/>
        <w:numPr>
          <w:ilvl w:val="1"/>
          <w:numId w:val="4"/>
        </w:numPr>
        <w:tabs>
          <w:tab w:val="left" w:pos="520"/>
        </w:tabs>
        <w:spacing w:before="205" w:line="273" w:lineRule="auto"/>
        <w:ind w:right="433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Руководство, приведенное в этой публикации дано в отношении общих положений. Фактическое применение внутренних аудитов зависит от размера, области и организационной структуры организации, и многие вопросы, описанные в данной публикации даны в простой, общей</w:t>
      </w:r>
      <w:r w:rsidRPr="00605AB4">
        <w:rPr>
          <w:rFonts w:ascii="Tahoma" w:hAnsi="Tahoma" w:cs="Tahoma"/>
          <w:spacing w:val="-13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форме.</w:t>
      </w:r>
    </w:p>
    <w:p w:rsidR="00AC35F6" w:rsidRPr="00605AB4" w:rsidRDefault="00A1199B">
      <w:pPr>
        <w:pStyle w:val="a4"/>
        <w:numPr>
          <w:ilvl w:val="1"/>
          <w:numId w:val="4"/>
        </w:numPr>
        <w:tabs>
          <w:tab w:val="left" w:pos="520"/>
        </w:tabs>
        <w:spacing w:before="202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Более подробная информация по аудитам доступна в ИСО</w:t>
      </w:r>
      <w:r w:rsidRPr="00605AB4">
        <w:rPr>
          <w:rFonts w:ascii="Tahoma" w:hAnsi="Tahoma" w:cs="Tahoma"/>
          <w:spacing w:val="-17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19011:2002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866"/>
        </w:tabs>
        <w:spacing w:before="209"/>
        <w:ind w:left="865"/>
        <w:jc w:val="left"/>
        <w:rPr>
          <w:rFonts w:ascii="Tahoma" w:hAnsi="Tahoma" w:cs="Tahoma"/>
          <w:b w:val="0"/>
          <w:bCs w:val="0"/>
        </w:rPr>
      </w:pPr>
      <w:bookmarkStart w:id="1" w:name="_TOC_250004"/>
      <w:r w:rsidRPr="00605AB4">
        <w:rPr>
          <w:rFonts w:ascii="Tahoma" w:hAnsi="Tahoma" w:cs="Tahoma"/>
        </w:rPr>
        <w:t>ТЕРМИНОЛОГИЯ</w:t>
      </w:r>
      <w:bookmarkEnd w:id="1"/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  <w:tab w:val="left" w:pos="2540"/>
          <w:tab w:val="left" w:pos="4608"/>
          <w:tab w:val="left" w:pos="5761"/>
          <w:tab w:val="left" w:pos="7020"/>
          <w:tab w:val="left" w:pos="9366"/>
        </w:tabs>
        <w:spacing w:before="214" w:line="271" w:lineRule="auto"/>
        <w:ind w:right="444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>Система</w:t>
      </w:r>
      <w:r w:rsidRPr="00605AB4">
        <w:rPr>
          <w:rFonts w:ascii="Tahoma" w:hAnsi="Tahoma" w:cs="Tahoma"/>
          <w:b/>
          <w:sz w:val="24"/>
          <w:lang w:val="ru-RU"/>
        </w:rPr>
        <w:tab/>
      </w:r>
      <w:proofErr w:type="gramStart"/>
      <w:r w:rsidRPr="00605AB4">
        <w:rPr>
          <w:rFonts w:ascii="Tahoma" w:hAnsi="Tahoma" w:cs="Tahoma"/>
          <w:b/>
          <w:spacing w:val="-1"/>
          <w:sz w:val="24"/>
          <w:lang w:val="ru-RU"/>
        </w:rPr>
        <w:t>менеджмента</w:t>
      </w:r>
      <w:r w:rsidRPr="00605AB4">
        <w:rPr>
          <w:rFonts w:ascii="Tahoma" w:hAnsi="Tahoma" w:cs="Tahoma"/>
          <w:spacing w:val="-1"/>
          <w:sz w:val="24"/>
          <w:lang w:val="ru-RU"/>
        </w:rPr>
        <w:t>:</w:t>
      </w:r>
      <w:r w:rsidRPr="00605AB4">
        <w:rPr>
          <w:rFonts w:ascii="Tahoma" w:hAnsi="Tahoma" w:cs="Tahoma"/>
          <w:spacing w:val="-1"/>
          <w:sz w:val="24"/>
          <w:lang w:val="ru-RU"/>
        </w:rPr>
        <w:tab/>
      </w:r>
      <w:proofErr w:type="gramEnd"/>
      <w:r w:rsidRPr="00605AB4">
        <w:rPr>
          <w:rFonts w:ascii="Tahoma" w:hAnsi="Tahoma" w:cs="Tahoma"/>
          <w:spacing w:val="-1"/>
          <w:sz w:val="24"/>
          <w:lang w:val="ru-RU"/>
        </w:rPr>
        <w:t>Система</w:t>
      </w:r>
      <w:r w:rsidRPr="00605AB4">
        <w:rPr>
          <w:rFonts w:ascii="Tahoma" w:hAnsi="Tahoma" w:cs="Tahoma"/>
          <w:spacing w:val="-1"/>
          <w:sz w:val="24"/>
          <w:lang w:val="ru-RU"/>
        </w:rPr>
        <w:tab/>
        <w:t>качества,</w:t>
      </w:r>
      <w:r w:rsidRPr="00605AB4">
        <w:rPr>
          <w:rFonts w:ascii="Tahoma" w:hAnsi="Tahoma" w:cs="Tahoma"/>
          <w:spacing w:val="-1"/>
          <w:sz w:val="24"/>
          <w:lang w:val="ru-RU"/>
        </w:rPr>
        <w:tab/>
        <w:t>административная</w:t>
      </w:r>
      <w:r w:rsidRPr="00605AB4">
        <w:rPr>
          <w:rFonts w:ascii="Tahoma" w:hAnsi="Tahoma" w:cs="Tahoma"/>
          <w:spacing w:val="-1"/>
          <w:sz w:val="24"/>
          <w:lang w:val="ru-RU"/>
        </w:rPr>
        <w:tab/>
      </w:r>
      <w:r w:rsidRPr="00605AB4">
        <w:rPr>
          <w:rFonts w:ascii="Tahoma" w:hAnsi="Tahoma" w:cs="Tahoma"/>
          <w:sz w:val="24"/>
          <w:lang w:val="ru-RU"/>
        </w:rPr>
        <w:t>и техническая системы, управляющие деятельностью</w:t>
      </w:r>
      <w:r w:rsidRPr="00605AB4">
        <w:rPr>
          <w:rFonts w:ascii="Tahoma" w:hAnsi="Tahoma" w:cs="Tahoma"/>
          <w:spacing w:val="-2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лаборатории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  <w:tab w:val="left" w:pos="2583"/>
          <w:tab w:val="left" w:pos="4624"/>
          <w:tab w:val="left" w:pos="6111"/>
          <w:tab w:val="left" w:pos="7306"/>
          <w:tab w:val="left" w:pos="9106"/>
        </w:tabs>
        <w:spacing w:before="210" w:line="271" w:lineRule="auto"/>
        <w:ind w:right="446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>Система</w:t>
      </w:r>
      <w:r w:rsidRPr="00605AB4">
        <w:rPr>
          <w:rFonts w:ascii="Tahoma" w:hAnsi="Tahoma" w:cs="Tahoma"/>
          <w:b/>
          <w:sz w:val="24"/>
          <w:lang w:val="ru-RU"/>
        </w:rPr>
        <w:tab/>
      </w:r>
      <w:r w:rsidRPr="00605AB4">
        <w:rPr>
          <w:rFonts w:ascii="Tahoma" w:hAnsi="Tahoma" w:cs="Tahoma"/>
          <w:b/>
          <w:spacing w:val="-1"/>
          <w:sz w:val="24"/>
          <w:lang w:val="ru-RU"/>
        </w:rPr>
        <w:t>менеджмента</w:t>
      </w:r>
      <w:r w:rsidRPr="00605AB4">
        <w:rPr>
          <w:rFonts w:ascii="Tahoma" w:hAnsi="Tahoma" w:cs="Tahoma"/>
          <w:b/>
          <w:spacing w:val="-1"/>
          <w:sz w:val="24"/>
          <w:lang w:val="ru-RU"/>
        </w:rPr>
        <w:tab/>
      </w:r>
      <w:proofErr w:type="gramStart"/>
      <w:r w:rsidRPr="00605AB4">
        <w:rPr>
          <w:rFonts w:ascii="Tahoma" w:hAnsi="Tahoma" w:cs="Tahoma"/>
          <w:b/>
          <w:spacing w:val="-1"/>
          <w:sz w:val="24"/>
          <w:lang w:val="ru-RU"/>
        </w:rPr>
        <w:t>качества:</w:t>
      </w:r>
      <w:r w:rsidRPr="00605AB4">
        <w:rPr>
          <w:rFonts w:ascii="Tahoma" w:hAnsi="Tahoma" w:cs="Tahoma"/>
          <w:b/>
          <w:spacing w:val="-1"/>
          <w:sz w:val="24"/>
          <w:lang w:val="ru-RU"/>
        </w:rPr>
        <w:tab/>
      </w:r>
      <w:proofErr w:type="gramEnd"/>
      <w:r w:rsidRPr="00605AB4">
        <w:rPr>
          <w:rFonts w:ascii="Tahoma" w:hAnsi="Tahoma" w:cs="Tahoma"/>
          <w:sz w:val="24"/>
          <w:lang w:val="ru-RU"/>
        </w:rPr>
        <w:t>Система</w:t>
      </w:r>
      <w:r w:rsidRPr="00605AB4">
        <w:rPr>
          <w:rFonts w:ascii="Tahoma" w:hAnsi="Tahoma" w:cs="Tahoma"/>
          <w:sz w:val="24"/>
          <w:lang w:val="ru-RU"/>
        </w:rPr>
        <w:tab/>
      </w:r>
      <w:r w:rsidRPr="00605AB4">
        <w:rPr>
          <w:rFonts w:ascii="Tahoma" w:hAnsi="Tahoma" w:cs="Tahoma"/>
          <w:spacing w:val="-1"/>
          <w:sz w:val="24"/>
          <w:lang w:val="ru-RU"/>
        </w:rPr>
        <w:t>менеджмента</w:t>
      </w:r>
      <w:r w:rsidRPr="00605AB4">
        <w:rPr>
          <w:rFonts w:ascii="Tahoma" w:hAnsi="Tahoma" w:cs="Tahoma"/>
          <w:spacing w:val="-1"/>
          <w:sz w:val="24"/>
          <w:lang w:val="ru-RU"/>
        </w:rPr>
        <w:tab/>
      </w:r>
      <w:r w:rsidRPr="00605AB4">
        <w:rPr>
          <w:rFonts w:ascii="Tahoma" w:hAnsi="Tahoma" w:cs="Tahoma"/>
          <w:sz w:val="24"/>
          <w:lang w:val="ru-RU"/>
        </w:rPr>
        <w:t>для руководства и управления организацией применительно к</w:t>
      </w:r>
      <w:r w:rsidRPr="00605AB4">
        <w:rPr>
          <w:rFonts w:ascii="Tahoma" w:hAnsi="Tahoma" w:cs="Tahoma"/>
          <w:spacing w:val="-2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качеству.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  <w:tab w:val="left" w:pos="3246"/>
          <w:tab w:val="left" w:pos="4800"/>
          <w:tab w:val="left" w:pos="7428"/>
          <w:tab w:val="left" w:pos="9238"/>
        </w:tabs>
        <w:spacing w:before="210" w:line="273" w:lineRule="auto"/>
        <w:ind w:right="445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pacing w:val="-1"/>
          <w:sz w:val="24"/>
          <w:lang w:val="ru-RU"/>
        </w:rPr>
        <w:t>Менеджмент</w:t>
      </w:r>
      <w:r w:rsidRPr="00605AB4">
        <w:rPr>
          <w:rFonts w:ascii="Tahoma" w:hAnsi="Tahoma" w:cs="Tahoma"/>
          <w:b/>
          <w:spacing w:val="-1"/>
          <w:sz w:val="24"/>
          <w:lang w:val="ru-RU"/>
        </w:rPr>
        <w:tab/>
      </w:r>
      <w:proofErr w:type="gramStart"/>
      <w:r w:rsidRPr="00605AB4">
        <w:rPr>
          <w:rFonts w:ascii="Tahoma" w:hAnsi="Tahoma" w:cs="Tahoma"/>
          <w:b/>
          <w:spacing w:val="-1"/>
          <w:sz w:val="24"/>
          <w:lang w:val="ru-RU"/>
        </w:rPr>
        <w:t>качества:</w:t>
      </w:r>
      <w:r w:rsidRPr="00605AB4">
        <w:rPr>
          <w:rFonts w:ascii="Tahoma" w:hAnsi="Tahoma" w:cs="Tahoma"/>
          <w:b/>
          <w:spacing w:val="-1"/>
          <w:sz w:val="24"/>
          <w:lang w:val="ru-RU"/>
        </w:rPr>
        <w:tab/>
      </w:r>
      <w:proofErr w:type="gramEnd"/>
      <w:r w:rsidRPr="00605AB4">
        <w:rPr>
          <w:rFonts w:ascii="Tahoma" w:hAnsi="Tahoma" w:cs="Tahoma"/>
          <w:spacing w:val="-1"/>
          <w:sz w:val="24"/>
          <w:lang w:val="ru-RU"/>
        </w:rPr>
        <w:t>Скоординированная</w:t>
      </w:r>
      <w:r w:rsidRPr="00605AB4">
        <w:rPr>
          <w:rFonts w:ascii="Tahoma" w:hAnsi="Tahoma" w:cs="Tahoma"/>
          <w:spacing w:val="-1"/>
          <w:sz w:val="24"/>
          <w:lang w:val="ru-RU"/>
        </w:rPr>
        <w:tab/>
        <w:t>деятельность</w:t>
      </w:r>
      <w:r w:rsidRPr="00605AB4">
        <w:rPr>
          <w:rFonts w:ascii="Tahoma" w:hAnsi="Tahoma" w:cs="Tahoma"/>
          <w:spacing w:val="-1"/>
          <w:sz w:val="24"/>
          <w:lang w:val="ru-RU"/>
        </w:rPr>
        <w:tab/>
        <w:t>по</w:t>
      </w:r>
      <w:r w:rsidRPr="00605AB4">
        <w:rPr>
          <w:rFonts w:ascii="Tahoma" w:hAnsi="Tahoma" w:cs="Tahoma"/>
          <w:sz w:val="24"/>
          <w:lang w:val="ru-RU"/>
        </w:rPr>
        <w:t xml:space="preserve"> руководству и управлению организацией  применительно к</w:t>
      </w:r>
      <w:r w:rsidRPr="00605AB4">
        <w:rPr>
          <w:rFonts w:ascii="Tahoma" w:hAnsi="Tahoma" w:cs="Tahoma"/>
          <w:spacing w:val="-25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качеству.</w:t>
      </w:r>
    </w:p>
    <w:p w:rsidR="00AC35F6" w:rsidRPr="00605AB4" w:rsidRDefault="00AC35F6">
      <w:pPr>
        <w:spacing w:line="273" w:lineRule="auto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spacing w:before="11"/>
        <w:rPr>
          <w:rFonts w:ascii="Tahoma" w:eastAsia="Georgia" w:hAnsi="Tahoma" w:cs="Tahoma"/>
          <w:sz w:val="15"/>
          <w:szCs w:val="15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73" w:line="273" w:lineRule="auto"/>
        <w:ind w:right="444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>Обеспечение качества</w:t>
      </w:r>
      <w:r w:rsidRPr="00605AB4">
        <w:rPr>
          <w:rFonts w:ascii="Tahoma" w:hAnsi="Tahoma" w:cs="Tahoma"/>
          <w:sz w:val="24"/>
          <w:lang w:val="ru-RU"/>
        </w:rPr>
        <w:t>: Часть менеджмента качества, направленная на создание уверенности, что требования к качеству будут</w:t>
      </w:r>
      <w:r w:rsidRPr="00605AB4">
        <w:rPr>
          <w:rFonts w:ascii="Tahoma" w:hAnsi="Tahoma" w:cs="Tahoma"/>
          <w:spacing w:val="-20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выполнены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eastAsia="Georgia" w:hAnsi="Tahoma" w:cs="Tahoma"/>
          <w:b/>
          <w:bCs/>
          <w:sz w:val="24"/>
          <w:szCs w:val="24"/>
          <w:lang w:val="ru-RU"/>
        </w:rPr>
        <w:t xml:space="preserve">Управляющий по качеству </w:t>
      </w:r>
      <w:r w:rsidRPr="00605AB4">
        <w:rPr>
          <w:rFonts w:ascii="Tahoma" w:eastAsia="Georgia" w:hAnsi="Tahoma" w:cs="Tahoma"/>
          <w:sz w:val="24"/>
          <w:szCs w:val="24"/>
          <w:lang w:val="ru-RU"/>
        </w:rPr>
        <w:t>– Член коллектива в любой должности, который отвечает за систему качества лаборатории и ее внедрение, и который в этом качестве отчитывается напрямую</w:t>
      </w:r>
      <w:r w:rsidRPr="00605AB4">
        <w:rPr>
          <w:rFonts w:ascii="Tahoma" w:eastAsia="Georgia" w:hAnsi="Tahoma" w:cs="Tahoma"/>
          <w:spacing w:val="-16"/>
          <w:sz w:val="24"/>
          <w:szCs w:val="24"/>
          <w:lang w:val="ru-RU"/>
        </w:rPr>
        <w:t xml:space="preserve"> </w:t>
      </w:r>
      <w:r w:rsidRPr="00605AB4">
        <w:rPr>
          <w:rFonts w:ascii="Tahoma" w:eastAsia="Georgia" w:hAnsi="Tahoma" w:cs="Tahoma"/>
          <w:sz w:val="24"/>
          <w:szCs w:val="24"/>
          <w:lang w:val="ru-RU"/>
        </w:rPr>
        <w:t>руководству.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eastAsia="Georgia" w:hAnsi="Tahoma" w:cs="Tahoma"/>
          <w:b/>
          <w:bCs/>
          <w:sz w:val="24"/>
          <w:szCs w:val="24"/>
          <w:lang w:val="ru-RU"/>
        </w:rPr>
        <w:t xml:space="preserve">Анализ со стороны руководства </w:t>
      </w:r>
      <w:r w:rsidRPr="00605AB4">
        <w:rPr>
          <w:rFonts w:ascii="Tahoma" w:eastAsia="Georgia" w:hAnsi="Tahoma" w:cs="Tahoma"/>
          <w:sz w:val="24"/>
          <w:szCs w:val="24"/>
          <w:lang w:val="ru-RU"/>
        </w:rPr>
        <w:t xml:space="preserve">– регулярная, систематическая оценка руководством </w:t>
      </w:r>
      <w:proofErr w:type="gramStart"/>
      <w:r w:rsidRPr="00605AB4">
        <w:rPr>
          <w:rFonts w:ascii="Tahoma" w:eastAsia="Georgia" w:hAnsi="Tahoma" w:cs="Tahoma"/>
          <w:sz w:val="24"/>
          <w:szCs w:val="24"/>
          <w:lang w:val="ru-RU"/>
        </w:rPr>
        <w:t>эффективности ,</w:t>
      </w:r>
      <w:proofErr w:type="gramEnd"/>
      <w:r w:rsidRPr="00605AB4">
        <w:rPr>
          <w:rFonts w:ascii="Tahoma" w:eastAsia="Georgia" w:hAnsi="Tahoma" w:cs="Tahoma"/>
          <w:sz w:val="24"/>
          <w:szCs w:val="24"/>
          <w:lang w:val="ru-RU"/>
        </w:rPr>
        <w:t xml:space="preserve"> уместности и эффективности  СМК в соответствии с Политикой в области качества и целями в области качества.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41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 xml:space="preserve">Аудит (проверка): </w:t>
      </w:r>
      <w:r w:rsidRPr="00605AB4">
        <w:rPr>
          <w:rFonts w:ascii="Tahoma" w:hAnsi="Tahoma" w:cs="Tahoma"/>
          <w:sz w:val="24"/>
          <w:lang w:val="ru-RU"/>
        </w:rPr>
        <w:t>Систематический, независимый и документированный процесс получения свидетельств аудита (проверки) и объективного их оценивания с целью установления степени выполнения согласованных критериев аудита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(проверки).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spacing w:before="175" w:line="273" w:lineRule="auto"/>
        <w:ind w:left="1239"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i/>
          <w:sz w:val="24"/>
          <w:lang w:val="ru-RU"/>
        </w:rPr>
        <w:t>Примечание: в данной публикации термин «внутренний аудит» используется для того, чтобы подчеркнуть, что аудит проводится самой</w:t>
      </w:r>
      <w:r w:rsidRPr="00605AB4">
        <w:rPr>
          <w:rFonts w:ascii="Tahoma" w:hAnsi="Tahoma" w:cs="Tahoma"/>
          <w:i/>
          <w:spacing w:val="-3"/>
          <w:sz w:val="24"/>
          <w:lang w:val="ru-RU"/>
        </w:rPr>
        <w:t xml:space="preserve"> </w:t>
      </w:r>
      <w:r w:rsidRPr="00605AB4">
        <w:rPr>
          <w:rFonts w:ascii="Tahoma" w:hAnsi="Tahoma" w:cs="Tahoma"/>
          <w:i/>
          <w:sz w:val="24"/>
          <w:lang w:val="ru-RU"/>
        </w:rPr>
        <w:t>организацией</w:t>
      </w:r>
    </w:p>
    <w:p w:rsidR="00AC35F6" w:rsidRPr="00605AB4" w:rsidRDefault="00AC35F6">
      <w:pPr>
        <w:rPr>
          <w:rFonts w:ascii="Tahoma" w:eastAsia="Georgia" w:hAnsi="Tahoma" w:cs="Tahoma"/>
          <w:i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i/>
          <w:sz w:val="24"/>
          <w:szCs w:val="24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175" w:line="271" w:lineRule="auto"/>
        <w:ind w:right="442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>Аудитор</w:t>
      </w:r>
      <w:r w:rsidRPr="00605AB4">
        <w:rPr>
          <w:rFonts w:ascii="Tahoma" w:hAnsi="Tahoma" w:cs="Tahoma"/>
          <w:sz w:val="24"/>
          <w:lang w:val="ru-RU"/>
        </w:rPr>
        <w:t>: Лицо, обладающее компетентностью для проведения аудита (проверки)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10" w:line="273" w:lineRule="auto"/>
        <w:ind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>Наблюдения аудита (проверки)</w:t>
      </w:r>
      <w:r w:rsidRPr="00605AB4">
        <w:rPr>
          <w:rFonts w:ascii="Tahoma" w:hAnsi="Tahoma" w:cs="Tahoma"/>
          <w:sz w:val="24"/>
          <w:lang w:val="ru-RU"/>
        </w:rPr>
        <w:t>: Результат оценки свидетельства аудита (</w:t>
      </w:r>
      <w:proofErr w:type="gramStart"/>
      <w:r w:rsidRPr="00605AB4">
        <w:rPr>
          <w:rFonts w:ascii="Tahoma" w:hAnsi="Tahoma" w:cs="Tahoma"/>
          <w:sz w:val="24"/>
          <w:lang w:val="ru-RU"/>
        </w:rPr>
        <w:t>проверки)  в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зависимости от критериев аудита</w:t>
      </w:r>
      <w:r w:rsidRPr="00605AB4">
        <w:rPr>
          <w:rFonts w:ascii="Tahoma" w:hAnsi="Tahoma" w:cs="Tahoma"/>
          <w:spacing w:val="-2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(проверки).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spacing w:before="175" w:line="273" w:lineRule="auto"/>
        <w:ind w:left="1239" w:right="438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i/>
          <w:sz w:val="24"/>
          <w:lang w:val="ru-RU"/>
        </w:rPr>
        <w:t>Примечание: Наблюдения аудита показывают, если ли соответствия или несоответствия критериям аудита или возможности для улучшения.</w:t>
      </w:r>
    </w:p>
    <w:p w:rsidR="00AC35F6" w:rsidRPr="00605AB4" w:rsidRDefault="00AC35F6">
      <w:pPr>
        <w:rPr>
          <w:rFonts w:ascii="Tahoma" w:eastAsia="Georgia" w:hAnsi="Tahoma" w:cs="Tahoma"/>
          <w:i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i/>
          <w:sz w:val="24"/>
          <w:szCs w:val="24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76"/>
        </w:tabs>
        <w:spacing w:before="175" w:line="273" w:lineRule="auto"/>
        <w:ind w:right="441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b/>
          <w:sz w:val="24"/>
          <w:lang w:val="ru-RU"/>
        </w:rPr>
        <w:t>Свидетельство аудита (проверки)</w:t>
      </w:r>
      <w:r w:rsidRPr="00605AB4">
        <w:rPr>
          <w:rFonts w:ascii="Tahoma" w:hAnsi="Tahoma" w:cs="Tahoma"/>
          <w:sz w:val="24"/>
          <w:lang w:val="ru-RU"/>
        </w:rPr>
        <w:t>: Записи, изложение фактов или другой информации, связанной с критериями аудита, которая может быть</w:t>
      </w:r>
      <w:r w:rsidRPr="00605AB4">
        <w:rPr>
          <w:rFonts w:ascii="Tahoma" w:hAnsi="Tahoma" w:cs="Tahoma"/>
          <w:spacing w:val="-7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перепроверена.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634"/>
        </w:tabs>
        <w:spacing w:before="202"/>
        <w:ind w:left="1633" w:hanging="754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b/>
          <w:sz w:val="24"/>
        </w:rPr>
        <w:t>Несоответствие</w:t>
      </w:r>
      <w:proofErr w:type="spellEnd"/>
      <w:r w:rsidR="00404491">
        <w:fldChar w:fldCharType="begin"/>
      </w:r>
      <w:r w:rsidR="00404491">
        <w:instrText xml:space="preserve"> HYPERLINK "https://rosakkreditatsiya-forum.ru/viewtopic.php?f=21&amp;t=196" </w:instrText>
      </w:r>
      <w:r w:rsidR="00404491">
        <w:fldChar w:fldCharType="separate"/>
      </w:r>
      <w:r w:rsidRPr="00605AB4">
        <w:rPr>
          <w:rStyle w:val="a5"/>
          <w:rFonts w:ascii="Tahoma" w:hAnsi="Tahoma" w:cs="Tahoma"/>
          <w:b/>
          <w:sz w:val="24"/>
        </w:rPr>
        <w:t>.</w:t>
      </w:r>
      <w:r w:rsidR="00404491">
        <w:rPr>
          <w:rStyle w:val="a5"/>
          <w:rFonts w:ascii="Tahoma" w:hAnsi="Tahoma" w:cs="Tahoma"/>
          <w:b/>
          <w:sz w:val="24"/>
        </w:rPr>
        <w:fldChar w:fldCharType="end"/>
      </w:r>
      <w:r w:rsidRPr="00605AB4">
        <w:rPr>
          <w:rFonts w:ascii="Tahoma" w:hAnsi="Tahoma" w:cs="Tahoma"/>
          <w:b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Невыполнение</w:t>
      </w:r>
      <w:proofErr w:type="spellEnd"/>
      <w:r w:rsidRPr="00605AB4">
        <w:rPr>
          <w:rFonts w:ascii="Tahoma" w:hAnsi="Tahoma" w:cs="Tahoma"/>
          <w:spacing w:val="-22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требования</w:t>
      </w:r>
      <w:proofErr w:type="spellEnd"/>
      <w:r w:rsidRPr="00605AB4">
        <w:rPr>
          <w:rFonts w:ascii="Tahoma" w:hAnsi="Tahoma" w:cs="Tahoma"/>
          <w:sz w:val="24"/>
        </w:rPr>
        <w:t>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Georgia" w:hAnsi="Tahoma" w:cs="Tahoma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866"/>
        </w:tabs>
        <w:ind w:left="865"/>
        <w:jc w:val="left"/>
        <w:rPr>
          <w:rFonts w:ascii="Tahoma" w:hAnsi="Tahoma" w:cs="Tahoma"/>
          <w:b w:val="0"/>
          <w:bCs w:val="0"/>
        </w:rPr>
      </w:pPr>
      <w:bookmarkStart w:id="2" w:name="_TOC_250003"/>
      <w:r w:rsidRPr="00605AB4">
        <w:rPr>
          <w:rFonts w:ascii="Tahoma" w:hAnsi="Tahoma" w:cs="Tahoma"/>
        </w:rPr>
        <w:t>ЦЕЛИ ВНУТРЕННЕГО</w:t>
      </w:r>
      <w:r w:rsidRPr="00605AB4">
        <w:rPr>
          <w:rFonts w:ascii="Tahoma" w:hAnsi="Tahoma" w:cs="Tahoma"/>
          <w:spacing w:val="-2"/>
        </w:rPr>
        <w:t xml:space="preserve"> </w:t>
      </w:r>
      <w:r w:rsidRPr="00605AB4">
        <w:rPr>
          <w:rFonts w:ascii="Tahoma" w:hAnsi="Tahoma" w:cs="Tahoma"/>
        </w:rPr>
        <w:t>АУДИТА</w:t>
      </w:r>
      <w:bookmarkEnd w:id="2"/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14" w:line="273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Лаборатория или ООС должны проводить внутренние аудиты свой деятельности для подтверждения того, что их деятельность удовлетворяет требованиям их</w:t>
      </w:r>
      <w:r w:rsidRPr="00605AB4">
        <w:rPr>
          <w:rFonts w:ascii="Tahoma" w:hAnsi="Tahoma" w:cs="Tahoma"/>
          <w:spacing w:val="-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СМК.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Аудиты должны подтверждать, что система менеджмента соответствует требованиям ИСО/МЭК 17025 или ИСО/МЭК 17020, в зависимости </w:t>
      </w:r>
      <w:r w:rsidRPr="00605AB4">
        <w:rPr>
          <w:rFonts w:ascii="Tahoma" w:hAnsi="Tahoma" w:cs="Tahoma"/>
          <w:spacing w:val="-3"/>
          <w:sz w:val="24"/>
          <w:lang w:val="ru-RU"/>
        </w:rPr>
        <w:t xml:space="preserve">от </w:t>
      </w:r>
      <w:r w:rsidRPr="00605AB4">
        <w:rPr>
          <w:rFonts w:ascii="Tahoma" w:hAnsi="Tahoma" w:cs="Tahoma"/>
          <w:sz w:val="24"/>
          <w:lang w:val="ru-RU"/>
        </w:rPr>
        <w:t>того, что применяется, или другим устанавливающим требования документам, то есть на соответствие</w:t>
      </w:r>
      <w:r w:rsidRPr="00605AB4">
        <w:rPr>
          <w:rFonts w:ascii="Tahoma" w:hAnsi="Tahoma" w:cs="Tahoma"/>
          <w:spacing w:val="-7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им</w:t>
      </w:r>
      <w:r w:rsidR="00912B15" w:rsidRPr="00912B15">
        <w:rPr>
          <w:rFonts w:ascii="Tahoma" w:hAnsi="Tahoma" w:cs="Tahoma"/>
          <w:sz w:val="24"/>
        </w:rPr>
        <w:fldChar w:fldCharType="begin"/>
      </w:r>
      <w:r w:rsidR="00912B15" w:rsidRPr="00912B15">
        <w:rPr>
          <w:rFonts w:ascii="Tahoma" w:hAnsi="Tahoma" w:cs="Tahoma"/>
          <w:sz w:val="24"/>
          <w:lang w:val="ru-RU"/>
        </w:rPr>
        <w:instrText xml:space="preserve"> </w:instrText>
      </w:r>
      <w:r w:rsidR="00912B15" w:rsidRPr="00912B15">
        <w:rPr>
          <w:rFonts w:ascii="Tahoma" w:hAnsi="Tahoma" w:cs="Tahoma"/>
          <w:sz w:val="24"/>
        </w:rPr>
        <w:instrText>HYPERLINK</w:instrText>
      </w:r>
      <w:r w:rsidR="00912B15" w:rsidRPr="00912B15">
        <w:rPr>
          <w:rFonts w:ascii="Tahoma" w:hAnsi="Tahoma" w:cs="Tahoma"/>
          <w:sz w:val="24"/>
          <w:lang w:val="ru-RU"/>
        </w:rPr>
        <w:instrText xml:space="preserve"> "</w:instrText>
      </w:r>
      <w:r w:rsidR="00912B15" w:rsidRPr="00912B15">
        <w:rPr>
          <w:rFonts w:ascii="Tahoma" w:hAnsi="Tahoma" w:cs="Tahoma"/>
          <w:sz w:val="24"/>
        </w:rPr>
        <w:instrText>https</w:instrText>
      </w:r>
      <w:r w:rsidR="00912B15" w:rsidRPr="00912B15">
        <w:rPr>
          <w:rFonts w:ascii="Tahoma" w:hAnsi="Tahoma" w:cs="Tahoma"/>
          <w:sz w:val="24"/>
          <w:lang w:val="ru-RU"/>
        </w:rPr>
        <w:instrText>://</w:instrText>
      </w:r>
      <w:r w:rsidR="00912B15" w:rsidRPr="00912B15">
        <w:rPr>
          <w:rFonts w:ascii="Tahoma" w:hAnsi="Tahoma" w:cs="Tahoma"/>
          <w:sz w:val="24"/>
        </w:rPr>
        <w:instrText>rosakkreditatsiya</w:instrText>
      </w:r>
      <w:r w:rsidR="00912B15" w:rsidRPr="00912B15">
        <w:rPr>
          <w:rFonts w:ascii="Tahoma" w:hAnsi="Tahoma" w:cs="Tahoma"/>
          <w:sz w:val="24"/>
          <w:lang w:val="ru-RU"/>
        </w:rPr>
        <w:instrText>-</w:instrText>
      </w:r>
      <w:r w:rsidR="00912B15" w:rsidRPr="00912B15">
        <w:rPr>
          <w:rFonts w:ascii="Tahoma" w:hAnsi="Tahoma" w:cs="Tahoma"/>
          <w:sz w:val="24"/>
        </w:rPr>
        <w:instrText>forum</w:instrText>
      </w:r>
      <w:r w:rsidR="00912B15" w:rsidRPr="00912B15">
        <w:rPr>
          <w:rFonts w:ascii="Tahoma" w:hAnsi="Tahoma" w:cs="Tahoma"/>
          <w:sz w:val="24"/>
          <w:lang w:val="ru-RU"/>
        </w:rPr>
        <w:instrText>.</w:instrText>
      </w:r>
      <w:r w:rsidR="00912B15" w:rsidRPr="00912B15">
        <w:rPr>
          <w:rFonts w:ascii="Tahoma" w:hAnsi="Tahoma" w:cs="Tahoma"/>
          <w:sz w:val="24"/>
        </w:rPr>
        <w:instrText>ru</w:instrText>
      </w:r>
      <w:r w:rsidR="00912B15" w:rsidRPr="00912B15">
        <w:rPr>
          <w:rFonts w:ascii="Tahoma" w:hAnsi="Tahoma" w:cs="Tahoma"/>
          <w:sz w:val="24"/>
          <w:lang w:val="ru-RU"/>
        </w:rPr>
        <w:instrText>/</w:instrText>
      </w:r>
      <w:r w:rsidR="00912B15" w:rsidRPr="00912B15">
        <w:rPr>
          <w:rFonts w:ascii="Tahoma" w:hAnsi="Tahoma" w:cs="Tahoma"/>
          <w:sz w:val="24"/>
        </w:rPr>
        <w:instrText>viewtopic</w:instrText>
      </w:r>
      <w:r w:rsidR="00912B15" w:rsidRPr="00912B15">
        <w:rPr>
          <w:rFonts w:ascii="Tahoma" w:hAnsi="Tahoma" w:cs="Tahoma"/>
          <w:sz w:val="24"/>
          <w:lang w:val="ru-RU"/>
        </w:rPr>
        <w:instrText>.</w:instrText>
      </w:r>
      <w:r w:rsidR="00912B15" w:rsidRPr="00912B15">
        <w:rPr>
          <w:rFonts w:ascii="Tahoma" w:hAnsi="Tahoma" w:cs="Tahoma"/>
          <w:sz w:val="24"/>
        </w:rPr>
        <w:instrText>php</w:instrText>
      </w:r>
      <w:r w:rsidR="00912B15" w:rsidRPr="00912B15">
        <w:rPr>
          <w:rFonts w:ascii="Tahoma" w:hAnsi="Tahoma" w:cs="Tahoma"/>
          <w:sz w:val="24"/>
          <w:lang w:val="ru-RU"/>
        </w:rPr>
        <w:instrText>?</w:instrText>
      </w:r>
      <w:r w:rsidR="00912B15" w:rsidRPr="00912B15">
        <w:rPr>
          <w:rFonts w:ascii="Tahoma" w:hAnsi="Tahoma" w:cs="Tahoma"/>
          <w:sz w:val="24"/>
        </w:rPr>
        <w:instrText>t</w:instrText>
      </w:r>
      <w:r w:rsidR="00912B15" w:rsidRPr="00912B15">
        <w:rPr>
          <w:rFonts w:ascii="Tahoma" w:hAnsi="Tahoma" w:cs="Tahoma"/>
          <w:sz w:val="24"/>
          <w:lang w:val="ru-RU"/>
        </w:rPr>
        <w:instrText xml:space="preserve">=196" </w:instrText>
      </w:r>
      <w:r w:rsidR="00912B15" w:rsidRPr="00912B15">
        <w:rPr>
          <w:rFonts w:ascii="Tahoma" w:hAnsi="Tahoma" w:cs="Tahoma"/>
          <w:sz w:val="24"/>
        </w:rPr>
      </w:r>
      <w:r w:rsidR="00912B15" w:rsidRPr="00912B15">
        <w:rPr>
          <w:rFonts w:ascii="Tahoma" w:hAnsi="Tahoma" w:cs="Tahoma"/>
          <w:sz w:val="24"/>
        </w:rPr>
        <w:fldChar w:fldCharType="separate"/>
      </w:r>
      <w:r w:rsidR="00912B15" w:rsidRPr="00912B15">
        <w:rPr>
          <w:rStyle w:val="a5"/>
          <w:rFonts w:ascii="Tahoma" w:hAnsi="Tahoma" w:cs="Tahoma"/>
          <w:color w:val="auto"/>
          <w:sz w:val="24"/>
          <w:u w:val="none"/>
          <w:lang w:val="ru-RU"/>
        </w:rPr>
        <w:t>.</w:t>
      </w:r>
      <w:r w:rsidR="00912B15" w:rsidRPr="00912B15">
        <w:rPr>
          <w:rFonts w:ascii="Tahoma" w:hAnsi="Tahoma" w:cs="Tahoma"/>
          <w:sz w:val="24"/>
        </w:rPr>
        <w:fldChar w:fldCharType="end"/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4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Данные аудиты должны также проверять, применяются ли на всех уровнях деятельности требования, установленные в Руководстве по качеству организации и подобных</w:t>
      </w:r>
      <w:r w:rsidRPr="00605AB4">
        <w:rPr>
          <w:rFonts w:ascii="Tahoma" w:hAnsi="Tahoma" w:cs="Tahoma"/>
          <w:spacing w:val="-1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документах.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Несоответствия, найденные в ходе внутреннего аудита дают ценную информацию для улучшения системы менеджмента организации и должны также быть использованы в анализе со стороны</w:t>
      </w:r>
      <w:r w:rsidRPr="00605AB4">
        <w:rPr>
          <w:rFonts w:ascii="Tahoma" w:hAnsi="Tahoma" w:cs="Tahoma"/>
          <w:spacing w:val="-1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руководства.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  <w:bookmarkStart w:id="3" w:name="_GoBack"/>
      <w:bookmarkEnd w:id="3"/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866"/>
        </w:tabs>
        <w:spacing w:before="171"/>
        <w:ind w:left="865"/>
        <w:jc w:val="left"/>
        <w:rPr>
          <w:rFonts w:ascii="Tahoma" w:hAnsi="Tahoma" w:cs="Tahoma"/>
          <w:b w:val="0"/>
          <w:bCs w:val="0"/>
        </w:rPr>
      </w:pPr>
      <w:r w:rsidRPr="00605AB4">
        <w:rPr>
          <w:rFonts w:ascii="Tahoma" w:hAnsi="Tahoma" w:cs="Tahoma"/>
        </w:rPr>
        <w:t>ОРАГНИЗАЦИЯ ВНУТРЕННЕГО</w:t>
      </w:r>
      <w:r w:rsidRPr="00605AB4">
        <w:rPr>
          <w:rFonts w:ascii="Tahoma" w:hAnsi="Tahoma" w:cs="Tahoma"/>
          <w:spacing w:val="-9"/>
        </w:rPr>
        <w:t xml:space="preserve"> </w:t>
      </w:r>
      <w:r w:rsidRPr="00605AB4">
        <w:rPr>
          <w:rFonts w:ascii="Tahoma" w:hAnsi="Tahoma" w:cs="Tahoma"/>
        </w:rPr>
        <w:t>АУДИТА</w:t>
      </w: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14" w:line="273" w:lineRule="auto"/>
        <w:ind w:right="442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Внутренние аудиты следует проводить ежегодно, в соответствии с документированной</w:t>
      </w:r>
      <w:r w:rsidRPr="00605AB4">
        <w:rPr>
          <w:rFonts w:ascii="Tahoma" w:hAnsi="Tahoma" w:cs="Tahoma"/>
          <w:spacing w:val="-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процедурой.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12" w:line="360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Внутренние аудиты следует планировать таким образом, чтобы каждый элемент системы менеджмента качества подвергался проверке, по меньшей мере, один раз в год. В крупных лабораториях или инспектирующих органах имеет смысл утвердить план, в соответствии с которым различные элементы системы менеджмента или различные участки организации проверяются в течение всего</w:t>
      </w:r>
      <w:r w:rsidRPr="00605AB4">
        <w:rPr>
          <w:rFonts w:ascii="Tahoma" w:hAnsi="Tahoma" w:cs="Tahoma"/>
          <w:spacing w:val="-18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года.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line="271" w:lineRule="auto"/>
        <w:ind w:right="441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Управляющий по качеству обычно отвечает за программу аудита </w:t>
      </w:r>
      <w:proofErr w:type="gramStart"/>
      <w:r w:rsidRPr="00605AB4">
        <w:rPr>
          <w:rFonts w:ascii="Tahoma" w:hAnsi="Tahoma" w:cs="Tahoma"/>
          <w:sz w:val="24"/>
          <w:lang w:val="ru-RU"/>
        </w:rPr>
        <w:t>и  может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выступать в роли ведущего</w:t>
      </w:r>
      <w:r w:rsidRPr="00605AB4">
        <w:rPr>
          <w:rFonts w:ascii="Tahoma" w:hAnsi="Tahoma" w:cs="Tahoma"/>
          <w:spacing w:val="-12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аудитора.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10" w:line="273" w:lineRule="auto"/>
        <w:ind w:right="442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Управляющий по качеству должен отвечать за то, чтобы аудиты проводились в соответствии с утвержденным</w:t>
      </w:r>
      <w:r w:rsidRPr="00605AB4">
        <w:rPr>
          <w:rFonts w:ascii="Tahoma" w:hAnsi="Tahoma" w:cs="Tahoma"/>
          <w:spacing w:val="-1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планом.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5 Внутренние аудиты должен проводить квалифицированный персонал, который проходит специальное обучение в области процедур и процессов</w:t>
      </w:r>
      <w:r w:rsidRPr="00605AB4">
        <w:rPr>
          <w:rFonts w:ascii="Tahoma" w:hAnsi="Tahoma" w:cs="Tahoma"/>
          <w:spacing w:val="43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lastRenderedPageBreak/>
        <w:t>аудита</w:t>
      </w:r>
      <w:r w:rsidRPr="00605AB4">
        <w:rPr>
          <w:rFonts w:ascii="Tahoma" w:hAnsi="Tahoma" w:cs="Tahoma"/>
          <w:spacing w:val="42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и</w:t>
      </w:r>
      <w:r w:rsidRPr="00605AB4">
        <w:rPr>
          <w:rFonts w:ascii="Tahoma" w:hAnsi="Tahoma" w:cs="Tahoma"/>
          <w:spacing w:val="4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обладает</w:t>
      </w:r>
      <w:r w:rsidRPr="00605AB4">
        <w:rPr>
          <w:rFonts w:ascii="Tahoma" w:hAnsi="Tahoma" w:cs="Tahoma"/>
          <w:spacing w:val="4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достаточными</w:t>
      </w:r>
      <w:r w:rsidRPr="00605AB4">
        <w:rPr>
          <w:rFonts w:ascii="Tahoma" w:hAnsi="Tahoma" w:cs="Tahoma"/>
          <w:spacing w:val="4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техническими</w:t>
      </w:r>
      <w:r w:rsidRPr="00605AB4">
        <w:rPr>
          <w:rFonts w:ascii="Tahoma" w:hAnsi="Tahoma" w:cs="Tahoma"/>
          <w:spacing w:val="4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знаниями</w:t>
      </w:r>
      <w:r w:rsidRPr="00605AB4">
        <w:rPr>
          <w:rFonts w:ascii="Tahoma" w:hAnsi="Tahoma" w:cs="Tahoma"/>
          <w:spacing w:val="4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о</w:t>
      </w:r>
    </w:p>
    <w:p w:rsidR="00AC35F6" w:rsidRPr="00605AB4" w:rsidRDefault="00AC35F6">
      <w:pPr>
        <w:spacing w:line="273" w:lineRule="auto"/>
        <w:jc w:val="both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spacing w:before="11"/>
        <w:rPr>
          <w:rFonts w:ascii="Tahoma" w:eastAsia="Georgia" w:hAnsi="Tahoma" w:cs="Tahoma"/>
          <w:sz w:val="15"/>
          <w:szCs w:val="15"/>
          <w:lang w:val="ru-RU"/>
        </w:rPr>
      </w:pPr>
    </w:p>
    <w:p w:rsidR="00AC35F6" w:rsidRPr="00605AB4" w:rsidRDefault="00A1199B">
      <w:pPr>
        <w:pStyle w:val="a3"/>
        <w:tabs>
          <w:tab w:val="left" w:pos="1925"/>
          <w:tab w:val="left" w:pos="3798"/>
          <w:tab w:val="left" w:pos="5042"/>
          <w:tab w:val="left" w:pos="5608"/>
          <w:tab w:val="left" w:pos="7112"/>
          <w:tab w:val="left" w:pos="7808"/>
          <w:tab w:val="left" w:pos="8965"/>
        </w:tabs>
        <w:spacing w:before="73" w:line="273" w:lineRule="auto"/>
        <w:ind w:left="1239" w:right="445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той</w:t>
      </w:r>
      <w:r w:rsidRPr="00605AB4">
        <w:rPr>
          <w:rFonts w:ascii="Tahoma" w:hAnsi="Tahoma" w:cs="Tahoma"/>
          <w:lang w:val="ru-RU"/>
        </w:rPr>
        <w:tab/>
      </w:r>
      <w:proofErr w:type="gramStart"/>
      <w:r w:rsidRPr="00605AB4">
        <w:rPr>
          <w:rFonts w:ascii="Tahoma" w:hAnsi="Tahoma" w:cs="Tahoma"/>
          <w:w w:val="95"/>
          <w:lang w:val="ru-RU"/>
        </w:rPr>
        <w:t>деятельности,</w:t>
      </w:r>
      <w:r w:rsidRPr="00605AB4">
        <w:rPr>
          <w:rFonts w:ascii="Tahoma" w:hAnsi="Tahoma" w:cs="Tahoma"/>
          <w:w w:val="95"/>
          <w:lang w:val="ru-RU"/>
        </w:rPr>
        <w:tab/>
      </w:r>
      <w:proofErr w:type="gramEnd"/>
      <w:r w:rsidRPr="00605AB4">
        <w:rPr>
          <w:rFonts w:ascii="Tahoma" w:hAnsi="Tahoma" w:cs="Tahoma"/>
          <w:lang w:val="ru-RU"/>
        </w:rPr>
        <w:t>которую</w:t>
      </w:r>
      <w:r w:rsidRPr="00605AB4">
        <w:rPr>
          <w:rFonts w:ascii="Tahoma" w:hAnsi="Tahoma" w:cs="Tahoma"/>
          <w:lang w:val="ru-RU"/>
        </w:rPr>
        <w:tab/>
      </w:r>
      <w:r w:rsidRPr="00605AB4">
        <w:rPr>
          <w:rFonts w:ascii="Tahoma" w:hAnsi="Tahoma" w:cs="Tahoma"/>
          <w:w w:val="95"/>
          <w:lang w:val="ru-RU"/>
        </w:rPr>
        <w:t>он</w:t>
      </w:r>
      <w:r w:rsidRPr="00605AB4">
        <w:rPr>
          <w:rFonts w:ascii="Tahoma" w:hAnsi="Tahoma" w:cs="Tahoma"/>
          <w:w w:val="95"/>
          <w:lang w:val="ru-RU"/>
        </w:rPr>
        <w:tab/>
      </w:r>
      <w:r w:rsidRPr="00605AB4">
        <w:rPr>
          <w:rFonts w:ascii="Tahoma" w:hAnsi="Tahoma" w:cs="Tahoma"/>
          <w:spacing w:val="-1"/>
          <w:lang w:val="ru-RU"/>
        </w:rPr>
        <w:t>проверяет.</w:t>
      </w:r>
      <w:r w:rsidRPr="00605AB4">
        <w:rPr>
          <w:rFonts w:ascii="Tahoma" w:hAnsi="Tahoma" w:cs="Tahoma"/>
          <w:spacing w:val="-1"/>
          <w:lang w:val="ru-RU"/>
        </w:rPr>
        <w:tab/>
      </w:r>
      <w:r w:rsidRPr="00605AB4">
        <w:rPr>
          <w:rFonts w:ascii="Tahoma" w:hAnsi="Tahoma" w:cs="Tahoma"/>
          <w:lang w:val="ru-RU"/>
        </w:rPr>
        <w:t>Это</w:t>
      </w:r>
      <w:r w:rsidRPr="00605AB4">
        <w:rPr>
          <w:rFonts w:ascii="Tahoma" w:hAnsi="Tahoma" w:cs="Tahoma"/>
          <w:lang w:val="ru-RU"/>
        </w:rPr>
        <w:tab/>
      </w:r>
      <w:r w:rsidRPr="00605AB4">
        <w:rPr>
          <w:rFonts w:ascii="Tahoma" w:hAnsi="Tahoma" w:cs="Tahoma"/>
          <w:spacing w:val="-1"/>
          <w:lang w:val="ru-RU"/>
        </w:rPr>
        <w:t>должно</w:t>
      </w:r>
      <w:r w:rsidRPr="00605AB4">
        <w:rPr>
          <w:rFonts w:ascii="Tahoma" w:hAnsi="Tahoma" w:cs="Tahoma"/>
          <w:spacing w:val="-1"/>
          <w:lang w:val="ru-RU"/>
        </w:rPr>
        <w:tab/>
      </w:r>
      <w:r w:rsidRPr="00605AB4">
        <w:rPr>
          <w:rFonts w:ascii="Tahoma" w:hAnsi="Tahoma" w:cs="Tahoma"/>
          <w:lang w:val="ru-RU"/>
        </w:rPr>
        <w:t>быть документировано в</w:t>
      </w:r>
      <w:r w:rsidRPr="00605AB4">
        <w:rPr>
          <w:rFonts w:ascii="Tahoma" w:hAnsi="Tahoma" w:cs="Tahoma"/>
          <w:spacing w:val="-4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записях.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Управляющий по качеству может делегировать задачу по проведению аудитов сотруднику, знакомому и системой менеджмента организации и требованиями по аккредитации и соответствует требованиям, установленным в разделе</w:t>
      </w:r>
      <w:r w:rsidRPr="00605AB4">
        <w:rPr>
          <w:rFonts w:ascii="Tahoma" w:hAnsi="Tahoma" w:cs="Tahoma"/>
          <w:spacing w:val="-8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4.5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 крупных организациях, проводящих калибровку и/или испытания, и/или инспекцию в широкой области технических дисциплин, может потребоваться, чтобы аудиты проводила группа специалистов под руководством управляющего по</w:t>
      </w:r>
      <w:r w:rsidRPr="00605AB4">
        <w:rPr>
          <w:rFonts w:ascii="Tahoma" w:hAnsi="Tahoma" w:cs="Tahoma"/>
          <w:spacing w:val="-1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качеству.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3" w:lineRule="auto"/>
        <w:ind w:right="43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 небольших организациях ответственный за качество может проводить аудиты самостоятельно. Руководство, однако, должно убедиться, что другому сотруднику выдано задание на проверку деятельности ответственного за качество, с целью удостовериться, что он удовлетворительно осуществляет функции в области</w:t>
      </w:r>
      <w:r w:rsidRPr="00605AB4">
        <w:rPr>
          <w:rFonts w:ascii="Tahoma" w:hAnsi="Tahoma" w:cs="Tahoma"/>
          <w:spacing w:val="-10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качества.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7" w:line="276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Если позволяют ресурсы, аудитор должен быть независим </w:t>
      </w:r>
      <w:r w:rsidRPr="00605AB4">
        <w:rPr>
          <w:rFonts w:ascii="Tahoma" w:hAnsi="Tahoma" w:cs="Tahoma"/>
          <w:spacing w:val="-3"/>
          <w:sz w:val="24"/>
          <w:lang w:val="ru-RU"/>
        </w:rPr>
        <w:t xml:space="preserve">от </w:t>
      </w:r>
      <w:r w:rsidRPr="00605AB4">
        <w:rPr>
          <w:rFonts w:ascii="Tahoma" w:hAnsi="Tahoma" w:cs="Tahoma"/>
          <w:sz w:val="24"/>
          <w:lang w:val="ru-RU"/>
        </w:rPr>
        <w:t>деятельности, которую он проверяет. Персонал не должен проводить аудит своей собственной деятельности или деятельности, находящейся в их прямой ответственности, за исключением случаем, когда нет альтернативы и есть признаки, что может быть проведен эффективный аудит. Лаборатории и ООС должны уделять достаточно внимания проверке эффективности внутренних аудитов, когда аудит проводят те члены коллектива, которые не независимы от объекта</w:t>
      </w:r>
      <w:r w:rsidRPr="00605AB4">
        <w:rPr>
          <w:rFonts w:ascii="Tahoma" w:hAnsi="Tahoma" w:cs="Tahoma"/>
          <w:spacing w:val="-8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76"/>
        </w:tabs>
        <w:spacing w:before="205" w:line="273" w:lineRule="auto"/>
        <w:ind w:right="437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Когда организация аккредитована на калибровку и/или испытания и/или инспекцию на площадке клиента или на отбор проб в определенной области, данную деятельность следует включать в программу</w:t>
      </w:r>
      <w:r w:rsidRPr="00605AB4">
        <w:rPr>
          <w:rFonts w:ascii="Tahoma" w:hAnsi="Tahoma" w:cs="Tahoma"/>
          <w:spacing w:val="-3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76"/>
        </w:tabs>
        <w:spacing w:before="207" w:line="273" w:lineRule="auto"/>
        <w:ind w:right="439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Аудиты, проводимые третьей стороной, такой как клиент или ОА не могут считаться заменой внутренним</w:t>
      </w:r>
      <w:r w:rsidRPr="00605AB4">
        <w:rPr>
          <w:rFonts w:ascii="Tahoma" w:hAnsi="Tahoma" w:cs="Tahoma"/>
          <w:spacing w:val="-13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аудитам.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866"/>
        </w:tabs>
        <w:spacing w:before="171"/>
        <w:ind w:left="865"/>
        <w:jc w:val="left"/>
        <w:rPr>
          <w:rFonts w:ascii="Tahoma" w:hAnsi="Tahoma" w:cs="Tahoma"/>
          <w:b w:val="0"/>
          <w:bCs w:val="0"/>
        </w:rPr>
      </w:pPr>
      <w:r w:rsidRPr="00605AB4">
        <w:rPr>
          <w:rFonts w:ascii="Tahoma" w:hAnsi="Tahoma" w:cs="Tahoma"/>
        </w:rPr>
        <w:t>ПЛАНИРОВАНИЕ ВНУТРЕННИХ</w:t>
      </w:r>
      <w:r w:rsidRPr="00605AB4">
        <w:rPr>
          <w:rFonts w:ascii="Tahoma" w:hAnsi="Tahoma" w:cs="Tahoma"/>
          <w:spacing w:val="-7"/>
        </w:rPr>
        <w:t xml:space="preserve"> </w:t>
      </w:r>
      <w:r w:rsidRPr="00605AB4">
        <w:rPr>
          <w:rFonts w:ascii="Tahoma" w:hAnsi="Tahoma" w:cs="Tahoma"/>
        </w:rPr>
        <w:t>АУДИТОВ</w:t>
      </w: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14" w:line="273" w:lineRule="auto"/>
        <w:ind w:right="43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План аудита включает область аудита, критерии аудита, график проведения аудитов, ссылочные документы (такие как РК организации и процедура аудита) и имена членов аудиторской комиссии, и </w:t>
      </w:r>
      <w:proofErr w:type="gramStart"/>
      <w:r w:rsidRPr="00605AB4">
        <w:rPr>
          <w:rFonts w:ascii="Tahoma" w:hAnsi="Tahoma" w:cs="Tahoma"/>
          <w:sz w:val="24"/>
          <w:lang w:val="ru-RU"/>
        </w:rPr>
        <w:t>должен  быть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утвержден управляющим по</w:t>
      </w:r>
      <w:r w:rsidRPr="00605AB4">
        <w:rPr>
          <w:rFonts w:ascii="Tahoma" w:hAnsi="Tahoma" w:cs="Tahoma"/>
          <w:spacing w:val="-8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качеству.</w:t>
      </w:r>
    </w:p>
    <w:p w:rsidR="00AC35F6" w:rsidRPr="00605AB4" w:rsidRDefault="00AC35F6">
      <w:pPr>
        <w:spacing w:line="273" w:lineRule="auto"/>
        <w:jc w:val="both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spacing w:before="11"/>
        <w:rPr>
          <w:rFonts w:ascii="Tahoma" w:eastAsia="Georgia" w:hAnsi="Tahoma" w:cs="Tahoma"/>
          <w:sz w:val="15"/>
          <w:szCs w:val="15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73" w:line="276" w:lineRule="auto"/>
        <w:ind w:right="44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Каждый аудитор должен быть прикреплен к определенным элементам системы менеджмента или функциональным подразделениям для проведения аудита. Эти распределения должны делаться ведущим аудитором совместно с самим аудитором. Назначенные аудиторы должны иметь технические знания в области, аудит которой они проводят.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5" w:line="271" w:lineRule="auto"/>
        <w:ind w:right="44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Рабочие документы, требуемые для облегчения работы аудитора и документация и отчет по результатам могут</w:t>
      </w:r>
      <w:r w:rsidRPr="00605AB4">
        <w:rPr>
          <w:rFonts w:ascii="Tahoma" w:hAnsi="Tahoma" w:cs="Tahoma"/>
          <w:spacing w:val="-1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включать:</w:t>
      </w:r>
    </w:p>
    <w:p w:rsidR="00AC35F6" w:rsidRPr="00605AB4" w:rsidRDefault="00A1199B">
      <w:pPr>
        <w:pStyle w:val="a4"/>
        <w:numPr>
          <w:ilvl w:val="0"/>
          <w:numId w:val="3"/>
        </w:numPr>
        <w:tabs>
          <w:tab w:val="left" w:pos="1038"/>
        </w:tabs>
        <w:spacing w:before="210" w:line="273" w:lineRule="auto"/>
        <w:ind w:right="441" w:firstLine="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руководящие документы, такие как ИСО/МЭК 17025 или ИСО/МЭК 17020 и другие дополнительные</w:t>
      </w:r>
      <w:r w:rsidRPr="00605AB4">
        <w:rPr>
          <w:rFonts w:ascii="Tahoma" w:hAnsi="Tahoma" w:cs="Tahoma"/>
          <w:spacing w:val="-8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документы;</w:t>
      </w:r>
    </w:p>
    <w:p w:rsidR="00AC35F6" w:rsidRPr="00605AB4" w:rsidRDefault="00A1199B">
      <w:pPr>
        <w:pStyle w:val="a4"/>
        <w:numPr>
          <w:ilvl w:val="0"/>
          <w:numId w:val="3"/>
        </w:numPr>
        <w:tabs>
          <w:tab w:val="left" w:pos="1029"/>
        </w:tabs>
        <w:spacing w:before="202"/>
        <w:ind w:left="1028" w:hanging="149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Руководства и документы лаборатории или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ООС;</w:t>
      </w:r>
    </w:p>
    <w:p w:rsidR="00AC35F6" w:rsidRPr="00605AB4" w:rsidRDefault="00AC35F6">
      <w:pPr>
        <w:spacing w:before="7"/>
        <w:rPr>
          <w:rFonts w:ascii="Tahoma" w:eastAsia="Georgia" w:hAnsi="Tahoma" w:cs="Tahoma"/>
          <w:sz w:val="21"/>
          <w:szCs w:val="21"/>
          <w:lang w:val="ru-RU"/>
        </w:rPr>
      </w:pPr>
    </w:p>
    <w:p w:rsidR="00AC35F6" w:rsidRPr="00605AB4" w:rsidRDefault="00A1199B">
      <w:pPr>
        <w:pStyle w:val="a4"/>
        <w:numPr>
          <w:ilvl w:val="0"/>
          <w:numId w:val="3"/>
        </w:numPr>
        <w:tabs>
          <w:tab w:val="left" w:pos="1124"/>
        </w:tabs>
        <w:spacing w:line="273" w:lineRule="auto"/>
        <w:ind w:right="437" w:firstLine="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Чек-лист (рабочий лист), используемый для оценки элементов СМК (обычно подготавливается аудитором, </w:t>
      </w:r>
      <w:r w:rsidRPr="00605AB4">
        <w:rPr>
          <w:rFonts w:ascii="Tahoma" w:hAnsi="Tahoma" w:cs="Tahoma"/>
          <w:lang w:val="ru-RU"/>
        </w:rPr>
        <w:t xml:space="preserve">назначенным для проверки конкретного </w:t>
      </w:r>
      <w:r w:rsidRPr="00605AB4">
        <w:rPr>
          <w:rFonts w:ascii="Tahoma" w:hAnsi="Tahoma" w:cs="Tahoma"/>
          <w:sz w:val="24"/>
          <w:lang w:val="ru-RU"/>
        </w:rPr>
        <w:t>элемента);</w:t>
      </w:r>
    </w:p>
    <w:p w:rsidR="00AC35F6" w:rsidRPr="00605AB4" w:rsidRDefault="00A1199B">
      <w:pPr>
        <w:pStyle w:val="a4"/>
        <w:numPr>
          <w:ilvl w:val="0"/>
          <w:numId w:val="3"/>
        </w:numPr>
        <w:tabs>
          <w:tab w:val="left" w:pos="1293"/>
        </w:tabs>
        <w:spacing w:before="207"/>
        <w:ind w:left="1292" w:hanging="413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формы      для      отчетов      наблюдений      </w:t>
      </w:r>
      <w:proofErr w:type="gramStart"/>
      <w:r w:rsidRPr="00605AB4">
        <w:rPr>
          <w:rFonts w:ascii="Tahoma" w:hAnsi="Tahoma" w:cs="Tahoma"/>
          <w:sz w:val="24"/>
          <w:lang w:val="ru-RU"/>
        </w:rPr>
        <w:t xml:space="preserve">аудита,   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  например,  </w:t>
      </w:r>
      <w:r w:rsidRPr="00605AB4">
        <w:rPr>
          <w:rFonts w:ascii="Tahoma" w:hAnsi="Tahoma" w:cs="Tahoma"/>
          <w:spacing w:val="14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формы</w:t>
      </w:r>
    </w:p>
    <w:p w:rsidR="00AC35F6" w:rsidRPr="00605AB4" w:rsidRDefault="00A1199B">
      <w:pPr>
        <w:pStyle w:val="a3"/>
        <w:tabs>
          <w:tab w:val="left" w:pos="3346"/>
          <w:tab w:val="left" w:pos="5051"/>
          <w:tab w:val="left" w:pos="7837"/>
        </w:tabs>
        <w:spacing w:before="39" w:line="273" w:lineRule="auto"/>
        <w:ind w:left="879" w:right="438" w:firstLine="0"/>
        <w:jc w:val="both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«несоответствий» или «запросов корректирующих действий». Допускается регистрировать</w:t>
      </w:r>
      <w:r w:rsidRPr="00605AB4">
        <w:rPr>
          <w:rFonts w:ascii="Tahoma" w:hAnsi="Tahoma" w:cs="Tahoma"/>
          <w:lang w:val="ru-RU"/>
        </w:rPr>
        <w:tab/>
      </w:r>
      <w:r w:rsidRPr="00605AB4">
        <w:rPr>
          <w:rFonts w:ascii="Tahoma" w:hAnsi="Tahoma" w:cs="Tahoma"/>
          <w:spacing w:val="-1"/>
          <w:lang w:val="ru-RU"/>
        </w:rPr>
        <w:t>характер</w:t>
      </w:r>
      <w:proofErr w:type="gramStart"/>
      <w:r w:rsidRPr="00605AB4">
        <w:rPr>
          <w:rFonts w:ascii="Tahoma" w:hAnsi="Tahoma" w:cs="Tahoma"/>
          <w:spacing w:val="-1"/>
          <w:lang w:val="ru-RU"/>
        </w:rPr>
        <w:tab/>
        <w:t>«</w:t>
      </w:r>
      <w:proofErr w:type="gramEnd"/>
      <w:r w:rsidRPr="00605AB4">
        <w:rPr>
          <w:rFonts w:ascii="Tahoma" w:hAnsi="Tahoma" w:cs="Tahoma"/>
          <w:spacing w:val="-1"/>
          <w:lang w:val="ru-RU"/>
        </w:rPr>
        <w:t>несоответствий»,</w:t>
      </w:r>
      <w:r w:rsidRPr="00605AB4">
        <w:rPr>
          <w:rFonts w:ascii="Tahoma" w:hAnsi="Tahoma" w:cs="Tahoma"/>
          <w:spacing w:val="-1"/>
          <w:lang w:val="ru-RU"/>
        </w:rPr>
        <w:tab/>
        <w:t>согласованные</w:t>
      </w:r>
      <w:r w:rsidRPr="00605AB4">
        <w:rPr>
          <w:rFonts w:ascii="Tahoma" w:hAnsi="Tahoma" w:cs="Tahoma"/>
          <w:lang w:val="ru-RU"/>
        </w:rPr>
        <w:t xml:space="preserve"> корректирующие действия, и возможное подтверждение того, что предпринятые действия</w:t>
      </w:r>
      <w:r w:rsidRPr="00605AB4">
        <w:rPr>
          <w:rFonts w:ascii="Tahoma" w:hAnsi="Tahoma" w:cs="Tahoma"/>
          <w:spacing w:val="-8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эффективны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26"/>
        </w:tabs>
        <w:spacing w:before="207" w:line="271" w:lineRule="auto"/>
        <w:ind w:left="879" w:right="440" w:firstLine="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Каждый аудитор должен разработать и согласовать с проверяемыми план аудита, чтобы обеспечить ровный и планомерный ход</w:t>
      </w:r>
      <w:r w:rsidRPr="00605AB4">
        <w:rPr>
          <w:rFonts w:ascii="Tahoma" w:hAnsi="Tahoma" w:cs="Tahoma"/>
          <w:spacing w:val="-1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проверки.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31"/>
        </w:tabs>
        <w:spacing w:before="210" w:line="276" w:lineRule="auto"/>
        <w:ind w:left="879" w:right="436" w:firstLine="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До начала проведения аудита следует провести анализ документов, руководства по качеству, отчетов о предыдущих аудитах и записей по качеству с целью подтверждения их соответствия требованиям системы менеджмента, а также разработать рабочий лист с ключевыми вопросами, которые следует проверить </w:t>
      </w:r>
      <w:proofErr w:type="gramStart"/>
      <w:r w:rsidRPr="00605AB4">
        <w:rPr>
          <w:rFonts w:ascii="Tahoma" w:hAnsi="Tahoma" w:cs="Tahoma"/>
          <w:sz w:val="24"/>
          <w:lang w:val="ru-RU"/>
        </w:rPr>
        <w:t>во время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для</w:t>
      </w:r>
      <w:r w:rsidRPr="00605AB4">
        <w:rPr>
          <w:rFonts w:ascii="Tahoma" w:hAnsi="Tahoma" w:cs="Tahoma"/>
          <w:spacing w:val="-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аудита.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453"/>
        </w:tabs>
        <w:spacing w:before="168"/>
        <w:ind w:left="452" w:hanging="293"/>
        <w:jc w:val="left"/>
        <w:rPr>
          <w:rFonts w:ascii="Tahoma" w:hAnsi="Tahoma" w:cs="Tahoma"/>
          <w:b w:val="0"/>
          <w:bCs w:val="0"/>
        </w:rPr>
      </w:pPr>
      <w:bookmarkStart w:id="4" w:name="_TOC_250002"/>
      <w:r w:rsidRPr="00605AB4">
        <w:rPr>
          <w:rFonts w:ascii="Tahoma" w:hAnsi="Tahoma" w:cs="Tahoma"/>
        </w:rPr>
        <w:t>ПРОВЕДЕНИЕ ВНУТРЕННИХ</w:t>
      </w:r>
      <w:r w:rsidRPr="00605AB4">
        <w:rPr>
          <w:rFonts w:ascii="Tahoma" w:hAnsi="Tahoma" w:cs="Tahoma"/>
          <w:spacing w:val="-5"/>
        </w:rPr>
        <w:t xml:space="preserve"> </w:t>
      </w:r>
      <w:r w:rsidRPr="00605AB4">
        <w:rPr>
          <w:rFonts w:ascii="Tahoma" w:hAnsi="Tahoma" w:cs="Tahoma"/>
        </w:rPr>
        <w:t>АУДИТОВ</w:t>
      </w:r>
      <w:bookmarkEnd w:id="4"/>
    </w:p>
    <w:p w:rsidR="00AC35F6" w:rsidRPr="00605AB4" w:rsidRDefault="00AC35F6">
      <w:pPr>
        <w:spacing w:before="7"/>
        <w:rPr>
          <w:rFonts w:ascii="Tahoma" w:eastAsia="Georgia" w:hAnsi="Tahoma" w:cs="Tahoma"/>
          <w:b/>
          <w:bCs/>
          <w:sz w:val="21"/>
          <w:szCs w:val="21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60"/>
        </w:tabs>
        <w:spacing w:line="271" w:lineRule="auto"/>
        <w:ind w:left="159" w:right="440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Ключевыми моментами аудита являются планирование, исследование, анализ, отчет, последующие корректирующие мероприятия и</w:t>
      </w:r>
      <w:r w:rsidRPr="00605AB4">
        <w:rPr>
          <w:rFonts w:ascii="Tahoma" w:hAnsi="Tahoma" w:cs="Tahoma"/>
          <w:spacing w:val="-2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завершение.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97"/>
        </w:tabs>
        <w:spacing w:before="215" w:line="360" w:lineRule="auto"/>
        <w:ind w:left="159" w:right="434" w:firstLine="72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На вступительном совещании следует представить членов аудиторской группы, согласовать критерии аудита, рассмотреть область аудита, раскрыть суть процедуры аудита, прояснить существенные детали, одобрить расписание аудита (в том числе время или дату) и участников заключительного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заседания.</w:t>
      </w:r>
    </w:p>
    <w:p w:rsidR="00AC35F6" w:rsidRPr="00605AB4" w:rsidRDefault="00AC35F6">
      <w:pPr>
        <w:spacing w:line="360" w:lineRule="auto"/>
        <w:jc w:val="both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spacing w:before="11"/>
        <w:rPr>
          <w:rFonts w:ascii="Tahoma" w:eastAsia="Georgia" w:hAnsi="Tahoma" w:cs="Tahoma"/>
          <w:sz w:val="15"/>
          <w:szCs w:val="15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93"/>
        </w:tabs>
        <w:spacing w:before="73" w:line="273" w:lineRule="auto"/>
        <w:ind w:left="159" w:right="429" w:firstLine="706"/>
        <w:jc w:val="both"/>
        <w:rPr>
          <w:rFonts w:ascii="Tahoma" w:eastAsia="Georgia" w:hAnsi="Tahoma" w:cs="Tahoma"/>
          <w:sz w:val="24"/>
          <w:szCs w:val="24"/>
        </w:rPr>
      </w:pPr>
      <w:r w:rsidRPr="00605AB4">
        <w:rPr>
          <w:rFonts w:ascii="Tahoma" w:hAnsi="Tahoma" w:cs="Tahoma"/>
          <w:sz w:val="24"/>
          <w:lang w:val="ru-RU"/>
        </w:rPr>
        <w:t xml:space="preserve">Процесс исследования по сбору объективных свидетельств включает в себя интервьюирование, наблюдение, проверку оборудования и проверку записей. </w:t>
      </w:r>
      <w:proofErr w:type="spellStart"/>
      <w:r w:rsidRPr="00605AB4">
        <w:rPr>
          <w:rFonts w:ascii="Tahoma" w:hAnsi="Tahoma" w:cs="Tahoma"/>
          <w:sz w:val="24"/>
        </w:rPr>
        <w:t>Аудитор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проверяет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соответствие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деятельности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организации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ее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системе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менеджмента</w:t>
      </w:r>
      <w:proofErr w:type="spellEnd"/>
      <w:r w:rsidRPr="00605AB4">
        <w:rPr>
          <w:rFonts w:ascii="Tahoma" w:hAnsi="Tahoma" w:cs="Tahoma"/>
          <w:sz w:val="24"/>
        </w:rPr>
        <w:t>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17"/>
        </w:tabs>
        <w:spacing w:before="207" w:line="273" w:lineRule="auto"/>
        <w:ind w:left="159" w:right="436" w:firstLine="706"/>
        <w:jc w:val="both"/>
        <w:rPr>
          <w:rFonts w:ascii="Tahoma" w:eastAsia="Georgia" w:hAnsi="Tahoma" w:cs="Tahoma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 качестве справочной информации аудитор использует документы системы менеджмента качества (руководство по качеству, системные процедуры, методы испытаний, рабочие инструкции и т.д.) и сравнивает действительную ситуацию с той, которая определена в документах системы менеджмента</w:t>
      </w:r>
      <w:r w:rsidRPr="00605AB4">
        <w:rPr>
          <w:rFonts w:ascii="Tahoma" w:hAnsi="Tahoma" w:cs="Tahoma"/>
          <w:spacing w:val="-20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качества.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70"/>
        </w:tabs>
        <w:spacing w:before="207" w:line="273" w:lineRule="auto"/>
        <w:ind w:left="159" w:right="439" w:firstLine="70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 На протяжении всего процесса проверки аудитор ведет поиск объективных свидетельств о том, что требования системы менеджмента выполняются. Сбор свидетельств должен максимально эффективным и результативным, беспристрастным и объективным по отношению к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проверяемым.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26"/>
        </w:tabs>
        <w:spacing w:before="207" w:line="273" w:lineRule="auto"/>
        <w:ind w:left="159" w:right="442" w:firstLine="70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Аудитор должен зафиксировать и исследовать несоответствия с тем, чтобы установить лежащие в их основе</w:t>
      </w:r>
      <w:r w:rsidRPr="00605AB4">
        <w:rPr>
          <w:rFonts w:ascii="Tahoma" w:hAnsi="Tahoma" w:cs="Tahoma"/>
          <w:spacing w:val="-19"/>
          <w:sz w:val="24"/>
          <w:lang w:val="ru-RU"/>
        </w:rPr>
        <w:t xml:space="preserve"> </w:t>
      </w:r>
      <w:proofErr w:type="gramStart"/>
      <w:r w:rsidRPr="00605AB4">
        <w:rPr>
          <w:rFonts w:ascii="Tahoma" w:hAnsi="Tahoma" w:cs="Tahoma"/>
          <w:sz w:val="24"/>
          <w:lang w:val="ru-RU"/>
        </w:rPr>
        <w:t>проблемы..</w:t>
      </w:r>
      <w:proofErr w:type="gramEnd"/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0"/>
        </w:tabs>
        <w:spacing w:before="202"/>
        <w:ind w:hanging="374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Все результаты аудита должны быть</w:t>
      </w:r>
      <w:r w:rsidRPr="00605AB4">
        <w:rPr>
          <w:rFonts w:ascii="Tahoma" w:hAnsi="Tahoma" w:cs="Tahoma"/>
          <w:spacing w:val="-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зарегистрированы.</w:t>
      </w:r>
    </w:p>
    <w:p w:rsidR="00AC35F6" w:rsidRPr="00605AB4" w:rsidRDefault="00AC35F6">
      <w:pPr>
        <w:spacing w:before="7"/>
        <w:rPr>
          <w:rFonts w:ascii="Tahoma" w:eastAsia="Georgia" w:hAnsi="Tahoma" w:cs="Tahoma"/>
          <w:sz w:val="21"/>
          <w:szCs w:val="21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22"/>
        </w:tabs>
        <w:spacing w:line="273" w:lineRule="auto"/>
        <w:ind w:left="159" w:right="434" w:firstLine="70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После того, как вся деятельность была проверена, комиссия должны внимательно рассмотреть и проанализировать свои наблюдения, чтобы определить, какие из них будут отмечены как несоответствия, и какие могут быть включены в отчет в качестве рекомендаций по</w:t>
      </w:r>
      <w:r w:rsidRPr="00605AB4">
        <w:rPr>
          <w:rFonts w:ascii="Tahoma" w:hAnsi="Tahoma" w:cs="Tahoma"/>
          <w:spacing w:val="-17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улучшению.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442"/>
        </w:tabs>
        <w:spacing w:before="207" w:line="273" w:lineRule="auto"/>
        <w:ind w:left="159" w:right="435" w:firstLine="70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Группа аудиторов должна подготовить ясный, краткий отчет, содержащий объективные свидетельства аудита, несоответствия и рекомендации по</w:t>
      </w:r>
      <w:r w:rsidRPr="00605AB4">
        <w:rPr>
          <w:rFonts w:ascii="Tahoma" w:hAnsi="Tahoma" w:cs="Tahoma"/>
          <w:spacing w:val="-5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улучшению.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04"/>
        </w:tabs>
        <w:spacing w:before="207" w:line="273" w:lineRule="auto"/>
        <w:ind w:left="159" w:right="440" w:firstLine="70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Несоответствия следует формулировать, опираясь на требования руководства по качеству и других документов организации, на основе положений которых проводился</w:t>
      </w:r>
      <w:r w:rsidRPr="00605AB4">
        <w:rPr>
          <w:rFonts w:ascii="Tahoma" w:hAnsi="Tahoma" w:cs="Tahoma"/>
          <w:spacing w:val="-3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</w:t>
      </w:r>
      <w:hyperlink r:id="rId10" w:history="1">
        <w:r w:rsidRPr="00605AB4">
          <w:rPr>
            <w:rStyle w:val="a5"/>
            <w:rFonts w:ascii="Tahoma" w:hAnsi="Tahoma" w:cs="Tahoma"/>
            <w:sz w:val="24"/>
            <w:lang w:val="ru-RU"/>
          </w:rPr>
          <w:t>.</w:t>
        </w:r>
      </w:hyperlink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471"/>
        </w:tabs>
        <w:spacing w:before="207" w:line="273" w:lineRule="auto"/>
        <w:ind w:left="159" w:right="434" w:firstLine="72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Группа аудиторов должна провести заключительное заседание с высшим руководством организации и ответственными за проверяемую деятельность. Основной целью данного заседания является изложение результатов аудита и представление отчета высшему руководству в ясной</w:t>
      </w:r>
      <w:r w:rsidRPr="00605AB4">
        <w:rPr>
          <w:rFonts w:ascii="Tahoma" w:hAnsi="Tahoma" w:cs="Tahoma"/>
          <w:spacing w:val="-1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форме.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19"/>
        </w:tabs>
        <w:spacing w:before="207" w:line="273" w:lineRule="auto"/>
        <w:ind w:left="159" w:right="444" w:firstLine="720"/>
        <w:jc w:val="both"/>
        <w:rPr>
          <w:rFonts w:ascii="Tahoma" w:eastAsia="Georgia" w:hAnsi="Tahoma" w:cs="Tahoma"/>
          <w:sz w:val="24"/>
          <w:szCs w:val="24"/>
        </w:rPr>
      </w:pPr>
      <w:r w:rsidRPr="00605AB4">
        <w:rPr>
          <w:rFonts w:ascii="Tahoma" w:hAnsi="Tahoma" w:cs="Tahoma"/>
          <w:sz w:val="24"/>
          <w:lang w:val="ru-RU"/>
        </w:rPr>
        <w:t xml:space="preserve">Ведущий аудитор должен изложить наблюдения, принимая во внимание степень их значимости. </w:t>
      </w:r>
      <w:proofErr w:type="spellStart"/>
      <w:r w:rsidRPr="00605AB4">
        <w:rPr>
          <w:rFonts w:ascii="Tahoma" w:hAnsi="Tahoma" w:cs="Tahoma"/>
          <w:sz w:val="24"/>
        </w:rPr>
        <w:t>Следует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представлять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как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положительные</w:t>
      </w:r>
      <w:proofErr w:type="spellEnd"/>
      <w:r w:rsidRPr="00605AB4">
        <w:rPr>
          <w:rFonts w:ascii="Tahoma" w:hAnsi="Tahoma" w:cs="Tahoma"/>
          <w:sz w:val="24"/>
        </w:rPr>
        <w:t xml:space="preserve">, </w:t>
      </w:r>
      <w:proofErr w:type="spellStart"/>
      <w:r w:rsidRPr="00605AB4">
        <w:rPr>
          <w:rFonts w:ascii="Tahoma" w:hAnsi="Tahoma" w:cs="Tahoma"/>
          <w:sz w:val="24"/>
        </w:rPr>
        <w:t>так</w:t>
      </w:r>
      <w:proofErr w:type="spellEnd"/>
      <w:r w:rsidRPr="00605AB4">
        <w:rPr>
          <w:rFonts w:ascii="Tahoma" w:hAnsi="Tahoma" w:cs="Tahoma"/>
          <w:sz w:val="24"/>
        </w:rPr>
        <w:t xml:space="preserve"> и </w:t>
      </w:r>
      <w:proofErr w:type="spellStart"/>
      <w:r w:rsidRPr="00605AB4">
        <w:rPr>
          <w:rFonts w:ascii="Tahoma" w:hAnsi="Tahoma" w:cs="Tahoma"/>
          <w:sz w:val="24"/>
        </w:rPr>
        <w:t>отрицательные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факторы</w:t>
      </w:r>
      <w:proofErr w:type="spellEnd"/>
      <w:r w:rsidRPr="00605AB4">
        <w:rPr>
          <w:rFonts w:ascii="Tahoma" w:hAnsi="Tahoma" w:cs="Tahoma"/>
          <w:spacing w:val="-4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деятельности</w:t>
      </w:r>
      <w:proofErr w:type="spellEnd"/>
      <w:r w:rsidRPr="00605AB4">
        <w:rPr>
          <w:rFonts w:ascii="Tahoma" w:hAnsi="Tahoma" w:cs="Tahoma"/>
          <w:sz w:val="24"/>
        </w:rPr>
        <w:t>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19"/>
        </w:tabs>
        <w:spacing w:before="207" w:line="273" w:lineRule="auto"/>
        <w:ind w:left="159" w:right="439" w:firstLine="72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Ведущий аудитор должен представить заключения аудиторской группы, касающиеся соответствия системы менеджмента качества критериям аудита, и соответствия деятельности системе</w:t>
      </w:r>
      <w:r w:rsidRPr="00605AB4">
        <w:rPr>
          <w:rFonts w:ascii="Tahoma" w:hAnsi="Tahoma" w:cs="Tahoma"/>
          <w:spacing w:val="-22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менеджмента.</w:t>
      </w:r>
    </w:p>
    <w:p w:rsidR="00AC35F6" w:rsidRPr="00605AB4" w:rsidRDefault="00AC35F6">
      <w:pPr>
        <w:spacing w:line="273" w:lineRule="auto"/>
        <w:jc w:val="both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spacing w:before="11"/>
        <w:rPr>
          <w:rFonts w:ascii="Tahoma" w:eastAsia="Georgia" w:hAnsi="Tahoma" w:cs="Tahoma"/>
          <w:sz w:val="15"/>
          <w:szCs w:val="15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581"/>
        </w:tabs>
        <w:spacing w:before="73" w:line="273" w:lineRule="auto"/>
        <w:ind w:left="159" w:right="432" w:firstLine="902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Следует зафиксировать несоответствия, выявленные в ходе аудита, а также зарегистрировать соответствующие корректирующие действия и срок для устранения несоответствий, согласованный с</w:t>
      </w:r>
      <w:r w:rsidRPr="00605AB4">
        <w:rPr>
          <w:rFonts w:ascii="Tahoma" w:hAnsi="Tahoma" w:cs="Tahoma"/>
          <w:spacing w:val="-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проверяемыми.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629"/>
        </w:tabs>
        <w:spacing w:before="207" w:line="271" w:lineRule="auto"/>
        <w:ind w:left="159" w:right="435" w:firstLine="902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Записи, сделанные во время заключительного заседания, следует сохранять.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784"/>
          <w:tab w:val="left" w:pos="3505"/>
          <w:tab w:val="left" w:pos="6723"/>
          <w:tab w:val="left" w:pos="9292"/>
        </w:tabs>
        <w:spacing w:before="178" w:line="273" w:lineRule="auto"/>
        <w:ind w:right="444" w:firstLine="0"/>
        <w:jc w:val="left"/>
        <w:rPr>
          <w:rFonts w:ascii="Tahoma" w:hAnsi="Tahoma" w:cs="Tahoma"/>
          <w:b w:val="0"/>
          <w:bCs w:val="0"/>
          <w:lang w:val="ru-RU"/>
        </w:rPr>
      </w:pPr>
      <w:bookmarkStart w:id="5" w:name="_TOC_250001"/>
      <w:r w:rsidRPr="00605AB4">
        <w:rPr>
          <w:rFonts w:ascii="Tahoma" w:hAnsi="Tahoma" w:cs="Tahoma"/>
          <w:spacing w:val="-1"/>
          <w:lang w:val="ru-RU"/>
        </w:rPr>
        <w:t>ПОСЛЕДУЮЩИЕ</w:t>
      </w:r>
      <w:r w:rsidRPr="00605AB4">
        <w:rPr>
          <w:rFonts w:ascii="Tahoma" w:hAnsi="Tahoma" w:cs="Tahoma"/>
          <w:spacing w:val="-1"/>
          <w:lang w:val="ru-RU"/>
        </w:rPr>
        <w:tab/>
        <w:t>КОРРЕКТИРУЮЩИЕ</w:t>
      </w:r>
      <w:r w:rsidRPr="00605AB4">
        <w:rPr>
          <w:rFonts w:ascii="Tahoma" w:hAnsi="Tahoma" w:cs="Tahoma"/>
          <w:spacing w:val="-1"/>
          <w:lang w:val="ru-RU"/>
        </w:rPr>
        <w:tab/>
        <w:t>МЕРОПРИЯТИЯ</w:t>
      </w:r>
      <w:r w:rsidRPr="00605AB4">
        <w:rPr>
          <w:rFonts w:ascii="Tahoma" w:hAnsi="Tahoma" w:cs="Tahoma"/>
          <w:spacing w:val="-1"/>
          <w:lang w:val="ru-RU"/>
        </w:rPr>
        <w:tab/>
      </w:r>
      <w:r w:rsidRPr="00605AB4">
        <w:rPr>
          <w:rFonts w:ascii="Tahoma" w:hAnsi="Tahoma" w:cs="Tahoma"/>
          <w:lang w:val="ru-RU"/>
        </w:rPr>
        <w:t>И ЗАВЕРШЕНИЕ</w:t>
      </w:r>
      <w:r w:rsidRPr="00605AB4">
        <w:rPr>
          <w:rFonts w:ascii="Tahoma" w:hAnsi="Tahoma" w:cs="Tahoma"/>
          <w:spacing w:val="-4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АУДИТА</w:t>
      </w:r>
      <w:bookmarkEnd w:id="5"/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12"/>
        </w:tabs>
        <w:spacing w:before="207" w:line="271" w:lineRule="auto"/>
        <w:ind w:left="159" w:right="435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Осуществление согласованных корректирующих мероприятий находится в ответственности</w:t>
      </w:r>
      <w:r w:rsidRPr="00605AB4">
        <w:rPr>
          <w:rFonts w:ascii="Tahoma" w:hAnsi="Tahoma" w:cs="Tahoma"/>
          <w:spacing w:val="-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проверяемого.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99"/>
        </w:tabs>
        <w:spacing w:before="210" w:line="276" w:lineRule="auto"/>
        <w:ind w:left="159" w:right="437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 xml:space="preserve">Когда определено, что несоответствия могут подвергнуть риску результаты калибровки, испытаний или инспекций, соответствующая деятельность должна быть прекращена до тех пор, пока корректирующие действия не будут проведены и не приведут к удовлетворительным результатам. В дополнение, результаты, на которые могли повлиять </w:t>
      </w:r>
      <w:proofErr w:type="gramStart"/>
      <w:r w:rsidRPr="00605AB4">
        <w:rPr>
          <w:rFonts w:ascii="Tahoma" w:hAnsi="Tahoma" w:cs="Tahoma"/>
          <w:sz w:val="24"/>
          <w:lang w:val="ru-RU"/>
        </w:rPr>
        <w:t>несоответствия  должны</w:t>
      </w:r>
      <w:proofErr w:type="gramEnd"/>
      <w:r w:rsidRPr="00605AB4">
        <w:rPr>
          <w:rFonts w:ascii="Tahoma" w:hAnsi="Tahoma" w:cs="Tahoma"/>
          <w:sz w:val="24"/>
          <w:lang w:val="ru-RU"/>
        </w:rPr>
        <w:t xml:space="preserve">  быть проверены и клиенты должны быть проинформированы если </w:t>
      </w:r>
      <w:proofErr w:type="spellStart"/>
      <w:r w:rsidRPr="00605AB4">
        <w:rPr>
          <w:rFonts w:ascii="Tahoma" w:hAnsi="Tahoma" w:cs="Tahoma"/>
          <w:sz w:val="24"/>
          <w:lang w:val="ru-RU"/>
        </w:rPr>
        <w:t>валидация</w:t>
      </w:r>
      <w:proofErr w:type="spellEnd"/>
      <w:r w:rsidRPr="00605AB4">
        <w:rPr>
          <w:rFonts w:ascii="Tahoma" w:hAnsi="Tahoma" w:cs="Tahoma"/>
          <w:sz w:val="24"/>
          <w:lang w:val="ru-RU"/>
        </w:rPr>
        <w:t xml:space="preserve"> калибровочных, испытательных или инспекционных сертификатов/отчетов под сомнением.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45"/>
        </w:tabs>
        <w:spacing w:before="205" w:line="273" w:lineRule="auto"/>
        <w:ind w:left="159" w:right="436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Для выяснения причин, повлекших за собой некоторые проблемы, и для выполнения эффективных корректирующих и предупреждающих действий может потребоваться последующая официальная процедура корректирующих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действий.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288"/>
        </w:tabs>
        <w:spacing w:before="207" w:line="273" w:lineRule="auto"/>
        <w:ind w:left="159" w:right="441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Аудитор должен проверить эффективность корректирующих действий так скоро, как это возможно после того, как временные рамки согласованы. Управляющий по качеству полностью отвечает за подтверждении устранения несоответствий проверяемой организацией и после завершает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аудит.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462"/>
        </w:tabs>
        <w:spacing w:before="171"/>
        <w:ind w:left="461" w:hanging="302"/>
        <w:jc w:val="left"/>
        <w:rPr>
          <w:rFonts w:ascii="Tahoma" w:hAnsi="Tahoma" w:cs="Tahoma"/>
          <w:b w:val="0"/>
          <w:bCs w:val="0"/>
          <w:lang w:val="ru-RU"/>
        </w:rPr>
      </w:pPr>
      <w:r w:rsidRPr="00605AB4">
        <w:rPr>
          <w:rFonts w:ascii="Tahoma" w:hAnsi="Tahoma" w:cs="Tahoma"/>
          <w:lang w:val="ru-RU"/>
        </w:rPr>
        <w:t>ЗАПИСИ И ОТЧЕТ ПО ВНУТРЕННЕМУ</w:t>
      </w:r>
      <w:r w:rsidRPr="00605AB4">
        <w:rPr>
          <w:rFonts w:ascii="Tahoma" w:hAnsi="Tahoma" w:cs="Tahoma"/>
          <w:spacing w:val="-12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АУДИТУ</w:t>
      </w: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b/>
          <w:bCs/>
          <w:sz w:val="24"/>
          <w:szCs w:val="24"/>
          <w:lang w:val="ru-RU"/>
        </w:rPr>
      </w:pPr>
    </w:p>
    <w:p w:rsidR="00AC35F6" w:rsidRPr="00605AB4" w:rsidRDefault="00AC35F6">
      <w:pPr>
        <w:spacing w:before="3"/>
        <w:rPr>
          <w:rFonts w:ascii="Tahoma" w:eastAsia="Georgia" w:hAnsi="Tahoma" w:cs="Tahoma"/>
          <w:b/>
          <w:bCs/>
          <w:sz w:val="19"/>
          <w:szCs w:val="19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07"/>
        </w:tabs>
        <w:spacing w:line="360" w:lineRule="auto"/>
        <w:ind w:left="159" w:right="445" w:firstLine="72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Полные записи по аудиту должны вестись даже если не найдено ни одного</w:t>
      </w:r>
      <w:r w:rsidRPr="00605AB4">
        <w:rPr>
          <w:rFonts w:ascii="Tahoma" w:hAnsi="Tahoma" w:cs="Tahoma"/>
          <w:spacing w:val="-5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несоответствия.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461"/>
        </w:tabs>
        <w:spacing w:line="360" w:lineRule="auto"/>
        <w:ind w:left="159" w:right="438" w:firstLine="720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Каждое установленное несоответствие следует зафиксировать с подробным описанием его характера, возможных причин, требуемых корректирующих действий и соответствующих сроков для их</w:t>
      </w:r>
      <w:r w:rsidRPr="00605AB4">
        <w:rPr>
          <w:rFonts w:ascii="Tahoma" w:hAnsi="Tahoma" w:cs="Tahoma"/>
          <w:spacing w:val="-22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устранения.</w:t>
      </w:r>
    </w:p>
    <w:p w:rsidR="00AC35F6" w:rsidRPr="00605AB4" w:rsidRDefault="00AC35F6">
      <w:pPr>
        <w:spacing w:line="360" w:lineRule="auto"/>
        <w:jc w:val="both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0"/>
          <w:szCs w:val="20"/>
          <w:lang w:val="ru-RU"/>
        </w:rPr>
      </w:pPr>
    </w:p>
    <w:p w:rsidR="00AC35F6" w:rsidRPr="00605AB4" w:rsidRDefault="00AC35F6">
      <w:pPr>
        <w:spacing w:before="11"/>
        <w:rPr>
          <w:rFonts w:ascii="Tahoma" w:eastAsia="Georgia" w:hAnsi="Tahoma" w:cs="Tahoma"/>
          <w:sz w:val="15"/>
          <w:szCs w:val="15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26"/>
        </w:tabs>
        <w:spacing w:before="73" w:line="273" w:lineRule="auto"/>
        <w:ind w:left="159" w:right="437" w:firstLine="706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 завершении аудита, финальный отчет должен быть подготовлен с учетом суммирования всех выходных данных аудита и включать следующую информацию:</w:t>
      </w: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spacing w:before="202"/>
        <w:ind w:firstLine="0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имена</w:t>
      </w:r>
      <w:proofErr w:type="spellEnd"/>
      <w:r w:rsidRPr="00605AB4">
        <w:rPr>
          <w:rFonts w:ascii="Tahoma" w:hAnsi="Tahoma" w:cs="Tahoma"/>
          <w:spacing w:val="-3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аудиторов</w:t>
      </w:r>
      <w:proofErr w:type="spellEnd"/>
    </w:p>
    <w:p w:rsidR="00AC35F6" w:rsidRPr="00605AB4" w:rsidRDefault="00AC35F6">
      <w:pPr>
        <w:spacing w:before="2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дата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проведения</w:t>
      </w:r>
      <w:proofErr w:type="spellEnd"/>
      <w:r w:rsidRPr="00605AB4">
        <w:rPr>
          <w:rFonts w:ascii="Tahoma" w:hAnsi="Tahoma" w:cs="Tahoma"/>
          <w:spacing w:val="-2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аудита</w:t>
      </w:r>
      <w:proofErr w:type="spellEnd"/>
    </w:p>
    <w:p w:rsidR="00AC35F6" w:rsidRPr="00605AB4" w:rsidRDefault="00AC35F6">
      <w:pPr>
        <w:spacing w:before="2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область</w:t>
      </w:r>
      <w:proofErr w:type="spellEnd"/>
      <w:r w:rsidRPr="00605AB4">
        <w:rPr>
          <w:rFonts w:ascii="Tahoma" w:hAnsi="Tahoma" w:cs="Tahoma"/>
          <w:spacing w:val="-1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аудита</w:t>
      </w:r>
      <w:proofErr w:type="spellEnd"/>
    </w:p>
    <w:p w:rsidR="00AC35F6" w:rsidRPr="00605AB4" w:rsidRDefault="00AC35F6">
      <w:pPr>
        <w:spacing w:before="2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детализация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всех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проверяемых</w:t>
      </w:r>
      <w:proofErr w:type="spellEnd"/>
      <w:r w:rsidRPr="00605AB4">
        <w:rPr>
          <w:rFonts w:ascii="Tahoma" w:hAnsi="Tahoma" w:cs="Tahoma"/>
          <w:spacing w:val="-10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областей</w:t>
      </w:r>
      <w:proofErr w:type="spellEnd"/>
    </w:p>
    <w:p w:rsidR="00AC35F6" w:rsidRPr="00605AB4" w:rsidRDefault="00AC35F6">
      <w:pPr>
        <w:spacing w:before="2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положительные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аспекты</w:t>
      </w:r>
      <w:proofErr w:type="spellEnd"/>
      <w:r w:rsidRPr="00605AB4">
        <w:rPr>
          <w:rFonts w:ascii="Tahoma" w:hAnsi="Tahoma" w:cs="Tahoma"/>
          <w:spacing w:val="-8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операций</w:t>
      </w:r>
      <w:proofErr w:type="spellEnd"/>
    </w:p>
    <w:p w:rsidR="00AC35F6" w:rsidRPr="00605AB4" w:rsidRDefault="00AC35F6">
      <w:pPr>
        <w:spacing w:before="7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524"/>
          <w:tab w:val="left" w:pos="2051"/>
          <w:tab w:val="left" w:pos="4114"/>
          <w:tab w:val="left" w:pos="5579"/>
          <w:tab w:val="left" w:pos="6971"/>
          <w:tab w:val="left" w:pos="7355"/>
        </w:tabs>
        <w:spacing w:line="271" w:lineRule="auto"/>
        <w:ind w:right="439" w:firstLine="0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pacing w:val="-1"/>
          <w:sz w:val="24"/>
          <w:lang w:val="ru-RU"/>
        </w:rPr>
        <w:t>найденные</w:t>
      </w:r>
      <w:r w:rsidRPr="00605AB4">
        <w:rPr>
          <w:rFonts w:ascii="Tahoma" w:hAnsi="Tahoma" w:cs="Tahoma"/>
          <w:spacing w:val="-1"/>
          <w:sz w:val="24"/>
          <w:lang w:val="ru-RU"/>
        </w:rPr>
        <w:tab/>
      </w:r>
      <w:proofErr w:type="gramStart"/>
      <w:r w:rsidRPr="00605AB4">
        <w:rPr>
          <w:rFonts w:ascii="Tahoma" w:hAnsi="Tahoma" w:cs="Tahoma"/>
          <w:sz w:val="24"/>
          <w:lang w:val="ru-RU"/>
        </w:rPr>
        <w:t>несоответствия,</w:t>
      </w:r>
      <w:r w:rsidRPr="00605AB4">
        <w:rPr>
          <w:rFonts w:ascii="Tahoma" w:hAnsi="Tahoma" w:cs="Tahoma"/>
          <w:sz w:val="24"/>
          <w:lang w:val="ru-RU"/>
        </w:rPr>
        <w:tab/>
      </w:r>
      <w:proofErr w:type="gramEnd"/>
      <w:r w:rsidRPr="00605AB4">
        <w:rPr>
          <w:rFonts w:ascii="Tahoma" w:hAnsi="Tahoma" w:cs="Tahoma"/>
          <w:spacing w:val="-1"/>
          <w:sz w:val="24"/>
          <w:lang w:val="ru-RU"/>
        </w:rPr>
        <w:t>связанные</w:t>
      </w:r>
      <w:r w:rsidRPr="00605AB4">
        <w:rPr>
          <w:rFonts w:ascii="Tahoma" w:hAnsi="Tahoma" w:cs="Tahoma"/>
          <w:spacing w:val="-1"/>
          <w:sz w:val="24"/>
          <w:lang w:val="ru-RU"/>
        </w:rPr>
        <w:tab/>
      </w:r>
      <w:r w:rsidRPr="00605AB4">
        <w:rPr>
          <w:rFonts w:ascii="Tahoma" w:hAnsi="Tahoma" w:cs="Tahoma"/>
          <w:sz w:val="24"/>
          <w:lang w:val="ru-RU"/>
        </w:rPr>
        <w:t>ссылками</w:t>
      </w:r>
      <w:r w:rsidRPr="00605AB4">
        <w:rPr>
          <w:rFonts w:ascii="Tahoma" w:hAnsi="Tahoma" w:cs="Tahoma"/>
          <w:sz w:val="24"/>
          <w:lang w:val="ru-RU"/>
        </w:rPr>
        <w:tab/>
      </w:r>
      <w:r w:rsidRPr="00605AB4">
        <w:rPr>
          <w:rFonts w:ascii="Tahoma" w:hAnsi="Tahoma" w:cs="Tahoma"/>
          <w:w w:val="95"/>
          <w:sz w:val="24"/>
          <w:lang w:val="ru-RU"/>
        </w:rPr>
        <w:t>с</w:t>
      </w:r>
      <w:r w:rsidRPr="00605AB4">
        <w:rPr>
          <w:rFonts w:ascii="Tahoma" w:hAnsi="Tahoma" w:cs="Tahoma"/>
          <w:w w:val="95"/>
          <w:sz w:val="24"/>
          <w:lang w:val="ru-RU"/>
        </w:rPr>
        <w:tab/>
      </w:r>
      <w:r w:rsidRPr="00605AB4">
        <w:rPr>
          <w:rFonts w:ascii="Tahoma" w:hAnsi="Tahoma" w:cs="Tahoma"/>
          <w:spacing w:val="-1"/>
          <w:sz w:val="24"/>
          <w:lang w:val="ru-RU"/>
        </w:rPr>
        <w:t>соответствующими</w:t>
      </w:r>
      <w:r w:rsidRPr="00605AB4">
        <w:rPr>
          <w:rFonts w:ascii="Tahoma" w:hAnsi="Tahoma" w:cs="Tahoma"/>
          <w:sz w:val="24"/>
          <w:lang w:val="ru-RU"/>
        </w:rPr>
        <w:t xml:space="preserve"> документами</w:t>
      </w: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spacing w:before="205"/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любые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рекомендации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по</w:t>
      </w:r>
      <w:proofErr w:type="spellEnd"/>
      <w:r w:rsidRPr="00605AB4">
        <w:rPr>
          <w:rFonts w:ascii="Tahoma" w:hAnsi="Tahoma" w:cs="Tahoma"/>
          <w:spacing w:val="-6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улучшению</w:t>
      </w:r>
      <w:proofErr w:type="spellEnd"/>
    </w:p>
    <w:p w:rsidR="00AC35F6" w:rsidRPr="00605AB4" w:rsidRDefault="00AC35F6">
      <w:pPr>
        <w:spacing w:before="7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400"/>
        </w:tabs>
        <w:spacing w:line="273" w:lineRule="auto"/>
        <w:ind w:right="441" w:firstLine="0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согласованные корректирующие действия, сроки завершения, персональная ответственность за проведение корректирующих</w:t>
      </w:r>
      <w:r w:rsidRPr="00605AB4">
        <w:rPr>
          <w:rFonts w:ascii="Tahoma" w:hAnsi="Tahoma" w:cs="Tahoma"/>
          <w:spacing w:val="-16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мероприятий</w:t>
      </w: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spacing w:before="202"/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предпринятые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корректирующие</w:t>
      </w:r>
      <w:proofErr w:type="spellEnd"/>
      <w:r w:rsidRPr="00605AB4">
        <w:rPr>
          <w:rFonts w:ascii="Tahoma" w:hAnsi="Tahoma" w:cs="Tahoma"/>
          <w:spacing w:val="-13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действия</w:t>
      </w:r>
      <w:proofErr w:type="spellEnd"/>
    </w:p>
    <w:p w:rsidR="00AC35F6" w:rsidRPr="00605AB4" w:rsidRDefault="00AC35F6">
      <w:pPr>
        <w:spacing w:before="2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309"/>
        </w:tabs>
        <w:ind w:left="308"/>
        <w:rPr>
          <w:rFonts w:ascii="Tahoma" w:eastAsia="Georgia" w:hAnsi="Tahoma" w:cs="Tahoma"/>
          <w:sz w:val="24"/>
          <w:szCs w:val="24"/>
        </w:rPr>
      </w:pPr>
      <w:proofErr w:type="spellStart"/>
      <w:r w:rsidRPr="00605AB4">
        <w:rPr>
          <w:rFonts w:ascii="Tahoma" w:hAnsi="Tahoma" w:cs="Tahoma"/>
          <w:sz w:val="24"/>
        </w:rPr>
        <w:t>дата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подтверждения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завершения</w:t>
      </w:r>
      <w:proofErr w:type="spellEnd"/>
      <w:r w:rsidRPr="00605AB4">
        <w:rPr>
          <w:rFonts w:ascii="Tahoma" w:hAnsi="Tahoma" w:cs="Tahoma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корректирующих</w:t>
      </w:r>
      <w:proofErr w:type="spellEnd"/>
      <w:r w:rsidRPr="00605AB4">
        <w:rPr>
          <w:rFonts w:ascii="Tahoma" w:hAnsi="Tahoma" w:cs="Tahoma"/>
          <w:spacing w:val="-17"/>
          <w:sz w:val="24"/>
        </w:rPr>
        <w:t xml:space="preserve"> </w:t>
      </w:r>
      <w:proofErr w:type="spellStart"/>
      <w:r w:rsidRPr="00605AB4">
        <w:rPr>
          <w:rFonts w:ascii="Tahoma" w:hAnsi="Tahoma" w:cs="Tahoma"/>
          <w:sz w:val="24"/>
        </w:rPr>
        <w:t>мероприятий</w:t>
      </w:r>
      <w:proofErr w:type="spellEnd"/>
    </w:p>
    <w:p w:rsidR="00AC35F6" w:rsidRPr="00605AB4" w:rsidRDefault="00AC35F6">
      <w:pPr>
        <w:spacing w:before="7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4"/>
        <w:numPr>
          <w:ilvl w:val="0"/>
          <w:numId w:val="2"/>
        </w:numPr>
        <w:tabs>
          <w:tab w:val="left" w:pos="587"/>
          <w:tab w:val="left" w:pos="1853"/>
          <w:tab w:val="left" w:pos="3851"/>
          <w:tab w:val="left" w:pos="4461"/>
          <w:tab w:val="left" w:pos="5844"/>
          <w:tab w:val="left" w:pos="8168"/>
        </w:tabs>
        <w:spacing w:line="271" w:lineRule="auto"/>
        <w:ind w:right="443" w:firstLine="0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подпись</w:t>
      </w:r>
      <w:r w:rsidRPr="00605AB4">
        <w:rPr>
          <w:rFonts w:ascii="Tahoma" w:hAnsi="Tahoma" w:cs="Tahoma"/>
          <w:sz w:val="24"/>
          <w:lang w:val="ru-RU"/>
        </w:rPr>
        <w:tab/>
      </w:r>
      <w:r w:rsidRPr="00605AB4">
        <w:rPr>
          <w:rFonts w:ascii="Tahoma" w:hAnsi="Tahoma" w:cs="Tahoma"/>
          <w:spacing w:val="-1"/>
          <w:sz w:val="24"/>
          <w:lang w:val="ru-RU"/>
        </w:rPr>
        <w:t>управляющего</w:t>
      </w:r>
      <w:r w:rsidRPr="00605AB4">
        <w:rPr>
          <w:rFonts w:ascii="Tahoma" w:hAnsi="Tahoma" w:cs="Tahoma"/>
          <w:spacing w:val="-1"/>
          <w:sz w:val="24"/>
          <w:lang w:val="ru-RU"/>
        </w:rPr>
        <w:tab/>
        <w:t>по</w:t>
      </w:r>
      <w:r w:rsidRPr="00605AB4">
        <w:rPr>
          <w:rFonts w:ascii="Tahoma" w:hAnsi="Tahoma" w:cs="Tahoma"/>
          <w:spacing w:val="-1"/>
          <w:sz w:val="24"/>
          <w:lang w:val="ru-RU"/>
        </w:rPr>
        <w:tab/>
      </w:r>
      <w:proofErr w:type="gramStart"/>
      <w:r w:rsidRPr="00605AB4">
        <w:rPr>
          <w:rFonts w:ascii="Tahoma" w:hAnsi="Tahoma" w:cs="Tahoma"/>
          <w:spacing w:val="1"/>
          <w:sz w:val="24"/>
          <w:lang w:val="ru-RU"/>
        </w:rPr>
        <w:t>качеству,</w:t>
      </w:r>
      <w:r w:rsidRPr="00605AB4">
        <w:rPr>
          <w:rFonts w:ascii="Tahoma" w:hAnsi="Tahoma" w:cs="Tahoma"/>
          <w:spacing w:val="1"/>
          <w:sz w:val="24"/>
          <w:lang w:val="ru-RU"/>
        </w:rPr>
        <w:tab/>
      </w:r>
      <w:proofErr w:type="gramEnd"/>
      <w:r w:rsidRPr="00605AB4">
        <w:rPr>
          <w:rFonts w:ascii="Tahoma" w:hAnsi="Tahoma" w:cs="Tahoma"/>
          <w:spacing w:val="-1"/>
          <w:sz w:val="24"/>
          <w:lang w:val="ru-RU"/>
        </w:rPr>
        <w:t>подтверждающая</w:t>
      </w:r>
      <w:r w:rsidRPr="00605AB4">
        <w:rPr>
          <w:rFonts w:ascii="Tahoma" w:hAnsi="Tahoma" w:cs="Tahoma"/>
          <w:spacing w:val="-1"/>
          <w:sz w:val="24"/>
          <w:lang w:val="ru-RU"/>
        </w:rPr>
        <w:tab/>
        <w:t>завершение</w:t>
      </w:r>
      <w:r w:rsidRPr="00605AB4">
        <w:rPr>
          <w:rFonts w:ascii="Tahoma" w:hAnsi="Tahoma" w:cs="Tahoma"/>
          <w:sz w:val="24"/>
          <w:lang w:val="ru-RU"/>
        </w:rPr>
        <w:t xml:space="preserve"> корректирующих</w:t>
      </w:r>
      <w:r w:rsidRPr="00605AB4">
        <w:rPr>
          <w:rFonts w:ascii="Tahoma" w:hAnsi="Tahoma" w:cs="Tahoma"/>
          <w:spacing w:val="-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действий</w:t>
      </w: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C35F6">
      <w:pPr>
        <w:rPr>
          <w:rFonts w:ascii="Tahoma" w:eastAsia="Georgia" w:hAnsi="Tahoma" w:cs="Tahoma"/>
          <w:sz w:val="24"/>
          <w:szCs w:val="24"/>
          <w:lang w:val="ru-RU"/>
        </w:rPr>
      </w:pP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26"/>
        </w:tabs>
        <w:spacing w:before="178" w:line="271" w:lineRule="auto"/>
        <w:ind w:left="159" w:right="439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Все записи по аудиту следует сохранять в течение соответствующего периода</w:t>
      </w:r>
      <w:r w:rsidRPr="00605AB4">
        <w:rPr>
          <w:rFonts w:ascii="Tahoma" w:hAnsi="Tahoma" w:cs="Tahoma"/>
          <w:spacing w:val="-1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времени.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22"/>
        </w:tabs>
        <w:spacing w:before="210" w:line="273" w:lineRule="auto"/>
        <w:ind w:left="159" w:right="442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Управляющий по качеству должен убедиться, что отчет по аудиту и отдельные несоответствия (если в этом есть необходимость) представлены на рассмотрение высшему руководству</w:t>
      </w:r>
      <w:r w:rsidRPr="00605AB4">
        <w:rPr>
          <w:rFonts w:ascii="Tahoma" w:hAnsi="Tahoma" w:cs="Tahoma"/>
          <w:spacing w:val="-9"/>
          <w:sz w:val="24"/>
          <w:lang w:val="ru-RU"/>
        </w:rPr>
        <w:t xml:space="preserve"> </w:t>
      </w:r>
      <w:r w:rsidRPr="00605AB4">
        <w:rPr>
          <w:rFonts w:ascii="Tahoma" w:hAnsi="Tahoma" w:cs="Tahoma"/>
          <w:sz w:val="24"/>
          <w:lang w:val="ru-RU"/>
        </w:rPr>
        <w:t>организации.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412"/>
        </w:tabs>
        <w:spacing w:before="207" w:line="273" w:lineRule="auto"/>
        <w:ind w:left="159" w:right="436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hAnsi="Tahoma" w:cs="Tahoma"/>
          <w:sz w:val="24"/>
          <w:lang w:val="ru-RU"/>
        </w:rPr>
        <w:t>Управляющий по качеству должен исследовать общий характер результатов внутренних аудитов и корректирующих действий и подготовить отчет высшему руководству к ближайшему заседанию по анализу со стороны руководства.</w:t>
      </w:r>
    </w:p>
    <w:p w:rsidR="00AC35F6" w:rsidRPr="00605AB4" w:rsidRDefault="00A1199B">
      <w:pPr>
        <w:pStyle w:val="a4"/>
        <w:numPr>
          <w:ilvl w:val="1"/>
          <w:numId w:val="5"/>
        </w:numPr>
        <w:tabs>
          <w:tab w:val="left" w:pos="1331"/>
        </w:tabs>
        <w:spacing w:before="207" w:line="273" w:lineRule="auto"/>
        <w:ind w:left="159" w:right="441" w:firstLine="705"/>
        <w:jc w:val="both"/>
        <w:rPr>
          <w:rFonts w:ascii="Tahoma" w:eastAsia="Georgia" w:hAnsi="Tahoma" w:cs="Tahoma"/>
          <w:sz w:val="24"/>
          <w:szCs w:val="24"/>
          <w:lang w:val="ru-RU"/>
        </w:rPr>
      </w:pPr>
      <w:r w:rsidRPr="00605AB4">
        <w:rPr>
          <w:rFonts w:ascii="Tahoma" w:eastAsia="Georgia" w:hAnsi="Tahoma" w:cs="Tahoma"/>
          <w:sz w:val="24"/>
          <w:szCs w:val="24"/>
          <w:lang w:val="ru-RU"/>
        </w:rPr>
        <w:t>Цель таких проверок – обеспечить выполнение условия о том, что аудиты и корректирующие действия способствуют поддержанию эффективности системы менеджмента качества в</w:t>
      </w:r>
      <w:r w:rsidRPr="00605AB4">
        <w:rPr>
          <w:rFonts w:ascii="Tahoma" w:eastAsia="Georgia" w:hAnsi="Tahoma" w:cs="Tahoma"/>
          <w:spacing w:val="-6"/>
          <w:sz w:val="24"/>
          <w:szCs w:val="24"/>
          <w:lang w:val="ru-RU"/>
        </w:rPr>
        <w:t xml:space="preserve"> </w:t>
      </w:r>
      <w:r w:rsidRPr="00605AB4">
        <w:rPr>
          <w:rFonts w:ascii="Tahoma" w:eastAsia="Georgia" w:hAnsi="Tahoma" w:cs="Tahoma"/>
          <w:sz w:val="24"/>
          <w:szCs w:val="24"/>
          <w:lang w:val="ru-RU"/>
        </w:rPr>
        <w:t>целом.</w:t>
      </w:r>
    </w:p>
    <w:p w:rsidR="00AC35F6" w:rsidRPr="00605AB4" w:rsidRDefault="00AC35F6">
      <w:pPr>
        <w:spacing w:line="273" w:lineRule="auto"/>
        <w:jc w:val="both"/>
        <w:rPr>
          <w:rFonts w:ascii="Tahoma" w:eastAsia="Georgia" w:hAnsi="Tahoma" w:cs="Tahoma"/>
          <w:sz w:val="24"/>
          <w:szCs w:val="24"/>
          <w:lang w:val="ru-RU"/>
        </w:rPr>
        <w:sectPr w:rsidR="00AC35F6" w:rsidRPr="00605AB4">
          <w:pgSz w:w="11900" w:h="16840"/>
          <w:pgMar w:top="980" w:right="400" w:bottom="1200" w:left="1540" w:header="743" w:footer="1002" w:gutter="0"/>
          <w:cols w:space="720"/>
        </w:sectPr>
      </w:pPr>
    </w:p>
    <w:p w:rsidR="00AC35F6" w:rsidRPr="00605AB4" w:rsidRDefault="00AC35F6">
      <w:pPr>
        <w:spacing w:before="4"/>
        <w:rPr>
          <w:rFonts w:ascii="Tahoma" w:eastAsia="Georgia" w:hAnsi="Tahoma" w:cs="Tahoma"/>
          <w:sz w:val="2"/>
          <w:szCs w:val="2"/>
          <w:lang w:val="ru-RU"/>
        </w:rPr>
      </w:pPr>
    </w:p>
    <w:p w:rsidR="00AC35F6" w:rsidRPr="00605AB4" w:rsidRDefault="000B395D">
      <w:pPr>
        <w:spacing w:line="29" w:lineRule="exact"/>
        <w:ind w:left="115"/>
        <w:rPr>
          <w:rFonts w:ascii="Tahoma" w:eastAsia="Georgia" w:hAnsi="Tahoma" w:cs="Tahoma"/>
          <w:sz w:val="2"/>
          <w:szCs w:val="2"/>
        </w:rPr>
      </w:pPr>
      <w:r>
        <w:rPr>
          <w:rFonts w:ascii="Tahoma" w:eastAsia="Georgi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95670" cy="18415"/>
                <wp:effectExtent l="3175" t="6985" r="190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8415"/>
                          <a:chOff x="0" y="0"/>
                          <a:chExt cx="9442" cy="2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7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0F68D" id="Group 2" o:spid="_x0000_s1026" style="width:472.1pt;height:1.45pt;mso-position-horizontal-relative:char;mso-position-vertical-relative:line" coordsize="9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">
                <v:group id="Group 3" o:spid="_x0000_s1027" style="position:absolute;left:15;top:15;width:9413;height:2" coordorigin="15,15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15;top:15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YZ8EA&#10;AADaAAAADwAAAGRycy9kb3ducmV2LnhtbERPu2rDMBTdA/kHcQPdYrkdSnAjmxAoZAgtdtpCtot1&#10;a5tIV44lP/r31VDoeDjvfbFYIyYafOdYwWOSgiCune64UfBxed3uQPiArNE4JgU/5KHI16s9ZtrN&#10;XNJUhUbEEPYZKmhD6DMpfd2SRZ+4njhy326wGCIcGqkHnGO4NfIpTZ+lxY5jQ4s9HVuqb9VoFXzZ&#10;5ni5O3O9X5f3c+k/36adGZV62CyHFxCBlvAv/nOftIK4NV6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2GfBAAAA2gAAAA8AAAAAAAAAAAAAAAAAmAIAAGRycy9kb3du&#10;cmV2LnhtbFBLBQYAAAAABAAEAPUAAACGAwAAAAA=&#10;" path="m,l9412,e" filled="f" strokeweight="1.44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AC35F6" w:rsidRPr="00605AB4" w:rsidRDefault="00A1199B">
      <w:pPr>
        <w:ind w:right="442"/>
        <w:jc w:val="right"/>
        <w:rPr>
          <w:rFonts w:ascii="Tahoma" w:eastAsia="Calibri" w:hAnsi="Tahoma" w:cs="Tahoma"/>
          <w:sz w:val="18"/>
          <w:szCs w:val="18"/>
        </w:rPr>
      </w:pPr>
      <w:proofErr w:type="spellStart"/>
      <w:r w:rsidRPr="00605AB4">
        <w:rPr>
          <w:rFonts w:ascii="Tahoma" w:hAnsi="Tahoma" w:cs="Tahoma"/>
          <w:sz w:val="18"/>
        </w:rPr>
        <w:t>Перевод</w:t>
      </w:r>
      <w:proofErr w:type="spellEnd"/>
      <w:r w:rsidRPr="00605AB4">
        <w:rPr>
          <w:rFonts w:ascii="Tahoma" w:hAnsi="Tahoma" w:cs="Tahoma"/>
          <w:sz w:val="18"/>
        </w:rPr>
        <w:t xml:space="preserve"> ААЦ</w:t>
      </w:r>
      <w:r w:rsidRPr="00605AB4">
        <w:rPr>
          <w:rFonts w:ascii="Tahoma" w:hAnsi="Tahoma" w:cs="Tahoma"/>
          <w:spacing w:val="1"/>
          <w:sz w:val="18"/>
        </w:rPr>
        <w:t xml:space="preserve"> </w:t>
      </w:r>
      <w:r w:rsidRPr="00605AB4">
        <w:rPr>
          <w:rFonts w:ascii="Tahoma" w:hAnsi="Tahoma" w:cs="Tahoma"/>
          <w:sz w:val="18"/>
        </w:rPr>
        <w:t>«</w:t>
      </w:r>
      <w:proofErr w:type="spellStart"/>
      <w:r w:rsidRPr="00605AB4">
        <w:rPr>
          <w:rFonts w:ascii="Tahoma" w:hAnsi="Tahoma" w:cs="Tahoma"/>
          <w:sz w:val="18"/>
        </w:rPr>
        <w:t>Аналитика</w:t>
      </w:r>
      <w:proofErr w:type="spellEnd"/>
      <w:r w:rsidRPr="00605AB4">
        <w:rPr>
          <w:rFonts w:ascii="Tahoma" w:hAnsi="Tahoma" w:cs="Tahoma"/>
          <w:sz w:val="18"/>
        </w:rPr>
        <w:t>»</w:t>
      </w:r>
    </w:p>
    <w:p w:rsidR="00AC35F6" w:rsidRPr="00605AB4" w:rsidRDefault="00AC35F6">
      <w:pPr>
        <w:rPr>
          <w:rFonts w:ascii="Tahoma" w:eastAsia="Calibri" w:hAnsi="Tahoma" w:cs="Tahoma"/>
          <w:sz w:val="20"/>
          <w:szCs w:val="20"/>
        </w:rPr>
      </w:pPr>
    </w:p>
    <w:p w:rsidR="00AC35F6" w:rsidRPr="00605AB4" w:rsidRDefault="00AC35F6">
      <w:pPr>
        <w:rPr>
          <w:rFonts w:ascii="Tahoma" w:eastAsia="Calibri" w:hAnsi="Tahoma" w:cs="Tahoma"/>
          <w:sz w:val="20"/>
          <w:szCs w:val="20"/>
        </w:rPr>
      </w:pPr>
    </w:p>
    <w:p w:rsidR="00AC35F6" w:rsidRPr="00605AB4" w:rsidRDefault="00AC35F6">
      <w:pPr>
        <w:spacing w:before="8"/>
        <w:rPr>
          <w:rFonts w:ascii="Tahoma" w:eastAsia="Calibri" w:hAnsi="Tahoma" w:cs="Tahoma"/>
          <w:sz w:val="18"/>
          <w:szCs w:val="18"/>
        </w:rPr>
      </w:pPr>
    </w:p>
    <w:p w:rsidR="00AC35F6" w:rsidRPr="00605AB4" w:rsidRDefault="00A1199B">
      <w:pPr>
        <w:pStyle w:val="1"/>
        <w:numPr>
          <w:ilvl w:val="0"/>
          <w:numId w:val="5"/>
        </w:numPr>
        <w:tabs>
          <w:tab w:val="left" w:pos="455"/>
        </w:tabs>
        <w:ind w:left="454" w:hanging="295"/>
        <w:jc w:val="left"/>
        <w:rPr>
          <w:rFonts w:ascii="Tahoma" w:hAnsi="Tahoma" w:cs="Tahoma"/>
          <w:b w:val="0"/>
          <w:bCs w:val="0"/>
        </w:rPr>
      </w:pPr>
      <w:bookmarkStart w:id="6" w:name="_TOC_250000"/>
      <w:r w:rsidRPr="00605AB4">
        <w:rPr>
          <w:rFonts w:ascii="Tahoma" w:hAnsi="Tahoma" w:cs="Tahoma"/>
        </w:rPr>
        <w:t>ССЫЛКИ</w:t>
      </w:r>
      <w:bookmarkEnd w:id="6"/>
    </w:p>
    <w:p w:rsidR="00AC35F6" w:rsidRPr="00605AB4" w:rsidRDefault="00AC35F6">
      <w:pPr>
        <w:spacing w:before="2"/>
        <w:rPr>
          <w:rFonts w:ascii="Tahoma" w:eastAsia="Georgia" w:hAnsi="Tahoma" w:cs="Tahoma"/>
          <w:b/>
          <w:bCs/>
          <w:sz w:val="21"/>
          <w:szCs w:val="21"/>
        </w:rPr>
      </w:pPr>
    </w:p>
    <w:p w:rsidR="00AC35F6" w:rsidRPr="00605AB4" w:rsidRDefault="00A1199B">
      <w:pPr>
        <w:pStyle w:val="a3"/>
        <w:spacing w:before="0"/>
        <w:ind w:right="1180" w:firstLine="0"/>
        <w:rPr>
          <w:rFonts w:ascii="Tahoma" w:hAnsi="Tahoma" w:cs="Tahoma"/>
        </w:rPr>
      </w:pPr>
      <w:r w:rsidRPr="00605AB4">
        <w:rPr>
          <w:rFonts w:ascii="Tahoma" w:hAnsi="Tahoma" w:cs="Tahoma"/>
          <w:lang w:val="ru-RU"/>
        </w:rPr>
        <w:t xml:space="preserve">ИАФ/ИЛАК А4:2004, Руководство по применению </w:t>
      </w:r>
      <w:r w:rsidRPr="00605AB4">
        <w:rPr>
          <w:rFonts w:ascii="Tahoma" w:hAnsi="Tahoma" w:cs="Tahoma"/>
        </w:rPr>
        <w:t>ИСО/МЭК</w:t>
      </w:r>
      <w:r w:rsidRPr="00605AB4">
        <w:rPr>
          <w:rFonts w:ascii="Tahoma" w:hAnsi="Tahoma" w:cs="Tahoma"/>
          <w:spacing w:val="-18"/>
        </w:rPr>
        <w:t xml:space="preserve"> </w:t>
      </w:r>
      <w:r w:rsidRPr="00605AB4">
        <w:rPr>
          <w:rFonts w:ascii="Tahoma" w:hAnsi="Tahoma" w:cs="Tahoma"/>
        </w:rPr>
        <w:t>17020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21"/>
          <w:szCs w:val="21"/>
        </w:rPr>
      </w:pPr>
    </w:p>
    <w:p w:rsidR="00AC35F6" w:rsidRPr="00605AB4" w:rsidRDefault="00A1199B">
      <w:pPr>
        <w:pStyle w:val="a3"/>
        <w:spacing w:before="0" w:line="362" w:lineRule="auto"/>
        <w:ind w:right="672" w:firstLine="720"/>
        <w:rPr>
          <w:rFonts w:ascii="Tahoma" w:eastAsia="Times New Roman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ИСО/МЭК 17020:1998 Общие критерии функционирования различных типов контролирующих</w:t>
      </w:r>
      <w:r w:rsidRPr="00605AB4">
        <w:rPr>
          <w:rFonts w:ascii="Tahoma" w:hAnsi="Tahoma" w:cs="Tahoma"/>
          <w:spacing w:val="-8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органов.</w:t>
      </w:r>
    </w:p>
    <w:p w:rsidR="00AC35F6" w:rsidRPr="00605AB4" w:rsidRDefault="00A1199B">
      <w:pPr>
        <w:pStyle w:val="a3"/>
        <w:spacing w:before="0" w:line="271" w:lineRule="auto"/>
        <w:ind w:right="672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ИСО/МЭК 17025:2005 Общие требования к компетентности испытательных и калибровочных</w:t>
      </w:r>
      <w:r w:rsidRPr="00605AB4">
        <w:rPr>
          <w:rFonts w:ascii="Tahoma" w:hAnsi="Tahoma" w:cs="Tahoma"/>
          <w:spacing w:val="-1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лабораторий</w:t>
      </w:r>
    </w:p>
    <w:p w:rsidR="00AC35F6" w:rsidRPr="00605AB4" w:rsidRDefault="00A1199B">
      <w:pPr>
        <w:pStyle w:val="a3"/>
        <w:spacing w:before="210"/>
        <w:ind w:right="672" w:firstLine="0"/>
        <w:rPr>
          <w:rFonts w:ascii="Tahoma" w:hAnsi="Tahoma" w:cs="Tahoma"/>
          <w:lang w:val="ru-RU"/>
        </w:rPr>
      </w:pPr>
      <w:r w:rsidRPr="00605AB4">
        <w:rPr>
          <w:rFonts w:ascii="Tahoma" w:hAnsi="Tahoma" w:cs="Tahoma"/>
          <w:lang w:val="ru-RU"/>
        </w:rPr>
        <w:t>ИСО 19011:2002 Руководящие указания по аудиту систем менеджмента качества и/или систем экологического</w:t>
      </w:r>
      <w:r w:rsidRPr="00605AB4">
        <w:rPr>
          <w:rFonts w:ascii="Tahoma" w:hAnsi="Tahoma" w:cs="Tahoma"/>
          <w:spacing w:val="-6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менеджмента</w:t>
      </w:r>
    </w:p>
    <w:p w:rsidR="00AC35F6" w:rsidRPr="00605AB4" w:rsidRDefault="00AC35F6">
      <w:pPr>
        <w:spacing w:before="8"/>
        <w:rPr>
          <w:rFonts w:ascii="Tahoma" w:eastAsia="Georgia" w:hAnsi="Tahoma" w:cs="Tahoma"/>
          <w:sz w:val="23"/>
          <w:szCs w:val="23"/>
          <w:lang w:val="ru-RU"/>
        </w:rPr>
      </w:pPr>
    </w:p>
    <w:p w:rsidR="00AC35F6" w:rsidRPr="00DA55E4" w:rsidRDefault="00A1199B">
      <w:pPr>
        <w:pStyle w:val="a3"/>
        <w:spacing w:before="0"/>
        <w:ind w:right="1180" w:firstLine="0"/>
        <w:rPr>
          <w:lang w:val="ru-RU"/>
        </w:rPr>
      </w:pPr>
      <w:r w:rsidRPr="00605AB4">
        <w:rPr>
          <w:rFonts w:ascii="Tahoma" w:hAnsi="Tahoma" w:cs="Tahoma"/>
          <w:lang w:val="ru-RU"/>
        </w:rPr>
        <w:t>ИСО 900:2000 Система менеджмента качества – Термины и</w:t>
      </w:r>
      <w:r w:rsidRPr="00605AB4">
        <w:rPr>
          <w:rFonts w:ascii="Tahoma" w:hAnsi="Tahoma" w:cs="Tahoma"/>
          <w:spacing w:val="-18"/>
          <w:lang w:val="ru-RU"/>
        </w:rPr>
        <w:t xml:space="preserve"> </w:t>
      </w:r>
      <w:r w:rsidRPr="00605AB4">
        <w:rPr>
          <w:rFonts w:ascii="Tahoma" w:hAnsi="Tahoma" w:cs="Tahoma"/>
          <w:lang w:val="ru-RU"/>
        </w:rPr>
        <w:t>опреде</w:t>
      </w:r>
      <w:r w:rsidRPr="00DA55E4">
        <w:rPr>
          <w:lang w:val="ru-RU"/>
        </w:rPr>
        <w:t>ления</w:t>
      </w:r>
    </w:p>
    <w:sectPr w:rsidR="00AC35F6" w:rsidRPr="00DA55E4">
      <w:pgSz w:w="11900" w:h="16840"/>
      <w:pgMar w:top="920" w:right="400" w:bottom="1200" w:left="1540" w:header="74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91" w:rsidRDefault="00404491">
      <w:r>
        <w:separator/>
      </w:r>
    </w:p>
  </w:endnote>
  <w:endnote w:type="continuationSeparator" w:id="0">
    <w:p w:rsidR="00404491" w:rsidRDefault="004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F6" w:rsidRDefault="000B39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6515735</wp:posOffset>
              </wp:positionH>
              <wp:positionV relativeFrom="page">
                <wp:posOffset>9917430</wp:posOffset>
              </wp:positionV>
              <wp:extent cx="518160" cy="165735"/>
              <wp:effectExtent l="63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5F6" w:rsidRDefault="00A1199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2B15">
                            <w:rPr>
                              <w:rFonts w:ascii="Calibri" w:hAns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.05pt;margin-top:780.9pt;width:40.8pt;height:13.0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gQ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" filled="f" stroked="f">
              <v:textbox inset="0,0,0,0">
                <w:txbxContent>
                  <w:p w:rsidR="00AC35F6" w:rsidRDefault="00A1199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2B15">
                      <w:rPr>
                        <w:rFonts w:ascii="Calibri" w:hAns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из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91" w:rsidRDefault="00404491">
      <w:r>
        <w:separator/>
      </w:r>
    </w:p>
  </w:footnote>
  <w:footnote w:type="continuationSeparator" w:id="0">
    <w:p w:rsidR="00404491" w:rsidRDefault="0040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F6" w:rsidRDefault="000B395D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613410</wp:posOffset>
              </wp:positionV>
              <wp:extent cx="5977255" cy="1270"/>
              <wp:effectExtent l="12700" t="13335" r="10795" b="139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670" y="966"/>
                        <a:chExt cx="9413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70" y="966"/>
                          <a:ext cx="9413" cy="2"/>
                        </a:xfrm>
                        <a:custGeom>
                          <a:avLst/>
                          <a:gdLst>
                            <a:gd name="T0" fmla="+- 0 1670 1670"/>
                            <a:gd name="T1" fmla="*/ T0 w 9413"/>
                            <a:gd name="T2" fmla="+- 0 11083 1670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81AD1" id="Group 4" o:spid="_x0000_s1026" style="position:absolute;margin-left:83.5pt;margin-top:48.3pt;width:470.65pt;height:.1pt;z-index:-9160;mso-position-horizontal-relative:page;mso-position-vertical-relative:page" coordorigin="1670,966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LoXAMAAOI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">
              <v:shape id="Freeform 5" o:spid="_x0000_s1027" style="position:absolute;left:1670;top:966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3+cIA&#10;AADaAAAADwAAAGRycy9kb3ducmV2LnhtbESPT4vCMBTE74LfITxhbzZ1wUWqUUQQPCwu/gVvj+bZ&#10;FpOX2sRav71ZWNjjMDO/YWaLzhrRUuMrxwpGSQqCOHe64kLB8bAeTkD4gKzROCYFL/KwmPd7M8y0&#10;e/KO2n0oRISwz1BBGUKdSenzkiz6xNXE0bu6xmKIsimkbvAZ4dbIzzT9khYrjgsl1rQqKb/tH1bB&#10;2Rarw92Zy/3S/Xzv/GnbTsxDqY9Bt5yCCNSF//Bfe6MVjOH3Srw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Xf5wgAAANoAAAAPAAAAAAAAAAAAAAAAAJgCAABkcnMvZG93&#10;bnJldi54bWxQSwUGAAAAAAQABAD1AAAAhwMAAAAA&#10;" path="m,l9413,e" filled="f" strokeweight="1.44pt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459105</wp:posOffset>
              </wp:positionV>
              <wp:extent cx="678815" cy="14160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5F6" w:rsidRDefault="00A1199B">
                          <w:pPr>
                            <w:spacing w:line="205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APLAC TC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95pt;margin-top:36.15pt;width:53.45pt;height:11.1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YwrAIAAKg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" filled="f" stroked="f">
              <v:textbox inset="0,0,0,0">
                <w:txbxContent>
                  <w:p w:rsidR="00AC35F6" w:rsidRDefault="00A1199B">
                    <w:pPr>
                      <w:spacing w:line="205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APLAC TC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459105</wp:posOffset>
              </wp:positionV>
              <wp:extent cx="3213100" cy="141605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5F6" w:rsidRPr="00DA55E4" w:rsidRDefault="00A1199B">
                          <w:pPr>
                            <w:spacing w:line="205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ru-RU"/>
                            </w:rPr>
                          </w:pPr>
                          <w:r w:rsidRPr="00DA55E4">
                            <w:rPr>
                              <w:rFonts w:ascii="Calibri" w:hAnsi="Calibri"/>
                              <w:b/>
                              <w:sz w:val="18"/>
                              <w:lang w:val="ru-RU"/>
                            </w:rPr>
                            <w:t>Внутренние аудиты в лабораториях и инспектирующих</w:t>
                          </w:r>
                          <w:r w:rsidRPr="00DA55E4">
                            <w:rPr>
                              <w:rFonts w:ascii="Calibri" w:hAnsi="Calibri"/>
                              <w:b/>
                              <w:spacing w:val="-13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A55E4">
                            <w:rPr>
                              <w:rFonts w:ascii="Calibri" w:hAnsi="Calibri"/>
                              <w:b/>
                              <w:sz w:val="18"/>
                              <w:lang w:val="ru-RU"/>
                            </w:rPr>
                            <w:t>органах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7.7pt;margin-top:36.15pt;width:253pt;height:11.1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i4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" filled="f" stroked="f">
              <v:textbox inset="0,0,0,0">
                <w:txbxContent>
                  <w:p w:rsidR="00AC35F6" w:rsidRPr="00DA55E4" w:rsidRDefault="00A1199B">
                    <w:pPr>
                      <w:spacing w:line="205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  <w:lang w:val="ru-RU"/>
                      </w:rPr>
                    </w:pPr>
                    <w:r w:rsidRPr="00DA55E4">
                      <w:rPr>
                        <w:rFonts w:ascii="Calibri" w:hAnsi="Calibri"/>
                        <w:b/>
                        <w:sz w:val="18"/>
                        <w:lang w:val="ru-RU"/>
                      </w:rPr>
                      <w:t>Внутренние аудиты в лабораториях и инспектирующих</w:t>
                    </w:r>
                    <w:r w:rsidRPr="00DA55E4">
                      <w:rPr>
                        <w:rFonts w:ascii="Calibri" w:hAnsi="Calibri"/>
                        <w:b/>
                        <w:spacing w:val="-13"/>
                        <w:sz w:val="18"/>
                        <w:lang w:val="ru-RU"/>
                      </w:rPr>
                      <w:t xml:space="preserve"> </w:t>
                    </w:r>
                    <w:r w:rsidRPr="00DA55E4">
                      <w:rPr>
                        <w:rFonts w:ascii="Calibri" w:hAnsi="Calibri"/>
                        <w:b/>
                        <w:sz w:val="18"/>
                        <w:lang w:val="ru-RU"/>
                      </w:rPr>
                      <w:t>органах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1"/>
    <w:multiLevelType w:val="hybridMultilevel"/>
    <w:tmpl w:val="F492174C"/>
    <w:lvl w:ilvl="0" w:tplc="3CC4B9A2">
      <w:start w:val="1"/>
      <w:numFmt w:val="bullet"/>
      <w:lvlText w:val="-"/>
      <w:lvlJc w:val="left"/>
      <w:pPr>
        <w:ind w:left="879" w:hanging="159"/>
      </w:pPr>
      <w:rPr>
        <w:rFonts w:ascii="Georgia" w:eastAsia="Georgia" w:hAnsi="Georgia" w:hint="default"/>
        <w:w w:val="99"/>
        <w:sz w:val="24"/>
        <w:szCs w:val="24"/>
      </w:rPr>
    </w:lvl>
    <w:lvl w:ilvl="1" w:tplc="1376EDD2">
      <w:start w:val="1"/>
      <w:numFmt w:val="bullet"/>
      <w:lvlText w:val="•"/>
      <w:lvlJc w:val="left"/>
      <w:pPr>
        <w:ind w:left="1788" w:hanging="159"/>
      </w:pPr>
      <w:rPr>
        <w:rFonts w:hint="default"/>
      </w:rPr>
    </w:lvl>
    <w:lvl w:ilvl="2" w:tplc="1090A266">
      <w:start w:val="1"/>
      <w:numFmt w:val="bullet"/>
      <w:lvlText w:val="•"/>
      <w:lvlJc w:val="left"/>
      <w:pPr>
        <w:ind w:left="2696" w:hanging="159"/>
      </w:pPr>
      <w:rPr>
        <w:rFonts w:hint="default"/>
      </w:rPr>
    </w:lvl>
    <w:lvl w:ilvl="3" w:tplc="93907138">
      <w:start w:val="1"/>
      <w:numFmt w:val="bullet"/>
      <w:lvlText w:val="•"/>
      <w:lvlJc w:val="left"/>
      <w:pPr>
        <w:ind w:left="3604" w:hanging="159"/>
      </w:pPr>
      <w:rPr>
        <w:rFonts w:hint="default"/>
      </w:rPr>
    </w:lvl>
    <w:lvl w:ilvl="4" w:tplc="E1DC5234">
      <w:start w:val="1"/>
      <w:numFmt w:val="bullet"/>
      <w:lvlText w:val="•"/>
      <w:lvlJc w:val="left"/>
      <w:pPr>
        <w:ind w:left="4512" w:hanging="159"/>
      </w:pPr>
      <w:rPr>
        <w:rFonts w:hint="default"/>
      </w:rPr>
    </w:lvl>
    <w:lvl w:ilvl="5" w:tplc="1004E002">
      <w:start w:val="1"/>
      <w:numFmt w:val="bullet"/>
      <w:lvlText w:val="•"/>
      <w:lvlJc w:val="left"/>
      <w:pPr>
        <w:ind w:left="5420" w:hanging="159"/>
      </w:pPr>
      <w:rPr>
        <w:rFonts w:hint="default"/>
      </w:rPr>
    </w:lvl>
    <w:lvl w:ilvl="6" w:tplc="5576FB7E">
      <w:start w:val="1"/>
      <w:numFmt w:val="bullet"/>
      <w:lvlText w:val="•"/>
      <w:lvlJc w:val="left"/>
      <w:pPr>
        <w:ind w:left="6328" w:hanging="159"/>
      </w:pPr>
      <w:rPr>
        <w:rFonts w:hint="default"/>
      </w:rPr>
    </w:lvl>
    <w:lvl w:ilvl="7" w:tplc="9D8C6976">
      <w:start w:val="1"/>
      <w:numFmt w:val="bullet"/>
      <w:lvlText w:val="•"/>
      <w:lvlJc w:val="left"/>
      <w:pPr>
        <w:ind w:left="7236" w:hanging="159"/>
      </w:pPr>
      <w:rPr>
        <w:rFonts w:hint="default"/>
      </w:rPr>
    </w:lvl>
    <w:lvl w:ilvl="8" w:tplc="41C2236E">
      <w:start w:val="1"/>
      <w:numFmt w:val="bullet"/>
      <w:lvlText w:val="•"/>
      <w:lvlJc w:val="left"/>
      <w:pPr>
        <w:ind w:left="8144" w:hanging="159"/>
      </w:pPr>
      <w:rPr>
        <w:rFonts w:hint="default"/>
      </w:rPr>
    </w:lvl>
  </w:abstractNum>
  <w:abstractNum w:abstractNumId="1">
    <w:nsid w:val="0BA03B82"/>
    <w:multiLevelType w:val="hybridMultilevel"/>
    <w:tmpl w:val="76786706"/>
    <w:lvl w:ilvl="0" w:tplc="DBAAA1BC">
      <w:start w:val="1"/>
      <w:numFmt w:val="decimal"/>
      <w:lvlText w:val="%1)"/>
      <w:lvlJc w:val="left"/>
      <w:pPr>
        <w:ind w:left="865" w:hanging="346"/>
        <w:jc w:val="left"/>
      </w:pPr>
      <w:rPr>
        <w:rFonts w:ascii="Georgia" w:eastAsia="Georgia" w:hAnsi="Georgia" w:hint="default"/>
        <w:spacing w:val="-3"/>
        <w:w w:val="99"/>
        <w:sz w:val="24"/>
        <w:szCs w:val="24"/>
      </w:rPr>
    </w:lvl>
    <w:lvl w:ilvl="1" w:tplc="4238C9A2">
      <w:start w:val="1"/>
      <w:numFmt w:val="bullet"/>
      <w:lvlText w:val="•"/>
      <w:lvlJc w:val="left"/>
      <w:pPr>
        <w:ind w:left="1770" w:hanging="346"/>
      </w:pPr>
      <w:rPr>
        <w:rFonts w:hint="default"/>
      </w:rPr>
    </w:lvl>
    <w:lvl w:ilvl="2" w:tplc="E5CC65D0">
      <w:start w:val="1"/>
      <w:numFmt w:val="bullet"/>
      <w:lvlText w:val="•"/>
      <w:lvlJc w:val="left"/>
      <w:pPr>
        <w:ind w:left="2680" w:hanging="346"/>
      </w:pPr>
      <w:rPr>
        <w:rFonts w:hint="default"/>
      </w:rPr>
    </w:lvl>
    <w:lvl w:ilvl="3" w:tplc="4856788A">
      <w:start w:val="1"/>
      <w:numFmt w:val="bullet"/>
      <w:lvlText w:val="•"/>
      <w:lvlJc w:val="left"/>
      <w:pPr>
        <w:ind w:left="3590" w:hanging="346"/>
      </w:pPr>
      <w:rPr>
        <w:rFonts w:hint="default"/>
      </w:rPr>
    </w:lvl>
    <w:lvl w:ilvl="4" w:tplc="DEAE5820">
      <w:start w:val="1"/>
      <w:numFmt w:val="bullet"/>
      <w:lvlText w:val="•"/>
      <w:lvlJc w:val="left"/>
      <w:pPr>
        <w:ind w:left="4500" w:hanging="346"/>
      </w:pPr>
      <w:rPr>
        <w:rFonts w:hint="default"/>
      </w:rPr>
    </w:lvl>
    <w:lvl w:ilvl="5" w:tplc="58B44608">
      <w:start w:val="1"/>
      <w:numFmt w:val="bullet"/>
      <w:lvlText w:val="•"/>
      <w:lvlJc w:val="left"/>
      <w:pPr>
        <w:ind w:left="5410" w:hanging="346"/>
      </w:pPr>
      <w:rPr>
        <w:rFonts w:hint="default"/>
      </w:rPr>
    </w:lvl>
    <w:lvl w:ilvl="6" w:tplc="23C81368">
      <w:start w:val="1"/>
      <w:numFmt w:val="bullet"/>
      <w:lvlText w:val="•"/>
      <w:lvlJc w:val="left"/>
      <w:pPr>
        <w:ind w:left="6320" w:hanging="346"/>
      </w:pPr>
      <w:rPr>
        <w:rFonts w:hint="default"/>
      </w:rPr>
    </w:lvl>
    <w:lvl w:ilvl="7" w:tplc="FE0EF962">
      <w:start w:val="1"/>
      <w:numFmt w:val="bullet"/>
      <w:lvlText w:val="•"/>
      <w:lvlJc w:val="left"/>
      <w:pPr>
        <w:ind w:left="7230" w:hanging="346"/>
      </w:pPr>
      <w:rPr>
        <w:rFonts w:hint="default"/>
      </w:rPr>
    </w:lvl>
    <w:lvl w:ilvl="8" w:tplc="C0E0FE62">
      <w:start w:val="1"/>
      <w:numFmt w:val="bullet"/>
      <w:lvlText w:val="•"/>
      <w:lvlJc w:val="left"/>
      <w:pPr>
        <w:ind w:left="8140" w:hanging="346"/>
      </w:pPr>
      <w:rPr>
        <w:rFonts w:hint="default"/>
      </w:rPr>
    </w:lvl>
  </w:abstractNum>
  <w:abstractNum w:abstractNumId="2">
    <w:nsid w:val="4A752FA5"/>
    <w:multiLevelType w:val="hybridMultilevel"/>
    <w:tmpl w:val="12687DB4"/>
    <w:lvl w:ilvl="0" w:tplc="DFD219BC">
      <w:start w:val="1"/>
      <w:numFmt w:val="bullet"/>
      <w:lvlText w:val="-"/>
      <w:lvlJc w:val="left"/>
      <w:pPr>
        <w:ind w:left="159" w:hanging="149"/>
      </w:pPr>
      <w:rPr>
        <w:rFonts w:ascii="Georgia" w:eastAsia="Georgia" w:hAnsi="Georgia" w:hint="default"/>
        <w:w w:val="99"/>
        <w:sz w:val="24"/>
        <w:szCs w:val="24"/>
      </w:rPr>
    </w:lvl>
    <w:lvl w:ilvl="1" w:tplc="8EAAA1A0">
      <w:start w:val="1"/>
      <w:numFmt w:val="bullet"/>
      <w:lvlText w:val="•"/>
      <w:lvlJc w:val="left"/>
      <w:pPr>
        <w:ind w:left="1140" w:hanging="149"/>
      </w:pPr>
      <w:rPr>
        <w:rFonts w:hint="default"/>
      </w:rPr>
    </w:lvl>
    <w:lvl w:ilvl="2" w:tplc="22F0D7C0">
      <w:start w:val="1"/>
      <w:numFmt w:val="bullet"/>
      <w:lvlText w:val="•"/>
      <w:lvlJc w:val="left"/>
      <w:pPr>
        <w:ind w:left="2120" w:hanging="149"/>
      </w:pPr>
      <w:rPr>
        <w:rFonts w:hint="default"/>
      </w:rPr>
    </w:lvl>
    <w:lvl w:ilvl="3" w:tplc="622249C4">
      <w:start w:val="1"/>
      <w:numFmt w:val="bullet"/>
      <w:lvlText w:val="•"/>
      <w:lvlJc w:val="left"/>
      <w:pPr>
        <w:ind w:left="3100" w:hanging="149"/>
      </w:pPr>
      <w:rPr>
        <w:rFonts w:hint="default"/>
      </w:rPr>
    </w:lvl>
    <w:lvl w:ilvl="4" w:tplc="78E8B7BE">
      <w:start w:val="1"/>
      <w:numFmt w:val="bullet"/>
      <w:lvlText w:val="•"/>
      <w:lvlJc w:val="left"/>
      <w:pPr>
        <w:ind w:left="4080" w:hanging="149"/>
      </w:pPr>
      <w:rPr>
        <w:rFonts w:hint="default"/>
      </w:rPr>
    </w:lvl>
    <w:lvl w:ilvl="5" w:tplc="8F648EEC">
      <w:start w:val="1"/>
      <w:numFmt w:val="bullet"/>
      <w:lvlText w:val="•"/>
      <w:lvlJc w:val="left"/>
      <w:pPr>
        <w:ind w:left="5060" w:hanging="149"/>
      </w:pPr>
      <w:rPr>
        <w:rFonts w:hint="default"/>
      </w:rPr>
    </w:lvl>
    <w:lvl w:ilvl="6" w:tplc="8AC2A94E">
      <w:start w:val="1"/>
      <w:numFmt w:val="bullet"/>
      <w:lvlText w:val="•"/>
      <w:lvlJc w:val="left"/>
      <w:pPr>
        <w:ind w:left="6040" w:hanging="149"/>
      </w:pPr>
      <w:rPr>
        <w:rFonts w:hint="default"/>
      </w:rPr>
    </w:lvl>
    <w:lvl w:ilvl="7" w:tplc="C86429DE">
      <w:start w:val="1"/>
      <w:numFmt w:val="bullet"/>
      <w:lvlText w:val="•"/>
      <w:lvlJc w:val="left"/>
      <w:pPr>
        <w:ind w:left="7020" w:hanging="149"/>
      </w:pPr>
      <w:rPr>
        <w:rFonts w:hint="default"/>
      </w:rPr>
    </w:lvl>
    <w:lvl w:ilvl="8" w:tplc="B6926DDC">
      <w:start w:val="1"/>
      <w:numFmt w:val="bullet"/>
      <w:lvlText w:val="•"/>
      <w:lvlJc w:val="left"/>
      <w:pPr>
        <w:ind w:left="8000" w:hanging="149"/>
      </w:pPr>
      <w:rPr>
        <w:rFonts w:hint="default"/>
      </w:rPr>
    </w:lvl>
  </w:abstractNum>
  <w:abstractNum w:abstractNumId="3">
    <w:nsid w:val="5B6B68F0"/>
    <w:multiLevelType w:val="multilevel"/>
    <w:tmpl w:val="D04EE90A"/>
    <w:lvl w:ilvl="0">
      <w:start w:val="1"/>
      <w:numFmt w:val="decimal"/>
      <w:lvlText w:val="%1"/>
      <w:lvlJc w:val="left"/>
      <w:pPr>
        <w:ind w:left="51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" w:hanging="360"/>
        <w:jc w:val="left"/>
      </w:pPr>
      <w:rPr>
        <w:rFonts w:ascii="Georgia" w:eastAsia="Georgia" w:hAnsi="Georgia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4">
    <w:nsid w:val="6A145878"/>
    <w:multiLevelType w:val="multilevel"/>
    <w:tmpl w:val="B51EDBF8"/>
    <w:lvl w:ilvl="0">
      <w:start w:val="1"/>
      <w:numFmt w:val="decimal"/>
      <w:lvlText w:val="%1."/>
      <w:lvlJc w:val="left"/>
      <w:pPr>
        <w:ind w:left="159" w:hanging="346"/>
        <w:jc w:val="right"/>
      </w:pPr>
      <w:rPr>
        <w:rFonts w:ascii="Georgia" w:eastAsia="Georgia" w:hAnsi="Georgia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39" w:hanging="360"/>
        <w:jc w:val="left"/>
      </w:pPr>
      <w:rPr>
        <w:rFonts w:ascii="Georgia" w:eastAsia="Georgia" w:hAnsi="Georgia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F6"/>
    <w:rsid w:val="000B395D"/>
    <w:rsid w:val="00404491"/>
    <w:rsid w:val="00605AB4"/>
    <w:rsid w:val="00912B15"/>
    <w:rsid w:val="00A1199B"/>
    <w:rsid w:val="00AC35F6"/>
    <w:rsid w:val="00DA55E4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1723C-DF69-4822-B681-F91E188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65" w:hanging="346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5"/>
      <w:ind w:left="159"/>
    </w:pPr>
    <w:rPr>
      <w:rFonts w:ascii="Georgia" w:eastAsia="Georgia" w:hAnsi="Georgia"/>
      <w:sz w:val="24"/>
      <w:szCs w:val="24"/>
    </w:rPr>
  </w:style>
  <w:style w:type="paragraph" w:styleId="2">
    <w:name w:val="toc 2"/>
    <w:basedOn w:val="a"/>
    <w:uiPriority w:val="1"/>
    <w:qFormat/>
    <w:pPr>
      <w:spacing w:before="274"/>
      <w:ind w:left="864" w:hanging="345"/>
    </w:pPr>
    <w:rPr>
      <w:rFonts w:ascii="Georgia" w:eastAsia="Georgia" w:hAnsi="Georgia"/>
      <w:sz w:val="24"/>
      <w:szCs w:val="24"/>
    </w:rPr>
  </w:style>
  <w:style w:type="paragraph" w:styleId="a3">
    <w:name w:val="Body Text"/>
    <w:basedOn w:val="a"/>
    <w:uiPriority w:val="1"/>
    <w:qFormat/>
    <w:pPr>
      <w:spacing w:before="207"/>
      <w:ind w:left="159" w:hanging="360"/>
    </w:pPr>
    <w:rPr>
      <w:rFonts w:ascii="Georgia" w:eastAsia="Georgia" w:hAnsi="Georg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A55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5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AB4"/>
  </w:style>
  <w:style w:type="paragraph" w:styleId="a8">
    <w:name w:val="footer"/>
    <w:basedOn w:val="a"/>
    <w:link w:val="a9"/>
    <w:uiPriority w:val="99"/>
    <w:unhideWhenUsed/>
    <w:rsid w:val="00605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akkreditatsiya-forum.ru/viewtopic.php?f=21&amp;t=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akkreditatsiya-forum.ru/viewtopic.php?t=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АПЛАК ТС.doc</vt:lpstr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АПЛАК ТС.doc</dc:title>
  <dc:subject>Внутренние аудиты в лабораториях и инспектирующих органах</dc:subject>
  <dc:creator>User</dc:creator>
  <cp:keywords>аудит, лаборатория, внутренняя проверка</cp:keywords>
  <cp:lastModifiedBy>User</cp:lastModifiedBy>
  <cp:revision>4</cp:revision>
  <dcterms:created xsi:type="dcterms:W3CDTF">2018-01-15T15:02:00Z</dcterms:created>
  <dcterms:modified xsi:type="dcterms:W3CDTF">2018-01-15T15:05:00Z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Creator">
    <vt:lpwstr>Microsoft Word - АПЛАК ТС 002.doc</vt:lpwstr>
  </property>
  <property fmtid="{D5CDD505-2E9C-101B-9397-08002B2CF9AE}" pid="4" name="LastSaved">
    <vt:filetime>2017-11-09T00:00:00Z</vt:filetime>
  </property>
</Properties>
</file>