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1B5EF" w14:textId="77777777" w:rsidR="00B70966" w:rsidRPr="00441EFE" w:rsidRDefault="00B70966" w:rsidP="00B70966">
      <w:pPr>
        <w:jc w:val="center"/>
        <w:rPr>
          <w:rFonts w:ascii="Times New Roman" w:hAnsi="Times New Roman" w:cs="Times New Roman"/>
          <w:b/>
          <w:lang w:val="ru-RU"/>
        </w:rPr>
      </w:pPr>
      <w:r w:rsidRPr="00441EFE">
        <w:rPr>
          <w:rFonts w:ascii="Times New Roman" w:hAnsi="Times New Roman" w:cs="Times New Roman"/>
          <w:b/>
          <w:lang w:val="ru-RU"/>
        </w:rPr>
        <w:t>Карточка поставщика</w:t>
      </w:r>
    </w:p>
    <w:tbl>
      <w:tblPr>
        <w:tblW w:w="9711" w:type="dxa"/>
        <w:tblInd w:w="70" w:type="dxa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1134"/>
        <w:gridCol w:w="851"/>
        <w:gridCol w:w="1417"/>
        <w:gridCol w:w="851"/>
        <w:gridCol w:w="1276"/>
        <w:gridCol w:w="2551"/>
      </w:tblGrid>
      <w:tr w:rsidR="00B70966" w:rsidRPr="00441EFE" w14:paraId="5969427A" w14:textId="77777777" w:rsidTr="00EC064E">
        <w:trPr>
          <w:trHeight w:val="225"/>
        </w:trPr>
        <w:tc>
          <w:tcPr>
            <w:tcW w:w="3616" w:type="dxa"/>
            <w:gridSpan w:val="3"/>
          </w:tcPr>
          <w:p w14:paraId="379D54F6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41EFE">
              <w:rPr>
                <w:rFonts w:ascii="Times New Roman" w:hAnsi="Times New Roman" w:cs="Times New Roman"/>
                <w:b/>
              </w:rPr>
              <w:t>Наименование поставщика</w:t>
            </w:r>
          </w:p>
        </w:tc>
        <w:tc>
          <w:tcPr>
            <w:tcW w:w="6095" w:type="dxa"/>
            <w:gridSpan w:val="4"/>
          </w:tcPr>
          <w:p w14:paraId="29D1319E" w14:textId="77777777" w:rsidR="00B70966" w:rsidRPr="00441EFE" w:rsidRDefault="00B70966" w:rsidP="00EC064E">
            <w:pPr>
              <w:pStyle w:val="a4"/>
            </w:pPr>
            <w:r w:rsidRPr="00441EFE">
              <w:t xml:space="preserve"> </w:t>
            </w:r>
          </w:p>
        </w:tc>
      </w:tr>
      <w:tr w:rsidR="00B70966" w:rsidRPr="00441EFE" w14:paraId="1BAC48BD" w14:textId="77777777" w:rsidTr="00EC064E">
        <w:tc>
          <w:tcPr>
            <w:tcW w:w="3616" w:type="dxa"/>
            <w:gridSpan w:val="3"/>
          </w:tcPr>
          <w:p w14:paraId="3628387C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b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lang w:val="ru-RU"/>
              </w:rPr>
              <w:t>Сайт</w:t>
            </w:r>
          </w:p>
        </w:tc>
        <w:tc>
          <w:tcPr>
            <w:tcW w:w="6095" w:type="dxa"/>
            <w:gridSpan w:val="4"/>
          </w:tcPr>
          <w:p w14:paraId="400BB1AE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70966" w:rsidRPr="00441EFE" w14:paraId="6908ED98" w14:textId="77777777" w:rsidTr="00EC064E">
        <w:tc>
          <w:tcPr>
            <w:tcW w:w="3616" w:type="dxa"/>
            <w:gridSpan w:val="3"/>
          </w:tcPr>
          <w:p w14:paraId="3B6F3D0C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b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lang w:val="ru-RU"/>
              </w:rPr>
              <w:t xml:space="preserve">Контактное лицо (ФИО, телефон, </w:t>
            </w:r>
            <w:r w:rsidRPr="00441EFE">
              <w:rPr>
                <w:rFonts w:ascii="Times New Roman" w:hAnsi="Times New Roman" w:cs="Times New Roman"/>
                <w:b/>
              </w:rPr>
              <w:t>e</w:t>
            </w:r>
            <w:r w:rsidRPr="00441EFE">
              <w:rPr>
                <w:rFonts w:ascii="Times New Roman" w:hAnsi="Times New Roman" w:cs="Times New Roman"/>
                <w:b/>
                <w:lang w:val="ru-RU"/>
              </w:rPr>
              <w:t>-</w:t>
            </w:r>
            <w:r w:rsidRPr="00441EFE">
              <w:rPr>
                <w:rFonts w:ascii="Times New Roman" w:hAnsi="Times New Roman" w:cs="Times New Roman"/>
                <w:b/>
              </w:rPr>
              <w:t>mail</w:t>
            </w:r>
            <w:r w:rsidRPr="00441EFE">
              <w:rPr>
                <w:rFonts w:ascii="Times New Roman" w:hAnsi="Times New Roman" w:cs="Times New Roman"/>
                <w:b/>
                <w:lang w:val="ru-RU"/>
              </w:rPr>
              <w:t>)</w:t>
            </w:r>
          </w:p>
        </w:tc>
        <w:tc>
          <w:tcPr>
            <w:tcW w:w="6095" w:type="dxa"/>
            <w:gridSpan w:val="4"/>
          </w:tcPr>
          <w:p w14:paraId="3585CCA7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B70966" w:rsidRPr="00441EFE" w14:paraId="0F7361CB" w14:textId="77777777" w:rsidTr="00EC064E">
        <w:tc>
          <w:tcPr>
            <w:tcW w:w="3616" w:type="dxa"/>
            <w:gridSpan w:val="3"/>
          </w:tcPr>
          <w:p w14:paraId="168FD2A3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41EFE">
              <w:rPr>
                <w:rFonts w:ascii="Times New Roman" w:hAnsi="Times New Roman" w:cs="Times New Roman"/>
                <w:b/>
              </w:rPr>
              <w:t>Наименование приобретаемого товара/услуги</w:t>
            </w:r>
          </w:p>
        </w:tc>
        <w:tc>
          <w:tcPr>
            <w:tcW w:w="6095" w:type="dxa"/>
            <w:gridSpan w:val="4"/>
            <w:vAlign w:val="center"/>
          </w:tcPr>
          <w:p w14:paraId="269078B4" w14:textId="77777777" w:rsidR="00B70966" w:rsidRPr="00441EFE" w:rsidRDefault="00B70966" w:rsidP="00EC064E">
            <w:pPr>
              <w:spacing w:after="0"/>
              <w:ind w:left="1134"/>
              <w:rPr>
                <w:rFonts w:ascii="Times New Roman" w:hAnsi="Times New Roman" w:cs="Times New Roman"/>
                <w:noProof/>
              </w:rPr>
            </w:pPr>
          </w:p>
        </w:tc>
      </w:tr>
      <w:tr w:rsidR="00B70966" w:rsidRPr="00441EFE" w14:paraId="0EFB2EFA" w14:textId="77777777" w:rsidTr="00EC064E">
        <w:tc>
          <w:tcPr>
            <w:tcW w:w="9711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</w:tcPr>
          <w:p w14:paraId="587B5866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Оценка поставщика</w:t>
            </w:r>
          </w:p>
        </w:tc>
      </w:tr>
      <w:tr w:rsidR="00B70966" w:rsidRPr="00441EFE" w14:paraId="28BAA06A" w14:textId="77777777" w:rsidTr="00EC064E">
        <w:tc>
          <w:tcPr>
            <w:tcW w:w="36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5545F234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Раздел </w:t>
            </w:r>
            <w:r w:rsidRPr="00441EFE">
              <w:rPr>
                <w:rFonts w:ascii="Times New Roman" w:hAnsi="Times New Roman" w:cs="Times New Roman"/>
                <w:b/>
                <w:bCs/>
              </w:rPr>
              <w:t>I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69965F" w14:textId="77777777" w:rsidR="00B70966" w:rsidRPr="00441EFE" w:rsidRDefault="00B70966" w:rsidP="00EC064E">
            <w:pPr>
              <w:spacing w:after="0"/>
              <w:jc w:val="both"/>
              <w:rPr>
                <w:rFonts w:ascii="Times New Roman" w:hAnsi="Times New Roman" w:cs="Times New Roman"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noProof/>
                <w:lang w:val="ru-RU"/>
              </w:rPr>
              <w:t>Допущен к закупке</w:t>
            </w:r>
          </w:p>
        </w:tc>
      </w:tr>
      <w:tr w:rsidR="00B70966" w:rsidRPr="00441EFE" w14:paraId="76E4E200" w14:textId="77777777" w:rsidTr="00EC064E">
        <w:tc>
          <w:tcPr>
            <w:tcW w:w="3616" w:type="dxa"/>
            <w:gridSpan w:val="3"/>
            <w:tcBorders>
              <w:top w:val="dotted" w:sz="4" w:space="0" w:color="auto"/>
              <w:left w:val="single" w:sz="4" w:space="0" w:color="auto"/>
            </w:tcBorders>
          </w:tcPr>
          <w:p w14:paraId="1AA8DD8C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1. Оценка надежности юридического лица:</w:t>
            </w:r>
          </w:p>
        </w:tc>
        <w:tc>
          <w:tcPr>
            <w:tcW w:w="6095" w:type="dxa"/>
            <w:gridSpan w:val="4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14:paraId="5B4811EF" w14:textId="77777777" w:rsidR="00B70966" w:rsidRPr="00441EFE" w:rsidRDefault="00B70966" w:rsidP="00EC064E">
            <w:pPr>
              <w:spacing w:after="0"/>
              <w:ind w:left="1134" w:hanging="772"/>
              <w:rPr>
                <w:rFonts w:ascii="Times New Roman" w:hAnsi="Times New Roman" w:cs="Times New Roman"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noProof/>
                <w:lang w:val="ru-RU"/>
              </w:rPr>
              <w:t>Допущен к закупке/Не допущен к закупке</w:t>
            </w:r>
          </w:p>
        </w:tc>
      </w:tr>
      <w:tr w:rsidR="00B70966" w:rsidRPr="00441EFE" w14:paraId="71637DE6" w14:textId="77777777" w:rsidTr="00EC064E">
        <w:tc>
          <w:tcPr>
            <w:tcW w:w="3616" w:type="dxa"/>
            <w:gridSpan w:val="3"/>
            <w:tcBorders>
              <w:top w:val="dotted" w:sz="4" w:space="0" w:color="auto"/>
              <w:left w:val="single" w:sz="4" w:space="0" w:color="auto"/>
            </w:tcBorders>
          </w:tcPr>
          <w:p w14:paraId="45BF1495" w14:textId="77777777" w:rsidR="00B70966" w:rsidRPr="00441EFE" w:rsidRDefault="00B70966" w:rsidP="00EC064E">
            <w:pPr>
              <w:spacing w:after="0"/>
              <w:ind w:left="432" w:hanging="141"/>
              <w:rPr>
                <w:rFonts w:ascii="Times New Roman" w:hAnsi="Times New Roman" w:cs="Times New Roman"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1.1 Налоговая задолженность</w:t>
            </w:r>
          </w:p>
        </w:tc>
        <w:tc>
          <w:tcPr>
            <w:tcW w:w="6095" w:type="dxa"/>
            <w:gridSpan w:val="4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14:paraId="4E857843" w14:textId="77777777" w:rsidR="00B70966" w:rsidRPr="00441EFE" w:rsidRDefault="00B70966" w:rsidP="00EC064E">
            <w:pPr>
              <w:spacing w:after="0"/>
              <w:ind w:left="362"/>
              <w:rPr>
                <w:rFonts w:ascii="Times New Roman" w:hAnsi="Times New Roman" w:cs="Times New Roman"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noProof/>
                <w:lang w:val="ru-RU"/>
              </w:rPr>
              <w:t>Выявлена/Не выявлена</w:t>
            </w:r>
          </w:p>
        </w:tc>
      </w:tr>
      <w:tr w:rsidR="00B70966" w:rsidRPr="00441EFE" w14:paraId="13EAAD09" w14:textId="77777777" w:rsidTr="00EC064E">
        <w:tc>
          <w:tcPr>
            <w:tcW w:w="3616" w:type="dxa"/>
            <w:gridSpan w:val="3"/>
            <w:tcBorders>
              <w:top w:val="dotted" w:sz="4" w:space="0" w:color="auto"/>
              <w:left w:val="single" w:sz="4" w:space="0" w:color="auto"/>
            </w:tcBorders>
          </w:tcPr>
          <w:p w14:paraId="10E1DF69" w14:textId="77777777" w:rsidR="00B70966" w:rsidRPr="00441EFE" w:rsidRDefault="00B70966" w:rsidP="00EC064E">
            <w:pPr>
              <w:spacing w:after="0"/>
              <w:ind w:left="291"/>
              <w:rPr>
                <w:rFonts w:ascii="Times New Roman" w:hAnsi="Times New Roman" w:cs="Times New Roman"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1.2 Судебная практика (в качестве ответчика)</w:t>
            </w:r>
          </w:p>
        </w:tc>
        <w:tc>
          <w:tcPr>
            <w:tcW w:w="6095" w:type="dxa"/>
            <w:gridSpan w:val="4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14:paraId="4444868D" w14:textId="77777777" w:rsidR="00B70966" w:rsidRPr="00441EFE" w:rsidRDefault="00B70966" w:rsidP="00EC064E">
            <w:pPr>
              <w:spacing w:after="0"/>
              <w:ind w:left="362"/>
              <w:rPr>
                <w:rFonts w:ascii="Times New Roman" w:hAnsi="Times New Roman" w:cs="Times New Roman"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noProof/>
                <w:lang w:val="ru-RU"/>
              </w:rPr>
              <w:t>Выявлена/Не выявлена</w:t>
            </w:r>
          </w:p>
        </w:tc>
      </w:tr>
      <w:tr w:rsidR="00B70966" w:rsidRPr="00441EFE" w14:paraId="54D3A3A9" w14:textId="77777777" w:rsidTr="00EC064E">
        <w:tc>
          <w:tcPr>
            <w:tcW w:w="3616" w:type="dxa"/>
            <w:gridSpan w:val="3"/>
            <w:tcBorders>
              <w:top w:val="dotted" w:sz="4" w:space="0" w:color="auto"/>
              <w:left w:val="single" w:sz="4" w:space="0" w:color="auto"/>
            </w:tcBorders>
          </w:tcPr>
          <w:p w14:paraId="2CFCF5A2" w14:textId="77777777" w:rsidR="00B70966" w:rsidRPr="00441EFE" w:rsidRDefault="00B70966" w:rsidP="00EC064E">
            <w:pPr>
              <w:spacing w:after="0"/>
              <w:ind w:firstLine="291"/>
              <w:rPr>
                <w:rFonts w:ascii="Times New Roman" w:hAnsi="Times New Roman" w:cs="Times New Roman"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1.3 Финансовое состояние</w:t>
            </w:r>
          </w:p>
        </w:tc>
        <w:tc>
          <w:tcPr>
            <w:tcW w:w="6095" w:type="dxa"/>
            <w:gridSpan w:val="4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14:paraId="7F6806A3" w14:textId="77777777" w:rsidR="00B70966" w:rsidRPr="00441EFE" w:rsidRDefault="00B70966" w:rsidP="00EC064E">
            <w:pPr>
              <w:spacing w:after="0"/>
              <w:ind w:left="362"/>
              <w:rPr>
                <w:rFonts w:ascii="Times New Roman" w:hAnsi="Times New Roman" w:cs="Times New Roman"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noProof/>
                <w:lang w:val="ru-RU"/>
              </w:rPr>
              <w:t>Низкое/Среднее/Стабильное</w:t>
            </w:r>
          </w:p>
        </w:tc>
      </w:tr>
      <w:tr w:rsidR="00B70966" w:rsidRPr="00441EFE" w14:paraId="45FCBCE3" w14:textId="77777777" w:rsidTr="00EC064E">
        <w:tc>
          <w:tcPr>
            <w:tcW w:w="3616" w:type="dxa"/>
            <w:gridSpan w:val="3"/>
            <w:tcBorders>
              <w:top w:val="dotted" w:sz="4" w:space="0" w:color="auto"/>
              <w:left w:val="single" w:sz="4" w:space="0" w:color="auto"/>
            </w:tcBorders>
          </w:tcPr>
          <w:p w14:paraId="563A5B64" w14:textId="77777777" w:rsidR="00B70966" w:rsidRPr="00441EFE" w:rsidRDefault="00B70966" w:rsidP="00EC064E">
            <w:pPr>
              <w:spacing w:after="0"/>
              <w:ind w:firstLine="291"/>
              <w:rPr>
                <w:rFonts w:ascii="Times New Roman" w:hAnsi="Times New Roman" w:cs="Times New Roman"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1.4 Другое</w:t>
            </w:r>
          </w:p>
        </w:tc>
        <w:tc>
          <w:tcPr>
            <w:tcW w:w="6095" w:type="dxa"/>
            <w:gridSpan w:val="4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14:paraId="17D0F2BB" w14:textId="77777777" w:rsidR="00B70966" w:rsidRPr="00441EFE" w:rsidRDefault="00B70966" w:rsidP="00EC064E">
            <w:pPr>
              <w:spacing w:after="0"/>
              <w:ind w:left="362"/>
              <w:rPr>
                <w:rFonts w:ascii="Times New Roman" w:hAnsi="Times New Roman" w:cs="Times New Roman"/>
                <w:i/>
                <w:iCs/>
                <w:noProof/>
                <w:color w:val="0070C0"/>
                <w:lang w:val="ru-RU"/>
              </w:rPr>
            </w:pPr>
            <w:r w:rsidRPr="00441EFE">
              <w:rPr>
                <w:rFonts w:ascii="Times New Roman" w:hAnsi="Times New Roman" w:cs="Times New Roman"/>
                <w:i/>
                <w:iCs/>
                <w:noProof/>
                <w:color w:val="0070C0"/>
                <w:lang w:val="ru-RU"/>
              </w:rPr>
              <w:t>Указать любую информацию доступную из открытых источников, которая может повлиять на выбор поставщика, если имеется</w:t>
            </w:r>
          </w:p>
        </w:tc>
      </w:tr>
      <w:tr w:rsidR="00B70966" w:rsidRPr="00441EFE" w14:paraId="10ABF998" w14:textId="77777777" w:rsidTr="00EC064E">
        <w:tc>
          <w:tcPr>
            <w:tcW w:w="3616" w:type="dxa"/>
            <w:gridSpan w:val="3"/>
            <w:tcBorders>
              <w:top w:val="dotted" w:sz="4" w:space="0" w:color="auto"/>
              <w:left w:val="single" w:sz="4" w:space="0" w:color="auto"/>
            </w:tcBorders>
            <w:shd w:val="clear" w:color="auto" w:fill="E7E6E6" w:themeFill="background2"/>
          </w:tcPr>
          <w:p w14:paraId="0BE718D9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bCs/>
                <w:lang w:val="ru-RU"/>
              </w:rPr>
              <w:t xml:space="preserve">Раздел </w:t>
            </w:r>
            <w:r w:rsidRPr="00441EFE">
              <w:rPr>
                <w:rFonts w:ascii="Times New Roman" w:hAnsi="Times New Roman" w:cs="Times New Roman"/>
                <w:b/>
                <w:bCs/>
              </w:rPr>
              <w:t>II</w:t>
            </w:r>
          </w:p>
        </w:tc>
        <w:tc>
          <w:tcPr>
            <w:tcW w:w="6095" w:type="dxa"/>
            <w:gridSpan w:val="4"/>
            <w:tcBorders>
              <w:top w:val="dotted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BB10224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Рекомендован к партнерству с приоритетом</w:t>
            </w:r>
          </w:p>
        </w:tc>
      </w:tr>
      <w:tr w:rsidR="00B70966" w:rsidRPr="00441EFE" w14:paraId="7DB054B8" w14:textId="77777777" w:rsidTr="00EC064E">
        <w:trPr>
          <w:trHeight w:val="725"/>
        </w:trPr>
        <w:tc>
          <w:tcPr>
            <w:tcW w:w="2765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2FFE1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Критерий оценки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F3568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Удельный вес критерия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4F608204" w14:textId="77777777" w:rsidR="00B70966" w:rsidRPr="00441EFE" w:rsidRDefault="00B70966" w:rsidP="00EC064E">
            <w:pPr>
              <w:spacing w:after="0"/>
              <w:ind w:left="24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Оценка значения по 10-бальной шкале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8A5E0" w14:textId="77777777" w:rsidR="00B70966" w:rsidRPr="00441EFE" w:rsidRDefault="00B70966" w:rsidP="00EC064E">
            <w:pPr>
              <w:spacing w:after="0"/>
              <w:ind w:firstLine="2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441EFE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Произведение удельного критерия и оценки</w:t>
            </w:r>
          </w:p>
        </w:tc>
      </w:tr>
      <w:tr w:rsidR="00B70966" w:rsidRPr="00441EFE" w14:paraId="0EA89F94" w14:textId="77777777" w:rsidTr="00EC064E">
        <w:tc>
          <w:tcPr>
            <w:tcW w:w="2765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70AF0895" w14:textId="77777777" w:rsidR="00B70966" w:rsidRPr="00441EFE" w:rsidRDefault="00B70966" w:rsidP="00EC064E">
            <w:pPr>
              <w:spacing w:after="0"/>
              <w:ind w:left="291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2.1 Качество</w:t>
            </w:r>
            <w:r w:rsidRPr="00441EFE">
              <w:rPr>
                <w:rFonts w:ascii="Times New Roman" w:hAnsi="Times New Roman" w:cs="Times New Roman"/>
              </w:rPr>
              <w:t xml:space="preserve"> продукции/услуг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E93225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bCs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bCs/>
                <w:lang w:val="ru-RU"/>
              </w:rPr>
              <w:t>0,30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5E356C36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10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54B5A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3,0</w:t>
            </w:r>
          </w:p>
        </w:tc>
      </w:tr>
      <w:tr w:rsidR="00B70966" w:rsidRPr="00441EFE" w14:paraId="7D2A7030" w14:textId="77777777" w:rsidTr="00EC064E">
        <w:tc>
          <w:tcPr>
            <w:tcW w:w="2765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75FEA91C" w14:textId="77777777" w:rsidR="00B70966" w:rsidRPr="00441EFE" w:rsidRDefault="00B70966" w:rsidP="00EC064E">
            <w:pPr>
              <w:spacing w:after="0"/>
              <w:ind w:left="291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2.2 Логистика/Надежность поставки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AA87CA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bCs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bCs/>
                <w:lang w:val="ru-RU"/>
              </w:rPr>
              <w:t>0,25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3A282A86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10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F41DDD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2,5</w:t>
            </w:r>
          </w:p>
        </w:tc>
      </w:tr>
      <w:tr w:rsidR="00B70966" w:rsidRPr="00441EFE" w14:paraId="6E01EEC6" w14:textId="77777777" w:rsidTr="00EC064E">
        <w:tc>
          <w:tcPr>
            <w:tcW w:w="2765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601ED786" w14:textId="77777777" w:rsidR="00B70966" w:rsidRPr="00441EFE" w:rsidRDefault="00B70966" w:rsidP="00EC064E">
            <w:pPr>
              <w:spacing w:after="0"/>
              <w:ind w:firstLine="291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2.3 Рекламации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F13B6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bCs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bCs/>
                <w:lang w:val="ru-RU"/>
              </w:rPr>
              <w:t>0,15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00E3F367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10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D786E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1,5</w:t>
            </w:r>
          </w:p>
        </w:tc>
      </w:tr>
      <w:tr w:rsidR="00B70966" w:rsidRPr="00441EFE" w14:paraId="716FC507" w14:textId="77777777" w:rsidTr="00EC064E">
        <w:tc>
          <w:tcPr>
            <w:tcW w:w="2765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5B320CED" w14:textId="77777777" w:rsidR="00B70966" w:rsidRPr="00441EFE" w:rsidRDefault="00B70966" w:rsidP="00EC064E">
            <w:pPr>
              <w:spacing w:after="0"/>
              <w:ind w:firstLine="291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2.4 Цена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6C8A0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bCs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bCs/>
                <w:lang w:val="ru-RU"/>
              </w:rPr>
              <w:t>0,15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2CEB6483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10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BCCE1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1,5</w:t>
            </w:r>
          </w:p>
        </w:tc>
      </w:tr>
      <w:tr w:rsidR="00B70966" w:rsidRPr="00441EFE" w14:paraId="7C2474F0" w14:textId="77777777" w:rsidTr="00EC064E">
        <w:tc>
          <w:tcPr>
            <w:tcW w:w="2765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67E68FF5" w14:textId="77777777" w:rsidR="00B70966" w:rsidRPr="00441EFE" w:rsidRDefault="00B70966" w:rsidP="00EC064E">
            <w:pPr>
              <w:spacing w:after="0"/>
              <w:ind w:left="291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2.5 Уровень лояльности и перспективности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D91EF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bCs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bCs/>
                <w:lang w:val="ru-RU"/>
              </w:rPr>
              <w:t>0,10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56442ED4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10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54CEA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1,0</w:t>
            </w:r>
          </w:p>
        </w:tc>
      </w:tr>
      <w:tr w:rsidR="00B70966" w:rsidRPr="00441EFE" w14:paraId="4A860176" w14:textId="77777777" w:rsidTr="00EC064E">
        <w:trPr>
          <w:trHeight w:val="304"/>
        </w:trPr>
        <w:tc>
          <w:tcPr>
            <w:tcW w:w="2765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1DA7036A" w14:textId="77777777" w:rsidR="00B70966" w:rsidRPr="00441EFE" w:rsidRDefault="00B70966" w:rsidP="00EC064E">
            <w:pPr>
              <w:spacing w:after="0"/>
              <w:ind w:firstLine="291"/>
              <w:rPr>
                <w:rFonts w:ascii="Times New Roman" w:hAnsi="Times New Roman" w:cs="Times New Roman"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2.6 Условия оплаты</w:t>
            </w:r>
          </w:p>
        </w:tc>
        <w:tc>
          <w:tcPr>
            <w:tcW w:w="2268" w:type="dxa"/>
            <w:gridSpan w:val="2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14:paraId="2B3AC676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bCs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bCs/>
                <w:lang w:val="ru-RU"/>
              </w:rPr>
              <w:t>0,05</w:t>
            </w:r>
          </w:p>
        </w:tc>
        <w:tc>
          <w:tcPr>
            <w:tcW w:w="2127" w:type="dxa"/>
            <w:gridSpan w:val="2"/>
            <w:tcBorders>
              <w:top w:val="dotted" w:sz="4" w:space="0" w:color="auto"/>
              <w:left w:val="single" w:sz="4" w:space="0" w:color="auto"/>
            </w:tcBorders>
          </w:tcPr>
          <w:p w14:paraId="08DC6540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10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250D90" w14:textId="77777777" w:rsidR="00B70966" w:rsidRPr="00B70966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color w:val="0070C0"/>
                <w:lang w:val="ru-RU"/>
              </w:rPr>
            </w:pPr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0,5</w:t>
            </w:r>
          </w:p>
        </w:tc>
      </w:tr>
      <w:tr w:rsidR="00B70966" w:rsidRPr="00441EFE" w14:paraId="3795E15F" w14:textId="77777777" w:rsidTr="00EC064E">
        <w:trPr>
          <w:trHeight w:val="304"/>
        </w:trPr>
        <w:tc>
          <w:tcPr>
            <w:tcW w:w="7160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 w:themeFill="background1"/>
          </w:tcPr>
          <w:p w14:paraId="11F2F5E5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noProof/>
                <w:lang w:val="ru-RU"/>
              </w:rPr>
            </w:pPr>
            <w:r w:rsidRPr="00441EFE">
              <w:rPr>
                <w:rFonts w:ascii="Times New Roman" w:hAnsi="Times New Roman" w:cs="Times New Roman"/>
                <w:lang w:val="ru-RU"/>
              </w:rPr>
              <w:t>Итого:</w:t>
            </w:r>
          </w:p>
        </w:tc>
        <w:tc>
          <w:tcPr>
            <w:tcW w:w="25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0067E" w14:textId="77777777" w:rsidR="00B70966" w:rsidRPr="00441EFE" w:rsidRDefault="00B70966" w:rsidP="00EC064E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u-RU"/>
              </w:rPr>
            </w:pPr>
            <w:bookmarkStart w:id="0" w:name="_GoBack"/>
            <w:r w:rsidRPr="00B70966">
              <w:rPr>
                <w:rFonts w:ascii="Times New Roman" w:hAnsi="Times New Roman" w:cs="Times New Roman"/>
                <w:noProof/>
                <w:color w:val="0070C0"/>
                <w:lang w:val="ru-RU"/>
              </w:rPr>
              <w:t>10</w:t>
            </w:r>
            <w:bookmarkEnd w:id="0"/>
          </w:p>
        </w:tc>
      </w:tr>
      <w:tr w:rsidR="00B70966" w:rsidRPr="00441EFE" w14:paraId="7479C7A4" w14:textId="77777777" w:rsidTr="00EC064E">
        <w:trPr>
          <w:trHeight w:val="156"/>
        </w:trPr>
        <w:tc>
          <w:tcPr>
            <w:tcW w:w="16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BF3CBF0" w14:textId="77777777" w:rsidR="00B70966" w:rsidRPr="00441EFE" w:rsidRDefault="00B70966" w:rsidP="00EC064E">
            <w:pPr>
              <w:spacing w:after="0"/>
              <w:jc w:val="right"/>
              <w:rPr>
                <w:rFonts w:ascii="Times New Roman" w:hAnsi="Times New Roman" w:cs="Times New Roman"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0-5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2E3622C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рекомендован к партнерству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839FD5E" w14:textId="77777777" w:rsidR="00B70966" w:rsidRPr="00441EFE" w:rsidRDefault="00B70966" w:rsidP="00EC064E">
            <w:pPr>
              <w:spacing w:after="0"/>
              <w:jc w:val="right"/>
              <w:rPr>
                <w:rFonts w:ascii="Times New Roman" w:hAnsi="Times New Roman" w:cs="Times New Roman"/>
                <w:noProof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7-9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3B9A849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noProof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рекомендован к партнерству</w:t>
            </w:r>
          </w:p>
        </w:tc>
      </w:tr>
      <w:tr w:rsidR="00B70966" w:rsidRPr="00441EFE" w14:paraId="7F9A9EA5" w14:textId="77777777" w:rsidTr="00EC064E">
        <w:trPr>
          <w:trHeight w:val="339"/>
        </w:trPr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EECD795" w14:textId="77777777" w:rsidR="00B70966" w:rsidRPr="00441EFE" w:rsidRDefault="00B70966" w:rsidP="00EC064E">
            <w:pPr>
              <w:spacing w:after="0"/>
              <w:jc w:val="right"/>
              <w:rPr>
                <w:rFonts w:ascii="Times New Roman" w:hAnsi="Times New Roman" w:cs="Times New Roman"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5-7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F177CD1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рекомендован к партнерству с ограничениями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31C4A59" w14:textId="77777777" w:rsidR="00B70966" w:rsidRPr="00441EFE" w:rsidRDefault="00B70966" w:rsidP="00EC064E">
            <w:pPr>
              <w:spacing w:after="0"/>
              <w:jc w:val="right"/>
              <w:rPr>
                <w:rFonts w:ascii="Times New Roman" w:hAnsi="Times New Roman" w:cs="Times New Roman"/>
                <w:noProof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9-10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D0BCE" w14:textId="77777777" w:rsidR="00B70966" w:rsidRPr="00441EFE" w:rsidRDefault="00B70966" w:rsidP="00EC064E">
            <w:pPr>
              <w:spacing w:after="0"/>
              <w:rPr>
                <w:rFonts w:ascii="Times New Roman" w:hAnsi="Times New Roman" w:cs="Times New Roman"/>
                <w:noProof/>
                <w:lang w:val="ru-RU"/>
              </w:rPr>
            </w:pPr>
            <w:r w:rsidRPr="0019372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рекомендован к партнерству с приоритетом</w:t>
            </w:r>
          </w:p>
        </w:tc>
      </w:tr>
    </w:tbl>
    <w:p w14:paraId="69C524B6" w14:textId="77777777" w:rsidR="00B70966" w:rsidRPr="00193720" w:rsidRDefault="00B70966" w:rsidP="00B70966">
      <w:pPr>
        <w:spacing w:after="0"/>
        <w:jc w:val="both"/>
        <w:rPr>
          <w:rFonts w:ascii="Times New Roman" w:hAnsi="Times New Roman" w:cs="Times New Roman"/>
          <w:b/>
          <w:bCs/>
          <w:lang w:val="ru-RU"/>
        </w:rPr>
      </w:pPr>
      <w:r w:rsidRPr="00441EFE">
        <w:rPr>
          <w:rFonts w:ascii="Times New Roman" w:hAnsi="Times New Roman" w:cs="Times New Roman"/>
          <w:b/>
          <w:bCs/>
          <w:lang w:val="ru-RU"/>
        </w:rPr>
        <w:t xml:space="preserve">  </w:t>
      </w:r>
    </w:p>
    <w:p w14:paraId="4B1E5539" w14:textId="77777777" w:rsidR="00B70966" w:rsidRPr="00441EFE" w:rsidRDefault="00B70966" w:rsidP="00B70966">
      <w:pPr>
        <w:rPr>
          <w:rFonts w:ascii="Times New Roman" w:hAnsi="Times New Roman" w:cs="Times New Roman"/>
          <w:b/>
          <w:lang w:val="ru-RU"/>
        </w:rPr>
      </w:pPr>
    </w:p>
    <w:p w14:paraId="65B85641" w14:textId="77777777" w:rsidR="00B70966" w:rsidRPr="00193720" w:rsidRDefault="00B70966" w:rsidP="00B70966">
      <w:pPr>
        <w:jc w:val="both"/>
        <w:rPr>
          <w:rFonts w:ascii="Times New Roman" w:hAnsi="Times New Roman" w:cs="Times New Roman"/>
        </w:rPr>
      </w:pPr>
      <w:r w:rsidRPr="00193720">
        <w:rPr>
          <w:rFonts w:ascii="Times New Roman" w:hAnsi="Times New Roman" w:cs="Times New Roman"/>
        </w:rPr>
        <w:t>Специалист, проводивший оценку поставщика:</w:t>
      </w:r>
    </w:p>
    <w:tbl>
      <w:tblPr>
        <w:tblStyle w:val="a3"/>
        <w:tblW w:w="9692" w:type="dxa"/>
        <w:tblLayout w:type="fixed"/>
        <w:tblLook w:val="04A0" w:firstRow="1" w:lastRow="0" w:firstColumn="1" w:lastColumn="0" w:noHBand="0" w:noVBand="1"/>
      </w:tblPr>
      <w:tblGrid>
        <w:gridCol w:w="2064"/>
        <w:gridCol w:w="236"/>
        <w:gridCol w:w="3654"/>
        <w:gridCol w:w="283"/>
        <w:gridCol w:w="3393"/>
        <w:gridCol w:w="62"/>
      </w:tblGrid>
      <w:tr w:rsidR="00B70966" w:rsidRPr="00193720" w14:paraId="2A695F41" w14:textId="77777777" w:rsidTr="00EC064E">
        <w:trPr>
          <w:gridAfter w:val="1"/>
          <w:wAfter w:w="62" w:type="dxa"/>
        </w:trPr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D1E0B0" w14:textId="77777777" w:rsidR="00B70966" w:rsidRPr="00193720" w:rsidRDefault="00B70966" w:rsidP="00EC06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DA5C169" w14:textId="77777777" w:rsidR="00B70966" w:rsidRPr="00193720" w:rsidRDefault="00B70966" w:rsidP="00EC06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F9D48E" w14:textId="77777777" w:rsidR="00B70966" w:rsidRPr="00193720" w:rsidRDefault="00B70966" w:rsidP="00EC06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D5C055B" w14:textId="77777777" w:rsidR="00B70966" w:rsidRPr="00193720" w:rsidRDefault="00B70966" w:rsidP="00EC064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464F9F" w14:textId="77777777" w:rsidR="00B70966" w:rsidRPr="00193720" w:rsidRDefault="00B70966" w:rsidP="00EC064E">
            <w:pPr>
              <w:jc w:val="both"/>
              <w:rPr>
                <w:rFonts w:ascii="Times New Roman" w:hAnsi="Times New Roman" w:cs="Times New Roman"/>
              </w:rPr>
            </w:pPr>
            <w:r w:rsidRPr="00193720">
              <w:rPr>
                <w:rFonts w:ascii="Times New Roman" w:hAnsi="Times New Roman" w:cs="Times New Roman"/>
              </w:rPr>
              <w:t>«         »                       20         г.</w:t>
            </w:r>
          </w:p>
        </w:tc>
      </w:tr>
      <w:tr w:rsidR="00B70966" w:rsidRPr="00193720" w14:paraId="2F271481" w14:textId="77777777" w:rsidTr="00EC064E">
        <w:tc>
          <w:tcPr>
            <w:tcW w:w="2064" w:type="dxa"/>
            <w:tcBorders>
              <w:left w:val="nil"/>
              <w:bottom w:val="nil"/>
              <w:right w:val="nil"/>
            </w:tcBorders>
          </w:tcPr>
          <w:p w14:paraId="277807F2" w14:textId="77777777" w:rsidR="00B70966" w:rsidRPr="00193720" w:rsidRDefault="00B70966" w:rsidP="00EC064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93720">
              <w:rPr>
                <w:rFonts w:ascii="Times New Roman" w:hAnsi="Times New Roman" w:cs="Times New Roman"/>
                <w:i/>
              </w:rPr>
              <w:t>Ф.И.О.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2D5A5C2" w14:textId="77777777" w:rsidR="00B70966" w:rsidRPr="00193720" w:rsidRDefault="00B70966" w:rsidP="00EC064E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654" w:type="dxa"/>
            <w:tcBorders>
              <w:left w:val="nil"/>
              <w:bottom w:val="nil"/>
              <w:right w:val="nil"/>
            </w:tcBorders>
          </w:tcPr>
          <w:p w14:paraId="1944CAF6" w14:textId="77777777" w:rsidR="00B70966" w:rsidRPr="00193720" w:rsidRDefault="00B70966" w:rsidP="00EC064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93720">
              <w:rPr>
                <w:rFonts w:ascii="Times New Roman" w:hAnsi="Times New Roman" w:cs="Times New Roman"/>
                <w:i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F2AFDC7" w14:textId="77777777" w:rsidR="00B70966" w:rsidRPr="00193720" w:rsidRDefault="00B70966" w:rsidP="00EC064E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455" w:type="dxa"/>
            <w:gridSpan w:val="2"/>
            <w:tcBorders>
              <w:left w:val="nil"/>
              <w:bottom w:val="nil"/>
              <w:right w:val="nil"/>
            </w:tcBorders>
          </w:tcPr>
          <w:p w14:paraId="2F56C743" w14:textId="77777777" w:rsidR="00B70966" w:rsidRPr="00193720" w:rsidRDefault="00B70966" w:rsidP="00EC064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193720">
              <w:rPr>
                <w:rFonts w:ascii="Times New Roman" w:hAnsi="Times New Roman" w:cs="Times New Roman"/>
                <w:i/>
              </w:rPr>
              <w:t>Дата</w:t>
            </w:r>
          </w:p>
        </w:tc>
      </w:tr>
    </w:tbl>
    <w:p w14:paraId="094A776D" w14:textId="77777777" w:rsidR="00B70966" w:rsidRDefault="00B70966" w:rsidP="00B70966">
      <w:pPr>
        <w:rPr>
          <w:b/>
          <w:lang w:val="ru-RU"/>
        </w:rPr>
      </w:pPr>
    </w:p>
    <w:p w14:paraId="211FACD0" w14:textId="77777777" w:rsidR="009D7498" w:rsidRDefault="009D7498"/>
    <w:sectPr w:rsidR="009D7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92"/>
    <w:rsid w:val="00343992"/>
    <w:rsid w:val="009D7498"/>
    <w:rsid w:val="00B7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2F662-909D-4F95-A97B-E601D6A81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0966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096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B70966"/>
    <w:pPr>
      <w:widowControl w:val="0"/>
      <w:tabs>
        <w:tab w:val="center" w:pos="4677"/>
        <w:tab w:val="right" w:pos="9355"/>
      </w:tabs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character" w:customStyle="1" w:styleId="a5">
    <w:name w:val="Нижний колонтитул Знак"/>
    <w:basedOn w:val="a0"/>
    <w:link w:val="a4"/>
    <w:uiPriority w:val="99"/>
    <w:rsid w:val="00B70966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 Евгения</dc:creator>
  <cp:keywords/>
  <dc:description/>
  <cp:lastModifiedBy>Ермакова Евгения</cp:lastModifiedBy>
  <cp:revision>2</cp:revision>
  <dcterms:created xsi:type="dcterms:W3CDTF">2025-02-06T09:20:00Z</dcterms:created>
  <dcterms:modified xsi:type="dcterms:W3CDTF">2025-02-06T09:21:00Z</dcterms:modified>
</cp:coreProperties>
</file>