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3E49CC">
      <w:pPr>
        <w:pStyle w:val="FORMATTEXT"/>
        <w:jc w:val="right"/>
      </w:pPr>
      <w:r>
        <w:rPr>
          <w:sz w:val="24"/>
          <w:szCs w:val="24"/>
        </w:rPr>
        <w:t xml:space="preserve">  </w:t>
      </w:r>
    </w:p>
    <w:p w:rsidR="00000000" w:rsidRDefault="003E49CC">
      <w:pPr>
        <w:pStyle w:val="FORMATTEXT"/>
        <w:jc w:val="right"/>
      </w:pPr>
      <w:r>
        <w:t>РМГ 76-2004</w:t>
      </w:r>
    </w:p>
    <w:p w:rsidR="00000000" w:rsidRDefault="003E49CC">
      <w:pPr>
        <w:pStyle w:val="FORMATTEXT"/>
        <w:jc w:val="right"/>
      </w:pPr>
    </w:p>
    <w:p w:rsidR="00000000" w:rsidRDefault="003E49CC">
      <w:pPr>
        <w:pStyle w:val="FORMATTEXT"/>
        <w:jc w:val="right"/>
      </w:pPr>
      <w:r>
        <w:t xml:space="preserve">Группа Т80 </w:t>
      </w:r>
    </w:p>
    <w:p w:rsidR="00000000" w:rsidRDefault="003E49CC">
      <w:pPr>
        <w:pStyle w:val="HEADERTEXT"/>
        <w:rPr>
          <w:b/>
          <w:bCs/>
          <w:color w:val="000001"/>
        </w:rPr>
      </w:pPr>
    </w:p>
    <w:p w:rsidR="00000000" w:rsidRDefault="003E49C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3E49C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3E49C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РЕКОМЕНДАЦИИ ПО МЕЖГОСУДАРСТВЕННОЙ СТАНДАРТИЗАЦИИ</w:t>
      </w:r>
    </w:p>
    <w:p w:rsidR="00000000" w:rsidRDefault="003E49CC">
      <w:pPr>
        <w:pStyle w:val="HEADERTEXT"/>
        <w:jc w:val="center"/>
        <w:rPr>
          <w:b/>
          <w:bCs/>
          <w:color w:val="000001"/>
        </w:rPr>
      </w:pPr>
    </w:p>
    <w:p w:rsidR="00000000" w:rsidRDefault="003E49CC">
      <w:pPr>
        <w:pStyle w:val="HEADERTEXT"/>
        <w:rPr>
          <w:b/>
          <w:bCs/>
          <w:color w:val="000001"/>
        </w:rPr>
      </w:pPr>
    </w:p>
    <w:p w:rsidR="00000000" w:rsidRDefault="003E49C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Государственная система обеспечения единства измерений</w:t>
      </w:r>
    </w:p>
    <w:p w:rsidR="00000000" w:rsidRDefault="003E49CC">
      <w:pPr>
        <w:pStyle w:val="HEADERTEXT"/>
        <w:rPr>
          <w:b/>
          <w:bCs/>
          <w:color w:val="000001"/>
        </w:rPr>
      </w:pPr>
    </w:p>
    <w:p w:rsidR="00000000" w:rsidRDefault="003E49C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ВНУТРЕННИЙ</w:t>
      </w:r>
      <w:r>
        <w:rPr>
          <w:b/>
          <w:bCs/>
          <w:color w:val="000001"/>
        </w:rPr>
        <w:t xml:space="preserve"> КОНТРОЛЬ КАЧЕСТВА </w:t>
      </w:r>
    </w:p>
    <w:p w:rsidR="00000000" w:rsidRPr="003E49CC" w:rsidRDefault="003E49CC">
      <w:pPr>
        <w:pStyle w:val="HEADERTEXT"/>
        <w:jc w:val="center"/>
        <w:rPr>
          <w:b/>
          <w:bCs/>
          <w:color w:val="000001"/>
          <w:lang w:val="en-US"/>
        </w:rPr>
      </w:pPr>
      <w:r>
        <w:rPr>
          <w:b/>
          <w:bCs/>
          <w:color w:val="000001"/>
        </w:rPr>
        <w:t>РЕЗУЛЬТАТОВ</w:t>
      </w:r>
      <w:r w:rsidRPr="003E49CC">
        <w:rPr>
          <w:b/>
          <w:bCs/>
          <w:color w:val="000001"/>
          <w:lang w:val="en-US"/>
        </w:rPr>
        <w:t xml:space="preserve">  </w:t>
      </w:r>
      <w:r>
        <w:rPr>
          <w:b/>
          <w:bCs/>
          <w:color w:val="000001"/>
        </w:rPr>
        <w:t>КОЛИЧЕСТВЕННОГО</w:t>
      </w:r>
      <w:r w:rsidRPr="003E49CC">
        <w:rPr>
          <w:b/>
          <w:bCs/>
          <w:color w:val="000001"/>
          <w:lang w:val="en-US"/>
        </w:rPr>
        <w:t xml:space="preserve"> </w:t>
      </w:r>
      <w:r>
        <w:rPr>
          <w:b/>
          <w:bCs/>
          <w:color w:val="000001"/>
        </w:rPr>
        <w:t>ХИМИЧЕСКОГО</w:t>
      </w:r>
      <w:r w:rsidRPr="003E49CC">
        <w:rPr>
          <w:b/>
          <w:bCs/>
          <w:color w:val="000001"/>
          <w:lang w:val="en-US"/>
        </w:rPr>
        <w:t xml:space="preserve"> </w:t>
      </w:r>
      <w:r>
        <w:rPr>
          <w:b/>
          <w:bCs/>
          <w:color w:val="000001"/>
        </w:rPr>
        <w:t>АНАЛИЗА</w:t>
      </w:r>
    </w:p>
    <w:p w:rsidR="00000000" w:rsidRPr="003E49CC" w:rsidRDefault="003E49CC">
      <w:pPr>
        <w:pStyle w:val="HEADERTEXT"/>
        <w:rPr>
          <w:b/>
          <w:bCs/>
          <w:color w:val="000001"/>
          <w:lang w:val="en-US"/>
        </w:rPr>
      </w:pPr>
    </w:p>
    <w:p w:rsidR="00000000" w:rsidRPr="003E49CC" w:rsidRDefault="003E49CC">
      <w:pPr>
        <w:pStyle w:val="HEADERTEXT"/>
        <w:jc w:val="center"/>
        <w:rPr>
          <w:b/>
          <w:bCs/>
          <w:color w:val="000001"/>
          <w:lang w:val="en-US"/>
        </w:rPr>
      </w:pPr>
      <w:r w:rsidRPr="003E49CC">
        <w:rPr>
          <w:b/>
          <w:bCs/>
          <w:color w:val="000001"/>
          <w:lang w:val="en-US"/>
        </w:rPr>
        <w:t xml:space="preserve"> State system for ensuring the uniformity of measurements. </w:t>
      </w:r>
    </w:p>
    <w:p w:rsidR="00000000" w:rsidRPr="003E49CC" w:rsidRDefault="003E49CC">
      <w:pPr>
        <w:pStyle w:val="HEADERTEXT"/>
        <w:jc w:val="center"/>
        <w:rPr>
          <w:b/>
          <w:bCs/>
          <w:color w:val="000001"/>
          <w:lang w:val="en-US"/>
        </w:rPr>
      </w:pPr>
      <w:r w:rsidRPr="003E49CC">
        <w:rPr>
          <w:b/>
          <w:bCs/>
          <w:color w:val="000001"/>
          <w:lang w:val="en-US"/>
        </w:rPr>
        <w:t xml:space="preserve">Internal control of quantitative chemical analysis results’ accuracy </w:t>
      </w:r>
    </w:p>
    <w:p w:rsidR="00000000" w:rsidRDefault="003E49CC">
      <w:pPr>
        <w:pStyle w:val="HORIZLINE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</w:t>
      </w:r>
      <w:r>
        <w:rPr>
          <w:sz w:val="20"/>
          <w:szCs w:val="20"/>
        </w:rPr>
        <w:t>___</w:t>
      </w:r>
    </w:p>
    <w:p w:rsidR="00000000" w:rsidRDefault="003E49CC">
      <w:pPr>
        <w:pStyle w:val="FORMATTEXT"/>
        <w:jc w:val="center"/>
      </w:pPr>
    </w:p>
    <w:p w:rsidR="00000000" w:rsidRDefault="003E49CC">
      <w:pPr>
        <w:pStyle w:val="FORMATTEXT"/>
        <w:jc w:val="center"/>
      </w:pPr>
      <w:r>
        <w:t>Текст Сравнения РМГ 76-2014 с РМГ 76-2004 см. по ссылке.</w:t>
      </w:r>
    </w:p>
    <w:p w:rsidR="00000000" w:rsidRDefault="003E49CC">
      <w:pPr>
        <w:pStyle w:val="FORMATTEXT"/>
        <w:jc w:val="center"/>
      </w:pPr>
      <w:r>
        <w:t>- Примечание изготовителя базы данных.</w:t>
      </w:r>
    </w:p>
    <w:p w:rsidR="00000000" w:rsidRDefault="003E49CC">
      <w:pPr>
        <w:pStyle w:val="HORIZLINE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</w:t>
      </w:r>
    </w:p>
    <w:p w:rsidR="00000000" w:rsidRDefault="003E49CC">
      <w:pPr>
        <w:pStyle w:val="FORMATTEXT"/>
        <w:jc w:val="center"/>
      </w:pPr>
      <w:r>
        <w:t xml:space="preserve"> </w:t>
      </w:r>
    </w:p>
    <w:p w:rsidR="00000000" w:rsidRDefault="003E49CC">
      <w:pPr>
        <w:pStyle w:val="FORMATTEXT"/>
        <w:jc w:val="both"/>
      </w:pPr>
      <w:r>
        <w:t xml:space="preserve">МКС 17.020 </w:t>
      </w:r>
    </w:p>
    <w:p w:rsidR="00000000" w:rsidRDefault="003E49CC">
      <w:pPr>
        <w:pStyle w:val="FORMATTEXT"/>
        <w:jc w:val="right"/>
      </w:pPr>
      <w:r>
        <w:t xml:space="preserve">Дата введения 2006-09-01 </w:t>
      </w:r>
    </w:p>
    <w:p w:rsidR="00000000" w:rsidRDefault="003E49CC">
      <w:pPr>
        <w:pStyle w:val="HEADERTEXT"/>
        <w:rPr>
          <w:b/>
          <w:bCs/>
          <w:color w:val="000001"/>
        </w:rPr>
      </w:pPr>
    </w:p>
    <w:p w:rsidR="00000000" w:rsidRDefault="003E49C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3E49C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3E49C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Предисловие </w:t>
      </w:r>
    </w:p>
    <w:p w:rsidR="00000000" w:rsidRDefault="003E49CC">
      <w:pPr>
        <w:pStyle w:val="FORMATTEXT"/>
        <w:ind w:firstLine="568"/>
        <w:jc w:val="both"/>
      </w:pPr>
      <w:r>
        <w:t>Цели, основные принципы и ос</w:t>
      </w:r>
      <w:r>
        <w:t>новной порядок проведения работ по межгосударственной стандартизации установлены ГОСТ 1.0-92 "Межгосударственная система стандартизации. Основные положения" и ГОСТ 1.2-97 "Межгосударственная система стандартизации. Стандарты межгосударственные, правила и р</w:t>
      </w:r>
      <w:r>
        <w:t>екомендации по межгосударственной стандартизации. Порядок разработки, принятия, применения, обновления и отмены"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Сведения о рекомендациях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1 РАЗРАБОТАНЫ Федеральным государственным унитарным предприятием "Уральский научно-исследовательский институт метрол</w:t>
      </w:r>
      <w:r>
        <w:t>огии" (ФГУП "УНИИМ")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2 ВНЕСЕНЫ Государственным комитетом Российской Федерации по стандартизации и метрологии (Госстандартом России)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3 ПРИНЯТЫ Межгосударственным советом по стандартизации, метрологии и сертификации (протокол N 26 от 8 декабря 2004 г.) </w:t>
      </w:r>
    </w:p>
    <w:p w:rsidR="00000000" w:rsidRDefault="003E49CC">
      <w:pPr>
        <w:pStyle w:val="FORMATTEXT"/>
        <w:ind w:firstLine="568"/>
        <w:jc w:val="both"/>
      </w:pPr>
      <w:r>
        <w:t>За</w:t>
      </w:r>
      <w:r>
        <w:t> принятие проголосовали:</w:t>
      </w:r>
    </w:p>
    <w:p w:rsidR="00000000" w:rsidRDefault="003E49CC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835"/>
        <w:gridCol w:w="2445"/>
        <w:gridCol w:w="375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Краткое наименование страны по МК (ИСО 3166) 004-97</w:t>
            </w:r>
          </w:p>
        </w:tc>
        <w:tc>
          <w:tcPr>
            <w:tcW w:w="2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 страны по МК (ИСО 3166) 004-97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Сокращенное наименование национального органа по стандартизации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Азербайджан</w:t>
            </w:r>
          </w:p>
        </w:tc>
        <w:tc>
          <w:tcPr>
            <w:tcW w:w="24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AZ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Азстандарт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Армения</w:t>
            </w:r>
          </w:p>
        </w:tc>
        <w:tc>
          <w:tcPr>
            <w:tcW w:w="24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AM</w:t>
            </w: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Министерство торговли и экономическо</w:t>
            </w:r>
            <w:r>
              <w:rPr>
                <w:sz w:val="18"/>
                <w:szCs w:val="18"/>
              </w:rPr>
              <w:t>го развития Республики Армения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Казахстан</w:t>
            </w:r>
          </w:p>
        </w:tc>
        <w:tc>
          <w:tcPr>
            <w:tcW w:w="24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KZ</w:t>
            </w: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Госстандарт Республики Казахстан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Кыргызстан</w:t>
            </w:r>
          </w:p>
        </w:tc>
        <w:tc>
          <w:tcPr>
            <w:tcW w:w="24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Кыргызстандарт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Молдова</w:t>
            </w:r>
          </w:p>
        </w:tc>
        <w:tc>
          <w:tcPr>
            <w:tcW w:w="24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MD</w:t>
            </w: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Молдова-Стандарт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Российская Федерация</w:t>
            </w:r>
          </w:p>
        </w:tc>
        <w:tc>
          <w:tcPr>
            <w:tcW w:w="24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</w:t>
            </w: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Федеральное агентство по техническому </w:t>
            </w:r>
            <w:r>
              <w:rPr>
                <w:sz w:val="18"/>
                <w:szCs w:val="18"/>
              </w:rPr>
              <w:lastRenderedPageBreak/>
              <w:t>регулированию и метрологии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Таджикистан</w:t>
            </w:r>
          </w:p>
        </w:tc>
        <w:tc>
          <w:tcPr>
            <w:tcW w:w="24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TJ</w:t>
            </w: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Таджикcтандар</w:t>
            </w:r>
            <w:r>
              <w:rPr>
                <w:sz w:val="18"/>
                <w:szCs w:val="18"/>
              </w:rPr>
              <w:t>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Туркменистан</w:t>
            </w:r>
          </w:p>
        </w:tc>
        <w:tc>
          <w:tcPr>
            <w:tcW w:w="24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TM</w:t>
            </w: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Главгосслужба "Туркменстандартлары"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Узбекистан</w:t>
            </w:r>
          </w:p>
        </w:tc>
        <w:tc>
          <w:tcPr>
            <w:tcW w:w="24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UZ</w:t>
            </w: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Агентство "Узстандарт"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Украина</w:t>
            </w:r>
          </w:p>
        </w:tc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UA</w:t>
            </w: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Госпотребстандарт Украины</w:t>
            </w: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ind w:firstLine="568"/>
        <w:jc w:val="both"/>
      </w:pPr>
      <w:r>
        <w:t>4 Приказом Федерального агентства по техническому регулированию и метрологии от 13 марта 2006 г. N 31-ст рекомендации по ме</w:t>
      </w:r>
      <w:r>
        <w:t>жгосударственной стандартизации РМГ 76-2004 введены в действие в качестве рекомендаций по метрологии Российской Федерации с 1 сентября 2006 г.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5 Настоящие рекомендации разработаны с учетом основных нормативных положений МИ 2335-2003 "Государственная систе</w:t>
      </w:r>
      <w:r>
        <w:t>ма обеспечения единства измерений. Внутренний контроль качества результатов количественного химического анализа"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 ВВЕДЕНЫ ВПЕРВЫЕ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i/>
          <w:iCs/>
        </w:rPr>
        <w:t>Информация о введении в действие (прекращении действия) настоящих рекомендаций, изменениях и поправках к ним, а также текст</w:t>
      </w:r>
      <w:r>
        <w:rPr>
          <w:i/>
          <w:iCs/>
        </w:rPr>
        <w:t>ы изменений и поправок публикуются в информационных указателях "Национальные стандарты". В случае пересмотра или отмены настоящих рекомендаций соответствующая информация будет опубликована в информационном указателе "Национальные стандарты"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HEADERTEXT"/>
        <w:rPr>
          <w:b/>
          <w:bCs/>
          <w:color w:val="000001"/>
        </w:rPr>
      </w:pPr>
    </w:p>
    <w:p w:rsidR="00000000" w:rsidRDefault="003E49CC">
      <w:pPr>
        <w:pStyle w:val="HEADERTEXT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1 Облас</w:t>
      </w:r>
      <w:r>
        <w:rPr>
          <w:b/>
          <w:bCs/>
          <w:color w:val="000001"/>
        </w:rPr>
        <w:t xml:space="preserve">ть применения </w:t>
      </w:r>
    </w:p>
    <w:p w:rsidR="00000000" w:rsidRDefault="003E49CC">
      <w:pPr>
        <w:pStyle w:val="FORMATTEXT"/>
        <w:ind w:firstLine="568"/>
        <w:jc w:val="both"/>
      </w:pPr>
      <w:r>
        <w:t>Настоящие рекомендации определяют порядок и содержание работ по внутрилабораторному (внутреннему) контролю качества результатов количественного химического анализа (далее - анализ) при реализации в отдельной лаборатории конкретной методики с</w:t>
      </w:r>
      <w:r>
        <w:t xml:space="preserve"> установленными показателями качества.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Рекомендации разработаны с учетом и в развитие требований [1], [2], [3], [4], [5], РМГ 61.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Положения настоящих рекомендаций могут быть использованы для проведения работ по внутрилабораторному контролю качества резул</w:t>
      </w:r>
      <w:r>
        <w:t>ьтатов испытаний веществ и материалов, получаемых в соответствии с методами испытаний с установленными показателями качества.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Обозначения и сокращения, использованные в настоящих рекомендациях, приведены в приложении 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HEADERTEXT"/>
        <w:rPr>
          <w:b/>
          <w:bCs/>
          <w:color w:val="000001"/>
        </w:rPr>
      </w:pPr>
    </w:p>
    <w:p w:rsidR="00000000" w:rsidRDefault="003E49CC">
      <w:pPr>
        <w:pStyle w:val="HEADERTEXT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2 Нормативные ссылки </w:t>
      </w:r>
    </w:p>
    <w:p w:rsidR="00000000" w:rsidRDefault="003E49CC">
      <w:pPr>
        <w:pStyle w:val="FORMATTEXT"/>
        <w:ind w:firstLine="568"/>
        <w:jc w:val="both"/>
      </w:pPr>
      <w:r>
        <w:t>В нас</w:t>
      </w:r>
      <w:r>
        <w:t>тоящих рекомендациях использованы нормативные ссылки на следующие межгосударственные нормативные документы: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ГОСТ 8.315-97 Государственная система обеспечения единства измерений. Стандартные образцы состава и свойств веществ и материалов. Основные положени</w:t>
      </w:r>
      <w:r>
        <w:t>я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РМГ 43-2001 Государственная система обеспечения единства измерений. Применение "Руководства по выражению неопределенности измерений"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РМГ 60-2003 Государственная система обеспечения единства измерений. Смеси аттестованные. Общие требования к разработке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РМГ 61-2003 Государственная система обеспечения единства измерений. Показатели точности, правильности, прецизионности методик количественного химического анализа. Методы оценки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МИ 1317-2004 Государственная система обеспечения единства измерений. Результа</w:t>
      </w:r>
      <w:r>
        <w:t>ты и характеристики погрешности измерений. Формы представления. Способы использования при испытаниях образцов продукции и контроле их параметров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lastRenderedPageBreak/>
        <w:t>МИ 2881-2004 Государственная система обеспечения единства измерений. Методики количественного химического анал</w:t>
      </w:r>
      <w:r>
        <w:t>иза. Процедуры проверки приемлемости результатов анализа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Примечание - При пользовании настоящими рекомендациями целесообразно проверить действие ссылочных межгосударственных нормативных документов на территории государства по соответствующему указателю ст</w:t>
      </w:r>
      <w:r>
        <w:t>андартов, составленному по состоянию на 1 января текущего года, и по соответствующим информационным указателям, опубликованным в текущем году. Если ссылочный документ заменен (изменен), то при пользовании настоящими рекомендациями следует руководствоваться</w:t>
      </w:r>
      <w:r>
        <w:t xml:space="preserve"> замененным (измененным) документом. Если ссылочный документ отменен без замены, то положение, в котором дана ссылка на него, применяется в части, не затрагивающей эту ссылку.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HEADERTEXT"/>
        <w:rPr>
          <w:b/>
          <w:bCs/>
          <w:color w:val="000001"/>
        </w:rPr>
      </w:pPr>
    </w:p>
    <w:p w:rsidR="00000000" w:rsidRDefault="003E49CC">
      <w:pPr>
        <w:pStyle w:val="HEADERTEXT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3 Термины и определения </w:t>
      </w:r>
    </w:p>
    <w:p w:rsidR="00000000" w:rsidRDefault="003E49CC">
      <w:pPr>
        <w:pStyle w:val="FORMATTEXT"/>
        <w:ind w:firstLine="568"/>
        <w:jc w:val="both"/>
      </w:pPr>
      <w:r>
        <w:t>В настоящих рекомендациях применены термины "ре</w:t>
      </w:r>
      <w:r>
        <w:t>зультат анализа", "условия повторяемости", "условия воспроизводимости", "повторяемость (сходимость) анализа", "предел повторяемости", "воспроизводимость анализа", "предел воспроизводимости", "систематическая погрешность методики анализа", "нормы погрешност</w:t>
      </w:r>
      <w:r>
        <w:t>и", "требуемая точность анализа", "гарантируемая точность анализа", "принятое опорное значение", "погрешность результата анализа (результата единичного анализа)" по РМГ 61, а также следующие термины с соответствующими определениями с учетом [1], РМГ 61, МИ</w:t>
      </w:r>
      <w:r>
        <w:t xml:space="preserve"> 1317: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3.1 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46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результат единичного анализа (определения):</w:t>
            </w:r>
            <w:r>
              <w:rPr>
                <w:sz w:val="18"/>
                <w:szCs w:val="18"/>
              </w:rPr>
              <w:t xml:space="preserve"> Значение содержания компонента в пробе вещества (материала), полученное при однократной реализации процедуры анализа. </w:t>
            </w: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[РМГ 61-2003, статья 3.4]</w:t>
            </w: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jc w:val="both"/>
      </w:pPr>
      <w:r>
        <w:t xml:space="preserve">            </w:t>
      </w:r>
    </w:p>
    <w:p w:rsidR="00000000" w:rsidRDefault="003E49CC">
      <w:pPr>
        <w:pStyle w:val="FORMATTEXT"/>
        <w:ind w:firstLine="568"/>
        <w:jc w:val="both"/>
      </w:pPr>
      <w:r>
        <w:t>Примечание - Аналог термина "резул</w:t>
      </w:r>
      <w:r>
        <w:t>ьтат единичного анализа" - "результат измерения" по [1].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3.2 </w:t>
      </w:r>
      <w:r>
        <w:rPr>
          <w:b/>
          <w:bCs/>
        </w:rPr>
        <w:t>результат контрольного определения:</w:t>
      </w:r>
      <w:r>
        <w:t xml:space="preserve"> Результат единичного анализа (определения), выполненного для целей контроля.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3.3 </w:t>
      </w:r>
      <w:r>
        <w:rPr>
          <w:b/>
          <w:bCs/>
        </w:rPr>
        <w:t>результат контрольного измерения:</w:t>
      </w:r>
      <w:r>
        <w:t xml:space="preserve"> Среднее арифметическое значение результато</w:t>
      </w:r>
      <w:r>
        <w:t>в контрольных определений, полученных в условиях повторяемости.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Примечания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1 Число контрольных определений соответствует числу параллельных определений, установленному нормативным документом (НД) на методику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2 Если НД на методику анализа не пре</w:t>
      </w:r>
      <w:r>
        <w:t>дусмотрено получение результата анализа как среднего из результатов единичного анализа (параллельных определений), результат контрольного определения является собственно результатом контрольного измерения.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3.4 </w:t>
      </w:r>
      <w:r>
        <w:rPr>
          <w:b/>
          <w:bCs/>
        </w:rPr>
        <w:t>показатели качества методики анализа (показат</w:t>
      </w:r>
      <w:r>
        <w:rPr>
          <w:b/>
          <w:bCs/>
        </w:rPr>
        <w:t>ели точности, правильности, повторяемости, воспроизводимости методики анализа):</w:t>
      </w:r>
      <w:r>
        <w:t xml:space="preserve"> Установленные характеристики погрешности и ее составляющих для любого результата из совокупности результатов анализа (результатов единичного анализа*), полученного при соблюден</w:t>
      </w:r>
      <w:r>
        <w:t xml:space="preserve">ии требований и правил аттестованной методики анализа (далее - приписанные характеристики погрешности методики анализа и составляющих погрешности методики анализа). </w:t>
      </w:r>
    </w:p>
    <w:p w:rsidR="00000000" w:rsidRDefault="003E49CC">
      <w:pPr>
        <w:pStyle w:val="FORMATTEXT"/>
        <w:jc w:val="both"/>
      </w:pPr>
      <w:r>
        <w:t xml:space="preserve">________________ </w:t>
      </w:r>
    </w:p>
    <w:p w:rsidR="00000000" w:rsidRDefault="003E49CC">
      <w:pPr>
        <w:pStyle w:val="FORMATTEXT"/>
        <w:ind w:firstLine="568"/>
        <w:jc w:val="both"/>
      </w:pPr>
      <w:r>
        <w:t>* Используют для показателя повторяемости.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Примечания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1 Приписанные ха</w:t>
      </w:r>
      <w:r>
        <w:t>рактеристики погрешности характеризуют гарантированную точность методики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lastRenderedPageBreak/>
        <w:t>2 Эквивалентом приписанной характеристики погрешности является неопределенность. Согласно [6] неопределенность - это параметр, связанный с результатом измерения (в данном сл</w:t>
      </w:r>
      <w:r>
        <w:t>учае - анализа) и характеризующий разброс значений, которые с достаточным основанием могут быть приписаны измеряемой величине. Способы выражения и методы оценки неопределенности даны в [6], [7], РМГ 43. При этом эквивалентом расширенной неопределенности яв</w:t>
      </w:r>
      <w:r>
        <w:t>ляется интервальная оценка приписанной характеристики погрешности, стандартной неопределенности - точечная оценка приписанной характеристики погрешности (см. таблицу 1).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3.5 </w:t>
      </w:r>
      <w:r>
        <w:rPr>
          <w:b/>
          <w:bCs/>
        </w:rPr>
        <w:t>показатели качества результатов анализа (при реализации конкретной методики анали</w:t>
      </w:r>
      <w:r>
        <w:rPr>
          <w:b/>
          <w:bCs/>
        </w:rPr>
        <w:t>за в отдельной лаборатории) - показатель точности, показатель правильности (оценка систематической погрешности лаборатории), показатель повторяемости, показатель внутрилабораторной прецизионности результатов анализа:</w:t>
      </w:r>
      <w:r>
        <w:t xml:space="preserve"> Установленные характеристики погрешност</w:t>
      </w:r>
      <w:r>
        <w:t>и и ее составляющих для любого результата из совокупности результатов анализа (результатов единичного анализа*), полученного при соблюдении требований конкретной методики при ее реализации в отдельной лаборатории (далее - характеристики погрешности результ</w:t>
      </w:r>
      <w:r>
        <w:t xml:space="preserve">атов анализа и ее составляющих). </w:t>
      </w:r>
    </w:p>
    <w:p w:rsidR="00000000" w:rsidRDefault="003E49CC">
      <w:pPr>
        <w:pStyle w:val="FORMATTEXT"/>
        <w:jc w:val="both"/>
      </w:pPr>
      <w:r>
        <w:t xml:space="preserve">________________ </w:t>
      </w:r>
    </w:p>
    <w:p w:rsidR="00000000" w:rsidRDefault="003E49CC">
      <w:pPr>
        <w:pStyle w:val="FORMATTEXT"/>
        <w:ind w:firstLine="568"/>
        <w:jc w:val="both"/>
      </w:pPr>
      <w:r>
        <w:t>* Используют для показателя повторяемости.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Примечание - При реализации конкретной методики анализа в лаборатории для отдельно полученного результата анализа может быть определена статистическая оценка ха</w:t>
      </w:r>
      <w:r>
        <w:t>рактеристики погрешности результатов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3.6 </w:t>
      </w:r>
      <w:r>
        <w:rPr>
          <w:b/>
          <w:bCs/>
        </w:rPr>
        <w:t>статистические оценки характеристик погрешности результатов анализа:</w:t>
      </w:r>
      <w:r>
        <w:t xml:space="preserve"> Значения характеристик погрешности результатов анализа, отражающие близость отдельного экспериментально полученного результата анализа к</w:t>
      </w:r>
      <w:r>
        <w:t xml:space="preserve"> истинному (или в его отсутствие принятому опорному) значению измеряемой характеристики (с учетом МИ 1317).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3.7 </w:t>
      </w:r>
      <w:r>
        <w:rPr>
          <w:b/>
          <w:bCs/>
        </w:rPr>
        <w:t>прецизионность:</w:t>
      </w:r>
      <w:r>
        <w:t xml:space="preserve"> Степень близости друг к другу независимых результатов единичного анализа (результатов анализа), полученных в конкретных установ</w:t>
      </w:r>
      <w:r>
        <w:t>ленных условиях ([1]).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3.8 </w:t>
      </w:r>
      <w:r>
        <w:rPr>
          <w:b/>
          <w:bCs/>
        </w:rPr>
        <w:t>промежуточная прецизионность:</w:t>
      </w:r>
      <w:r>
        <w:t xml:space="preserve"> Прецизионность в условиях, в которых результаты анализа получают по одной и той же методике на идентичных пробах при вариации одного (например, время) или нескольких (например, исполнители и время) </w:t>
      </w:r>
      <w:r>
        <w:t>факторов, формирующих разброс результатов анализа при применении методики в конкретной лаборатории (с учетом [1]).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3.9 </w:t>
      </w:r>
      <w:r>
        <w:rPr>
          <w:b/>
          <w:bCs/>
        </w:rPr>
        <w:t>внутрилабораторная прецизионность:</w:t>
      </w:r>
      <w:r>
        <w:t xml:space="preserve"> Промежуточная прецизионность в условиях, при которых результаты анализа получают при вариации всех фа</w:t>
      </w:r>
      <w:r>
        <w:t>кторов (разное время, разные аналитики, разные партии реактивов одного типа и т.п.), формирующих разброс результатов при применении методики в конкретной лаборатории.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3.10 </w:t>
      </w:r>
      <w:r>
        <w:rPr>
          <w:b/>
          <w:bCs/>
        </w:rPr>
        <w:t>стандартное (среднее квадратическое) отклонение внутрилабораторной прецизионности:</w:t>
      </w:r>
      <w:r>
        <w:t xml:space="preserve"> </w:t>
      </w:r>
      <w:r>
        <w:t>Среднее квадратическое отклонение (СКО) результатов анализа, полученных в условиях внутрилабораторной прецизионности (с учетом [1]).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3.11 </w:t>
      </w:r>
      <w:r>
        <w:rPr>
          <w:b/>
          <w:bCs/>
        </w:rPr>
        <w:t>предел внутрилабораторной прецизионности:</w:t>
      </w:r>
      <w:r>
        <w:t xml:space="preserve"> Допускаемое для принятой вероятности </w:t>
      </w:r>
      <w:r>
        <w:rPr>
          <w:i/>
          <w:iCs/>
          <w:noProof/>
          <w:position w:val="-6"/>
        </w:rPr>
        <w:drawing>
          <wp:inline distT="0" distB="0" distL="0" distR="0">
            <wp:extent cx="154305" cy="166370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абс</w:t>
      </w:r>
      <w:r>
        <w:t>олютное расхождение между двумя результатами анализа, полученными в условиях внутрилабораторной прецизионности.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  </w:t>
      </w:r>
    </w:p>
    <w:p w:rsidR="00000000" w:rsidRDefault="003E49CC">
      <w:pPr>
        <w:pStyle w:val="FORMATTEXT"/>
        <w:ind w:firstLine="568"/>
        <w:jc w:val="both"/>
      </w:pPr>
      <w:r>
        <w:t>3.12 </w:t>
      </w:r>
      <w:r>
        <w:rPr>
          <w:b/>
          <w:bCs/>
        </w:rPr>
        <w:t>систематическая погрешность лаборатории (при реализации конкретной методики анализа):</w:t>
      </w:r>
      <w:r>
        <w:t xml:space="preserve"> Разность между математическим ожиданием результат</w:t>
      </w:r>
      <w:r>
        <w:t>ов единичного анализа, полученных в отдельной лаборатории, и истинным (или в его отсутствие принятым опорным) значением измеряемой характеристики (с учетом [1]).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3.13 </w:t>
      </w:r>
      <w:r>
        <w:rPr>
          <w:b/>
          <w:bCs/>
        </w:rPr>
        <w:t>норматив контроля:</w:t>
      </w:r>
      <w:r>
        <w:t xml:space="preserve"> Числовое значение, являющееся критерием для признания контролируемого</w:t>
      </w:r>
      <w:r>
        <w:t xml:space="preserve"> показателя качества результатов анализа соответствующим (или не соответствующим) установленным требованиям.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HEADERTEXT"/>
        <w:rPr>
          <w:b/>
          <w:bCs/>
          <w:color w:val="000001"/>
        </w:rPr>
      </w:pPr>
    </w:p>
    <w:p w:rsidR="00000000" w:rsidRDefault="003E49CC">
      <w:pPr>
        <w:pStyle w:val="HEADERTEXT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4 Общие положения </w:t>
      </w:r>
    </w:p>
    <w:p w:rsidR="00000000" w:rsidRDefault="003E49CC">
      <w:pPr>
        <w:pStyle w:val="FORMATTEXT"/>
        <w:ind w:firstLine="568"/>
        <w:jc w:val="both"/>
      </w:pPr>
      <w:r>
        <w:t>4.1 Цели внутреннего контроля качества результатов анализа - обеспечение необходимой точности* результатов текущего анал</w:t>
      </w:r>
      <w:r>
        <w:t xml:space="preserve">иза и экспериментальное подтверждение лабораторией своей технической компетентности. </w:t>
      </w:r>
    </w:p>
    <w:p w:rsidR="00000000" w:rsidRDefault="003E49CC">
      <w:pPr>
        <w:pStyle w:val="FORMATTEXT"/>
        <w:jc w:val="both"/>
      </w:pPr>
      <w:r>
        <w:lastRenderedPageBreak/>
        <w:t xml:space="preserve">________________ </w:t>
      </w:r>
    </w:p>
    <w:p w:rsidR="00000000" w:rsidRDefault="003E49CC">
      <w:pPr>
        <w:pStyle w:val="FORMATTEXT"/>
        <w:ind w:firstLine="568"/>
        <w:jc w:val="both"/>
      </w:pPr>
      <w:r>
        <w:t>* Обеспечение точности результатов анализа не ниже гарантируемой точности методики анализа, следовательно - требуемой точности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4.2 Необходимым</w:t>
      </w:r>
      <w:r>
        <w:t xml:space="preserve"> этапом обеспечения качества результатов анализа является контроль наличия в лаборатории условий для проведения анализа. К факторам контроля относятся: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сроки поверки (калибровки) средств измерений (СИ);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сроки аттестации испытательного оборудования;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условия хранения и сроки годности экземпляров стандартных образцов (СО);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условия и сроки хранения реактивов, материалов, растворов, образцов проб;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соответствие экспериментальных данных, полученных при построении градуировочной характеристики, выбра</w:t>
      </w:r>
      <w:r>
        <w:t>нному виду зависимости;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стабильность градуировочной характеристики;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качество реактивов с истекшим сроком хранения;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условия и правила отбора проб и их доставки (при необходимости);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качество дистиллированной воды и т.п.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4.3 Внутренний контроль к</w:t>
      </w:r>
      <w:r>
        <w:t>ачества результатов анализа проводят для методик анализа с установленными НД показателями качества, допущенных к применению в установленном порядке.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4.4 Организация внутреннего контроля и расчет нормативов внутреннего контроля основаны на использовании по</w:t>
      </w:r>
      <w:r>
        <w:t>казателей качества результатов анализа, обеспечиваемых в лаборатории при реализации методик анализа. При этом показатели качества результатов анализа должны соответствовать показателям качества используемых в лаборатории методик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Примечание - Орга</w:t>
      </w:r>
      <w:r>
        <w:t>низация внешнего контроля и расчет нормативов внешнего контроля, в том числе при проверке квалификации лаборатории посредством межлабораторных сличений, основаны на использовании показателей качества методик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4.5 Номенклатура и формы представления</w:t>
      </w:r>
      <w:r>
        <w:t xml:space="preserve"> показателей качества методик анализа и соответствующих показателей качества результатов анализа при реализации методик в конкретной лаборатории - согласно таблице 1. </w:t>
      </w:r>
    </w:p>
    <w:p w:rsidR="00000000" w:rsidRDefault="003E49CC">
      <w:pPr>
        <w:pStyle w:val="FORMATTEXT"/>
        <w:jc w:val="both"/>
      </w:pPr>
      <w:r>
        <w:t xml:space="preserve">             </w:t>
      </w:r>
    </w:p>
    <w:p w:rsidR="00000000" w:rsidRDefault="003E49CC">
      <w:pPr>
        <w:pStyle w:val="FORMATTEXT"/>
        <w:jc w:val="both"/>
      </w:pPr>
      <w:r>
        <w:t>Таблица 1 - Показатели качества методики анализа и показатели качества рез</w:t>
      </w:r>
      <w:r>
        <w:t>ультатов анализа (при реализации методики анализа в конкретной лаборатории)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755"/>
        <w:gridCol w:w="466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Показатели качества методики анализа (по РМГ 61)</w:t>
            </w:r>
          </w:p>
        </w:tc>
        <w:tc>
          <w:tcPr>
            <w:tcW w:w="4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Показатели качества результатов анализа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точности методики анализа: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границы (</w:t>
            </w: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13995" cy="21399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13995" cy="21399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), в которых погрешность любого из совокупности результатов анализа, полученных по методике, находится с принятой вероятностью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- интервальная оценка,</w:t>
            </w:r>
          </w:p>
        </w:tc>
        <w:tc>
          <w:tcPr>
            <w:tcW w:w="46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точности результатов ан</w:t>
            </w:r>
            <w:r>
              <w:rPr>
                <w:sz w:val="18"/>
                <w:szCs w:val="18"/>
              </w:rPr>
              <w:t>ализа: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границы (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23749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23749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), в которых погрешность любого из совокупности результатов анализа, полученных в конкретной лаборатории при реализации методики, находится с принятой вероятностью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- интервальная оценка,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260985" cy="166370"/>
                  <wp:effectExtent l="0" t="0" r="5715" b="508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при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449070" cy="27305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9070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;</w:t>
            </w:r>
          </w:p>
        </w:tc>
        <w:tc>
          <w:tcPr>
            <w:tcW w:w="46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32740" cy="225425"/>
                  <wp:effectExtent l="0" t="0" r="0" b="317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при </w:t>
            </w:r>
            <w:r>
              <w:rPr>
                <w:noProof/>
                <w:position w:val="-13"/>
                <w:sz w:val="18"/>
                <w:szCs w:val="18"/>
              </w:rPr>
              <w:drawing>
                <wp:inline distT="0" distB="0" distL="0" distR="0">
                  <wp:extent cx="1757680" cy="308610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7680" cy="30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где </w:t>
            </w: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18745" cy="118745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квантиль распределения, зависящий от его типа и принятой вероятности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2)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344170" cy="201930"/>
                  <wp:effectExtent l="0" t="0" r="0" b="762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17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СКО погрешности результатов анализа, полученных во всех лабораториях, применяющих м</w:t>
            </w:r>
            <w:r>
              <w:rPr>
                <w:sz w:val="18"/>
                <w:szCs w:val="18"/>
              </w:rPr>
              <w:t>етодику, - точечная оценка</w:t>
            </w:r>
          </w:p>
        </w:tc>
        <w:tc>
          <w:tcPr>
            <w:tcW w:w="46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2)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27355" cy="225425"/>
                  <wp:effectExtent l="0" t="0" r="0" b="3175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35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СКО погрешности результатов анализа, полученных в конкретной лаборатории при реализации методики, - точечная оценка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правильности методики анализа (оценка систематической погрешн</w:t>
            </w:r>
            <w:r>
              <w:rPr>
                <w:sz w:val="18"/>
                <w:szCs w:val="18"/>
              </w:rPr>
              <w:t>ости методики анализа):</w:t>
            </w:r>
          </w:p>
        </w:tc>
        <w:tc>
          <w:tcPr>
            <w:tcW w:w="46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правильности результатов анализа (оценка систематической погрешности лаборатории):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66370" cy="178435"/>
                  <wp:effectExtent l="0" t="0" r="508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15925" cy="225425"/>
                  <wp:effectExtent l="0" t="0" r="3175" b="3175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92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где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66370" cy="178435"/>
                  <wp:effectExtent l="0" t="0" r="508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математическое ож</w:t>
            </w:r>
            <w:r>
              <w:rPr>
                <w:sz w:val="18"/>
                <w:szCs w:val="18"/>
              </w:rPr>
              <w:t>идание (оценка) систематической погрешности методики анализа;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15925" cy="225425"/>
                  <wp:effectExtent l="0" t="0" r="3175" b="3175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92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СКО неисключенной систематической погрешности методики анализа - точечная оценка.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Примечание - НД на методику анализа может устанавливать введение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66370" cy="178435"/>
                  <wp:effectExtent l="0" t="0" r="508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в результат анализа в качестве поправки;</w:t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46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25425" cy="225425"/>
                  <wp:effectExtent l="0" t="0" r="3175" b="3175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60985" cy="260985"/>
                  <wp:effectExtent l="0" t="0" r="5715" b="5715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где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25425" cy="225425"/>
                  <wp:effectExtent l="0" t="0" r="3175" b="3175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математическое ожидание (оценка) систематической погрешности лаборатории;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60985" cy="260985"/>
                  <wp:effectExtent l="0" t="0" r="5715" b="5715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СКО неисключенной систематической погрешности результатов анализа, полученных в конкретной лаборатории, -</w:t>
            </w:r>
            <w:r>
              <w:rPr>
                <w:sz w:val="18"/>
                <w:szCs w:val="18"/>
              </w:rPr>
              <w:t xml:space="preserve"> точечная оценка. 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Примечание -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25425" cy="225425"/>
                  <wp:effectExtent l="0" t="0" r="3175" b="3175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может быть введена в результат анализа в качестве поправки;</w:t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границы (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237490"/>
                  <wp:effectExtent l="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97180" cy="237490"/>
                  <wp:effectExtent l="0" t="0" r="762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), в которых систематическая погрешность </w:t>
            </w:r>
            <w:r>
              <w:rPr>
                <w:sz w:val="18"/>
                <w:szCs w:val="18"/>
              </w:rPr>
              <w:t xml:space="preserve">методики анализа находится с принятой вероятностью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- интервальная оценка,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32740" cy="225425"/>
                  <wp:effectExtent l="0" t="0" r="0" b="3175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при </w:t>
            </w:r>
            <w:r>
              <w:rPr>
                <w:noProof/>
                <w:position w:val="-13"/>
                <w:sz w:val="18"/>
                <w:szCs w:val="18"/>
              </w:rPr>
              <w:drawing>
                <wp:inline distT="0" distB="0" distL="0" distR="0">
                  <wp:extent cx="1745615" cy="308610"/>
                  <wp:effectExtent l="0" t="0" r="6985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5615" cy="30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границы (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356235" cy="189865"/>
                  <wp:effectExtent l="0" t="0" r="5715" b="635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320675" cy="189865"/>
                  <wp:effectExtent l="0" t="0" r="3175" b="635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67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), в которых систематическая погрешность лаборатории нахо</w:t>
            </w:r>
            <w:r>
              <w:rPr>
                <w:sz w:val="18"/>
                <w:szCs w:val="18"/>
              </w:rPr>
              <w:t xml:space="preserve">дится с принятой вероятностью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- интервальная оценка,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379730" cy="260985"/>
                  <wp:effectExtent l="0" t="0" r="1270" b="5715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при </w:t>
            </w:r>
            <w:r>
              <w:rPr>
                <w:noProof/>
                <w:position w:val="-13"/>
                <w:sz w:val="18"/>
                <w:szCs w:val="18"/>
              </w:rPr>
              <w:drawing>
                <wp:inline distT="0" distB="0" distL="0" distR="0">
                  <wp:extent cx="1710055" cy="308610"/>
                  <wp:effectExtent l="0" t="0" r="4445" b="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0055" cy="30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повторяемости методики анализа: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01930" cy="213995"/>
                  <wp:effectExtent l="0" t="0" r="7620" b="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СКО результатов единичного анализа, полученных по методике в лабораториях в условиях повторяемости, - точечная оценка;</w:t>
            </w:r>
          </w:p>
        </w:tc>
        <w:tc>
          <w:tcPr>
            <w:tcW w:w="46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повторяемости результатов анализа: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37490" cy="260985"/>
                  <wp:effectExtent l="0" t="0" r="0" b="5715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СКО резул</w:t>
            </w:r>
            <w:r>
              <w:rPr>
                <w:sz w:val="18"/>
                <w:szCs w:val="18"/>
              </w:rPr>
              <w:t>ьтатов единичного анализа, полученных в условиях повторяемости в конкретной лаборатории, - точечная оценка;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2) предел повторяемости -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66370" cy="225425"/>
                  <wp:effectExtent l="0" t="0" r="5080" b="3175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для </w:t>
            </w: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результатов параллельных определений, установ</w:t>
            </w:r>
            <w:r>
              <w:rPr>
                <w:sz w:val="18"/>
                <w:szCs w:val="18"/>
              </w:rPr>
              <w:t>ленных методикой анализа</w:t>
            </w:r>
          </w:p>
        </w:tc>
        <w:tc>
          <w:tcPr>
            <w:tcW w:w="46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2) предел повторяемости -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13995" cy="260985"/>
                  <wp:effectExtent l="0" t="0" r="0" b="5715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для </w:t>
            </w: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результатов параллельных определений, установленных методикой анализа, полученных в конкретной лаборатории.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Принято: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570230" cy="260985"/>
                  <wp:effectExtent l="0" t="0" r="1270" b="5715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23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;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510540" cy="260985"/>
                  <wp:effectExtent l="0" t="0" r="3810" b="5715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54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воспроизводимост</w:t>
            </w:r>
            <w:r>
              <w:rPr>
                <w:sz w:val="18"/>
                <w:szCs w:val="18"/>
              </w:rPr>
              <w:t>и методики анализа: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25425" cy="213995"/>
                  <wp:effectExtent l="0" t="0" r="3175" b="0"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СКО всех результатов анализа, полученных по методике в условиях воспроизводимости, - точечная оценка;</w:t>
            </w:r>
          </w:p>
        </w:tc>
        <w:tc>
          <w:tcPr>
            <w:tcW w:w="46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внутрилабораторной прецизионности результатов анализа: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73050" cy="260985"/>
                  <wp:effectExtent l="0" t="0" r="0" b="5715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СКО резул</w:t>
            </w:r>
            <w:r>
              <w:rPr>
                <w:sz w:val="18"/>
                <w:szCs w:val="18"/>
              </w:rPr>
              <w:t>ьтатов анализа, полученных в условиях внутрилабораторной прецизионности в конкретной лаборатории, - точечная оценка;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2) предел воспроизводимости -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(для двух результатов анализа)</w:t>
            </w:r>
          </w:p>
        </w:tc>
        <w:tc>
          <w:tcPr>
            <w:tcW w:w="46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предел внутрилабораторной прецизионност</w:t>
            </w:r>
            <w:r>
              <w:rPr>
                <w:sz w:val="18"/>
                <w:szCs w:val="18"/>
              </w:rPr>
              <w:t xml:space="preserve">и -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01930" cy="225425"/>
                  <wp:effectExtent l="0" t="0" r="7620" b="3175"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(для двух результатов анализа)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Примечания</w:t>
            </w: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 Если НД на методику анализа установлена процедура введения поправки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66370" cy="178435"/>
                  <wp:effectExtent l="0" t="0" r="5080" b="0"/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в результат анализа, то при внутреннем контроле используют "исправленные" результаты анализа и соответствующие им показатели качества.</w:t>
            </w: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 Если показатель точности результатов анализа установлен в виде интервала [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237490"/>
                  <wp:effectExtent l="0" t="0" r="0" b="0"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237490"/>
                  <wp:effectExtent l="0" t="0" r="0" b="0"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] с несимметричными границами </w:t>
            </w:r>
            <w:r>
              <w:rPr>
                <w:noProof/>
                <w:position w:val="-13"/>
                <w:sz w:val="18"/>
                <w:szCs w:val="18"/>
              </w:rPr>
              <w:drawing>
                <wp:inline distT="0" distB="0" distL="0" distR="0">
                  <wp:extent cx="914400" cy="308610"/>
                  <wp:effectExtent l="0" t="0" r="0" b="0"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30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то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282700" cy="237490"/>
                  <wp:effectExtent l="0" t="0" r="0" b="0"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294130" cy="237490"/>
                  <wp:effectExtent l="0" t="0" r="1270" b="0"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13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ind w:firstLine="568"/>
        <w:jc w:val="both"/>
      </w:pPr>
      <w:r>
        <w:t>4.6 При организации эксперимента по оценива</w:t>
      </w:r>
      <w:r>
        <w:t>нию показателей качества результатов анализа при реализации методики анализа в конкретной лаборатории подлежат учету требования, приведенные в приложении Б.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Рекомендуемые алгоритмы оценивания характеристик погрешности, внутрилабораторной прецизионности, с</w:t>
      </w:r>
      <w:r>
        <w:t>истематической погрешности лаборатории - в соответствии с приложением В.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4.7 Допустимо (при сложности организации в лаборатории работ по оценке показателей качества результатов анализа при реализации методик с установленными показателями качества применит</w:t>
      </w:r>
      <w:r>
        <w:t>ельно к номенклатуре объектов анализа и контролируемых в них показателей) показатели качества результатов анализа при внедрении процедуры внутреннего контроля (на стадии 1-го этапа) устанавливать расчетным способом на основе выражений (исходя из предположе</w:t>
      </w:r>
      <w:r>
        <w:t xml:space="preserve">ния симметричности и одномодальности распределения погрешности результатов анализа и при условии </w:t>
      </w:r>
      <w:r>
        <w:rPr>
          <w:noProof/>
          <w:position w:val="-11"/>
        </w:rPr>
        <w:drawing>
          <wp:inline distT="0" distB="0" distL="0" distR="0">
            <wp:extent cx="890905" cy="273050"/>
            <wp:effectExtent l="0" t="0" r="444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90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):</w:t>
      </w:r>
    </w:p>
    <w:p w:rsidR="00000000" w:rsidRDefault="003E49CC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130"/>
        <w:gridCol w:w="2130"/>
        <w:gridCol w:w="2130"/>
        <w:gridCol w:w="21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60095" cy="225425"/>
                  <wp:effectExtent l="0" t="0" r="1905" b="3175"/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09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*;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48030" cy="225425"/>
                  <wp:effectExtent l="0" t="0" r="0" b="3175"/>
                  <wp:docPr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03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*; 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831215" cy="487045"/>
                  <wp:effectExtent l="0" t="0" r="6985" b="8255"/>
                  <wp:docPr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215" cy="487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;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66775" cy="260985"/>
                  <wp:effectExtent l="0" t="0" r="9525" b="5715"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*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48030" cy="225425"/>
                  <wp:effectExtent l="0" t="0" r="0" b="3175"/>
                  <wp:docPr id="63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03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; 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831215" cy="487045"/>
                  <wp:effectExtent l="0" t="0" r="6985" b="8255"/>
                  <wp:docPr id="64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215" cy="487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98475" cy="225425"/>
                  <wp:effectExtent l="0" t="0" r="0" b="3175"/>
                  <wp:docPr id="65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; 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1223010" cy="498475"/>
                  <wp:effectExtent l="0" t="0" r="0" b="0"/>
                  <wp:docPr id="66" name="Рисунок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010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>(при внедрении в лаборатории контроля стабильности результатов анализа с применением контрольных карт Шухарта по 6.3).</w:t>
      </w:r>
    </w:p>
    <w:p w:rsidR="00000000" w:rsidRDefault="003E49CC">
      <w:pPr>
        <w:pStyle w:val="FORMATTEXT"/>
        <w:jc w:val="both"/>
      </w:pPr>
      <w:r>
        <w:t xml:space="preserve">________________ </w:t>
      </w:r>
    </w:p>
    <w:p w:rsidR="00000000" w:rsidRDefault="003E49CC">
      <w:pPr>
        <w:pStyle w:val="FORMATTEXT"/>
        <w:ind w:firstLine="568"/>
        <w:jc w:val="both"/>
      </w:pPr>
      <w:r>
        <w:t>* За показатели качества результатов анализа приняты соответств</w:t>
      </w:r>
      <w:r>
        <w:t xml:space="preserve">ующие показатели качества методики анализа для доверительной вероятности </w:t>
      </w:r>
      <w:r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0,90.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По мере накопления информации в процессе внутреннего контроля расчетные значения показателей качества результатов анализа подлежат уточнению</w:t>
      </w:r>
      <w:r>
        <w:t xml:space="preserve"> с учетом фактически обеспечиваемых в лаборатории значений. Фактически обеспечиваемые значения показателей качества результатов анализа оформляют протоколом по Б.5 (приложение Б).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Примечание - Если НД на методику анализа показатели качества методики задан</w:t>
      </w:r>
      <w:r>
        <w:t xml:space="preserve">ы как </w:t>
      </w:r>
      <w:r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5"/>
        </w:rPr>
        <w:drawing>
          <wp:inline distT="0" distB="0" distL="0" distR="0">
            <wp:extent cx="118745" cy="118745"/>
            <wp:effectExtent l="0" t="0" r="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 в явном виде не установлен показатель правильности методики анализа, то его значение может быть найдено из выражения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23"/>
        </w:rPr>
        <w:drawing>
          <wp:inline distT="0" distB="0" distL="0" distR="0">
            <wp:extent cx="1603375" cy="581660"/>
            <wp:effectExtent l="0" t="0" r="0" b="889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375" cy="58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            </w:t>
      </w:r>
    </w:p>
    <w:p w:rsidR="00000000" w:rsidRDefault="003E49CC">
      <w:pPr>
        <w:pStyle w:val="FORMATTEXT"/>
        <w:ind w:firstLine="568"/>
        <w:jc w:val="both"/>
      </w:pPr>
      <w:r>
        <w:t>4.8 Элементами системы внутреннего контроля являются: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оперативный контроль процедуры анализа;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контроль стабильности результатов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lastRenderedPageBreak/>
        <w:t>4.9 Оперативный контроль процедуры анализа осуществляет исполнитель анализа с</w:t>
      </w:r>
      <w:r>
        <w:t xml:space="preserve"> целью проверить готовность лаборатории к проведению анализа рабочих проб или оперативно оценить качество результатов анализа каждой серии рабочих проб, полученных совместно с результатами контрольных измерений.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4.10 Оперативный контроль процедуры анализа</w:t>
      </w:r>
      <w:r>
        <w:t xml:space="preserve"> проводят: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при внедрении методики;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при появлении факторов, которые могут повлиять на стабильность процесса анализа (смена партии реактивов, использование СИ после ремонта и т.д.);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при получении двух из трех последовательных результатов анализа раб</w:t>
      </w:r>
      <w:r>
        <w:t>очих проб в виде медианы (в соответствии с процедурой, описанной в разделе 5 [5], МИ 2881);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с каждой серией рабочих проб (при наличии достаточного парка СО и установившейся традиции организации контроля, например, при анализе черных металлов, сплавов).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Примечания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1 Результаты контрольных измерений, полученные при оперативном контроле процедуры анализа, проводимом с каждой серией рабочих проб, могут быть использованы при реализации любой из форм контроля стабильности результатов анализа по 4.12 (результ</w:t>
      </w:r>
      <w:r>
        <w:t>аты контрольных измерений, полученные при повторной реализации контрольных процедур по 5.5-5.9, использованию не подлежат).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2 Использование результатов контрольных измерений, выполняемых одновременно с каждой серией рабочих проб, позволяет осуществлять: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при оперативном контроле процедуры анализа - оценку качества результатов анализа рабочих проб соответствующей серии;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при контроле стабильности результатов анализа с применением контрольных карт - оперативное управление качеством анализа (применяя уста</w:t>
      </w:r>
      <w:r>
        <w:t>новленные при работе с контрольными картами правила рассмотрения возникающих ситуаций).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4.11 Контроль стабильности результатов анализа проводят в целях подтверждения лабораторией компетентности в обеспечении качества выдаваемых результатов анализа и оценк</w:t>
      </w:r>
      <w:r>
        <w:t>и деятельности лаборатории в целом.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4.12 Контроль стабильности результатов анализа может предусматривать следующие формы: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1) контроль стабильности результатов анализа с использованием контрольных карт, реализуемый путем контроля и поддержания на требуемо</w:t>
      </w:r>
      <w:r>
        <w:t>м уровне: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погрешности результатов анализа*;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внутрилабораторной прецизионности**;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повторяемости результатов параллельных определений;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2) периодическая проверка подконтрольности процедуры выполнения анализа;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3) выборочный статистический контроль (</w:t>
      </w:r>
      <w:r>
        <w:t xml:space="preserve">по альтернативному признаку) внутрилабораторной прецизионности, погрешности результатов анализа, полученных за определенный период времени. </w:t>
      </w:r>
    </w:p>
    <w:p w:rsidR="00000000" w:rsidRDefault="003E49CC">
      <w:pPr>
        <w:pStyle w:val="FORMATTEXT"/>
        <w:jc w:val="both"/>
      </w:pPr>
      <w:r>
        <w:t xml:space="preserve">__________________ </w:t>
      </w:r>
    </w:p>
    <w:p w:rsidR="00000000" w:rsidRDefault="003E49CC">
      <w:pPr>
        <w:pStyle w:val="FORMATTEXT"/>
        <w:ind w:firstLine="568"/>
        <w:jc w:val="both"/>
      </w:pPr>
      <w:r>
        <w:t>* Если результат анализа представляет собой среднее значение из результатов единичного анализа,</w:t>
      </w:r>
      <w:r>
        <w:t xml:space="preserve"> то понятие "контроль погрешности результатов анализа" идентично понятию "контроль систематической погрешности результатов единичного анализа" по [5].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** Допустимо контроль внутрилабораторной прецизионности осуществлять путем контроля промежуточной прециз</w:t>
      </w:r>
      <w:r>
        <w:t>ионности для всех факторов (время, исполнитель, экземпляр СИ и т.д.), формирующих внутрилабораторную прецизионность.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lastRenderedPageBreak/>
        <w:t>На основе данных, полученных при контроле стабильности результатов анализа, могут быть установлены значения характеристик внутрилабораторн</w:t>
      </w:r>
      <w:r>
        <w:t>ой прецизионности, систематической погрешности лаборатории, погрешности результатов анализа, фактически обеспечиваемые в лаборатории, и проведено их сопоставление с ранее установленными значениями.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4.13 Внутренний контроль всех видов основан на информации</w:t>
      </w:r>
      <w:r>
        <w:t>, получаемой в процессе реализации контрольных процедур - процедур оценок погрешности или ее составляющих с использованием контрольных измерений (определений), выполненных с применением средств контроля.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Выводы о качестве результатов анализа, получаемых в</w:t>
      </w:r>
      <w:r>
        <w:t xml:space="preserve"> лаборатории, делают на основе выводов о качестве результатов контрольных измерений. Достоверность выводов о качестве результатов анализа зависит от реализуемой формы контроля стабильности результатов анализа, используемого числа контрольных процедур, част</w:t>
      </w:r>
      <w:r>
        <w:t>оты их проведения.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4.14 Требования к проведению контрольных измерений (определений) аналогичны требованиям к проведению анализа рабочих проб, установленным НД на методики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4.15 В качестве средств контроля могут быть использованы: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образцы для к</w:t>
      </w:r>
      <w:r>
        <w:t>онтроля (ОК): СО по ГОСТ 8.315 или аттестованные смеси (АС) по РМГ 60;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рабочие пробы с известной добавкой определяемого компонента;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рабочие пробы, разбавленные в определенном соотношении;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рабочие пробы, разбавленные в определенном соотношении, с и</w:t>
      </w:r>
      <w:r>
        <w:t>звестной добавкой определяемого компонента;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контрольные пробы (однородные, стабильные и адекватные по составу рабочим пробам);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контрольные методики (другие методики анализа с установленными показателями качества);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рабочие пробы стабильного состава</w:t>
      </w:r>
      <w:r>
        <w:t xml:space="preserve"> (как минимум на время получения результатов контрольных измерений для формирования контрольной процедуры).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Примечание - При проведении оперативного контроля процедуры анализа используют средства контроля с известными исполнителю метрологическими характер</w:t>
      </w:r>
      <w:r>
        <w:t xml:space="preserve">истиками. При проведении контроля стабильности результатов анализа средства контроля выдают исполнителям в шифрованном виде*. Средства контроля при этом шифруют как обычные рабочие пробы. </w:t>
      </w:r>
    </w:p>
    <w:p w:rsidR="00000000" w:rsidRDefault="003E49CC">
      <w:pPr>
        <w:pStyle w:val="FORMATTEXT"/>
        <w:jc w:val="both"/>
      </w:pPr>
      <w:r>
        <w:t xml:space="preserve">__________________ </w:t>
      </w:r>
    </w:p>
    <w:p w:rsidR="00000000" w:rsidRDefault="003E49CC">
      <w:pPr>
        <w:pStyle w:val="FORMATTEXT"/>
        <w:ind w:firstLine="568"/>
        <w:jc w:val="both"/>
      </w:pPr>
      <w:r>
        <w:t>* Допускают использование для контроля нешифров</w:t>
      </w:r>
      <w:r>
        <w:t>анных средств контроля, если применяемая в лаборатории методика анализа полностью автоматизирована.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4.16 Алгоритм проведения отдельно взятой контрольной процедуры выбирают с учетом: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контролируемого показателя качества результатов анализа (показателя по</w:t>
      </w:r>
      <w:r>
        <w:t>вторяемости, внутрилабораторной прецизионности, точности результатов анализа);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наличия средств контроля;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специфики метода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4.17 В процессе выполнения отдельно взятой контрольной процедуры предусматривают: при контроле повторяемости - выполне</w:t>
      </w:r>
      <w:r>
        <w:t xml:space="preserve">ние </w:t>
      </w:r>
      <w:r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параллельных определений одной пробы, при контроле внутрилабораторной прецизионности - выполнение основного и повторного контрольных измерений одной и той же пробы в условиях внутрилабораторной прецизионности, при кон</w:t>
      </w:r>
      <w:r>
        <w:t>троле погрешности результатов анализа - выполнение контрольных измерений с использованием тех или иных средств контроля: ОК; рабочей пробы и рабочей пробы с добавкой; рабочей пробы, разбавленной рабочей пробы и разбавленной рабочей пробы с добавкой; рабоче</w:t>
      </w:r>
      <w:r>
        <w:t>й пробы и разбавленной рабочей пробы; рабочей пробы, проанализированной разными методами.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  </w:t>
      </w:r>
    </w:p>
    <w:p w:rsidR="00000000" w:rsidRDefault="003E49CC">
      <w:pPr>
        <w:pStyle w:val="FORMATTEXT"/>
        <w:ind w:firstLine="568"/>
        <w:jc w:val="both"/>
      </w:pPr>
      <w:r>
        <w:t xml:space="preserve">4.18 Оперативный контроль процедуры анализа проводят на основе оценки погрешности при </w:t>
      </w:r>
      <w:r>
        <w:lastRenderedPageBreak/>
        <w:t>реализации отдельно взятой контрольной процедуры.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Алгоритмы оперативного ко</w:t>
      </w:r>
      <w:r>
        <w:t>нтроля процедуры анализа приведены в разделе 5.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4.19 Контроль стабильности результатов анализа с использованием контрольных карт является визуальным средством наблюдения за динамикой изменений показателей качества результатов анализа, последующего установ</w:t>
      </w:r>
      <w:r>
        <w:t>ления причин этого изменения и оперативного управления качеством анализа на основе установленных при работе с контрольными картами правил рассмотрения возникающих ситуаций.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4.20 Информация о статистических оценках показателей качества результатов анализа,</w:t>
      </w:r>
      <w:r>
        <w:t xml:space="preserve"> получаемая при контроле стабильности результатов анализа с использованием контрольных карт, позволяет провести достоверную оценку систематической погрешности лаборатории, СКО внутрилабораторной прецизионности и в целом погрешности результатов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4.</w:t>
      </w:r>
      <w:r>
        <w:t>21 Процедуры контроля стабильности результатов анализа с использованием контрольных карт и оценки на основе получаемой информации показателей качества результатов анализа приведены в разделе 6.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4.22 Контроль стабильности результатов анализа в форме период</w:t>
      </w:r>
      <w:r>
        <w:t>ической проверки подконтрольности процедуры выполнения анализа является средством проверки качества результатов анализа на основе фиксированного, как правило небольшого, числа контрольных измерений.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4.23 Периодическую проверку подконтрольности процедуры в</w:t>
      </w:r>
      <w:r>
        <w:t>ыполнения анализа применяют при: многообразии анализируемых объектов и определяемых компонентов в лаборатории; частой их сменяемости; эпизодичности контроля объектов; отсутствии стабильных во времени и по составу проб и т.п.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4.24 Процедуры контроля стабил</w:t>
      </w:r>
      <w:r>
        <w:t>ьности результатов анализа в форме периодической проверки подконтрольности процедуры выполнения анализа приведены в разделе 7.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4.25 Контроль стабильности результатов анализа в форме выборочного статистического контроля (ВСК) качества результатов анализа п</w:t>
      </w:r>
      <w:r>
        <w:t xml:space="preserve">о альтернативному признаку является средством проверки качества результатов анализа рабочих проб, полученных за определенный период времени (далее - контролируемый период)*. </w:t>
      </w:r>
    </w:p>
    <w:p w:rsidR="00000000" w:rsidRDefault="003E49CC">
      <w:pPr>
        <w:pStyle w:val="FORMATTEXT"/>
        <w:jc w:val="both"/>
      </w:pPr>
      <w:r>
        <w:t xml:space="preserve">________________ </w:t>
      </w:r>
    </w:p>
    <w:p w:rsidR="00000000" w:rsidRDefault="003E49CC">
      <w:pPr>
        <w:pStyle w:val="FORMATTEXT"/>
        <w:ind w:firstLine="568"/>
        <w:jc w:val="both"/>
      </w:pPr>
      <w:r>
        <w:t>* Контролируемый период может быть определен: установленными пе</w:t>
      </w:r>
      <w:r>
        <w:t>риодами отчетности, графиками плановых проверок деятельности лаборатории контролирующими органами, периодом времени, необходимым для анализа партии рабочих проб, подлежащей оценке (приемке или забракованию) по результатам контроля, и т.п.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Примечание - Рез</w:t>
      </w:r>
      <w:r>
        <w:t>ультаты ВСК позволяют, при необходимости, решать задачу приемки (либо забракования, либо повторного анализа) партии рабочих проб, проанализированных за контролируемый период.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4.26 Алгоритм ВСК по альтернативному признаку приведен в разделе 8.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4.27 Если о</w:t>
      </w:r>
      <w:r>
        <w:t xml:space="preserve">перативный контроль процедуры анализа проводят с каждой серией рабочих проб, то для обоснованных выводов о качестве результатов анализа, получаемых в лаборатории, допустимо при организации контроля стабильности результатов анализа ограничиться проведением </w:t>
      </w:r>
      <w:r>
        <w:t>контроля стабильности внутрилабораторной прецизионности результатов анализа на рабочих пробах с использованием контрольных карт Шухарта или ВСК по альтернативному признаку.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4.28 Оцененные в процессе контроля стабильности показатели качества результатов ан</w:t>
      </w:r>
      <w:r>
        <w:t>ализа, принимаемые за основу при расчете нормативов внутреннего контроля на последующий период контроля, оформляют протоколом по Б.5 (приложение Б). При этом ранее действовавший протокол аннулируют.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4.29 Организация и проведение работ по контролю стабильн</w:t>
      </w:r>
      <w:r>
        <w:t>ости результатов анализа подлежат планированию и включению в перечень плановых работ лаборатории.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4.30 В лаборатории должно быть назначено лицо, ответственное за организацию и проведение внутреннего контроля качества результатов анализа. Допускают возложе</w:t>
      </w:r>
      <w:r>
        <w:t xml:space="preserve">ние указанных функций на </w:t>
      </w:r>
      <w:r>
        <w:lastRenderedPageBreak/>
        <w:t>управляющего по качеству лаборатории, который несет ответственность за внедрение системы качества лаборатории и ее постоянное функционирование.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4.31 Внутренний контроль результатов анализа осуществляют в соответствии с программой,</w:t>
      </w:r>
      <w:r>
        <w:t xml:space="preserve"> которая должна отражать: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используемые в лаборатории формы, алгоритмы контроля качества результатов анализа применительно к контролируемым объектам и определяемым компонентам, диапазонам анализа рабочих проб, с учетом реализуемых методик анализа;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при</w:t>
      </w:r>
      <w:r>
        <w:t>нятые алгоритмы проведения контрольных процедур;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используемые средства контроля.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Примечания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1 Если в лаборатории внедрена методика анализа для одновременного определения нескольких компонентов с использованием одного СИ, то допускают проведение контро</w:t>
      </w:r>
      <w:r>
        <w:t>ля стабильности результатов анализа применительно к одному выбранному компоненту при условии установленной связи между результатами анализа этого компонента и других, определяемых по методике.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2 Если НД на методику анализа устанавливает несколько возможны</w:t>
      </w:r>
      <w:r>
        <w:t>х процедур для получения результата анализа (например, получение результата анализа с учетом процедуры экстракции пробы либо без ее проведения), то контроль стабильности результатов анализа проводят для каждой применяемой в лаборатории процедуры.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4.32 Про</w:t>
      </w:r>
      <w:r>
        <w:t>цедуры организации и алгоритмы оценивания показателей качества результатов анализа при реализации методик в лаборатории, процедуры организации, используемые элементы, формы и алгоритмы проведения внутреннего контроля являются составной частью системы качес</w:t>
      </w:r>
      <w:r>
        <w:t>тва лаборатории, документально оформляемой в виде Руководства по качеству лаборатории с учетом требований [8].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Примечания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1 Допустимо процедуры организации и алгоритмы оценивания показателей качества результатов анализа при реализации методики в лаборато</w:t>
      </w:r>
      <w:r>
        <w:t>рии оформлять отдельной инструкцией с соответствующей ссылкой на нее в Руководстве по качеству.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2 Допустимо процедуры организации и алгоритмы проведения внутреннего контроля оформлять отдельной инструкцией с соответствующей ссылкой на нее в Руководстве по</w:t>
      </w:r>
      <w:r>
        <w:t xml:space="preserve"> качеству.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3 При организации внутреннего контроля подлежат учету алгоритмы оперативного контроля процедуры анализа, периодичность проведения контрольных измерений при условии их установления НД на методику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4.33 Внедрение в лаборатории внутреннег</w:t>
      </w:r>
      <w:r>
        <w:t>о контроля, обеспечивающего стабильность результатов анализа, позволяет в протоколах анализа, выдаваемых лабораторией, использовать рекомендованную в РМГ 61 (подраздел 5.3) форму представления результатов анализа: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498475" cy="237490"/>
            <wp:effectExtent l="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где </w:t>
      </w:r>
      <w:r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результат анализа; </w:t>
      </w: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32740" cy="225425"/>
            <wp:effectExtent l="0" t="0" r="0" b="3175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характеристика погрешности результатов анализа, установленная при реализации методики в лаборатории и закрепленная протоколом по Б.5 (приложение Б).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HEADERTEXT"/>
        <w:rPr>
          <w:b/>
          <w:bCs/>
          <w:color w:val="000001"/>
        </w:rPr>
      </w:pPr>
    </w:p>
    <w:p w:rsidR="00000000" w:rsidRDefault="003E49CC">
      <w:pPr>
        <w:pStyle w:val="HEADERTEXT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  <w:r>
        <w:rPr>
          <w:b/>
          <w:bCs/>
          <w:color w:val="000001"/>
        </w:rPr>
        <w:t xml:space="preserve">5 Алгоритмы оперативного контроля процедуры анализа </w:t>
      </w:r>
    </w:p>
    <w:p w:rsidR="00000000" w:rsidRDefault="003E49CC">
      <w:pPr>
        <w:pStyle w:val="FORMATTEXT"/>
        <w:ind w:firstLine="568"/>
        <w:jc w:val="both"/>
      </w:pPr>
      <w:r>
        <w:t>5.1 Оперативный контроль процедуры анализа осуществляет непосредственно исполнитель на основе оценки погрешности результатов анализа при реализации отдельно взятой контрольной процедуры и сравнения получ</w:t>
      </w:r>
      <w:r>
        <w:t xml:space="preserve">енной оценки (результата контрольной процедуры) с установленным нормативом контроля. При организации контроля исполнитель анализа в соответствии с алгоритмом </w:t>
      </w:r>
      <w:r>
        <w:lastRenderedPageBreak/>
        <w:t>проведения контрольной процедуры выбирает (при необходимости - готовит) средства контроля.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Примеч</w:t>
      </w:r>
      <w:r>
        <w:t>ание - Оперативный контроль процедуры анализа может быть проведен по указанию ответственного за внутренний контроль.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5.2 Схема оперативного контроля процедуры анализа предусматривает: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выбор контрольной процедуры (если алгоритм оперативного контроля про</w:t>
      </w:r>
      <w:r>
        <w:t>цедуры анализа не установлен НД на методику анализа);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реализацию контрольной процедуры;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расчет результата контрольной процедуры;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расчет (установление) норматива контроля;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реализацию решающего правила контроля (сопоставление результата контрольн</w:t>
      </w:r>
      <w:r>
        <w:t>ой процедуры с нормативом контроля, принятие решений по результатам контроля).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5.3 Контрольные процедуры могут быть реализованы с применением ОК, метода добавок совместно с методом разбавления пробы, метода добавок, метода разбавления пробы, контрольной м</w:t>
      </w:r>
      <w:r>
        <w:t>етодики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5.4 Рекомендации по выбору контрольной процедуры для контроля погрешности результатов анализа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5.4.1 Использование контрольной процедуры для контроля погрешности (КПКП) с применением ОК наиболее предпочтительно, так как позволяет исполнит</w:t>
      </w:r>
      <w:r>
        <w:t>елю оценить выполнение процедуры анализа в целом. КПКП применяют при наличии ОК либо возможности и экономической целесообразности их создания в лаборатории для осуществления процедур внутреннего контроля качества результатов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5.4.2 КПКП с применен</w:t>
      </w:r>
      <w:r>
        <w:t>ием метода добавок совместно с методом разбавления пробы используют при наличии условий для создания проб с введенными добавками и разбавленных проб, адекватных анализируемым пробам, и при отсутствии возможности по условиям методики анализа или экономическ</w:t>
      </w:r>
      <w:r>
        <w:t>ой нецелесообразности применять другие способы контроля погрешности.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Примечания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1 Допускают применение только метода добавок (только метода разбавления пробы), если установлена (например, по результатам оценки показателя точности результатов анализа при </w:t>
      </w:r>
      <w:r>
        <w:t>реализации методики в лаборатории, на основе архивных данных) незначимость постоянной части систематической погрешности лаборатории (варьируемой части систематической погрешности лаборатории) на фоне характеристики внутрилабораторной прецизионности.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2 Нак</w:t>
      </w:r>
      <w:r>
        <w:t>опление информации по результатам применения метода добавок совместно с методом разбавления пробы может позволить перейти на использование только метода добавок либо только метода разбавления пробы.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5.4.3 КПКП с применением контрольной методики анализа ис</w:t>
      </w:r>
      <w:r>
        <w:t xml:space="preserve">пользуют при наличии в лаборатории другой хорошо опробованной методики, как правило обладающей более высокой точностью по отношению к контролируемой методике. При этом подлежит учету экономическая целесообразность применения данного способа по сравнению с </w:t>
      </w:r>
      <w:r>
        <w:t>другими способами контроля.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5.5 Алгоритм оперативного контроля процедуры анализа с использованием контрольной процедуры для контроля погрешности с применением образцов для контроля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5.5.1 КПКП с применением ОК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5.5.1.1 ОК должны быть адекватны анализируем</w:t>
      </w:r>
      <w:r>
        <w:t>ым пробам (возможные различия в составах ОК и анализируемых проб не вносят в результаты анализа дополнительную статистически значимую погрешность). Погрешность аттестованного значения ОК - не более одной трети от характеристики погрешности результатов анал</w:t>
      </w:r>
      <w:r>
        <w:t>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lastRenderedPageBreak/>
        <w:t xml:space="preserve">5.5.1.2 При реализации контрольной процедуры получают результат контрольного измерения* аттестованной характеристики образца для контроля </w:t>
      </w:r>
      <w:r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сравнивают его с аттестованным значением </w:t>
      </w:r>
      <w:r>
        <w:rPr>
          <w:noProof/>
          <w:position w:val="-8"/>
        </w:rPr>
        <w:drawing>
          <wp:inline distT="0" distB="0" distL="0" distR="0">
            <wp:extent cx="154305" cy="178435"/>
            <wp:effectExtent l="0" t="0" r="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jc w:val="both"/>
      </w:pPr>
      <w:r>
        <w:t xml:space="preserve">________________ </w:t>
      </w:r>
    </w:p>
    <w:p w:rsidR="00000000" w:rsidRDefault="003E49CC">
      <w:pPr>
        <w:pStyle w:val="FORMATTEXT"/>
        <w:ind w:firstLine="568"/>
        <w:jc w:val="both"/>
      </w:pPr>
      <w:r>
        <w:t xml:space="preserve">* За результат контрольного измерения принимают среднее арифметическое значение результатов параллельных определений (выполняющих в данной ситуации роль контрольных определений) в случае, если они предусмотрены НД на методику анализа </w:t>
      </w:r>
      <w:r>
        <w:t>и удовлетворяют требованиям контроля повторяемости по 5.10.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   </w:t>
      </w:r>
    </w:p>
    <w:p w:rsidR="00000000" w:rsidRDefault="003E49CC">
      <w:pPr>
        <w:pStyle w:val="FORMATTEXT"/>
        <w:ind w:firstLine="568"/>
        <w:jc w:val="both"/>
      </w:pPr>
      <w:r>
        <w:t xml:space="preserve">5.5.1.3 Результат контрольной процедуры </w:t>
      </w:r>
      <w:r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795655" cy="225425"/>
            <wp:effectExtent l="0" t="0" r="4445" b="3175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 xml:space="preserve">5.5.2 Норматив контроля </w:t>
      </w:r>
      <w:r>
        <w:rPr>
          <w:noProof/>
          <w:position w:val="-7"/>
        </w:rPr>
        <w:drawing>
          <wp:inline distT="0" distB="0" distL="0" distR="0">
            <wp:extent cx="166370" cy="166370"/>
            <wp:effectExtent l="0" t="0" r="5080" b="508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510540" cy="225425"/>
            <wp:effectExtent l="0" t="0" r="3810" b="3175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где </w:t>
      </w:r>
      <w:r>
        <w:rPr>
          <w:noProof/>
          <w:position w:val="-10"/>
        </w:rPr>
        <w:drawing>
          <wp:inline distT="0" distB="0" distL="0" distR="0">
            <wp:extent cx="332740" cy="225425"/>
            <wp:effectExtent l="0" t="0" r="0" b="3175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значение характеристики погрешности результатов анализа, соответствующее аттестованному значению ОК. </w:t>
      </w:r>
    </w:p>
    <w:p w:rsidR="00000000" w:rsidRDefault="003E49CC">
      <w:pPr>
        <w:pStyle w:val="FORMATTEXT"/>
        <w:ind w:firstLine="568"/>
        <w:jc w:val="both"/>
      </w:pPr>
      <w:r>
        <w:t>Примечание - Если характеристика погрешно</w:t>
      </w:r>
      <w:r>
        <w:t xml:space="preserve">сти результатов анализа задана в виде несимметричного относительно нуля интервала, расчет результата контрольной процедуры и верхнего значения </w:t>
      </w:r>
      <w:r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нижнего значения </w:t>
      </w:r>
      <w:r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норматива контроля пров</w:t>
      </w:r>
      <w:r>
        <w:t>одят в соответствии с приложением Д.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    </w:t>
      </w: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5.5.3 Реализация решающего правила контроля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5.5.3.1 Сопоставляют результат контрольной процедуры с нормативом контроля.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5.5.3.2 Если результат контрольной процедуры удовлетворяет условию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570230" cy="273050"/>
            <wp:effectExtent l="0" t="0" r="127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процедуру анализа признают удовлетворительной. </w:t>
      </w:r>
    </w:p>
    <w:p w:rsidR="00000000" w:rsidRDefault="003E49CC">
      <w:pPr>
        <w:pStyle w:val="FORMATTEXT"/>
        <w:ind w:firstLine="568"/>
        <w:jc w:val="both"/>
      </w:pPr>
      <w:r>
        <w:t>При невыполнении данного условия контрольную процедуру повторяют. При повторном невыполнении этого условия выясняют причины, приводящие к неудовлетворительным результат</w:t>
      </w:r>
      <w:r>
        <w:t>ам, и принимают меры по их устранению.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Примечание - Если характеристика погрешности результатов анализа задана в виде несимметричного относительно нуля интервала, процедуру анализа признают удовлетворительной при выполнении условия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9"/>
        </w:rPr>
        <w:drawing>
          <wp:inline distT="0" distB="0" distL="0" distR="0">
            <wp:extent cx="937895" cy="213995"/>
            <wp:effectExtent l="0" t="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5.6 Алгоритм оперативного контроля процедуры анализа с использованием контрольной процедуры для контроля погрешности с применением метода добавок совместно с методом разбавления пробы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5.6.1 КПКП с применением метода добавок совместно с мет</w:t>
      </w:r>
      <w:r>
        <w:rPr>
          <w:b/>
          <w:bCs/>
        </w:rPr>
        <w:t>одом разбавления пробы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5.6.1.1 При применении метода добавок совместно с методом разбавления пробы погрешности, обусловленные операциями разбавления и введения добавок, а также погрешности СИ, используемых для разбавления и введения добавок, не являются с</w:t>
      </w:r>
      <w:r>
        <w:t>татистически значимой частью погрешности результатов измерений содержания компонента.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5.6.1.2 При реализации контрольной процедуры получают результаты контрольных измерений* содержания компонента в трех контрольных образцах: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lastRenderedPageBreak/>
        <w:t xml:space="preserve">- в рабочей пробе - </w:t>
      </w:r>
      <w:r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- в рабочей пробе, разбавленной в </w:t>
      </w:r>
      <w:r>
        <w:rPr>
          <w:noProof/>
          <w:position w:val="-7"/>
        </w:rPr>
        <w:drawing>
          <wp:inline distT="0" distB="0" distL="0" distR="0">
            <wp:extent cx="118745" cy="166370"/>
            <wp:effectExtent l="0" t="0" r="0" b="508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раз, - </w:t>
      </w:r>
      <w:r>
        <w:rPr>
          <w:noProof/>
          <w:position w:val="-8"/>
        </w:rPr>
        <w:drawing>
          <wp:inline distT="0" distB="0" distL="0" distR="0">
            <wp:extent cx="201930" cy="189865"/>
            <wp:effectExtent l="0" t="0" r="7620" b="635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- в рабочей пробе, разбавленной в </w:t>
      </w:r>
      <w:r>
        <w:rPr>
          <w:noProof/>
          <w:position w:val="-7"/>
        </w:rPr>
        <w:drawing>
          <wp:inline distT="0" distB="0" distL="0" distR="0">
            <wp:extent cx="118745" cy="166370"/>
            <wp:effectExtent l="0" t="0" r="0" b="508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раз с введенной добавкой </w:t>
      </w:r>
      <w:r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определяемого компонента, - </w:t>
      </w:r>
      <w:r>
        <w:rPr>
          <w:noProof/>
          <w:position w:val="-8"/>
        </w:rPr>
        <w:drawing>
          <wp:inline distT="0" distB="0" distL="0" distR="0">
            <wp:extent cx="225425" cy="189865"/>
            <wp:effectExtent l="0" t="0" r="3175" b="635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jc w:val="both"/>
      </w:pPr>
      <w:r>
        <w:t xml:space="preserve">________________ </w:t>
      </w:r>
    </w:p>
    <w:p w:rsidR="00000000" w:rsidRDefault="003E49CC">
      <w:pPr>
        <w:pStyle w:val="FORMATTEXT"/>
        <w:ind w:firstLine="568"/>
        <w:jc w:val="both"/>
      </w:pPr>
      <w:r>
        <w:t>* За результат контрольного измерения принимают среднее арифметическое значение результатов параллельных определений (выполняющих в данн</w:t>
      </w:r>
      <w:r>
        <w:t>ой ситуации роль контрольных определений) в случае, если они предусмотрены НД на методику анализа и удовлетворяют требованиям контроля повторяемости по 5.10.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Значения добавки </w:t>
      </w:r>
      <w:r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коэффициента разбавления </w:t>
      </w:r>
      <w:r>
        <w:rPr>
          <w:noProof/>
          <w:position w:val="-7"/>
        </w:rPr>
        <w:drawing>
          <wp:inline distT="0" distB="0" distL="0" distR="0">
            <wp:extent cx="118745" cy="166370"/>
            <wp:effectExtent l="0" t="0" r="0" b="508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удовлетворяют условиям: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22"/>
        </w:rPr>
        <w:drawing>
          <wp:inline distT="0" distB="0" distL="0" distR="0">
            <wp:extent cx="1508125" cy="534670"/>
            <wp:effectExtent l="0" t="0" r="0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125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center"/>
      </w:pPr>
      <w:r>
        <w:t xml:space="preserve">      </w:t>
      </w:r>
    </w:p>
    <w:p w:rsidR="00000000" w:rsidRDefault="003E49CC">
      <w:pPr>
        <w:pStyle w:val="FORMATTEXT"/>
        <w:jc w:val="center"/>
      </w:pPr>
      <w:r>
        <w:rPr>
          <w:noProof/>
          <w:position w:val="-18"/>
        </w:rPr>
        <w:drawing>
          <wp:inline distT="0" distB="0" distL="0" distR="0">
            <wp:extent cx="1437005" cy="451485"/>
            <wp:effectExtent l="0" t="0" r="0" b="5715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005" cy="45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где </w:t>
      </w:r>
      <w:r>
        <w:rPr>
          <w:noProof/>
          <w:position w:val="-11"/>
        </w:rPr>
        <w:drawing>
          <wp:inline distT="0" distB="0" distL="0" distR="0">
            <wp:extent cx="356235" cy="260985"/>
            <wp:effectExtent l="0" t="0" r="5715" b="5715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>
        <w:rPr>
          <w:noProof/>
          <w:position w:val="-17"/>
        </w:rPr>
        <w:drawing>
          <wp:inline distT="0" distB="0" distL="0" distR="0">
            <wp:extent cx="462915" cy="403860"/>
            <wp:effectExtent l="0" t="0" r="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18"/>
        </w:rPr>
        <w:drawing>
          <wp:inline distT="0" distB="0" distL="0" distR="0">
            <wp:extent cx="735965" cy="451485"/>
            <wp:effectExtent l="0" t="0" r="6985" b="5715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45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- значение характеристики погрешности результатов анали</w:t>
      </w:r>
      <w:r>
        <w:t xml:space="preserve">за, соответствующее содержанию компонента в рабочей пробе (расчетному значению содержания компонента в разбавленной пробе, расчетному значению содержания компонента в разбавленной пробе с добавкой). </w:t>
      </w:r>
    </w:p>
    <w:p w:rsidR="00000000" w:rsidRDefault="003E49CC">
      <w:pPr>
        <w:pStyle w:val="FORMATTEXT"/>
        <w:ind w:firstLine="568"/>
        <w:jc w:val="both"/>
      </w:pPr>
      <w:r>
        <w:t>Если для характеристики погрешности (показателя точности</w:t>
      </w:r>
      <w:r>
        <w:t xml:space="preserve">) результатов анализа установлено постоянство ее значений в относительных единицах для диапазона, охватывающего содержание компонента в рабочей пробе, разбавленной рабочей пробе и разбавленной рабочей пробе с добавкой, то значения коэффициента разбавления </w:t>
      </w:r>
      <w:r>
        <w:t>и добавки могут быть установлены с учетом рекомендаций таблицы 2.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>Таблица 2 - Рекомендуемые значения коэффициента разбавления и добавки в зависимости от характеристики погрешности результатов анализа*</w:t>
      </w:r>
    </w:p>
    <w:p w:rsidR="00000000" w:rsidRDefault="003E49CC">
      <w:pPr>
        <w:pStyle w:val="FORMATTEXT"/>
        <w:jc w:val="both"/>
      </w:pPr>
      <w:r>
        <w:t xml:space="preserve">________________ </w:t>
      </w:r>
    </w:p>
    <w:p w:rsidR="00000000" w:rsidRDefault="003E49CC">
      <w:pPr>
        <w:pStyle w:val="FORMATTEXT"/>
        <w:ind w:firstLine="568"/>
        <w:jc w:val="both"/>
      </w:pPr>
      <w:r>
        <w:t xml:space="preserve">* При </w:t>
      </w:r>
      <w:r>
        <w:rPr>
          <w:noProof/>
          <w:position w:val="-10"/>
        </w:rPr>
        <w:drawing>
          <wp:inline distT="0" distB="0" distL="0" distR="0">
            <wp:extent cx="344170" cy="225425"/>
            <wp:effectExtent l="0" t="0" r="0" b="3175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50% метод контроля не рекомендуется к применению.</w:t>
      </w:r>
    </w:p>
    <w:p w:rsidR="00000000" w:rsidRDefault="003E49CC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000"/>
        <w:gridCol w:w="2505"/>
        <w:gridCol w:w="352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Характеристика относительной погрешности результатов анализа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89865" cy="225425"/>
                  <wp:effectExtent l="0" t="0" r="635" b="3175"/>
                  <wp:docPr id="101" name="Рисунок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,%</w:t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Коэффициент разбавления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18745" cy="166370"/>
                  <wp:effectExtent l="0" t="0" r="0" b="5080"/>
                  <wp:docPr id="102" name="Рисунок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не менее</w:t>
            </w:r>
          </w:p>
        </w:tc>
        <w:tc>
          <w:tcPr>
            <w:tcW w:w="3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Значение добавки,% содержания компонента в пробе (используемой для внесения добавки), не менее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1,22</w:t>
            </w:r>
          </w:p>
        </w:tc>
        <w:tc>
          <w:tcPr>
            <w:tcW w:w="3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3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1,86</w:t>
            </w:r>
          </w:p>
        </w:tc>
        <w:tc>
          <w:tcPr>
            <w:tcW w:w="3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2,33</w:t>
            </w:r>
          </w:p>
        </w:tc>
        <w:tc>
          <w:tcPr>
            <w:tcW w:w="3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ind w:firstLine="568"/>
        <w:jc w:val="both"/>
      </w:pPr>
      <w:r>
        <w:t xml:space="preserve">5.6.1.3 Результат контрольной процедуры </w:t>
      </w:r>
      <w:r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1"/>
        </w:rPr>
        <w:lastRenderedPageBreak/>
        <w:drawing>
          <wp:inline distT="0" distB="0" distL="0" distR="0">
            <wp:extent cx="1757680" cy="260985"/>
            <wp:effectExtent l="0" t="0" r="0" b="5715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68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 xml:space="preserve">Примечание - В частном случае, при </w:t>
      </w:r>
      <w:r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2, </w:t>
      </w:r>
      <w:r>
        <w:rPr>
          <w:noProof/>
          <w:position w:val="-11"/>
        </w:rPr>
        <w:drawing>
          <wp:inline distT="0" distB="0" distL="0" distR="0">
            <wp:extent cx="1377315" cy="260985"/>
            <wp:effectExtent l="0" t="0" r="0" b="5715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   </w:t>
      </w:r>
    </w:p>
    <w:p w:rsidR="00000000" w:rsidRDefault="003E49CC">
      <w:pPr>
        <w:pStyle w:val="FORMATTEXT"/>
        <w:ind w:firstLine="568"/>
        <w:jc w:val="both"/>
      </w:pPr>
      <w:r>
        <w:t xml:space="preserve">5.6.2 Норматив контроля </w:t>
      </w:r>
      <w:r>
        <w:rPr>
          <w:noProof/>
          <w:position w:val="-7"/>
        </w:rPr>
        <w:drawing>
          <wp:inline distT="0" distB="0" distL="0" distR="0">
            <wp:extent cx="166370" cy="166370"/>
            <wp:effectExtent l="0" t="0" r="5080" b="508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5"/>
        </w:rPr>
        <w:drawing>
          <wp:inline distT="0" distB="0" distL="0" distR="0">
            <wp:extent cx="2232660" cy="368300"/>
            <wp:effectExtent l="0" t="0" r="0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где </w:t>
      </w:r>
      <w:r>
        <w:rPr>
          <w:noProof/>
          <w:position w:val="-11"/>
        </w:rPr>
        <w:drawing>
          <wp:inline distT="0" distB="0" distL="0" distR="0">
            <wp:extent cx="487045" cy="260985"/>
            <wp:effectExtent l="0" t="0" r="8255" b="5715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>
        <w:rPr>
          <w:noProof/>
          <w:position w:val="-11"/>
        </w:rPr>
        <w:drawing>
          <wp:inline distT="0" distB="0" distL="0" distR="0">
            <wp:extent cx="462915" cy="260985"/>
            <wp:effectExtent l="0" t="0" r="0" b="5715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r>
        <w:rPr>
          <w:noProof/>
          <w:position w:val="-11"/>
        </w:rPr>
        <w:drawing>
          <wp:inline distT="0" distB="0" distL="0" distR="0">
            <wp:extent cx="462915" cy="260985"/>
            <wp:effectExtent l="0" t="0" r="0" b="5715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- значение характеристики погрешности резул</w:t>
      </w:r>
      <w:r>
        <w:t>ьтатов анализа, соответствующее содержанию компонента в разбавленной пробе с добавкой (разбавленной пробе, рабочей пробе).</w:t>
      </w:r>
    </w:p>
    <w:p w:rsidR="00000000" w:rsidRDefault="003E49CC">
      <w:pPr>
        <w:pStyle w:val="FORMATTEXT"/>
        <w:ind w:firstLine="568"/>
        <w:jc w:val="both"/>
      </w:pPr>
      <w:r>
        <w:t>Примечания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1 В частном случае, если </w:t>
      </w:r>
      <w:r>
        <w:rPr>
          <w:noProof/>
          <w:position w:val="-11"/>
        </w:rPr>
        <w:drawing>
          <wp:inline distT="0" distB="0" distL="0" distR="0">
            <wp:extent cx="1674495" cy="260985"/>
            <wp:effectExtent l="0" t="0" r="1905" b="5715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4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>
        <w:rPr>
          <w:noProof/>
          <w:position w:val="-8"/>
        </w:rPr>
        <w:drawing>
          <wp:inline distT="0" distB="0" distL="0" distR="0">
            <wp:extent cx="368300" cy="201930"/>
            <wp:effectExtent l="0" t="0" r="0" b="762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1270635" cy="260985"/>
            <wp:effectExtent l="0" t="0" r="5715" b="5715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 xml:space="preserve">2 Если характеристика погрешности результатов анализа задана в виде несимметричного относительно нуля интервала, расчет результата контрольной процедуры и верхнего значения </w:t>
      </w:r>
      <w:r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нижнего значения </w:t>
      </w:r>
      <w:r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норматива контроля проводят в соответствии с приложением Д.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   </w:t>
      </w:r>
    </w:p>
    <w:p w:rsidR="00000000" w:rsidRDefault="003E49CC">
      <w:pPr>
        <w:pStyle w:val="FORMATTEXT"/>
        <w:ind w:firstLine="568"/>
        <w:jc w:val="both"/>
      </w:pPr>
      <w:r>
        <w:t>5.6.3 Реализацию решающего правила контроля проводят в соответствии с 5.5.3.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5.7 Алгоритм оперативног</w:t>
      </w:r>
      <w:r>
        <w:rPr>
          <w:b/>
          <w:bCs/>
        </w:rPr>
        <w:t>о контроля процедуры анализа с использованием контрольной процедуры для контроля погрешности с применением метода добавок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5.7.1 КПКП с применением метода добавок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5.7.1.1 При применении метода добавок погрешности, обусловленные операциями введения добавок</w:t>
      </w:r>
      <w:r>
        <w:t xml:space="preserve">, а также погрешности СИ, используемых для введения добавок, не являются статистически значимой частью погрешности результатов измерений содержания компонента*. </w:t>
      </w:r>
    </w:p>
    <w:p w:rsidR="00000000" w:rsidRDefault="003E49CC">
      <w:pPr>
        <w:pStyle w:val="FORMATTEXT"/>
        <w:jc w:val="both"/>
      </w:pPr>
      <w:r>
        <w:t xml:space="preserve">________________ </w:t>
      </w:r>
    </w:p>
    <w:p w:rsidR="00000000" w:rsidRDefault="003E49CC">
      <w:pPr>
        <w:pStyle w:val="FORMATTEXT"/>
        <w:ind w:firstLine="568"/>
        <w:jc w:val="both"/>
      </w:pPr>
      <w:r>
        <w:t>* Если установлено отсутствие определяемого компонента в рабочей пробе (на у</w:t>
      </w:r>
      <w:r>
        <w:t xml:space="preserve">ровне предела обнаружения методики анализа), то введение в рабочую пробу добавки </w:t>
      </w:r>
      <w:r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соответствующей диапазону действия методики, позволяет рабочую пробу с введенной добавкой рассматривать в качестве ОК с аттестованным зна</w:t>
      </w:r>
      <w:r>
        <w:t xml:space="preserve">чением </w:t>
      </w:r>
      <w:r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 использовать алгоритм контроля по 5.5 (</w:t>
      </w:r>
      <w:r>
        <w:rPr>
          <w:noProof/>
          <w:position w:val="-13"/>
        </w:rPr>
        <w:drawing>
          <wp:inline distT="0" distB="0" distL="0" distR="0">
            <wp:extent cx="1638935" cy="308610"/>
            <wp:effectExtent l="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93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где </w:t>
      </w:r>
      <w:r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результат анализа пробы с добавкой, </w:t>
      </w:r>
      <w:r>
        <w:rPr>
          <w:noProof/>
          <w:position w:val="-11"/>
        </w:rPr>
        <w:drawing>
          <wp:inline distT="0" distB="0" distL="0" distR="0">
            <wp:extent cx="297180" cy="260985"/>
            <wp:effectExtent l="0" t="0" r="7620" b="5715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характеристика погр</w:t>
      </w:r>
      <w:r>
        <w:t>ешности результатов анализа, соответствующая значению добавки).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5.7.1.2 При реализации контрольной процедуры получают результаты контрольных измерений* содержания определяемого компонента в рабочей пробе - </w:t>
      </w:r>
      <w:r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 в рабочей п</w:t>
      </w:r>
      <w:r>
        <w:t xml:space="preserve">робе с внесенной известной добавкой - </w:t>
      </w:r>
      <w:r>
        <w:rPr>
          <w:noProof/>
          <w:position w:val="-8"/>
        </w:rPr>
        <w:drawing>
          <wp:inline distT="0" distB="0" distL="0" distR="0">
            <wp:extent cx="201930" cy="189865"/>
            <wp:effectExtent l="0" t="0" r="7620" b="635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jc w:val="both"/>
      </w:pPr>
      <w:r>
        <w:t xml:space="preserve">________________ </w:t>
      </w:r>
    </w:p>
    <w:p w:rsidR="00000000" w:rsidRDefault="003E49CC">
      <w:pPr>
        <w:pStyle w:val="FORMATTEXT"/>
        <w:ind w:firstLine="568"/>
        <w:jc w:val="both"/>
      </w:pPr>
      <w:r>
        <w:t>* За результат контрольного измерения принимают среднее арифметическое значение результатов параллельных определений (выполняющих в данной ситуации роль контрольн</w:t>
      </w:r>
      <w:r>
        <w:t>ых определений) в случае, если они предусмотрены НД на методику анализа и удовлетворяют требованиям контроля повторяемости по 5.10.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Значение добавки </w:t>
      </w:r>
      <w:r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удовлетворяет условию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2"/>
        </w:rPr>
        <w:drawing>
          <wp:inline distT="0" distB="0" distL="0" distR="0">
            <wp:extent cx="1377315" cy="297180"/>
            <wp:effectExtent l="0" t="0" r="0" b="7620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где </w:t>
      </w:r>
      <w:r>
        <w:rPr>
          <w:noProof/>
          <w:position w:val="-17"/>
        </w:rPr>
        <w:drawing>
          <wp:inline distT="0" distB="0" distL="0" distR="0">
            <wp:extent cx="1282700" cy="403860"/>
            <wp:effectExtent l="0" t="0" r="0" b="0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значение характеристики погрешности результатов анализа, соответствующее содержанию компонента в рабочей пробе (расчетному значению содержания компонента в пробе с добавкой). </w:t>
      </w:r>
    </w:p>
    <w:p w:rsidR="00000000" w:rsidRDefault="003E49CC">
      <w:pPr>
        <w:pStyle w:val="FORMATTEXT"/>
        <w:ind w:firstLine="568"/>
        <w:jc w:val="both"/>
      </w:pPr>
      <w:r>
        <w:t>Если для характеристики погрешности (показателя</w:t>
      </w:r>
      <w:r>
        <w:t xml:space="preserve"> точности) результатов анализа установлено постоянство ее значений в относительных единицах для диапазона, охватывающего содержание компонента в рабочей пробе и рабочей пробе с добавкой, то значения добавки могут быть установлены с учетом рекомендаций табл</w:t>
      </w:r>
      <w:r>
        <w:t>ицы 2.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  </w:t>
      </w:r>
    </w:p>
    <w:p w:rsidR="00000000" w:rsidRDefault="003E49CC">
      <w:pPr>
        <w:pStyle w:val="FORMATTEXT"/>
        <w:ind w:firstLine="568"/>
        <w:jc w:val="both"/>
      </w:pPr>
      <w:r>
        <w:t xml:space="preserve">5.7.1.3 Результат контрольной процедуры </w:t>
      </w:r>
      <w:r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1092835" cy="260985"/>
            <wp:effectExtent l="0" t="0" r="0" b="5715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83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 xml:space="preserve">5.7.2 Норматив контроля </w:t>
      </w:r>
      <w:r>
        <w:rPr>
          <w:noProof/>
          <w:position w:val="-7"/>
        </w:rPr>
        <w:drawing>
          <wp:inline distT="0" distB="0" distL="0" distR="0">
            <wp:extent cx="166370" cy="166370"/>
            <wp:effectExtent l="0" t="0" r="5080" b="5080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5"/>
        </w:rPr>
        <w:drawing>
          <wp:inline distT="0" distB="0" distL="0" distR="0">
            <wp:extent cx="1294130" cy="356235"/>
            <wp:effectExtent l="0" t="0" r="1270" b="5715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где </w:t>
      </w:r>
      <w:r>
        <w:rPr>
          <w:noProof/>
          <w:position w:val="-11"/>
        </w:rPr>
        <w:drawing>
          <wp:inline distT="0" distB="0" distL="0" distR="0">
            <wp:extent cx="985520" cy="260985"/>
            <wp:effectExtent l="0" t="0" r="5080" b="5715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значение характеристики погрешности результатов анали</w:t>
      </w:r>
      <w:r>
        <w:t xml:space="preserve">за, соответствующее содержанию компонента в пробе с добавкой (рабочей пробе). </w:t>
      </w:r>
    </w:p>
    <w:p w:rsidR="00000000" w:rsidRDefault="003E49CC">
      <w:pPr>
        <w:pStyle w:val="FORMATTEXT"/>
        <w:ind w:firstLine="568"/>
        <w:jc w:val="both"/>
      </w:pPr>
      <w:r>
        <w:t>Примечания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1 В частном случае, если </w:t>
      </w:r>
      <w:r>
        <w:rPr>
          <w:noProof/>
          <w:position w:val="-11"/>
        </w:rPr>
        <w:drawing>
          <wp:inline distT="0" distB="0" distL="0" distR="0">
            <wp:extent cx="1175385" cy="260985"/>
            <wp:effectExtent l="0" t="0" r="5715" b="5715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1282700" cy="260985"/>
            <wp:effectExtent l="0" t="0" r="0" b="5715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>2 Если характеристика погрешности результатов анализа задана в в</w:t>
      </w:r>
      <w:r>
        <w:t xml:space="preserve">иде несимметричного относительно нуля интервала, расчет результата контрольной процедуры и верхнего значения </w:t>
      </w:r>
      <w:r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нижнего значения </w:t>
      </w:r>
      <w:r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норматива контроля проводят в соответствии с приложением </w:t>
      </w:r>
      <w:r>
        <w:t>Д.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   </w:t>
      </w:r>
    </w:p>
    <w:p w:rsidR="00000000" w:rsidRDefault="003E49CC">
      <w:pPr>
        <w:pStyle w:val="FORMATTEXT"/>
        <w:ind w:firstLine="568"/>
        <w:jc w:val="both"/>
      </w:pPr>
      <w:r>
        <w:t>5.7.3 Реализацию решающего правила контроля проводят в соответствии с 5.5.3.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  <w:rPr>
          <w:b/>
          <w:bCs/>
        </w:rPr>
      </w:pPr>
      <w:r>
        <w:rPr>
          <w:b/>
          <w:bCs/>
        </w:rPr>
        <w:t>5.8 Алгоритм оперативного контроля процедуры анализа с использованием контрольной процедуры для контроля погрешности с применением метода разбавления пробы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 xml:space="preserve">5.8.1 КПКП с </w:t>
      </w:r>
      <w:r>
        <w:rPr>
          <w:b/>
          <w:bCs/>
        </w:rPr>
        <w:t>применением метода разбавления пробы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5.8.1.1 При применении метода разбавления пробы погрешности, обусловленные операциями разбавления, а также погрешности СИ, используемых для разбавления, не являются статистически значимой частью погрешности результатов</w:t>
      </w:r>
      <w:r>
        <w:t xml:space="preserve"> измерений содержания компонента.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5.8.1.2 При реализации контрольной процедуры получают результаты контрольных измерений* содержания определяемого компонента в рабочей пробе - </w:t>
      </w:r>
      <w:r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в рабочей пробе, разбавленной в </w:t>
      </w:r>
      <w:r>
        <w:rPr>
          <w:noProof/>
          <w:position w:val="-7"/>
        </w:rPr>
        <w:drawing>
          <wp:inline distT="0" distB="0" distL="0" distR="0">
            <wp:extent cx="118745" cy="166370"/>
            <wp:effectExtent l="0" t="0" r="0" b="5080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раз, - </w:t>
      </w:r>
      <w:r>
        <w:rPr>
          <w:noProof/>
          <w:position w:val="-8"/>
        </w:rPr>
        <w:drawing>
          <wp:inline distT="0" distB="0" distL="0" distR="0">
            <wp:extent cx="201930" cy="189865"/>
            <wp:effectExtent l="0" t="0" r="7620" b="635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jc w:val="both"/>
      </w:pPr>
      <w:r>
        <w:t xml:space="preserve">________________ </w:t>
      </w:r>
    </w:p>
    <w:p w:rsidR="00000000" w:rsidRDefault="003E49CC">
      <w:pPr>
        <w:pStyle w:val="FORMATTEXT"/>
        <w:ind w:firstLine="568"/>
        <w:jc w:val="both"/>
      </w:pPr>
      <w:r>
        <w:t>* За результат контрольного измерения принимают среднее арифметическое значение результатов параллельных определений (выполняющих в данной ситуации роль контрольных о</w:t>
      </w:r>
      <w:r>
        <w:t>пределений) в случае, если они предусмотрены НД на методику анализа и удовлетворяют требованиям контроля повторяемости по 5.10.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Значение коэффициента разбавления </w:t>
      </w:r>
      <w:r>
        <w:rPr>
          <w:noProof/>
          <w:position w:val="-7"/>
        </w:rPr>
        <w:drawing>
          <wp:inline distT="0" distB="0" distL="0" distR="0">
            <wp:extent cx="118745" cy="166370"/>
            <wp:effectExtent l="0" t="0" r="0" b="5080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удовлетворяет условию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26"/>
        </w:rPr>
        <w:lastRenderedPageBreak/>
        <w:drawing>
          <wp:inline distT="0" distB="0" distL="0" distR="0">
            <wp:extent cx="1555750" cy="641350"/>
            <wp:effectExtent l="0" t="0" r="6350" b="6350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0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где </w:t>
      </w:r>
      <w:r>
        <w:rPr>
          <w:noProof/>
          <w:position w:val="-26"/>
        </w:rPr>
        <w:drawing>
          <wp:inline distT="0" distB="0" distL="0" distR="0">
            <wp:extent cx="1056640" cy="641350"/>
            <wp:effectExtent l="0" t="0" r="0" b="6350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640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значение характеристики погрешности результатов анализа, соответствующее содержанию компонента в рабочей пробе (расче</w:t>
      </w:r>
      <w:r>
        <w:t xml:space="preserve">тному значению содержания компонента в разбавленной пробе). </w:t>
      </w:r>
    </w:p>
    <w:p w:rsidR="00000000" w:rsidRDefault="003E49CC">
      <w:pPr>
        <w:pStyle w:val="FORMATTEXT"/>
        <w:ind w:firstLine="568"/>
        <w:jc w:val="both"/>
      </w:pPr>
      <w:r>
        <w:t>Если для характеристики погрешности (показателя точности) результатов анализа установлено постоянство ее значений в относительных единицах для диапазона, охватывающего содержание компонента в раб</w:t>
      </w:r>
      <w:r>
        <w:t>очей пробе и разбавленной рабочей пробе, то значения коэффициента разбавления могут быть установлены с учетом рекомендаций таблицы 2.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  </w:t>
      </w:r>
    </w:p>
    <w:p w:rsidR="00000000" w:rsidRDefault="003E49CC">
      <w:pPr>
        <w:pStyle w:val="FORMATTEXT"/>
        <w:ind w:firstLine="568"/>
        <w:jc w:val="both"/>
      </w:pPr>
      <w:r>
        <w:t xml:space="preserve">5.8.1.3 Результат контрольной процедуры </w:t>
      </w:r>
      <w:r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866775" cy="225425"/>
            <wp:effectExtent l="0" t="0" r="9525" b="3175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 xml:space="preserve">5.8.2 Норматив контроля </w:t>
      </w:r>
      <w:r>
        <w:rPr>
          <w:noProof/>
          <w:position w:val="-7"/>
        </w:rPr>
        <w:drawing>
          <wp:inline distT="0" distB="0" distL="0" distR="0">
            <wp:extent cx="166370" cy="166370"/>
            <wp:effectExtent l="0" t="0" r="5080" b="5080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5"/>
        </w:rPr>
        <w:drawing>
          <wp:inline distT="0" distB="0" distL="0" distR="0">
            <wp:extent cx="1520190" cy="368300"/>
            <wp:effectExtent l="0" t="0" r="3810" b="0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где </w:t>
      </w:r>
      <w:r>
        <w:rPr>
          <w:noProof/>
          <w:position w:val="-11"/>
        </w:rPr>
        <w:drawing>
          <wp:inline distT="0" distB="0" distL="0" distR="0">
            <wp:extent cx="985520" cy="260985"/>
            <wp:effectExtent l="0" t="0" r="5080" b="5715"/>
            <wp:docPr id="146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значение характеристики погрешности результатов анализа, соответствующее содержанию компонента в разбавленной пробе (рабочей пробе). </w:t>
      </w:r>
    </w:p>
    <w:p w:rsidR="00000000" w:rsidRDefault="003E49CC">
      <w:pPr>
        <w:pStyle w:val="FORMATTEXT"/>
        <w:ind w:firstLine="568"/>
        <w:jc w:val="both"/>
      </w:pPr>
      <w:r>
        <w:t>Примечания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1 В частном случае, если </w:t>
      </w:r>
      <w:r>
        <w:rPr>
          <w:noProof/>
          <w:position w:val="-11"/>
        </w:rPr>
        <w:drawing>
          <wp:inline distT="0" distB="0" distL="0" distR="0">
            <wp:extent cx="1175385" cy="260985"/>
            <wp:effectExtent l="0" t="0" r="5715" b="5715"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2,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1306195" cy="260985"/>
            <wp:effectExtent l="0" t="0" r="8255" b="5715"/>
            <wp:docPr id="149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 xml:space="preserve">2 Если характеристика погрешности результатов анализа задана в виде несимметричного относительно нуля интервала, расчет результата контрольной процедуры и верхнего значения </w:t>
      </w:r>
      <w:r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150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нижнего значения </w:t>
      </w:r>
      <w:r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норматива контроля проводят в соответствии с приложением Д.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   </w:t>
      </w:r>
    </w:p>
    <w:p w:rsidR="00000000" w:rsidRDefault="003E49CC">
      <w:pPr>
        <w:pStyle w:val="FORMATTEXT"/>
        <w:ind w:firstLine="568"/>
        <w:jc w:val="both"/>
      </w:pPr>
      <w:r>
        <w:t>5.8.3 Реализацию решающего правила контроля проводят в соответствии с 5.5.3.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  <w:rPr>
          <w:b/>
          <w:bCs/>
        </w:rPr>
      </w:pPr>
      <w:r>
        <w:rPr>
          <w:b/>
          <w:bCs/>
        </w:rPr>
        <w:t>5.9 Алгоритм оперативного контроля про</w:t>
      </w:r>
      <w:r>
        <w:rPr>
          <w:b/>
          <w:bCs/>
        </w:rPr>
        <w:t>цедуры анализа с использованием контрольной процедуры для контроля погрешности с применением контрольной методики анализа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5.9.1 КПКП с применением контрольной методики анализа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5.9.1.1 При использовании КПКП с применением контрольной методики соблюдают сл</w:t>
      </w:r>
      <w:r>
        <w:t>едующие условия: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1) диапазоны действия контролируемой и контрольной методик соответствуют диапазону содержаний определяемого компонента в рабочих пробах, анализируемых в лаборатории;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2) для контрольной методики установлены значения характеристики погрешн</w:t>
      </w:r>
      <w:r>
        <w:t>ости результатов анализа при ее реализации в лаборатории;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3) характеристика систематической погрешности лаборатории для контрольной методики не является статистически значимой частью характеристики погрешности результатов анализа, получаемых по этой метод</w:t>
      </w:r>
      <w:r>
        <w:t>ике;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4) показатель внутрилабораторной прецизионности для контрольной методики не превышает показателя внутрилабораторной прецизионности результатов анализа для контролируемой методики;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5) результаты анализа, получаемые по контрольной методике, соответств</w:t>
      </w:r>
      <w:r>
        <w:t>уют требованиям внутреннего контроля.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5.9.1.2 При реализации контрольной процедуры получают в одинаковых условиях результаты контрольных измерений* </w:t>
      </w:r>
      <w:r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152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153" name="Рисунок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одной и той же пробы по контролир</w:t>
      </w:r>
      <w:r>
        <w:t xml:space="preserve">уемой и контрольной методикам анализа соответственно. </w:t>
      </w:r>
    </w:p>
    <w:p w:rsidR="00000000" w:rsidRDefault="003E49CC">
      <w:pPr>
        <w:pStyle w:val="FORMATTEXT"/>
        <w:jc w:val="both"/>
      </w:pPr>
      <w:r>
        <w:t xml:space="preserve">________________ </w:t>
      </w:r>
    </w:p>
    <w:p w:rsidR="00000000" w:rsidRDefault="003E49CC">
      <w:pPr>
        <w:pStyle w:val="FORMATTEXT"/>
        <w:ind w:firstLine="568"/>
        <w:jc w:val="both"/>
      </w:pPr>
      <w:r>
        <w:t>* За результат контрольного измерения принимают среднее арифметическое значение результатов параллельных определений (выполняющих в данной ситуации роль контрольных определений) в слу</w:t>
      </w:r>
      <w:r>
        <w:t xml:space="preserve">чае, если они предусмотрены НД на методику анализа и удовлетворяют требованиям контроля повторяемости по 5.10. </w:t>
      </w:r>
    </w:p>
    <w:p w:rsidR="00000000" w:rsidRDefault="003E49CC">
      <w:pPr>
        <w:pStyle w:val="FORMATTEXT"/>
        <w:jc w:val="both"/>
      </w:pPr>
      <w:r>
        <w:t xml:space="preserve">          </w:t>
      </w:r>
    </w:p>
    <w:p w:rsidR="00000000" w:rsidRDefault="003E49CC">
      <w:pPr>
        <w:pStyle w:val="FORMATTEXT"/>
        <w:jc w:val="both"/>
      </w:pPr>
      <w:r>
        <w:t xml:space="preserve">   </w:t>
      </w:r>
    </w:p>
    <w:p w:rsidR="00000000" w:rsidRDefault="003E49CC">
      <w:pPr>
        <w:pStyle w:val="FORMATTEXT"/>
        <w:ind w:firstLine="568"/>
        <w:jc w:val="both"/>
      </w:pPr>
      <w:r>
        <w:t xml:space="preserve">5.9.1.3 Результат контрольной процедуры </w:t>
      </w:r>
      <w:r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866775" cy="225425"/>
            <wp:effectExtent l="0" t="0" r="9525" b="3175"/>
            <wp:docPr id="155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 xml:space="preserve">5.9.2 Норматив контроля </w:t>
      </w:r>
      <w:r>
        <w:rPr>
          <w:noProof/>
          <w:position w:val="-7"/>
        </w:rPr>
        <w:drawing>
          <wp:inline distT="0" distB="0" distL="0" distR="0">
            <wp:extent cx="166370" cy="166370"/>
            <wp:effectExtent l="0" t="0" r="5080" b="5080"/>
            <wp:docPr id="156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5"/>
        </w:rPr>
        <w:drawing>
          <wp:inline distT="0" distB="0" distL="0" distR="0">
            <wp:extent cx="1472565" cy="368300"/>
            <wp:effectExtent l="0" t="0" r="0" b="0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565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где </w:t>
      </w:r>
      <w:r>
        <w:rPr>
          <w:noProof/>
          <w:position w:val="-11"/>
        </w:rPr>
        <w:drawing>
          <wp:inline distT="0" distB="0" distL="0" distR="0">
            <wp:extent cx="1033145" cy="273050"/>
            <wp:effectExtent l="0" t="0" r="0" b="0"/>
            <wp:docPr id="15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значение характеристики погрешности результатов анализа при реализации контролируемой (контрольной) методики анализа в лаборатории, соответствующее содержанию компонента в про</w:t>
      </w:r>
      <w:r>
        <w:t xml:space="preserve">бе. </w:t>
      </w:r>
    </w:p>
    <w:p w:rsidR="00000000" w:rsidRDefault="003E49CC">
      <w:pPr>
        <w:pStyle w:val="FORMATTEXT"/>
        <w:ind w:firstLine="568"/>
        <w:jc w:val="both"/>
      </w:pPr>
      <w:r>
        <w:t>Примечания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1 В частном случае, если </w:t>
      </w:r>
      <w:r>
        <w:rPr>
          <w:noProof/>
          <w:position w:val="-11"/>
        </w:rPr>
        <w:drawing>
          <wp:inline distT="0" distB="0" distL="0" distR="0">
            <wp:extent cx="1211580" cy="273050"/>
            <wp:effectExtent l="0" t="0" r="7620" b="0"/>
            <wp:docPr id="159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1282700" cy="260985"/>
            <wp:effectExtent l="0" t="0" r="0" b="5715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>2 Если характеристика погрешности результатов анализа задана в виде несимметричного относительно нуля интервала, расчет результата контрол</w:t>
      </w:r>
      <w:r>
        <w:t xml:space="preserve">ьной процедуры и верхнего значения </w:t>
      </w:r>
      <w:r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161" name="Рисунок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нижнего значения </w:t>
      </w:r>
      <w:r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162" name="Рисунок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норматива контроля проводят в соответствии с приложением Д.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   </w:t>
      </w:r>
    </w:p>
    <w:p w:rsidR="00000000" w:rsidRDefault="003E49CC">
      <w:pPr>
        <w:pStyle w:val="FORMATTEXT"/>
        <w:ind w:firstLine="568"/>
        <w:jc w:val="both"/>
      </w:pPr>
      <w:r>
        <w:t>5.9.3 Реализацию решающего правила контроля проводят в соответстви</w:t>
      </w:r>
      <w:r>
        <w:t>и с 5.5.3.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5.10 Алгоритм контроля повторяемости при получении результатов контрольных измерений при реализации алгоритма оперативного контроля процедуры анализа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5.10.1 Контроль повторяемости результатов контрольных определений проводят, если НД на методи</w:t>
      </w:r>
      <w:r>
        <w:t>ку анализа предусмотрены параллельные определения для получения результата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5.10.2 При реализации алгоритмов оперативного контроля процедуры анализа по 5.5-5.9 контроль повторяемости осуществляют для каждого из результатов контрольных измерений, п</w:t>
      </w:r>
      <w:r>
        <w:t xml:space="preserve">олучаемых в соответствии с методикой анализа*. </w:t>
      </w:r>
    </w:p>
    <w:p w:rsidR="00000000" w:rsidRDefault="003E49CC">
      <w:pPr>
        <w:pStyle w:val="FORMATTEXT"/>
        <w:jc w:val="both"/>
      </w:pPr>
      <w:r>
        <w:t xml:space="preserve">________________ </w:t>
      </w:r>
    </w:p>
    <w:p w:rsidR="00000000" w:rsidRDefault="003E49CC">
      <w:pPr>
        <w:pStyle w:val="FORMATTEXT"/>
        <w:ind w:firstLine="568"/>
        <w:jc w:val="both"/>
      </w:pPr>
      <w:r>
        <w:t>* Контроль повторяемости проводят также для каждого из результатов контрольных измерений, получаемых в соответствии с методикой анализа, при реализации контроля стабильности результатов анал</w:t>
      </w:r>
      <w:r>
        <w:t>иза в форме периодической проверки подконтрольности процедуры анализа или ВСК (по разделам 7 и 8).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5.10.3 Процедура контроля предусматривает сравнение абсолютного расхождения </w:t>
      </w:r>
      <w:r>
        <w:rPr>
          <w:noProof/>
          <w:position w:val="-9"/>
        </w:rPr>
        <w:drawing>
          <wp:inline distT="0" distB="0" distL="0" distR="0">
            <wp:extent cx="154305" cy="213995"/>
            <wp:effectExtent l="0" t="0" r="0" b="0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между </w:t>
      </w:r>
      <w:r>
        <w:lastRenderedPageBreak/>
        <w:t xml:space="preserve">наибольшим </w:t>
      </w:r>
      <w:r>
        <w:rPr>
          <w:noProof/>
          <w:position w:val="-10"/>
        </w:rPr>
        <w:drawing>
          <wp:inline distT="0" distB="0" distL="0" distR="0">
            <wp:extent cx="379730" cy="225425"/>
            <wp:effectExtent l="0" t="0" r="1270" b="3175"/>
            <wp:docPr id="164" name="Рисунок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наименьшим </w:t>
      </w:r>
      <w:r>
        <w:rPr>
          <w:noProof/>
          <w:position w:val="-9"/>
        </w:rPr>
        <w:drawing>
          <wp:inline distT="0" distB="0" distL="0" distR="0">
            <wp:extent cx="356235" cy="213995"/>
            <wp:effectExtent l="0" t="0" r="5715" b="0"/>
            <wp:docPr id="165" name="Рисунок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результатами контрольных определений, выполненных для получения результата контрольного измерения, с пределом повторяемости </w:t>
      </w:r>
      <w:r>
        <w:rPr>
          <w:noProof/>
          <w:position w:val="-10"/>
        </w:rPr>
        <w:drawing>
          <wp:inline distT="0" distB="0" distL="0" distR="0">
            <wp:extent cx="166370" cy="225425"/>
            <wp:effectExtent l="0" t="0" r="5080" b="3175"/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5.10.4 За результат контрольного измерения принимают средн</w:t>
      </w:r>
      <w:r>
        <w:t xml:space="preserve">ее из результатов </w:t>
      </w:r>
      <w:r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167" name="Рисунок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контрольных определений, если выполнено условие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1437005" cy="225425"/>
            <wp:effectExtent l="0" t="0" r="0" b="3175"/>
            <wp:docPr id="168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00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>5.10.5 Предел повторяемости, если он не установлен в методике анализа, может быть рассчитан по формуле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949960" cy="225425"/>
            <wp:effectExtent l="0" t="0" r="2540" b="3175"/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где </w:t>
      </w:r>
      <w:r>
        <w:rPr>
          <w:noProof/>
          <w:position w:val="-8"/>
        </w:rPr>
        <w:drawing>
          <wp:inline distT="0" distB="0" distL="0" distR="0">
            <wp:extent cx="498475" cy="201930"/>
            <wp:effectExtent l="0" t="0" r="0" b="7620"/>
            <wp:docPr id="170" name="Рисунок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коэффициент, зависящий от числа к</w:t>
      </w:r>
      <w:r>
        <w:t xml:space="preserve">онтрольных определений </w:t>
      </w:r>
      <w:r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171" name="Рисунок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доверительной вероятности </w:t>
      </w:r>
      <w:r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172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Значения коэффициента для доверительной вероятности </w:t>
      </w:r>
      <w:r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173" name="Рисунок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0,95 приведены в таблице 3; </w:t>
      </w: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174" name="Рисунок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значение СКО повторяемости (показателя повторяемости методики анализа), заданное НД на методику анализа и соответствующее содержанию компонента в пробе, найденному как среднее арифметическое значение результатов контрольных определен</w:t>
      </w:r>
      <w:r>
        <w:t>ий.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Таблица 3 - Значения коэффициента </w:t>
      </w:r>
      <w:r>
        <w:rPr>
          <w:noProof/>
          <w:position w:val="-8"/>
        </w:rPr>
        <w:drawing>
          <wp:inline distT="0" distB="0" distL="0" distR="0">
            <wp:extent cx="498475" cy="201930"/>
            <wp:effectExtent l="0" t="0" r="0" b="7620"/>
            <wp:docPr id="17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для доверительной вероятности </w:t>
      </w:r>
      <w:r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176" name="Рисунок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260"/>
        <w:gridCol w:w="426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177" name="Рисунок 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498475" cy="201930"/>
                  <wp:effectExtent l="0" t="0" r="0" b="7620"/>
                  <wp:docPr id="178" name="Рисунок 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3,31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3,63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4,17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4,39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4,47</w:t>
            </w: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ind w:firstLine="568"/>
        <w:jc w:val="both"/>
      </w:pPr>
      <w:r>
        <w:t xml:space="preserve">5.10.6 Если условие по 5.10.4 не выполнено, процедуру контроля по 5.10.3-5.10.5 повторяют. При повторном превышении предела повторяемости выясняют причины, приводящие к неудовлетворительным результатам, и принимают </w:t>
      </w:r>
      <w:r>
        <w:t>меры по их устранению.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5.11 Формы регистрации результатов оперативного контроля процедуры анализа приведены в приложении Е (применительно к реализуемым контрольным процедурам).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HEADERTEXT"/>
        <w:rPr>
          <w:b/>
          <w:bCs/>
          <w:color w:val="000001"/>
        </w:rPr>
      </w:pPr>
    </w:p>
    <w:p w:rsidR="00000000" w:rsidRDefault="003E49CC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6 Контроль стабильности результатов анализа с использованием контрольн</w:t>
      </w:r>
      <w:r>
        <w:rPr>
          <w:b/>
          <w:bCs/>
          <w:color w:val="000001"/>
        </w:rPr>
        <w:t xml:space="preserve">ых карт </w:t>
      </w: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6.1 Общие представления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6.1.1 Контроль стабильности результатов анализа с использованием контрольных карт представляет собой графический способ контроля показателей качества результатов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6.1.2 В целях обеспечения стабильности результатов</w:t>
      </w:r>
      <w:r>
        <w:t xml:space="preserve"> анализа и принятия оперативных мер по управлению процессом анализа одновременно и регулярно строят контрольные карты для контроля </w:t>
      </w:r>
      <w:r>
        <w:lastRenderedPageBreak/>
        <w:t>показателей повторяемости, внутрилабораторной прецизионности, погрешности результатов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6.1.3 Для организации контрол</w:t>
      </w:r>
      <w:r>
        <w:t>я стабильности результатов анализа с использованием контрольных карт определяют: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необходимое число контрольных процедур для достоверной оценки каждого из контролируемых показателей качества результатов анализа (с учетом принятых значений неопределенност</w:t>
      </w:r>
      <w:r>
        <w:t>и оценок характеристик этих показателей* согласно приложению Ж);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временной диапазон для получения необходимого числа контрольных процедур (далее - временной диапазон), устанавливаемый с учетом: длительности процедуры выполнения анализа, стоимости анализ</w:t>
      </w:r>
      <w:r>
        <w:t xml:space="preserve">а, взаимосвязи числа контрольных процедур с числом рабочих проб, анализируемых за определенный период времени. </w:t>
      </w:r>
    </w:p>
    <w:p w:rsidR="00000000" w:rsidRDefault="003E49CC">
      <w:pPr>
        <w:pStyle w:val="FORMATTEXT"/>
        <w:jc w:val="both"/>
      </w:pPr>
      <w:r>
        <w:t xml:space="preserve">________________ </w:t>
      </w:r>
    </w:p>
    <w:p w:rsidR="00000000" w:rsidRDefault="003E49CC">
      <w:pPr>
        <w:pStyle w:val="FORMATTEXT"/>
        <w:ind w:firstLine="568"/>
        <w:jc w:val="both"/>
      </w:pPr>
      <w:r>
        <w:t>* Оценку характеристики контролируемого показателя качества считают достоверной, если неопределенность этой оценки не превышае</w:t>
      </w:r>
      <w:r>
        <w:t>т 0,33.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Примечания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1 При установлении временного диапазона могут быть использованы рекомендации по выбору числа контрольных процедур, реализуемых в течение месяца, в зависимости от объема анализируемых проб (в соответствии с таблицей 4).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2 При выполнени</w:t>
      </w:r>
      <w:r>
        <w:t>и контрольных измерений с каждой серией рабочих проб допустимо откладывать на контрольной карте результаты контрольных процедур в привязке к однотипным условиям проведения анализа [например, один результат контрольной процедуры, выбранный случайным образом</w:t>
      </w:r>
      <w:r>
        <w:t xml:space="preserve"> из числа полученных за рабочий день (ряд смен), если в течение рабочего дня (ряда смен) условия проведения анализа приняты стабильными]. При этом временной диапазон определяют исходя из числа результатов контрольных процедур, откладываемых на контрольной </w:t>
      </w:r>
      <w:r>
        <w:t xml:space="preserve">карте. </w:t>
      </w:r>
    </w:p>
    <w:p w:rsidR="00000000" w:rsidRDefault="003E49CC">
      <w:pPr>
        <w:pStyle w:val="FORMATTEXT"/>
        <w:jc w:val="both"/>
      </w:pPr>
      <w:r>
        <w:t xml:space="preserve">                </w:t>
      </w:r>
    </w:p>
    <w:p w:rsidR="00000000" w:rsidRDefault="003E49CC">
      <w:pPr>
        <w:pStyle w:val="FORMATTEXT"/>
        <w:jc w:val="both"/>
      </w:pPr>
      <w:r>
        <w:t>Таблица 4 - Рекомендуемое число контрольных процедур за месяц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260"/>
        <w:gridCol w:w="426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Число анализируемых рабочих проб за месяц</w:t>
            </w:r>
          </w:p>
        </w:tc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Число контрольных процедур, не менее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более 10</w:t>
            </w:r>
          </w:p>
        </w:tc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11 до 20</w:t>
            </w:r>
          </w:p>
        </w:tc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21 до 50</w:t>
            </w:r>
          </w:p>
        </w:tc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51 до 100</w:t>
            </w:r>
          </w:p>
        </w:tc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101 до 200</w:t>
            </w:r>
          </w:p>
        </w:tc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201 </w:t>
            </w:r>
            <w:r>
              <w:rPr>
                <w:sz w:val="18"/>
                <w:szCs w:val="18"/>
              </w:rPr>
              <w:t>до 500</w:t>
            </w:r>
          </w:p>
        </w:tc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Св.500</w:t>
            </w:r>
          </w:p>
        </w:tc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ind w:firstLine="568"/>
        <w:jc w:val="both"/>
      </w:pPr>
      <w:r>
        <w:t>6.1.4 Для контроля стабильности показателей качества результатов анализа могут быть использованы контрольные карты Шухарта и контрольные карты кумулятивных сумм. Для контроля повторяемости и внутрилабораторной прецизионности рекоменд</w:t>
      </w:r>
      <w:r>
        <w:t>уется использовать контрольные карты Шухарта, для контроля погрешности - контрольные карты Шухарта или контрольные карты кумулятивных сумм.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6.1.5 Применение контрольных карт Шухарта основано на сопоставлении результатов контрольных процедур с установленны</w:t>
      </w:r>
      <w:r>
        <w:t xml:space="preserve">ми нормативами контроля: пределами действия (устанавливаемыми для доверительной вероятности </w:t>
      </w:r>
      <w:r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179" name="Рисунок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0,997) и пределами предупреждения (устанавливаемыми для доверительной вероятности </w:t>
      </w:r>
      <w:r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180" name="Рисунок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   </w:t>
      </w:r>
    </w:p>
    <w:p w:rsidR="00000000" w:rsidRDefault="003E49CC">
      <w:pPr>
        <w:pStyle w:val="FORMATTEXT"/>
        <w:ind w:firstLine="568"/>
        <w:jc w:val="both"/>
      </w:pPr>
      <w:r>
        <w:lastRenderedPageBreak/>
        <w:t>6.1.6 Применение контрольных карт кумулятивных сумм основано на сопоставлении сумм результатов последовательных контрольных процедур с нормативами контроля - границами регулирования.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6.1.7 При контроле стабильности с использованием контрольных карт в теч</w:t>
      </w:r>
      <w:r>
        <w:t>ение временного диапазона в соответствии с выбранным алгоритмом проведения контрольных процедур выполняют контрольные измерения.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6.1.8 Контрольные измерения, необходимые для реализации контрольных процедур, проводят (по возможности) равномерно в течение в</w:t>
      </w:r>
      <w:r>
        <w:t>ременного диапазона.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Примечание - Если НД на методику анализа предусмотрено проведение параллельных определений для получения результата анализа, то при контроле стабильности результатов анализа с использованием контрольных карт за результат контрольного </w:t>
      </w:r>
      <w:r>
        <w:t xml:space="preserve">измерения принимают среднее арифметическое значение результатов </w:t>
      </w:r>
      <w:r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181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контрольных определений (без проведения процедуры проверки их расхождения на соответствие пределу повторяемости - </w:t>
      </w:r>
      <w:r>
        <w:rPr>
          <w:noProof/>
          <w:position w:val="-10"/>
        </w:rPr>
        <w:drawing>
          <wp:inline distT="0" distB="0" distL="0" distR="0">
            <wp:extent cx="166370" cy="225425"/>
            <wp:effectExtent l="0" t="0" r="5080" b="3175"/>
            <wp:docPr id="182" name="Рисунок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). </w:t>
      </w:r>
    </w:p>
    <w:p w:rsidR="00000000" w:rsidRDefault="003E49CC">
      <w:pPr>
        <w:pStyle w:val="FORMATTEXT"/>
        <w:jc w:val="both"/>
      </w:pPr>
      <w:r>
        <w:t>   </w:t>
      </w:r>
      <w:r>
        <w:t xml:space="preserve">       </w:t>
      </w:r>
    </w:p>
    <w:p w:rsidR="00000000" w:rsidRDefault="003E49CC">
      <w:pPr>
        <w:pStyle w:val="FORMATTEXT"/>
        <w:jc w:val="both"/>
      </w:pPr>
      <w:r>
        <w:t xml:space="preserve">   </w:t>
      </w:r>
    </w:p>
    <w:p w:rsidR="00000000" w:rsidRDefault="003E49CC">
      <w:pPr>
        <w:pStyle w:val="FORMATTEXT"/>
        <w:ind w:firstLine="568"/>
        <w:jc w:val="both"/>
      </w:pPr>
      <w:r>
        <w:t>6.1.9 При построении контрольной карты Шухарта для каждого из контролируемых показателей качества результатов анализа: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выбирают алгоритмы проведения контрольных процедур (контроль погрешности - с применением ОК, метода добавок совместно с ме</w:t>
      </w:r>
      <w:r>
        <w:t>тодом разбавления пробы, метода добавок, метода разбавления пробы, контрольной методики анализа; контроль внутрилабораторной прецизионности и контроль повторяемости - с использованием ОК или рабочих проб);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рассчитывают значения средней линии, пределов п</w:t>
      </w:r>
      <w:r>
        <w:t>редупреждения и действия (в зависимости от выбранного алгоритма проведения контрольных процедур);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наносят на контрольную карту (в виде горизонтальных линий) значения средней линии, пределов предупреждения и действия;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в соответствии с выбранным алгори</w:t>
      </w:r>
      <w:r>
        <w:t>тмом проведения контрольных процедур получают результаты контрольных измерений и формируют контрольные процедуры (в соответствии с 6.2);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рассчитывают результаты контрольных процедур и в точке, соответствующей номеру контрольной процедуры, наносят их зна</w:t>
      </w:r>
      <w:r>
        <w:t>чения на контрольную карту.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Примечание - Масштабирование контрольной карты по вертикальной оси целесообразно проводить в долях предела предупреждения.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6.1.10 Контрольные карты Шухарта допустимо строить в единицах измеряемых содержаний, в приведенных вели</w:t>
      </w:r>
      <w:r>
        <w:t>чинах, в относительных величинах.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Контрольные карты Шухарта в единицах измеряемых содержаний строят: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для поддиапазонов с постоянными значениями показателей качества результатов анализа в единицах измеряемых содержаний;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при наличии зависимости показа</w:t>
      </w:r>
      <w:r>
        <w:t>телей качества результатов анализа от измеряемых содержаний - в случае использования в качестве средства контроля одного и того же ОК или одной и той же контрольной пробы.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Контрольные карты Шухарта в приведенных величинах строят для всего диапазона анализ</w:t>
      </w:r>
      <w:r>
        <w:t>а рабочих проб при наличии зависимости показателей качества результатов анализа от измеряемых содержаний и использовании различных средств контроля.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Контрольные карты Шухарта в относительных величинах строят для всего диапазона анализа рабочих проб, если </w:t>
      </w:r>
      <w:r>
        <w:t xml:space="preserve">в этом диапазоне показатели качества результатов анализа установлены в виде постоянных значений в относительных единицах*. </w:t>
      </w:r>
    </w:p>
    <w:p w:rsidR="00000000" w:rsidRDefault="003E49CC">
      <w:pPr>
        <w:pStyle w:val="FORMATTEXT"/>
        <w:jc w:val="both"/>
      </w:pPr>
      <w:r>
        <w:t xml:space="preserve">________________ </w:t>
      </w:r>
    </w:p>
    <w:p w:rsidR="00000000" w:rsidRDefault="003E49CC">
      <w:pPr>
        <w:pStyle w:val="FORMATTEXT"/>
        <w:ind w:firstLine="568"/>
        <w:jc w:val="both"/>
      </w:pPr>
      <w:r>
        <w:t>* При этом показатель точности результатов анализа должен быть установлен в виде симметричного относительно нуля и</w:t>
      </w:r>
      <w:r>
        <w:t>нтервала.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Примечания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1 Построению контрольной карты в приведенных величинах должно предшествовать экспериментальное установление в лаборатории показателей качества результатов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2 На основе результатов контрольных процедур, полученных при построе</w:t>
      </w:r>
      <w:r>
        <w:t xml:space="preserve">нии контрольных карт в единицах измеряемых содержаний и в относительных величинах, могут быть установлены значения показателей качества результатов анализа. При этом число контрольных процедур должно быть достаточным для достоверной оценки соответствующих </w:t>
      </w:r>
      <w:r>
        <w:t>показателей.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6.1.11 Построение контрольных карт Шухарта в единицах измеряемых содержаний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6.1.11.1 Контрольные карты допустимо строить: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в привязке к началу, середине и концу диапазона анализа (если показатели качества результатов анализа установлены по</w:t>
      </w:r>
      <w:r>
        <w:t xml:space="preserve"> данным лаборатории в виде постоянных значений в единицах измеряемых содержаний для всех поддиапазонов диапазона анализа рабочих проб);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- в привязке к началу и концу диапазона анализа рабочих проб (если показатели качества результатов анализа установлены </w:t>
      </w:r>
      <w:r>
        <w:t>в виде линейной зависимости от содержания определяемого компонента или в виде постоянного значения в относительных единицах для всего диапазона анализа рабочих проб). В этом случае, при использовании в качестве средств контроля рабочих проб, определяют под</w:t>
      </w:r>
      <w:r>
        <w:t>диапазоны, для которых устанавливают постоянные значения (в единицах измеряемых содержаний) показателей качества результатов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6.1.11.2 Если показатели качества результатов анализа установлены расчетным путем по 4.7 на основе показателей качества м</w:t>
      </w:r>
      <w:r>
        <w:t>етодики анализа, то на этапе внедрения процедуры контроля построение контрольных карт проводят: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для каждого из поддиапазонов с постоянным значением показателей качества методики анализа (если показатели качества методики анализа установлены в виде посто</w:t>
      </w:r>
      <w:r>
        <w:t>янных значений в единицах измеряемых содержаний для всех поддиапазонов диапазона анализа рабочих проб);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в привязке к началу, середине и концу диапазона анализа рабочих проб (если показатели качества методики анализа установлены в виде линейной зависимос</w:t>
      </w:r>
      <w:r>
        <w:t>ти от содержания определяемого компонента или в виде постоянного значения в относительных единицах для всего диапазона анализа рабочих проб). В этом случае, при использовании в качестве средств контроля рабочих проб, определяют поддиапазоны, для которых ус</w:t>
      </w:r>
      <w:r>
        <w:t>танавливают постоянные значения (в единицах измеряемых содержаний) показателей качества результатов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6.1.11.3 При построении контрольной карты значения средней линии, пределов предупреждения и действия, результаты контрольных процедур рассчитывают</w:t>
      </w:r>
      <w:r>
        <w:t xml:space="preserve">: при контроле повторяемости и внутрилабораторной прецизионности - в соответствии с таблицей 5 (графа 2); при контроле погрешности - в соответствии с таблицей 6 (графа 2)*. </w:t>
      </w:r>
    </w:p>
    <w:p w:rsidR="00000000" w:rsidRDefault="003E49CC">
      <w:pPr>
        <w:pStyle w:val="FORMATTEXT"/>
        <w:jc w:val="both"/>
      </w:pPr>
      <w:r>
        <w:t xml:space="preserve">________________ </w:t>
      </w:r>
    </w:p>
    <w:p w:rsidR="00000000" w:rsidRDefault="003E49CC">
      <w:pPr>
        <w:pStyle w:val="FORMATTEXT"/>
        <w:ind w:firstLine="568"/>
        <w:jc w:val="both"/>
      </w:pPr>
      <w:r>
        <w:t>* Если характеристика погрешности результатов анализа задана в в</w:t>
      </w:r>
      <w:r>
        <w:t xml:space="preserve">иде несимметричного относительно нуля интервала, значения средней линии, пределов предупреждения и действия, результаты контрольных процедур для контроля погрешности рассчитывают в соответствии с приложением И. </w:t>
      </w:r>
    </w:p>
    <w:p w:rsidR="00000000" w:rsidRDefault="003E49CC">
      <w:pPr>
        <w:pStyle w:val="FORMATTEXT"/>
        <w:jc w:val="both"/>
      </w:pPr>
      <w:r>
        <w:t>           </w:t>
      </w:r>
    </w:p>
    <w:p w:rsidR="00000000" w:rsidRDefault="003E49CC">
      <w:pPr>
        <w:pStyle w:val="FORMATTEXT"/>
        <w:jc w:val="both"/>
      </w:pPr>
      <w:r>
        <w:t>Таблица 5 - Расчет результатов к</w:t>
      </w:r>
      <w:r>
        <w:t>онтрольных процедур, нормативов контроля: пределов действия и предупреждения, средней линии - при построении контрольных карт Шухарта для контроля повторяемости и внутрилабораторной прецизионности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200"/>
        <w:gridCol w:w="195"/>
        <w:gridCol w:w="1695"/>
        <w:gridCol w:w="15"/>
        <w:gridCol w:w="165"/>
        <w:gridCol w:w="180"/>
        <w:gridCol w:w="1755"/>
        <w:gridCol w:w="120"/>
        <w:gridCol w:w="60"/>
        <w:gridCol w:w="1785"/>
        <w:gridCol w:w="840"/>
        <w:gridCol w:w="885"/>
        <w:gridCol w:w="124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нование рассчитыва-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емых параметров</w:t>
            </w:r>
          </w:p>
        </w:tc>
        <w:tc>
          <w:tcPr>
            <w:tcW w:w="19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Форм</w:t>
            </w:r>
            <w:r>
              <w:rPr>
                <w:sz w:val="18"/>
                <w:szCs w:val="18"/>
              </w:rPr>
              <w:t>улы для расчета параметров в единицах измеряемых содержаний</w:t>
            </w:r>
          </w:p>
        </w:tc>
        <w:tc>
          <w:tcPr>
            <w:tcW w:w="22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Формулы для расчета параметров в приведенных величинах*</w:t>
            </w:r>
          </w:p>
        </w:tc>
        <w:tc>
          <w:tcPr>
            <w:tcW w:w="26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Формула для расчета параметров в относительных величинах*</w:t>
            </w:r>
          </w:p>
        </w:tc>
        <w:tc>
          <w:tcPr>
            <w:tcW w:w="21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9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2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6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1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14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Контроль повторяемости (для </w:t>
            </w: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183" name="Рисунок 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контрольных определений)**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контрольной процедуры</w:t>
            </w:r>
          </w:p>
        </w:tc>
        <w:tc>
          <w:tcPr>
            <w:tcW w:w="1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39825" cy="225425"/>
                  <wp:effectExtent l="0" t="0" r="3175" b="3175"/>
                  <wp:docPr id="184" name="Рисунок 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6"/>
                <w:sz w:val="18"/>
                <w:szCs w:val="18"/>
              </w:rPr>
              <w:drawing>
                <wp:inline distT="0" distB="0" distL="0" distR="0">
                  <wp:extent cx="605790" cy="427355"/>
                  <wp:effectExtent l="0" t="0" r="3810" b="0"/>
                  <wp:docPr id="185" name="Рисунок 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790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47"/>
                <w:sz w:val="18"/>
                <w:szCs w:val="18"/>
              </w:rPr>
              <w:drawing>
                <wp:inline distT="0" distB="0" distL="0" distR="0">
                  <wp:extent cx="1437005" cy="1211580"/>
                  <wp:effectExtent l="0" t="0" r="0" b="7620"/>
                  <wp:docPr id="186" name="Рисунок 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7005" cy="1211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79730" cy="225425"/>
                  <wp:effectExtent l="0" t="0" r="1270" b="3175"/>
                  <wp:docPr id="187" name="Рисунок 1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(</w:t>
            </w: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56235" cy="213995"/>
                  <wp:effectExtent l="0" t="0" r="5715" b="0"/>
                  <wp:docPr id="188" name="Рисунок 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- максимальный (минимальный) результат из </w:t>
            </w: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189" name="Рисунок 1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контрольных определений;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01930" cy="213995"/>
                  <wp:effectExtent l="0" t="0" r="7620" b="0"/>
                  <wp:docPr id="190" name="Рисунок 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значение СКО повторяемости в единицах измеряемых содержаний, соответствующее содержанию компонента в пробе, найденному как среднее арифметическое значение результатов контрольных определений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89865"/>
                  <wp:effectExtent l="0" t="0" r="0" b="635"/>
                  <wp:docPr id="191" name="Рисунок 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15925" cy="237490"/>
                  <wp:effectExtent l="0" t="0" r="3175" b="0"/>
                  <wp:docPr id="192" name="Рисунок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92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значение СКО повторяемости в относительных единицах, % (в этом случае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139825" cy="260985"/>
                  <wp:effectExtent l="0" t="0" r="3175" b="5715"/>
                  <wp:docPr id="193" name="Рисунок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Средняя линия</w:t>
            </w:r>
          </w:p>
        </w:tc>
        <w:tc>
          <w:tcPr>
            <w:tcW w:w="1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700405" cy="237490"/>
                  <wp:effectExtent l="0" t="0" r="4445" b="0"/>
                  <wp:docPr id="194" name="Рисунок 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040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1175385" cy="510540"/>
                  <wp:effectExtent l="0" t="0" r="5715" b="3810"/>
                  <wp:docPr id="195" name="Рисунок 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38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2"/>
                <w:sz w:val="18"/>
                <w:szCs w:val="18"/>
              </w:rPr>
              <w:drawing>
                <wp:inline distT="0" distB="0" distL="0" distR="0">
                  <wp:extent cx="1626870" cy="534670"/>
                  <wp:effectExtent l="0" t="0" r="0" b="0"/>
                  <wp:docPr id="196" name="Рисунок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6870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 преду-</w:t>
            </w: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преждения</w:t>
            </w:r>
          </w:p>
        </w:tc>
        <w:tc>
          <w:tcPr>
            <w:tcW w:w="1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772160" cy="237490"/>
                  <wp:effectExtent l="0" t="0" r="8890" b="0"/>
                  <wp:docPr id="197" name="Рисунок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16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1104265" cy="462915"/>
                  <wp:effectExtent l="0" t="0" r="635" b="0"/>
                  <wp:docPr id="198" name="Рисунок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265" cy="462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484630" cy="273050"/>
                  <wp:effectExtent l="0" t="0" r="1270" b="0"/>
                  <wp:docPr id="199" name="Рисунок 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4630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 действия</w:t>
            </w:r>
          </w:p>
        </w:tc>
        <w:tc>
          <w:tcPr>
            <w:tcW w:w="1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748030" cy="237490"/>
                  <wp:effectExtent l="0" t="0" r="0" b="0"/>
                  <wp:docPr id="200" name="Рисунок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03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1056640" cy="462915"/>
                  <wp:effectExtent l="0" t="0" r="0" b="0"/>
                  <wp:docPr id="201" name="Рисунок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640" cy="462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449070" cy="273050"/>
                  <wp:effectExtent l="0" t="0" r="0" b="0"/>
                  <wp:docPr id="202" name="Рисунок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9070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14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 внутрила</w:t>
            </w:r>
            <w:r>
              <w:rPr>
                <w:sz w:val="18"/>
                <w:szCs w:val="18"/>
              </w:rPr>
              <w:t>бораторной прецизионности (для двух контрольных измерений)**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контрольной процедуры</w:t>
            </w:r>
          </w:p>
        </w:tc>
        <w:tc>
          <w:tcPr>
            <w:tcW w:w="1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2"/>
                <w:sz w:val="18"/>
                <w:szCs w:val="18"/>
              </w:rPr>
              <w:drawing>
                <wp:inline distT="0" distB="0" distL="0" distR="0">
                  <wp:extent cx="962025" cy="308610"/>
                  <wp:effectExtent l="0" t="0" r="9525" b="0"/>
                  <wp:docPr id="203" name="Рисунок 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30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8"/>
                <w:sz w:val="18"/>
                <w:szCs w:val="18"/>
              </w:rPr>
              <w:drawing>
                <wp:inline distT="0" distB="0" distL="0" distR="0">
                  <wp:extent cx="760095" cy="462915"/>
                  <wp:effectExtent l="0" t="0" r="1905" b="0"/>
                  <wp:docPr id="204" name="Рисунок 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095" cy="462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54"/>
                <w:sz w:val="18"/>
                <w:szCs w:val="18"/>
              </w:rPr>
              <w:drawing>
                <wp:inline distT="0" distB="0" distL="0" distR="0">
                  <wp:extent cx="1650365" cy="1365885"/>
                  <wp:effectExtent l="0" t="0" r="6985" b="5715"/>
                  <wp:docPr id="205" name="Рисунок 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0365" cy="1365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25425"/>
                  <wp:effectExtent l="0" t="0" r="0" b="3175"/>
                  <wp:docPr id="206" name="Рисунок 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(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25425" cy="225425"/>
                  <wp:effectExtent l="0" t="0" r="3175" b="3175"/>
                  <wp:docPr id="207" name="Рисунок 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) - результат первичного (повторного) контрольного измерения;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73050" cy="260985"/>
                  <wp:effectExtent l="0" t="0" r="0" b="5715"/>
                  <wp:docPr id="208" name="Рисунок 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значение СКО внутрилабораторной прецизионности в единицах измеряемых содержаний, соответствующее содержанию компонента в пробе, найденном</w:t>
            </w:r>
            <w:r>
              <w:rPr>
                <w:sz w:val="18"/>
                <w:szCs w:val="18"/>
              </w:rPr>
              <w:t>у как среднее арифметическое значение результатов контрольных измерений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2"/>
                <w:sz w:val="18"/>
                <w:szCs w:val="18"/>
              </w:rPr>
              <w:lastRenderedPageBreak/>
              <w:drawing>
                <wp:inline distT="0" distB="0" distL="0" distR="0">
                  <wp:extent cx="1223010" cy="534670"/>
                  <wp:effectExtent l="0" t="0" r="0" b="0"/>
                  <wp:docPr id="209" name="Рисунок 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010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;</w:t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51485" cy="260985"/>
                  <wp:effectExtent l="0" t="0" r="5715" b="5715"/>
                  <wp:docPr id="210" name="Рисунок 2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значение СКО внутрилабораторной прецизионности в относительных единицах, % (в этом случае </w:t>
            </w:r>
            <w:r>
              <w:rPr>
                <w:noProof/>
                <w:position w:val="-13"/>
                <w:sz w:val="18"/>
                <w:szCs w:val="18"/>
              </w:rPr>
              <w:drawing>
                <wp:inline distT="0" distB="0" distL="0" distR="0">
                  <wp:extent cx="1258570" cy="308610"/>
                  <wp:effectExtent l="0" t="0" r="0" b="0"/>
                  <wp:docPr id="211" name="Рисунок 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8570" cy="30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Средняя линия</w:t>
            </w:r>
          </w:p>
        </w:tc>
        <w:tc>
          <w:tcPr>
            <w:tcW w:w="1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07720" cy="260985"/>
                  <wp:effectExtent l="0" t="0" r="0" b="5715"/>
                  <wp:docPr id="212" name="Рисунок 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72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32740" cy="213995"/>
                  <wp:effectExtent l="0" t="0" r="0" b="0"/>
                  <wp:docPr id="213" name="Рисунок 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1,128</w:t>
            </w:r>
          </w:p>
        </w:tc>
        <w:tc>
          <w:tcPr>
            <w:tcW w:w="22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258570" cy="498475"/>
                  <wp:effectExtent l="0" t="0" r="0" b="0"/>
                  <wp:docPr id="214" name="Рисунок 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8570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=1,128 </w:t>
            </w:r>
          </w:p>
        </w:tc>
        <w:tc>
          <w:tcPr>
            <w:tcW w:w="26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2"/>
                <w:sz w:val="18"/>
                <w:szCs w:val="18"/>
              </w:rPr>
              <w:drawing>
                <wp:inline distT="0" distB="0" distL="0" distR="0">
                  <wp:extent cx="1437005" cy="308610"/>
                  <wp:effectExtent l="0" t="0" r="0" b="0"/>
                  <wp:docPr id="215" name="Рисунок 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7005" cy="30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 преду-</w:t>
            </w: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преждения</w:t>
            </w:r>
          </w:p>
        </w:tc>
        <w:tc>
          <w:tcPr>
            <w:tcW w:w="1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914400" cy="260985"/>
                  <wp:effectExtent l="0" t="0" r="0" b="5715"/>
                  <wp:docPr id="216" name="Рисунок 2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15925" cy="237490"/>
                  <wp:effectExtent l="0" t="0" r="3175" b="0"/>
                  <wp:docPr id="217" name="Рисунок 2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92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2,834</w:t>
            </w:r>
          </w:p>
        </w:tc>
        <w:tc>
          <w:tcPr>
            <w:tcW w:w="22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365885" cy="498475"/>
                  <wp:effectExtent l="0" t="0" r="5715" b="0"/>
                  <wp:docPr id="218" name="Рисунок 2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885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=2,834</w:t>
            </w:r>
          </w:p>
        </w:tc>
        <w:tc>
          <w:tcPr>
            <w:tcW w:w="26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2"/>
                <w:sz w:val="18"/>
                <w:szCs w:val="18"/>
              </w:rPr>
              <w:drawing>
                <wp:inline distT="0" distB="0" distL="0" distR="0">
                  <wp:extent cx="1531620" cy="308610"/>
                  <wp:effectExtent l="0" t="0" r="0" b="0"/>
                  <wp:docPr id="219" name="Рисунок 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620" cy="30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 действия</w:t>
            </w:r>
          </w:p>
        </w:tc>
        <w:tc>
          <w:tcPr>
            <w:tcW w:w="1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78840" cy="260985"/>
                  <wp:effectExtent l="0" t="0" r="0" b="5715"/>
                  <wp:docPr id="220" name="Рисунок 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84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51485" cy="237490"/>
                  <wp:effectExtent l="0" t="0" r="5715" b="0"/>
                  <wp:docPr id="221" name="Рисунок 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3,6</w:t>
            </w:r>
            <w:r>
              <w:rPr>
                <w:sz w:val="18"/>
                <w:szCs w:val="18"/>
              </w:rPr>
              <w:t xml:space="preserve">86 </w:t>
            </w:r>
          </w:p>
        </w:tc>
        <w:tc>
          <w:tcPr>
            <w:tcW w:w="22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318260" cy="487045"/>
                  <wp:effectExtent l="0" t="0" r="0" b="8255"/>
                  <wp:docPr id="222" name="Рисунок 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260" cy="487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=3,686</w:t>
            </w:r>
          </w:p>
        </w:tc>
        <w:tc>
          <w:tcPr>
            <w:tcW w:w="26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2"/>
                <w:sz w:val="18"/>
                <w:szCs w:val="18"/>
              </w:rPr>
              <w:drawing>
                <wp:inline distT="0" distB="0" distL="0" distR="0">
                  <wp:extent cx="1496060" cy="308610"/>
                  <wp:effectExtent l="0" t="0" r="8890" b="0"/>
                  <wp:docPr id="223" name="Рисунок 2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6060" cy="30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140" w:type="dxa"/>
            <w:gridSpan w:val="1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 При расчете результатов контрольных процедур, средней линии, пределов предупреждения и действия в приведенных и относительных величинах используют значения результатов</w:t>
            </w:r>
            <w:r>
              <w:rPr>
                <w:sz w:val="18"/>
                <w:szCs w:val="18"/>
              </w:rPr>
              <w:t xml:space="preserve"> контрольных процедур </w:t>
            </w: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213995"/>
                  <wp:effectExtent l="0" t="0" r="0" b="0"/>
                  <wp:docPr id="224" name="Рисунок 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01930" cy="213995"/>
                  <wp:effectExtent l="0" t="0" r="7620" b="0"/>
                  <wp:docPr id="225" name="Рисунок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средней линии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01930" cy="237490"/>
                  <wp:effectExtent l="0" t="0" r="7620" b="0"/>
                  <wp:docPr id="226" name="Рисунок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60985" cy="237490"/>
                  <wp:effectExtent l="0" t="0" r="5715" b="0"/>
                  <wp:docPr id="227" name="Рисунок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пределов предупреждения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228" name="Рисунок 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60985" cy="237490"/>
                  <wp:effectExtent l="0" t="0" r="5715" b="0"/>
                  <wp:docPr id="229" name="Рисунок 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и пределов действия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66370" cy="237490"/>
                  <wp:effectExtent l="0" t="0" r="5080" b="0"/>
                  <wp:docPr id="230" name="Рисунок 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01930" cy="237490"/>
                  <wp:effectExtent l="0" t="0" r="7620" b="0"/>
                  <wp:docPr id="231" name="Рисунок 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определяемые по формулам графы 2.</w:t>
            </w: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** Значения коэффициентов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89865" cy="225425"/>
                  <wp:effectExtent l="0" t="0" r="635" b="3175"/>
                  <wp:docPr id="232" name="Рисунок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73050" cy="237490"/>
                  <wp:effectExtent l="0" t="0" r="0" b="0"/>
                  <wp:docPr id="233" name="Рисунок 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97180" cy="237490"/>
                  <wp:effectExtent l="0" t="0" r="7620" b="0"/>
                  <wp:docPr id="234" name="Рисунок 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235" name="Рисунок 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89865" cy="225425"/>
                  <wp:effectExtent l="0" t="0" r="635" b="3175"/>
                  <wp:docPr id="236" name="Рисунок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73050" cy="237490"/>
                  <wp:effectExtent l="0" t="0" r="0" b="0"/>
                  <wp:docPr id="237" name="Рисунок 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97180" cy="237490"/>
                  <wp:effectExtent l="0" t="0" r="7620" b="0"/>
                  <wp:docPr id="238" name="Рисунок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1,128</w:t>
            </w:r>
          </w:p>
        </w:tc>
        <w:tc>
          <w:tcPr>
            <w:tcW w:w="19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2,834</w:t>
            </w:r>
          </w:p>
        </w:tc>
        <w:tc>
          <w:tcPr>
            <w:tcW w:w="1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3,686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1,693</w:t>
            </w:r>
          </w:p>
        </w:tc>
        <w:tc>
          <w:tcPr>
            <w:tcW w:w="19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3,469</w:t>
            </w:r>
          </w:p>
        </w:tc>
        <w:tc>
          <w:tcPr>
            <w:tcW w:w="1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4,358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2,059</w:t>
            </w:r>
          </w:p>
        </w:tc>
        <w:tc>
          <w:tcPr>
            <w:tcW w:w="19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3,819</w:t>
            </w:r>
          </w:p>
        </w:tc>
        <w:tc>
          <w:tcPr>
            <w:tcW w:w="1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4,698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2,326</w:t>
            </w:r>
          </w:p>
        </w:tc>
        <w:tc>
          <w:tcPr>
            <w:tcW w:w="19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4,054</w:t>
            </w:r>
          </w:p>
        </w:tc>
        <w:tc>
          <w:tcPr>
            <w:tcW w:w="1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4,918</w:t>
            </w:r>
          </w:p>
        </w:tc>
        <w:tc>
          <w:tcPr>
            <w:tcW w:w="12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jc w:val="both"/>
      </w:pPr>
      <w:r>
        <w:t>Таблица 6 - Расчет результатов контрольных процедур, нормативов контроля: пределов действия и предупреждения, средней линии - при построении контрольных карт Шухарта для контроля погрешности (в случае, когда показатель точности результатов анализа задан в</w:t>
      </w:r>
      <w:r>
        <w:t xml:space="preserve"> виде симметричного относительно нуля интервала)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170"/>
        <w:gridCol w:w="2587"/>
        <w:gridCol w:w="1553"/>
        <w:gridCol w:w="2936"/>
        <w:gridCol w:w="181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рассчитываемых параметров</w:t>
            </w:r>
          </w:p>
        </w:tc>
        <w:tc>
          <w:tcPr>
            <w:tcW w:w="2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Формулы для расчета параметров в единицах измеряемых содержаний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Формулы для расчета параметров 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приведенных величинах*</w:t>
            </w:r>
          </w:p>
        </w:tc>
        <w:tc>
          <w:tcPr>
            <w:tcW w:w="2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Формула для расчета параметров 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относит</w:t>
            </w:r>
            <w:r>
              <w:rPr>
                <w:sz w:val="18"/>
                <w:szCs w:val="18"/>
              </w:rPr>
              <w:t>ельных величинах*</w:t>
            </w:r>
          </w:p>
        </w:tc>
        <w:tc>
          <w:tcPr>
            <w:tcW w:w="1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2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05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 погрешности с применением ОК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контрольной процедуры</w:t>
            </w:r>
          </w:p>
        </w:tc>
        <w:tc>
          <w:tcPr>
            <w:tcW w:w="2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593725" cy="166370"/>
                  <wp:effectExtent l="0" t="0" r="0" b="5080"/>
                  <wp:docPr id="239" name="Рисунок 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72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8"/>
                <w:sz w:val="18"/>
                <w:szCs w:val="18"/>
              </w:rPr>
              <w:drawing>
                <wp:inline distT="0" distB="0" distL="0" distR="0">
                  <wp:extent cx="605790" cy="344170"/>
                  <wp:effectExtent l="0" t="0" r="3810" b="0"/>
                  <wp:docPr id="240" name="Рисунок 2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790" cy="344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36"/>
                <w:sz w:val="18"/>
                <w:szCs w:val="18"/>
              </w:rPr>
              <w:drawing>
                <wp:inline distT="0" distB="0" distL="0" distR="0">
                  <wp:extent cx="1745615" cy="688975"/>
                  <wp:effectExtent l="0" t="0" r="6985" b="0"/>
                  <wp:docPr id="241" name="Рисунок 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5615" cy="688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30810" cy="142240"/>
                  <wp:effectExtent l="0" t="0" r="2540" b="0"/>
                  <wp:docPr id="242" name="Рисунок 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10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аттестованной характеристики ОК;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18745" cy="130810"/>
                  <wp:effectExtent l="0" t="0" r="0" b="2540"/>
                  <wp:docPr id="243" name="Рисунок 2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3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аттестованное значение ОК;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95655" cy="166370"/>
                  <wp:effectExtent l="0" t="0" r="4445" b="5080"/>
                  <wp:docPr id="244" name="Рисунок 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значение </w:t>
            </w:r>
            <w:r>
              <w:rPr>
                <w:sz w:val="18"/>
                <w:szCs w:val="18"/>
              </w:rPr>
              <w:t>характеристики погрешности результатов анализа в единицах измеряемых содержаний, соответствующее аттестованному значению ОК;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25425" cy="166370"/>
                  <wp:effectExtent l="0" t="0" r="3175" b="5080"/>
                  <wp:docPr id="245" name="Рисунок 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значение характеристики погрешности результатов анализа в относительных единицах, % (в этом случае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653415" cy="166370"/>
                  <wp:effectExtent l="0" t="0" r="0" b="5080"/>
                  <wp:docPr id="246" name="Рисунок 2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341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Средняя линия</w:t>
            </w:r>
          </w:p>
        </w:tc>
        <w:tc>
          <w:tcPr>
            <w:tcW w:w="2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403860" cy="178435"/>
                  <wp:effectExtent l="0" t="0" r="0" b="0"/>
                  <wp:docPr id="247" name="Рисунок 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807720" cy="368300"/>
                  <wp:effectExtent l="0" t="0" r="0" b="0"/>
                  <wp:docPr id="248" name="Рисунок 2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72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2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74980" cy="201930"/>
                  <wp:effectExtent l="0" t="0" r="1270" b="7620"/>
                  <wp:docPr id="249" name="Рисунок 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предупреждения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</w:tc>
        <w:tc>
          <w:tcPr>
            <w:tcW w:w="2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318260" cy="178435"/>
                  <wp:effectExtent l="0" t="0" r="0" b="0"/>
                  <wp:docPr id="250" name="Рисунок 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26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676910" cy="178435"/>
                  <wp:effectExtent l="0" t="0" r="8890" b="0"/>
                  <wp:docPr id="251" name="Рисунок 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9"/>
                <w:sz w:val="18"/>
                <w:szCs w:val="18"/>
              </w:rPr>
              <w:drawing>
                <wp:inline distT="0" distB="0" distL="0" distR="0">
                  <wp:extent cx="878840" cy="546100"/>
                  <wp:effectExtent l="0" t="0" r="0" b="6350"/>
                  <wp:docPr id="252" name="Рисунок 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84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17"/>
                <w:sz w:val="18"/>
                <w:szCs w:val="18"/>
              </w:rPr>
              <w:drawing>
                <wp:inline distT="0" distB="0" distL="0" distR="0">
                  <wp:extent cx="937895" cy="320675"/>
                  <wp:effectExtent l="0" t="0" r="0" b="3175"/>
                  <wp:docPr id="253" name="Рисунок 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32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199515" cy="201930"/>
                  <wp:effectExtent l="0" t="0" r="635" b="7620"/>
                  <wp:docPr id="254" name="Рисунок 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951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330325" cy="201930"/>
                  <wp:effectExtent l="0" t="0" r="3175" b="7620"/>
                  <wp:docPr id="255" name="Рисунок 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032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действия</w:t>
            </w:r>
          </w:p>
        </w:tc>
        <w:tc>
          <w:tcPr>
            <w:tcW w:w="25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460500" cy="368300"/>
                  <wp:effectExtent l="0" t="0" r="6350" b="0"/>
                  <wp:docPr id="256" name="Рисунок 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593725" cy="178435"/>
                  <wp:effectExtent l="0" t="0" r="0" b="0"/>
                  <wp:docPr id="257" name="Рисунок 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72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9"/>
                <w:sz w:val="18"/>
                <w:szCs w:val="18"/>
              </w:rPr>
              <w:drawing>
                <wp:inline distT="0" distB="0" distL="0" distR="0">
                  <wp:extent cx="795655" cy="546100"/>
                  <wp:effectExtent l="0" t="0" r="4445" b="6350"/>
                  <wp:docPr id="258" name="Рисунок 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854710" cy="344170"/>
                  <wp:effectExtent l="0" t="0" r="2540" b="0"/>
                  <wp:docPr id="259" name="Рисунок 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710" cy="344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3"/>
                <w:sz w:val="18"/>
                <w:szCs w:val="18"/>
              </w:rPr>
              <w:drawing>
                <wp:inline distT="0" distB="0" distL="0" distR="0">
                  <wp:extent cx="997585" cy="415925"/>
                  <wp:effectExtent l="0" t="0" r="0" b="3175"/>
                  <wp:docPr id="260" name="Рисунок 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7585" cy="41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318260" cy="201930"/>
                  <wp:effectExtent l="0" t="0" r="0" b="7620"/>
                  <wp:docPr id="261" name="Рисунок 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26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05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 погрешности с применением метода разбавления пробы совместно с методом добавок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контрольной процедуры</w:t>
            </w:r>
          </w:p>
        </w:tc>
        <w:tc>
          <w:tcPr>
            <w:tcW w:w="2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306195" cy="189865"/>
                  <wp:effectExtent l="0" t="0" r="8255" b="635"/>
                  <wp:docPr id="262" name="Рисунок 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619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8"/>
                <w:sz w:val="18"/>
                <w:szCs w:val="18"/>
              </w:rPr>
              <w:drawing>
                <wp:inline distT="0" distB="0" distL="0" distR="0">
                  <wp:extent cx="605790" cy="344170"/>
                  <wp:effectExtent l="0" t="0" r="3810" b="0"/>
                  <wp:docPr id="263" name="Рисунок 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790" cy="344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1816735" cy="368300"/>
                  <wp:effectExtent l="0" t="0" r="0" b="0"/>
                  <wp:docPr id="264" name="Рисунок 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6735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30810" cy="142240"/>
                  <wp:effectExtent l="0" t="0" r="2540" b="0"/>
                  <wp:docPr id="265" name="Рисунок 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10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рабочей пробы;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142240"/>
                  <wp:effectExtent l="0" t="0" r="0" b="0"/>
                  <wp:docPr id="266" name="Рисунок 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результат </w:t>
            </w:r>
            <w:r>
              <w:rPr>
                <w:sz w:val="18"/>
                <w:szCs w:val="18"/>
              </w:rPr>
              <w:lastRenderedPageBreak/>
              <w:t>контрольного измерения разбавленной пробы;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66370" cy="142240"/>
                  <wp:effectExtent l="0" t="0" r="5080" b="0"/>
                  <wp:docPr id="267" name="Рисунок 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разбавленной пробы с добавкой;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95250" cy="118745"/>
                  <wp:effectExtent l="0" t="0" r="0" b="0"/>
                  <wp:docPr id="268" name="Рисунок 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коэффициент разбавления</w:t>
            </w:r>
            <w:r>
              <w:rPr>
                <w:sz w:val="18"/>
                <w:szCs w:val="18"/>
              </w:rPr>
              <w:t>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66370" cy="178435"/>
                  <wp:effectExtent l="0" t="0" r="5080" b="0"/>
                  <wp:docPr id="269" name="Рисунок 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значение добавки;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104265" cy="201930"/>
                  <wp:effectExtent l="0" t="0" r="635" b="7620"/>
                  <wp:docPr id="270" name="Рисунок 2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26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значение характеристики погрешности результатов анализа в единицах измеряемых содержаний, соответствующее содержанию компонента в разбавленной пробе с добавк</w:t>
            </w:r>
            <w:r>
              <w:rPr>
                <w:sz w:val="18"/>
                <w:szCs w:val="18"/>
              </w:rPr>
              <w:t>ой (разбавленной пробе, рабочей пробе);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25425" cy="166370"/>
                  <wp:effectExtent l="0" t="0" r="3175" b="5080"/>
                  <wp:docPr id="271" name="Рисунок 2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значение характеристики погрешности результатов анализа в относительных единицах, % (в этом случае </w:t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95655" cy="201930"/>
                  <wp:effectExtent l="0" t="0" r="4445" b="7620"/>
                  <wp:docPr id="272" name="Рисунок 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19150" cy="201930"/>
                  <wp:effectExtent l="0" t="0" r="0" b="7620"/>
                  <wp:docPr id="273" name="Рисунок 2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54710" cy="201930"/>
                  <wp:effectExtent l="0" t="0" r="2540" b="7620"/>
                  <wp:docPr id="274" name="Рисунок 2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71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Средняя линия</w:t>
            </w:r>
          </w:p>
        </w:tc>
        <w:tc>
          <w:tcPr>
            <w:tcW w:w="2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403860" cy="178435"/>
                  <wp:effectExtent l="0" t="0" r="0" b="0"/>
                  <wp:docPr id="275" name="Рисунок 2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807720" cy="368300"/>
                  <wp:effectExtent l="0" t="0" r="0" b="0"/>
                  <wp:docPr id="276" name="Рисунок 2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72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2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74980" cy="201930"/>
                  <wp:effectExtent l="0" t="0" r="1270" b="7620"/>
                  <wp:docPr id="277" name="Рисунок 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предупреждения</w:t>
            </w:r>
          </w:p>
        </w:tc>
        <w:tc>
          <w:tcPr>
            <w:tcW w:w="2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22"/>
                <w:sz w:val="18"/>
                <w:szCs w:val="18"/>
              </w:rPr>
              <w:drawing>
                <wp:inline distT="0" distB="0" distL="0" distR="0">
                  <wp:extent cx="1603375" cy="415925"/>
                  <wp:effectExtent l="0" t="0" r="0" b="3175"/>
                  <wp:docPr id="278" name="Рисунок 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3375" cy="41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676910" cy="178435"/>
                  <wp:effectExtent l="0" t="0" r="8890" b="0"/>
                  <wp:docPr id="279" name="Рисунок 2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9"/>
                <w:sz w:val="18"/>
                <w:szCs w:val="18"/>
              </w:rPr>
              <w:drawing>
                <wp:inline distT="0" distB="0" distL="0" distR="0">
                  <wp:extent cx="878840" cy="546100"/>
                  <wp:effectExtent l="0" t="0" r="0" b="6350"/>
                  <wp:docPr id="280" name="Рисунок 2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84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17"/>
                <w:sz w:val="18"/>
                <w:szCs w:val="18"/>
              </w:rPr>
              <w:drawing>
                <wp:inline distT="0" distB="0" distL="0" distR="0">
                  <wp:extent cx="937895" cy="320675"/>
                  <wp:effectExtent l="0" t="0" r="0" b="3175"/>
                  <wp:docPr id="281" name="Рисунок 2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32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175385" cy="201930"/>
                  <wp:effectExtent l="0" t="0" r="5715" b="7620"/>
                  <wp:docPr id="282" name="Рисунок 2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38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330325" cy="201930"/>
                  <wp:effectExtent l="0" t="0" r="3175" b="7620"/>
                  <wp:docPr id="283" name="Рисунок 2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032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действия</w:t>
            </w:r>
          </w:p>
        </w:tc>
        <w:tc>
          <w:tcPr>
            <w:tcW w:w="2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949960" cy="178435"/>
                  <wp:effectExtent l="0" t="0" r="2540" b="0"/>
                  <wp:docPr id="284" name="Рисунок 2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96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lastRenderedPageBreak/>
              <w:drawing>
                <wp:inline distT="0" distB="0" distL="0" distR="0">
                  <wp:extent cx="593725" cy="178435"/>
                  <wp:effectExtent l="0" t="0" r="0" b="0"/>
                  <wp:docPr id="285" name="Рисунок 2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72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9"/>
                <w:sz w:val="18"/>
                <w:szCs w:val="18"/>
              </w:rPr>
              <w:lastRenderedPageBreak/>
              <w:drawing>
                <wp:inline distT="0" distB="0" distL="0" distR="0">
                  <wp:extent cx="795655" cy="546100"/>
                  <wp:effectExtent l="0" t="0" r="4445" b="6350"/>
                  <wp:docPr id="286" name="Рисунок 2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854710" cy="344170"/>
                  <wp:effectExtent l="0" t="0" r="2540" b="0"/>
                  <wp:docPr id="287" name="Рисунок 2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710" cy="344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3"/>
                <w:sz w:val="18"/>
                <w:szCs w:val="18"/>
              </w:rPr>
              <w:lastRenderedPageBreak/>
              <w:drawing>
                <wp:inline distT="0" distB="0" distL="0" distR="0">
                  <wp:extent cx="997585" cy="415925"/>
                  <wp:effectExtent l="0" t="0" r="0" b="3175"/>
                  <wp:docPr id="288" name="Рисунок 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7585" cy="41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318260" cy="201930"/>
                  <wp:effectExtent l="0" t="0" r="0" b="7620"/>
                  <wp:docPr id="289" name="Рисунок 2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26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05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Контроль погрешности с примене</w:t>
            </w:r>
            <w:r>
              <w:rPr>
                <w:sz w:val="18"/>
                <w:szCs w:val="18"/>
              </w:rPr>
              <w:t>нием метода добавок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контрольной процедуры</w:t>
            </w:r>
          </w:p>
        </w:tc>
        <w:tc>
          <w:tcPr>
            <w:tcW w:w="2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819150" cy="189865"/>
                  <wp:effectExtent l="0" t="0" r="0" b="635"/>
                  <wp:docPr id="290" name="Рисунок 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8"/>
                <w:sz w:val="18"/>
                <w:szCs w:val="18"/>
              </w:rPr>
              <w:drawing>
                <wp:inline distT="0" distB="0" distL="0" distR="0">
                  <wp:extent cx="522605" cy="344170"/>
                  <wp:effectExtent l="0" t="0" r="0" b="0"/>
                  <wp:docPr id="291" name="Рисунок 2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344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21"/>
                <w:sz w:val="18"/>
                <w:szCs w:val="18"/>
              </w:rPr>
              <w:drawing>
                <wp:inline distT="0" distB="0" distL="0" distR="0">
                  <wp:extent cx="1056640" cy="403860"/>
                  <wp:effectExtent l="0" t="0" r="0" b="0"/>
                  <wp:docPr id="292" name="Рисунок 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640" cy="403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30810" cy="142240"/>
                  <wp:effectExtent l="0" t="0" r="2540" b="0"/>
                  <wp:docPr id="293" name="Рисунок 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10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рабочей пробы;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142240"/>
                  <wp:effectExtent l="0" t="0" r="0" b="0"/>
                  <wp:docPr id="294" name="Рисунок 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пробы с добавкой;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66370" cy="178435"/>
                  <wp:effectExtent l="0" t="0" r="5080" b="0"/>
                  <wp:docPr id="295" name="Рисунок 2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значение добавки;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48030" cy="201930"/>
                  <wp:effectExtent l="0" t="0" r="0" b="7620"/>
                  <wp:docPr id="296" name="Рисунок 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03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значение характеристики погрешности результатов анализа в единицах измеряемых содержаний, соответствующее содержанию компонента в пробе с добавкой (рабочей пробе);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25425" cy="166370"/>
                  <wp:effectExtent l="0" t="0" r="3175" b="5080"/>
                  <wp:docPr id="297" name="Рисунок 2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значение характеристики погрешности результатов анализа в относительных единицах, % (в этом случае </w:t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95655" cy="201930"/>
                  <wp:effectExtent l="0" t="0" r="4445" b="7620"/>
                  <wp:docPr id="298" name="Рисунок 2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19150" cy="201930"/>
                  <wp:effectExtent l="0" t="0" r="0" b="7620"/>
                  <wp:docPr id="299" name="Рисунок 2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Средняя линия</w:t>
            </w:r>
          </w:p>
        </w:tc>
        <w:tc>
          <w:tcPr>
            <w:tcW w:w="2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403860" cy="178435"/>
                  <wp:effectExtent l="0" t="0" r="0" b="0"/>
                  <wp:docPr id="300" name="Рисунок 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807720" cy="368300"/>
                  <wp:effectExtent l="0" t="0" r="0" b="0"/>
                  <wp:docPr id="301" name="Рисунок 3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72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2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74980" cy="201930"/>
                  <wp:effectExtent l="0" t="0" r="1270" b="7620"/>
                  <wp:docPr id="302" name="Рисунок 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предупреждения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 </w:t>
            </w:r>
          </w:p>
        </w:tc>
        <w:tc>
          <w:tcPr>
            <w:tcW w:w="2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22"/>
                <w:sz w:val="18"/>
                <w:szCs w:val="18"/>
              </w:rPr>
              <w:drawing>
                <wp:inline distT="0" distB="0" distL="0" distR="0">
                  <wp:extent cx="926465" cy="439420"/>
                  <wp:effectExtent l="0" t="0" r="6985" b="0"/>
                  <wp:docPr id="303" name="Рисунок 3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6465" cy="43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676910" cy="178435"/>
                  <wp:effectExtent l="0" t="0" r="8890" b="0"/>
                  <wp:docPr id="304" name="Рисунок 3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9"/>
                <w:sz w:val="18"/>
                <w:szCs w:val="18"/>
              </w:rPr>
              <w:drawing>
                <wp:inline distT="0" distB="0" distL="0" distR="0">
                  <wp:extent cx="878840" cy="546100"/>
                  <wp:effectExtent l="0" t="0" r="0" b="6350"/>
                  <wp:docPr id="305" name="Рисунок 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84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17"/>
                <w:sz w:val="18"/>
                <w:szCs w:val="18"/>
              </w:rPr>
              <w:drawing>
                <wp:inline distT="0" distB="0" distL="0" distR="0">
                  <wp:extent cx="937895" cy="320675"/>
                  <wp:effectExtent l="0" t="0" r="0" b="3175"/>
                  <wp:docPr id="306" name="Рисунок 3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32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175385" cy="201930"/>
                  <wp:effectExtent l="0" t="0" r="5715" b="7620"/>
                  <wp:docPr id="307" name="Рисунок 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38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330325" cy="201930"/>
                  <wp:effectExtent l="0" t="0" r="3175" b="7620"/>
                  <wp:docPr id="308" name="Рисунок 3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032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действия</w:t>
            </w:r>
          </w:p>
        </w:tc>
        <w:tc>
          <w:tcPr>
            <w:tcW w:w="2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949960" cy="178435"/>
                  <wp:effectExtent l="0" t="0" r="2540" b="0"/>
                  <wp:docPr id="309" name="Рисунок 3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96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593725" cy="178435"/>
                  <wp:effectExtent l="0" t="0" r="0" b="0"/>
                  <wp:docPr id="310" name="Рисунок 3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72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795655" cy="344170"/>
                  <wp:effectExtent l="0" t="0" r="4445" b="0"/>
                  <wp:docPr id="311" name="Рисунок 3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344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lastRenderedPageBreak/>
              <w:drawing>
                <wp:inline distT="0" distB="0" distL="0" distR="0">
                  <wp:extent cx="854710" cy="344170"/>
                  <wp:effectExtent l="0" t="0" r="2540" b="0"/>
                  <wp:docPr id="312" name="Рисунок 3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710" cy="344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lastRenderedPageBreak/>
              <w:drawing>
                <wp:inline distT="0" distB="0" distL="0" distR="0">
                  <wp:extent cx="1674495" cy="201930"/>
                  <wp:effectExtent l="0" t="0" r="1905" b="7620"/>
                  <wp:docPr id="313" name="Рисунок 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449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318260" cy="201930"/>
                  <wp:effectExtent l="0" t="0" r="0" b="7620"/>
                  <wp:docPr id="314" name="Рисунок 3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26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05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Контроль погрешности с применением метода разбавления пробы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</w:t>
            </w:r>
            <w:r>
              <w:rPr>
                <w:sz w:val="18"/>
                <w:szCs w:val="18"/>
              </w:rPr>
              <w:t>ат контрольной процедуры</w:t>
            </w:r>
          </w:p>
        </w:tc>
        <w:tc>
          <w:tcPr>
            <w:tcW w:w="2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653415" cy="166370"/>
                  <wp:effectExtent l="0" t="0" r="0" b="5080"/>
                  <wp:docPr id="315" name="Рисунок 3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341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8"/>
                <w:sz w:val="18"/>
                <w:szCs w:val="18"/>
              </w:rPr>
              <w:drawing>
                <wp:inline distT="0" distB="0" distL="0" distR="0">
                  <wp:extent cx="605790" cy="344170"/>
                  <wp:effectExtent l="0" t="0" r="3810" b="0"/>
                  <wp:docPr id="316" name="Рисунок 3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790" cy="344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21"/>
                <w:sz w:val="18"/>
                <w:szCs w:val="18"/>
              </w:rPr>
              <w:drawing>
                <wp:inline distT="0" distB="0" distL="0" distR="0">
                  <wp:extent cx="1187450" cy="403860"/>
                  <wp:effectExtent l="0" t="0" r="0" b="0"/>
                  <wp:docPr id="317" name="Рисунок 3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0" cy="403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30810" cy="142240"/>
                  <wp:effectExtent l="0" t="0" r="2540" b="0"/>
                  <wp:docPr id="318" name="Рисунок 3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10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рабочей пробы;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142240"/>
                  <wp:effectExtent l="0" t="0" r="0" b="0"/>
                  <wp:docPr id="319" name="Рисунок 3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разбавленной пробы;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95250" cy="118745"/>
                  <wp:effectExtent l="0" t="0" r="0" b="0"/>
                  <wp:docPr id="320" name="Рисунок 3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коэффициент разбавления;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48030" cy="201930"/>
                  <wp:effectExtent l="0" t="0" r="0" b="7620"/>
                  <wp:docPr id="321" name="Рисунок 3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03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значение характеристики погрешности результатов анализа в единицах измеряемых содержаний, соответствующее содержанию компонента в разбавленной пробе (рабочей</w:t>
            </w:r>
            <w:r>
              <w:rPr>
                <w:sz w:val="18"/>
                <w:szCs w:val="18"/>
              </w:rPr>
              <w:t xml:space="preserve"> пробе);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25425" cy="166370"/>
                  <wp:effectExtent l="0" t="0" r="3175" b="5080"/>
                  <wp:docPr id="322" name="Рисунок 3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значение характеристики погрешности результатов анализа в относительных единицах, % (в этом случае </w:t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95655" cy="201930"/>
                  <wp:effectExtent l="0" t="0" r="4445" b="7620"/>
                  <wp:docPr id="323" name="Рисунок 3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19150" cy="201930"/>
                  <wp:effectExtent l="0" t="0" r="0" b="7620"/>
                  <wp:docPr id="324" name="Рисунок 3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Средняя линия</w:t>
            </w:r>
          </w:p>
        </w:tc>
        <w:tc>
          <w:tcPr>
            <w:tcW w:w="2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403860" cy="178435"/>
                  <wp:effectExtent l="0" t="0" r="0" b="0"/>
                  <wp:docPr id="325" name="Рисунок 3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807720" cy="368300"/>
                  <wp:effectExtent l="0" t="0" r="0" b="0"/>
                  <wp:docPr id="326" name="Рисунок 3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72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2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74980" cy="201930"/>
                  <wp:effectExtent l="0" t="0" r="1270" b="7620"/>
                  <wp:docPr id="327" name="Рисунок 3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предупреждения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</w:tc>
        <w:tc>
          <w:tcPr>
            <w:tcW w:w="2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5"/>
                <w:sz w:val="18"/>
                <w:szCs w:val="18"/>
              </w:rPr>
              <w:drawing>
                <wp:inline distT="0" distB="0" distL="0" distR="0">
                  <wp:extent cx="997585" cy="462915"/>
                  <wp:effectExtent l="0" t="0" r="0" b="0"/>
                  <wp:docPr id="328" name="Рисунок 3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7585" cy="462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676910" cy="178435"/>
                  <wp:effectExtent l="0" t="0" r="8890" b="0"/>
                  <wp:docPr id="329" name="Рисунок 3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9"/>
                <w:sz w:val="18"/>
                <w:szCs w:val="18"/>
              </w:rPr>
              <w:drawing>
                <wp:inline distT="0" distB="0" distL="0" distR="0">
                  <wp:extent cx="878840" cy="546100"/>
                  <wp:effectExtent l="0" t="0" r="0" b="6350"/>
                  <wp:docPr id="330" name="Рисунок 3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84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6"/>
                <w:sz w:val="18"/>
                <w:szCs w:val="18"/>
              </w:rPr>
              <w:drawing>
                <wp:inline distT="0" distB="0" distL="0" distR="0">
                  <wp:extent cx="926465" cy="308610"/>
                  <wp:effectExtent l="0" t="0" r="6985" b="0"/>
                  <wp:docPr id="331" name="Рисунок 3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6465" cy="30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2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175385" cy="201930"/>
                  <wp:effectExtent l="0" t="0" r="5715" b="7620"/>
                  <wp:docPr id="332" name="Рисунок 3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38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330325" cy="201930"/>
                  <wp:effectExtent l="0" t="0" r="3175" b="7620"/>
                  <wp:docPr id="333" name="Рисунок 3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032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действия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</w:tc>
        <w:tc>
          <w:tcPr>
            <w:tcW w:w="2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949960" cy="178435"/>
                  <wp:effectExtent l="0" t="0" r="2540" b="0"/>
                  <wp:docPr id="334" name="Рисунок 3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96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593725" cy="178435"/>
                  <wp:effectExtent l="0" t="0" r="0" b="0"/>
                  <wp:docPr id="335" name="Рисунок 3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72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795655" cy="344170"/>
                  <wp:effectExtent l="0" t="0" r="4445" b="0"/>
                  <wp:docPr id="336" name="Рисунок 3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344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653415" cy="178435"/>
                  <wp:effectExtent l="0" t="0" r="0" b="0"/>
                  <wp:docPr id="337" name="Рисунок 3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341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3"/>
                <w:sz w:val="18"/>
                <w:szCs w:val="18"/>
              </w:rPr>
              <w:drawing>
                <wp:inline distT="0" distB="0" distL="0" distR="0">
                  <wp:extent cx="997585" cy="415925"/>
                  <wp:effectExtent l="0" t="0" r="0" b="3175"/>
                  <wp:docPr id="338" name="Рисунок 3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7585" cy="41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318260" cy="201930"/>
                  <wp:effectExtent l="0" t="0" r="0" b="7620"/>
                  <wp:docPr id="339" name="Рисунок 3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26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05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Контроль погрешности с применением другой (контрольной) методики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контрольной процедуры</w:t>
            </w:r>
          </w:p>
        </w:tc>
        <w:tc>
          <w:tcPr>
            <w:tcW w:w="2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653415" cy="166370"/>
                  <wp:effectExtent l="0" t="0" r="0" b="5080"/>
                  <wp:docPr id="340" name="Рисунок 3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341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7"/>
                <w:sz w:val="18"/>
                <w:szCs w:val="18"/>
              </w:rPr>
              <w:drawing>
                <wp:inline distT="0" distB="0" distL="0" distR="0">
                  <wp:extent cx="581660" cy="308610"/>
                  <wp:effectExtent l="0" t="0" r="8890" b="0"/>
                  <wp:docPr id="341" name="Рисунок 3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30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17"/>
                <w:sz w:val="18"/>
                <w:szCs w:val="18"/>
              </w:rPr>
              <w:drawing>
                <wp:inline distT="0" distB="0" distL="0" distR="0">
                  <wp:extent cx="1638935" cy="2244725"/>
                  <wp:effectExtent l="0" t="0" r="0" b="3175"/>
                  <wp:docPr id="342" name="Рисунок 3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935" cy="2244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8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30810" cy="142240"/>
                  <wp:effectExtent l="0" t="0" r="2540" b="0"/>
                  <wp:docPr id="343" name="Рисунок 3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10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пробы по контролируемой методике анализа;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66370" cy="166370"/>
                  <wp:effectExtent l="0" t="0" r="5080" b="5080"/>
                  <wp:docPr id="344" name="Рисунок 3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пробы по контрольной методике анализа;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72160" cy="201930"/>
                  <wp:effectExtent l="0" t="0" r="8890" b="7620"/>
                  <wp:docPr id="345" name="Рисунок 3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16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значение характеристики погрешности результатов анализа (в единицах измеряемых содержаний) при реализации контролируемой (контрольной) </w:t>
            </w:r>
            <w:r>
              <w:rPr>
                <w:sz w:val="18"/>
                <w:szCs w:val="18"/>
              </w:rPr>
              <w:t>методики анализа в лаборатории, соответствующее содержанию компонента в пробе;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25425" cy="166370"/>
                  <wp:effectExtent l="0" t="0" r="3175" b="5080"/>
                  <wp:docPr id="346" name="Рисунок 3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(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73050" cy="189865"/>
                  <wp:effectExtent l="0" t="0" r="0" b="635"/>
                  <wp:docPr id="347" name="Рисунок 3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) - значение характеристики</w:t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погрешности результатов анализа (в относительных единицах, %) при реализаци</w:t>
            </w:r>
            <w:r>
              <w:rPr>
                <w:sz w:val="18"/>
                <w:szCs w:val="18"/>
              </w:rPr>
              <w:t xml:space="preserve">и контролируемой (контрольной) методики анализа в лаборатории (в этом случае </w:t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95655" cy="201930"/>
                  <wp:effectExtent l="0" t="0" r="4445" b="7620"/>
                  <wp:docPr id="348" name="Рисунок 3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2"/>
                <w:sz w:val="18"/>
                <w:szCs w:val="18"/>
              </w:rPr>
              <w:drawing>
                <wp:inline distT="0" distB="0" distL="0" distR="0">
                  <wp:extent cx="878840" cy="225425"/>
                  <wp:effectExtent l="0" t="0" r="0" b="3175"/>
                  <wp:docPr id="349" name="Рисунок 3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84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Средняя линия</w:t>
            </w:r>
          </w:p>
        </w:tc>
        <w:tc>
          <w:tcPr>
            <w:tcW w:w="2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403860" cy="178435"/>
                  <wp:effectExtent l="0" t="0" r="0" b="0"/>
                  <wp:docPr id="350" name="Рисунок 3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807720" cy="368300"/>
                  <wp:effectExtent l="0" t="0" r="0" b="0"/>
                  <wp:docPr id="351" name="Рисунок 3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72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2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74980" cy="201930"/>
                  <wp:effectExtent l="0" t="0" r="1270" b="7620"/>
                  <wp:docPr id="352" name="Рисунок 3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предупреждения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</w:tc>
        <w:tc>
          <w:tcPr>
            <w:tcW w:w="2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23"/>
                <w:sz w:val="18"/>
                <w:szCs w:val="18"/>
              </w:rPr>
              <w:drawing>
                <wp:inline distT="0" distB="0" distL="0" distR="0">
                  <wp:extent cx="914400" cy="451485"/>
                  <wp:effectExtent l="0" t="0" r="0" b="5715"/>
                  <wp:docPr id="353" name="Рисунок 3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451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676910" cy="178435"/>
                  <wp:effectExtent l="0" t="0" r="8890" b="0"/>
                  <wp:docPr id="354" name="Рисунок 3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9"/>
                <w:sz w:val="18"/>
                <w:szCs w:val="18"/>
              </w:rPr>
              <w:drawing>
                <wp:inline distT="0" distB="0" distL="0" distR="0">
                  <wp:extent cx="878840" cy="546100"/>
                  <wp:effectExtent l="0" t="0" r="0" b="6350"/>
                  <wp:docPr id="355" name="Рисунок 3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84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17"/>
                <w:sz w:val="18"/>
                <w:szCs w:val="18"/>
              </w:rPr>
              <w:drawing>
                <wp:inline distT="0" distB="0" distL="0" distR="0">
                  <wp:extent cx="937895" cy="320675"/>
                  <wp:effectExtent l="0" t="0" r="0" b="3175"/>
                  <wp:docPr id="356" name="Рисунок 3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32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175385" cy="201930"/>
                  <wp:effectExtent l="0" t="0" r="5715" b="7620"/>
                  <wp:docPr id="357" name="Рисунок 3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38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330325" cy="201930"/>
                  <wp:effectExtent l="0" t="0" r="3175" b="7620"/>
                  <wp:docPr id="358" name="Рисунок 3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032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действия</w:t>
            </w:r>
          </w:p>
        </w:tc>
        <w:tc>
          <w:tcPr>
            <w:tcW w:w="2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949960" cy="178435"/>
                  <wp:effectExtent l="0" t="0" r="2540" b="0"/>
                  <wp:docPr id="359" name="Рисунок 3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96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lastRenderedPageBreak/>
              <w:drawing>
                <wp:inline distT="0" distB="0" distL="0" distR="0">
                  <wp:extent cx="593725" cy="178435"/>
                  <wp:effectExtent l="0" t="0" r="0" b="0"/>
                  <wp:docPr id="360" name="Рисунок 3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72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9"/>
                <w:sz w:val="18"/>
                <w:szCs w:val="18"/>
              </w:rPr>
              <w:lastRenderedPageBreak/>
              <w:drawing>
                <wp:inline distT="0" distB="0" distL="0" distR="0">
                  <wp:extent cx="795655" cy="546100"/>
                  <wp:effectExtent l="0" t="0" r="4445" b="6350"/>
                  <wp:docPr id="361" name="Рисунок 3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854710" cy="344170"/>
                  <wp:effectExtent l="0" t="0" r="2540" b="0"/>
                  <wp:docPr id="362" name="Рисунок 3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710" cy="344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3"/>
                <w:sz w:val="18"/>
                <w:szCs w:val="18"/>
              </w:rPr>
              <w:lastRenderedPageBreak/>
              <w:drawing>
                <wp:inline distT="0" distB="0" distL="0" distR="0">
                  <wp:extent cx="997585" cy="415925"/>
                  <wp:effectExtent l="0" t="0" r="0" b="3175"/>
                  <wp:docPr id="363" name="Рисунок 3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7585" cy="41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318260" cy="201930"/>
                  <wp:effectExtent l="0" t="0" r="0" b="7620"/>
                  <wp:docPr id="364" name="Рисунок 3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26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05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* При расчете результатов конт</w:t>
            </w:r>
            <w:r>
              <w:rPr>
                <w:sz w:val="18"/>
                <w:szCs w:val="18"/>
              </w:rPr>
              <w:t xml:space="preserve">рольных процедур, средней линии, пределов предупреждения и действия в относительных и приведенных величинах используют значения результатов контрольных процедур </w:t>
            </w: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66370" cy="166370"/>
                  <wp:effectExtent l="0" t="0" r="5080" b="5080"/>
                  <wp:docPr id="365" name="Рисунок 3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средней линии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01930" cy="178435"/>
                  <wp:effectExtent l="0" t="0" r="7620" b="0"/>
                  <wp:docPr id="366" name="Рисунок 3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преде</w:t>
            </w:r>
            <w:r>
              <w:rPr>
                <w:sz w:val="18"/>
                <w:szCs w:val="18"/>
              </w:rPr>
              <w:t xml:space="preserve">лов предупреждения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25425" cy="178435"/>
                  <wp:effectExtent l="0" t="0" r="3175" b="0"/>
                  <wp:docPr id="367" name="Рисунок 3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и пределов действия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66370" cy="178435"/>
                  <wp:effectExtent l="0" t="0" r="5080" b="0"/>
                  <wp:docPr id="368" name="Рисунок 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определяемые по формулам графы 2.</w:t>
            </w: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6.1.12 Построение контрольной карты Шухарта в приведенных величинах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6.1.12.1 Контрольную карту строят для </w:t>
      </w:r>
      <w:r>
        <w:t>всего диапазона анализа рабочих проб.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6.1.12.2 При построении контрольной карты используют приведенные величины - значения средней линии, пределов предупреждения, пределов действия, результатов контрольных процедур, нормированные: при контроле погрешности</w:t>
      </w:r>
      <w:r>
        <w:t xml:space="preserve"> - в единицах предела предупреждения; при контроле внутрилабораторной прецизионности - в единицах СКО внутрилабораторной прецизионности; при контроле повторяемости - в единицах СКО повторяемости.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Примечание - Допустимо построение одной контрольной карты д</w:t>
      </w:r>
      <w:r>
        <w:t>ля контроля погрешности с использованием различных алгоритмов контроля (по 6.1.9). При этом результаты контрольных процедур нормируют в единицах пределов предупреждения для соответствующих алгоритмов контроля.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6.1.12.3 Содержание определяемого компонента </w:t>
      </w:r>
      <w:r>
        <w:t>в используемых средствах контроля - ОК или рабочих пробах - должно соответствовать, в общем случае, началу, середине и концу диапазона анализа рабочих проб, при этом распределение средств контроля, частота проведения контрольных измерений для каждого из ср</w:t>
      </w:r>
      <w:r>
        <w:t>едств контроля подлежат согласованию с числом (объемом) рабочих проб, анализируемых в различных точках диапазона.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6.1.12.4 При построении контрольной карты расчет значений средней линии, пределов предупреждения, пределов действия, результатов контрольных </w:t>
      </w:r>
      <w:r>
        <w:t xml:space="preserve">процедур осуществляют: при контроле повторяемости и внутрилабораторной прецизионности - в соответствии с таблицей 5 (графа 3); при контроле погрешности - в соответствии с таблицей 6 (графа 3)*. </w:t>
      </w:r>
    </w:p>
    <w:p w:rsidR="00000000" w:rsidRDefault="003E49CC">
      <w:pPr>
        <w:pStyle w:val="FORMATTEXT"/>
        <w:jc w:val="both"/>
      </w:pPr>
      <w:r>
        <w:t xml:space="preserve">________________ </w:t>
      </w:r>
    </w:p>
    <w:p w:rsidR="00000000" w:rsidRDefault="003E49CC">
      <w:pPr>
        <w:pStyle w:val="FORMATTEXT"/>
        <w:ind w:firstLine="568"/>
        <w:jc w:val="both"/>
      </w:pPr>
      <w:r>
        <w:t>* Если характеристика погрешности результат</w:t>
      </w:r>
      <w:r>
        <w:t>ов анализа задана в виде несимметричного относительно нуля интервала, значения средней линии, пределов предупреждения и действия, результаты контрольных процедур для контроля погрешности рассчитывают в соответствии с приложением И.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6.1.13 Построение контр</w:t>
      </w:r>
      <w:r>
        <w:rPr>
          <w:b/>
          <w:bCs/>
        </w:rPr>
        <w:t>ольной карты Шухарта в относительных величинах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6.1.13.1 Контрольную карту строят для диапазона (поддиапазона) анализа, в котором показатели качества результатов анализа постоянны в относительных единицах.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Примечания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1 Требования к используемым при постр</w:t>
      </w:r>
      <w:r>
        <w:t>оении контрольных карт в относительных величинах средствам контроля аналогичны требованиям к средствам контроля при построении контрольных карт в приведенных величинах.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2 Использование одного ОК при построении контрольных карт в относительных величинах не</w:t>
      </w:r>
      <w:r>
        <w:t>целесообразно. В этом случае строят контрольные карты в единицах измеряемых содержаний.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6.1.13.2 Значения средней линии, пределов предупреждения, пределов действия, результатов контрольных процедур рассчитывают, используя их значения в приведенных величин</w:t>
      </w:r>
      <w:r>
        <w:t>ах (графы 3 таблиц 5 и 6), умноженные на значения контролируемого показателя качества (точности, внутрилабораторной прецизионности, повторяемости) в относительных единицах.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6.1.13.3 При построении контрольной карты расчет значений средней линии, пределов </w:t>
      </w:r>
      <w:r>
        <w:t xml:space="preserve">предупреждения, пределов действия, результатов контрольных процедур осуществляют: при контроле повторяемости и внутрилабораторной прецизионности - в соответствии с таблицей 5 (графа </w:t>
      </w:r>
      <w:r>
        <w:lastRenderedPageBreak/>
        <w:t>4); при контроле погрешности - в соответствии с таблицей 6 (графа 4).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6.1</w:t>
      </w:r>
      <w:r>
        <w:t>.14 Примеры построения контрольных карт Шухарта приведены в приложении К.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6.1.15 Построение контрольной карты кумулятивных сумм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6.1.15.1 При построении контрольной карты применяют алгоритм проведения контрольной процедуры для контроля погрешности с испол</w:t>
      </w:r>
      <w:r>
        <w:t>ьзованием ОК.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Примечание - Масштабирование контрольной карты по вертикальной оси целесообразно проводить в долях показателя точности результатов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6.1.15.2 Контрольную карту кумулятивных сумм допустимо строить в привязке к началу и концу диапазона</w:t>
      </w:r>
      <w:r>
        <w:t xml:space="preserve"> анализа рабочих проб (если показатель точности результатов анализа установлен в виде линейной зависимости от содержания определяемого компонента или в виде постоянного значения в относительных единицах для всего диапазона анализа рабочих проб) или в привя</w:t>
      </w:r>
      <w:r>
        <w:t>зке к началу, середине и концу диапазона анализа (если показатель точности результатов анализа установлен в виде постоянных значений в единицах измеряемых содержаний для всех поддиапазонов диапазона анализа рабочих проб).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6.1.15.3 При построении контрольн</w:t>
      </w:r>
      <w:r>
        <w:t>ой карты расчет значений средней линии, границ регулирования осуществляют в соответствии с 6.4.4, результатов контрольных процедур - в соответствии с 5.5.1.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6.1.16 Динамику изменения стабильности процесса анализа отслеживают на основе регулярного анализа </w:t>
      </w:r>
      <w:r>
        <w:t>данных контрольных карт (в соответствии с 6.3.4 - для контрольных карт Шухарта, в соответствии с 6.4.7 и 6.4.8 - для контрольных карт кумулятивных сумм).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Интерпретация результатов анализа данных контрольных карт является основанием для проведения (при нео</w:t>
      </w:r>
      <w:r>
        <w:t>бходимости) корректирующих действий с целью обеспечить стабильность процедуры анализа рабочих проб.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  <w:rPr>
          <w:b/>
          <w:bCs/>
        </w:rPr>
      </w:pPr>
      <w:r>
        <w:rPr>
          <w:b/>
          <w:bCs/>
        </w:rPr>
        <w:t>6.2 Алгоритмы проведения контрольных процедур, используемых при построении контрольных карт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6.2.1 Алгоритм проведения контрольной процедуры для контроля п</w:t>
      </w:r>
      <w:r>
        <w:rPr>
          <w:b/>
          <w:bCs/>
        </w:rPr>
        <w:t>овторяемости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6.2.1.1 Контрольные процедуры для контроля повторяемости осуществляют с использованием рабочих проб или ОК.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6.2.1.2 При реализации контрольной процедуры проводят в соответствии с НД на методику анализа </w:t>
      </w:r>
      <w:r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369" name="Рисунок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кон</w:t>
      </w:r>
      <w:r>
        <w:t>трольных определений, необходимых для получения результата контрольного измерения. Если методикой анализа не предусмотрены параллельные определения, для формирования контрольной процедуры ограничиваются проведением в условиях повторяемости двух контрольных</w:t>
      </w:r>
      <w:r>
        <w:t xml:space="preserve"> определений.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  </w:t>
      </w:r>
    </w:p>
    <w:p w:rsidR="00000000" w:rsidRDefault="003E49CC">
      <w:pPr>
        <w:pStyle w:val="FORMATTEXT"/>
        <w:ind w:firstLine="568"/>
        <w:jc w:val="both"/>
      </w:pPr>
      <w:r>
        <w:t xml:space="preserve">6.2.1.3 Результат контрольной процедуры </w:t>
      </w:r>
      <w:r>
        <w:rPr>
          <w:noProof/>
          <w:position w:val="-9"/>
        </w:rPr>
        <w:drawing>
          <wp:inline distT="0" distB="0" distL="0" distR="0">
            <wp:extent cx="154305" cy="213995"/>
            <wp:effectExtent l="0" t="0" r="0" b="0"/>
            <wp:docPr id="370" name="Рисунок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1139825" cy="225425"/>
            <wp:effectExtent l="0" t="0" r="3175" b="3175"/>
            <wp:docPr id="371" name="Рисунок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где </w:t>
      </w:r>
      <w:r>
        <w:rPr>
          <w:noProof/>
          <w:position w:val="-10"/>
        </w:rPr>
        <w:drawing>
          <wp:inline distT="0" distB="0" distL="0" distR="0">
            <wp:extent cx="379730" cy="225425"/>
            <wp:effectExtent l="0" t="0" r="1270" b="3175"/>
            <wp:docPr id="372" name="Рисунок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>
        <w:rPr>
          <w:noProof/>
          <w:position w:val="-9"/>
        </w:rPr>
        <w:drawing>
          <wp:inline distT="0" distB="0" distL="0" distR="0">
            <wp:extent cx="356235" cy="213995"/>
            <wp:effectExtent l="0" t="0" r="5715" b="0"/>
            <wp:docPr id="373" name="Рисунок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- наибольший (наимень</w:t>
      </w:r>
      <w:r>
        <w:t xml:space="preserve">ший) результат из результатов контрольных определений, выполненных в условиях повторяемости. </w:t>
      </w:r>
    </w:p>
    <w:p w:rsidR="00000000" w:rsidRDefault="003E49CC">
      <w:pPr>
        <w:pStyle w:val="FORMATTEXT"/>
        <w:ind w:firstLine="568"/>
        <w:jc w:val="both"/>
      </w:pPr>
      <w:r>
        <w:t xml:space="preserve">Примечание - Расчет результатов контрольных процедур </w:t>
      </w:r>
      <w:r>
        <w:rPr>
          <w:noProof/>
          <w:position w:val="-10"/>
        </w:rPr>
        <w:drawing>
          <wp:inline distT="0" distB="0" distL="0" distR="0">
            <wp:extent cx="260985" cy="237490"/>
            <wp:effectExtent l="0" t="0" r="5715" b="0"/>
            <wp:docPr id="374" name="Рисунок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>
        <w:rPr>
          <w:noProof/>
          <w:position w:val="-11"/>
        </w:rPr>
        <w:drawing>
          <wp:inline distT="0" distB="0" distL="0" distR="0">
            <wp:extent cx="260985" cy="273050"/>
            <wp:effectExtent l="0" t="0" r="5715" b="0"/>
            <wp:docPr id="375" name="Рисунок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при построении контрольной карты в </w:t>
      </w:r>
      <w:r>
        <w:t>приведенных величинах (в относительных величинах) выполняют в соответствии с таблицей 5, графа 3 (графа 4).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6.2.2 Алгоритм проведения контрольной процедуры для контроля внутрилабораторной прецизионности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lastRenderedPageBreak/>
        <w:t>6.2.2.1 Контрольные процедуры для контроля внутрила</w:t>
      </w:r>
      <w:r>
        <w:t>бораторной прецизионности осуществляют с использованием рабочих проб или ОК.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6.2.2.2 При реализации контрольной процедуры получают два результата контрольных измерений (первичного </w:t>
      </w:r>
      <w:r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376" name="Рисунок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повторного </w:t>
      </w:r>
      <w:r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377" name="Рисунок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содержания компонента в одной и той же рабочей пробе либо в пробе ОК в условиях внутрилабораторной прецизионности.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   </w:t>
      </w:r>
    </w:p>
    <w:p w:rsidR="00000000" w:rsidRDefault="003E49CC">
      <w:pPr>
        <w:pStyle w:val="FORMATTEXT"/>
        <w:ind w:firstLine="568"/>
        <w:jc w:val="both"/>
      </w:pPr>
      <w:r>
        <w:t xml:space="preserve">6.2.2.3 Результат контрольной процедуры </w:t>
      </w:r>
      <w:r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378" name="Рисунок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3"/>
        </w:rPr>
        <w:drawing>
          <wp:inline distT="0" distB="0" distL="0" distR="0">
            <wp:extent cx="962025" cy="308610"/>
            <wp:effectExtent l="0" t="0" r="9525" b="0"/>
            <wp:docPr id="379" name="Рисунок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 xml:space="preserve">Примечание - Расчет результатов контрольных процедур </w:t>
      </w:r>
      <w:r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380" name="Рисунок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/>
                    <pic:cNvPicPr>
                      <a:picLocks noChangeAspect="1" noChangeArrowheads="1"/>
                    </pic:cNvPicPr>
                  </pic:nvPicPr>
                  <pic:blipFill>
                    <a:blip r:embed="rId2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>
        <w:rPr>
          <w:noProof/>
          <w:position w:val="-11"/>
        </w:rPr>
        <w:drawing>
          <wp:inline distT="0" distB="0" distL="0" distR="0">
            <wp:extent cx="308610" cy="273050"/>
            <wp:effectExtent l="0" t="0" r="0" b="0"/>
            <wp:docPr id="381" name="Рисунок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/>
                    <pic:cNvPicPr>
                      <a:picLocks noChangeAspect="1" noChangeArrowheads="1"/>
                    </pic:cNvPicPr>
                  </pic:nvPicPr>
                  <pic:blipFill>
                    <a:blip r:embed="rId2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при построении контрольной карты в приведенных величинах (в относительных величинах) выполн</w:t>
      </w:r>
      <w:r>
        <w:t>яют в соответствии с таблицей 5, графа 3 (графа 4).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          </w:t>
      </w:r>
    </w:p>
    <w:p w:rsidR="00000000" w:rsidRDefault="003E49CC">
      <w:pPr>
        <w:pStyle w:val="FORMATTEXT"/>
        <w:jc w:val="both"/>
      </w:pPr>
      <w:r>
        <w:t xml:space="preserve">   </w:t>
      </w:r>
    </w:p>
    <w:p w:rsidR="00000000" w:rsidRDefault="003E49CC">
      <w:pPr>
        <w:pStyle w:val="FORMATTEXT"/>
        <w:ind w:firstLine="568"/>
        <w:jc w:val="both"/>
      </w:pPr>
      <w:r>
        <w:t>6.2.3 Алгоритмы проведения контрольных процедур для контроля погрешности - в соответствии с разделом 5.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Примечание - Расчет результатов контрольных процедур </w:t>
      </w:r>
      <w:r>
        <w:rPr>
          <w:noProof/>
          <w:position w:val="-10"/>
        </w:rPr>
        <w:drawing>
          <wp:inline distT="0" distB="0" distL="0" distR="0">
            <wp:extent cx="332740" cy="237490"/>
            <wp:effectExtent l="0" t="0" r="0" b="0"/>
            <wp:docPr id="382" name="Рисунок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/>
                    <pic:cNvPicPr>
                      <a:picLocks noChangeAspect="1" noChangeArrowheads="1"/>
                    </pic:cNvPicPr>
                  </pic:nvPicPr>
                  <pic:blipFill>
                    <a:blip r:embed="rId2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>
        <w:rPr>
          <w:noProof/>
          <w:position w:val="-11"/>
        </w:rPr>
        <w:drawing>
          <wp:inline distT="0" distB="0" distL="0" distR="0">
            <wp:extent cx="332740" cy="273050"/>
            <wp:effectExtent l="0" t="0" r="0" b="0"/>
            <wp:docPr id="383" name="Рисунок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"/>
                    <pic:cNvPicPr>
                      <a:picLocks noChangeAspect="1" noChangeArrowheads="1"/>
                    </pic:cNvPicPr>
                  </pic:nvPicPr>
                  <pic:blipFill>
                    <a:blip r:embed="rId2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при построении контрольной карты в приведенных величинах (в относительных величинах) выполняют в соответствии с таблицей 6, графа 3 (графа 4).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   </w:t>
      </w: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 xml:space="preserve">6.3 Контроль стабильности результатов анализа с использованием </w:t>
      </w:r>
      <w:r>
        <w:rPr>
          <w:b/>
          <w:bCs/>
        </w:rPr>
        <w:t>контрольных карт Шухарта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6.3.1 Контроль повторяемости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6.3.1.1 Для контроля повторяемости используют контрольную карту, на которой откладывают результаты контрольных процедур - расхождения результатов контрольных определений.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Примечания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1 Для диапазона </w:t>
      </w:r>
      <w:r>
        <w:t>(поддиапазона) с постоянным значением показателя повторяемости результатов анализа на контрольной карте в единицах измеряемых содержаний откладывают расхождения результатов контрольных определений проб, содержание определяемого компонента в которых соответ</w:t>
      </w:r>
      <w:r>
        <w:t>ствует этому диапазону (поддиапазону).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2 Если НД на методику анализа предусматривает параллельные определения для получения результата анализа, то контрольную карту для контроля повторяемости допустимо строить с использованием результатов контрольных опре</w:t>
      </w:r>
      <w:r>
        <w:t>делений, выполняемых для получения результатов контрольных измерений при контроле внутрилабораторной прецизионности с применением контрольной карты.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3 Если НД на методику анализа не предусматривает параллельные определения, контрольную карту строят с испо</w:t>
      </w:r>
      <w:r>
        <w:t>льзованием результатов контрольных определений, выполняемых специально для целей контроля повторяемости.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6.3.1.2 Рассчитывают и откладывают на контрольной карте значения средней линии, предела предупреждения и предела действия (в соответствии с 6.1.11 для</w:t>
      </w:r>
      <w:r>
        <w:t xml:space="preserve"> контрольных карт в единицах измеряемых содержаний, 6.1.12 - для контрольных карт в приведенных величинах, 6.1.13 - для контрольных карт в относительных величинах).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6.3.1.3 При заполнении контрольной карты по горизонтальной оси откладывают номер контрольн</w:t>
      </w:r>
      <w:r>
        <w:t>ой процедуры, соответствующий дате, исполнителю и другим факторам, характеризующим контрольную процедуру; по вертикальной оси - результаты контрольных процедур (расчет результатов контрольных процедур - в соответствии с 6.2.1).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6.3.1.4 Результаты контроль</w:t>
      </w:r>
      <w:r>
        <w:t>ных определений, результаты контрольных процедур, выводы оперативного реагирования по результатам контроля вносят в таблицу. Рекомендуемая форма приведена в таблице 7.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>Таблица 7 - Данные для построения контрольной карты для контроля повторяемости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410"/>
        <w:gridCol w:w="315"/>
        <w:gridCol w:w="105"/>
        <w:gridCol w:w="75"/>
        <w:gridCol w:w="270"/>
        <w:gridCol w:w="210"/>
        <w:gridCol w:w="105"/>
        <w:gridCol w:w="75"/>
        <w:gridCol w:w="330"/>
        <w:gridCol w:w="210"/>
        <w:gridCol w:w="75"/>
        <w:gridCol w:w="105"/>
        <w:gridCol w:w="330"/>
        <w:gridCol w:w="90"/>
        <w:gridCol w:w="90"/>
        <w:gridCol w:w="225"/>
        <w:gridCol w:w="1980"/>
        <w:gridCol w:w="1830"/>
        <w:gridCol w:w="162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0" w:type="dxa"/>
            <w:gridSpan w:val="1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Контролируемый объект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85" w:type="dxa"/>
            <w:gridSpan w:val="6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65" w:type="dxa"/>
            <w:gridSpan w:val="1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0" w:type="dxa"/>
            <w:gridSpan w:val="1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Определяемый компонент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90" w:type="dxa"/>
            <w:gridSpan w:val="7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960" w:type="dxa"/>
            <w:gridSpan w:val="1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0" w:type="dxa"/>
            <w:gridSpan w:val="1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Методика анализа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2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725" w:type="dxa"/>
            <w:gridSpan w:val="17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0" w:type="dxa"/>
            <w:gridSpan w:val="1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Единица измерения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3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620" w:type="dxa"/>
            <w:gridSpan w:val="16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0" w:type="dxa"/>
            <w:gridSpan w:val="1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Период заполнения контрольной карты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15" w:type="dxa"/>
            <w:gridSpan w:val="1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835" w:type="dxa"/>
            <w:gridSpan w:val="6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0" w:type="dxa"/>
            <w:gridSpan w:val="1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предупреждения: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384" name="Рисунок 3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(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237490"/>
                  <wp:effectExtent l="0" t="0" r="0" b="0"/>
                  <wp:docPr id="385" name="Рисунок 3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308610" cy="273050"/>
                  <wp:effectExtent l="0" t="0" r="0" b="0"/>
                  <wp:docPr id="386" name="Рисунок 3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20" w:type="dxa"/>
            <w:gridSpan w:val="16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30" w:type="dxa"/>
            <w:gridSpan w:val="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0" w:type="dxa"/>
            <w:gridSpan w:val="1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действия: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66370" cy="237490"/>
                  <wp:effectExtent l="0" t="0" r="5080" b="0"/>
                  <wp:docPr id="387" name="Рисунок 3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(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60985" cy="237490"/>
                  <wp:effectExtent l="0" t="0" r="5715" b="0"/>
                  <wp:docPr id="388" name="Рисунок 3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60985" cy="273050"/>
                  <wp:effectExtent l="0" t="0" r="5715" b="0"/>
                  <wp:docPr id="389" name="Рисунок 3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05" w:type="dxa"/>
            <w:gridSpan w:val="10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345" w:type="dxa"/>
            <w:gridSpan w:val="9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0" w:type="dxa"/>
            <w:gridSpan w:val="1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линия: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390" name="Рисунок 3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(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237490"/>
                  <wp:effectExtent l="0" t="0" r="0" b="0"/>
                  <wp:docPr id="391" name="Рисунок 3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308610" cy="273050"/>
                  <wp:effectExtent l="0" t="0" r="0" b="0"/>
                  <wp:docPr id="392" name="Рисунок 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80" w:type="dxa"/>
            <w:gridSpan w:val="11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270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контрольной процедуры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3185" cy="178435"/>
                  <wp:effectExtent l="0" t="0" r="0" b="0"/>
                  <wp:docPr id="393" name="Рисунок 3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558165" cy="332740"/>
                  <wp:effectExtent l="0" t="0" r="0" b="0"/>
                  <wp:docPr id="394" name="Рисунок 3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*</w:t>
            </w:r>
          </w:p>
        </w:tc>
        <w:tc>
          <w:tcPr>
            <w:tcW w:w="2295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контрольного определения</w:t>
            </w:r>
          </w:p>
        </w:tc>
        <w:tc>
          <w:tcPr>
            <w:tcW w:w="2295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контрольной процедуры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175385" cy="260985"/>
                  <wp:effectExtent l="0" t="0" r="5715" b="5715"/>
                  <wp:docPr id="395" name="Рисунок 3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38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3"/>
                <w:sz w:val="18"/>
                <w:szCs w:val="18"/>
              </w:rPr>
              <w:drawing>
                <wp:inline distT="0" distB="0" distL="0" distR="0">
                  <wp:extent cx="843280" cy="558165"/>
                  <wp:effectExtent l="0" t="0" r="0" b="0"/>
                  <wp:docPr id="396" name="Рисунок 3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280" cy="558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2"/>
                <w:sz w:val="18"/>
                <w:szCs w:val="18"/>
              </w:rPr>
              <w:drawing>
                <wp:inline distT="0" distB="0" distL="0" distR="0">
                  <wp:extent cx="843280" cy="534670"/>
                  <wp:effectExtent l="0" t="0" r="0" b="0"/>
                  <wp:docPr id="397" name="Рисунок 3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280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Выво</w:t>
            </w:r>
            <w:r>
              <w:rPr>
                <w:sz w:val="18"/>
                <w:szCs w:val="18"/>
              </w:rPr>
              <w:t>ды о несоответствии результата контрольной процедуры пределу действия или предупреждения**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Результаты интерпретации данных контрольной карты, требующие корректирующих действий с целью обеспечить стабильность процедуры анализа рабочих проб***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6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1-го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60985" cy="260985"/>
                  <wp:effectExtent l="0" t="0" r="5715" b="5715"/>
                  <wp:docPr id="398" name="Рисунок 3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8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399" name="Рисунок 3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-го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60985" cy="260985"/>
                  <wp:effectExtent l="0" t="0" r="5715" b="5715"/>
                  <wp:docPr id="400" name="Рисунок 4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5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 </w:t>
            </w:r>
          </w:p>
        </w:tc>
        <w:tc>
          <w:tcPr>
            <w:tcW w:w="76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2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0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* 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401" name="Рисунок 4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- число контрольных процедур.</w:t>
            </w: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** Указывают в виде: "сверх предела действия" или "сверх предела предупреждения".</w:t>
            </w: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*** Указывают выявленную ситуацию с учетом перечисленных в 6.3.4.</w:t>
            </w: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ind w:firstLine="568"/>
        <w:jc w:val="both"/>
      </w:pPr>
      <w:r>
        <w:t xml:space="preserve">Пример построения контрольной карты </w:t>
      </w:r>
      <w:r>
        <w:t>в единицах измеряемых содержаний приведен в приложении К.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6.3.2 Контроль внутрилабораторной прецизионности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6.3.2.1 Для контроля внутрилабораторной прецизионности могут быть использованы карты двух видов: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1) карта, на которой откладывают результаты контр</w:t>
      </w:r>
      <w:r>
        <w:t xml:space="preserve">ольных процедур для контроля внутрилабораторной прецизионности, получаемые для различных проб*; </w:t>
      </w:r>
    </w:p>
    <w:p w:rsidR="00000000" w:rsidRDefault="003E49CC">
      <w:pPr>
        <w:pStyle w:val="FORMATTEXT"/>
        <w:jc w:val="both"/>
      </w:pPr>
      <w:r>
        <w:t xml:space="preserve">________________ </w:t>
      </w:r>
    </w:p>
    <w:p w:rsidR="00000000" w:rsidRDefault="003E49CC">
      <w:pPr>
        <w:pStyle w:val="FORMATTEXT"/>
        <w:ind w:firstLine="568"/>
        <w:jc w:val="both"/>
      </w:pPr>
      <w:r>
        <w:t>* При построении контрольной карты для диапазона (поддиапазона) с постоянным значением показателя внутрилабораторной прецизионности результат</w:t>
      </w:r>
      <w:r>
        <w:t xml:space="preserve">ов анализа </w:t>
      </w:r>
      <w:r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402" name="Рисунок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используют пробы, содержание определяемого компонента в которых соответствует этому диапазону (поддиапазону).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2) карта, на которой откладывают последовательно текущие расхождения результатов контрольных измер</w:t>
      </w:r>
      <w:r>
        <w:t>ений* (предыдущего и последующего) одной и той же пробы, стабильной в течение временного диапазона, или OK (</w:t>
      </w:r>
      <w:r>
        <w:rPr>
          <w:noProof/>
          <w:position w:val="-13"/>
        </w:rPr>
        <w:drawing>
          <wp:inline distT="0" distB="0" distL="0" distR="0">
            <wp:extent cx="1021080" cy="308610"/>
            <wp:effectExtent l="0" t="0" r="7620" b="0"/>
            <wp:docPr id="403" name="Рисунок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3"/>
                    <pic:cNvPicPr>
                      <a:picLocks noChangeAspect="1" noChangeArrowheads="1"/>
                    </pic:cNvPicPr>
                  </pic:nvPicPr>
                  <pic:blipFill>
                    <a:blip r:embed="rId2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..., </w:t>
      </w:r>
      <w:r>
        <w:rPr>
          <w:noProof/>
          <w:position w:val="-13"/>
        </w:rPr>
        <w:drawing>
          <wp:inline distT="0" distB="0" distL="0" distR="0">
            <wp:extent cx="1092835" cy="308610"/>
            <wp:effectExtent l="0" t="0" r="0" b="0"/>
            <wp:docPr id="404" name="Рисунок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4"/>
                    <pic:cNvPicPr>
                      <a:picLocks noChangeAspect="1" noChangeArrowheads="1"/>
                    </pic:cNvPicPr>
                  </pic:nvPicPr>
                  <pic:blipFill>
                    <a:blip r:embed="rId2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83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..., </w:t>
      </w:r>
      <w:r>
        <w:rPr>
          <w:noProof/>
          <w:position w:val="-13"/>
        </w:rPr>
        <w:drawing>
          <wp:inline distT="0" distB="0" distL="0" distR="0">
            <wp:extent cx="1270635" cy="308610"/>
            <wp:effectExtent l="0" t="0" r="5715" b="0"/>
            <wp:docPr id="405" name="Рисунок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5"/>
                    <pic:cNvPicPr>
                      <a:picLocks noChangeAspect="1" noChangeArrowheads="1"/>
                    </pic:cNvPicPr>
                  </pic:nvPicPr>
                  <pic:blipFill>
                    <a:blip r:embed="rId2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где {</w:t>
      </w:r>
      <w:r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406" name="Рисунок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6"/>
                    <pic:cNvPicPr>
                      <a:picLocks noChangeAspect="1" noChangeArrowheads="1"/>
                    </pic:cNvPicPr>
                  </pic:nvPicPr>
                  <pic:blipFill>
                    <a:blip r:embed="rId2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8"/>
        </w:rPr>
        <w:drawing>
          <wp:inline distT="0" distB="0" distL="0" distR="0">
            <wp:extent cx="213995" cy="178435"/>
            <wp:effectExtent l="0" t="0" r="0" b="0"/>
            <wp:docPr id="407" name="Рисунок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"/>
                    <pic:cNvPicPr>
                      <a:picLocks noChangeAspect="1" noChangeArrowheads="1"/>
                    </pic:cNvPicPr>
                  </pic:nvPicPr>
                  <pic:blipFill>
                    <a:blip r:embed="rId2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1, ..., </w:t>
      </w:r>
      <w:r>
        <w:rPr>
          <w:noProof/>
          <w:position w:val="-7"/>
        </w:rPr>
        <w:drawing>
          <wp:inline distT="0" distB="0" distL="0" distR="0">
            <wp:extent cx="332740" cy="166370"/>
            <wp:effectExtent l="0" t="0" r="0" b="5080"/>
            <wp:docPr id="408" name="Рисунок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8"/>
                    <pic:cNvPicPr>
                      <a:picLocks noChangeAspect="1" noChangeArrowheads="1"/>
                    </pic:cNvPicPr>
                  </pic:nvPicPr>
                  <pic:blipFill>
                    <a:blip r:embed="rId2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} - результаты контрольных измерений; </w:t>
      </w:r>
      <w:r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409" name="Рисунок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9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число контрольных процедур). Результаты контрольных измерений получают в условиях вну</w:t>
      </w:r>
      <w:r>
        <w:t xml:space="preserve">трилабораторной прецизионности. </w:t>
      </w:r>
    </w:p>
    <w:p w:rsidR="00000000" w:rsidRDefault="003E49CC">
      <w:pPr>
        <w:pStyle w:val="FORMATTEXT"/>
        <w:jc w:val="both"/>
      </w:pPr>
      <w:r>
        <w:t xml:space="preserve">________________ </w:t>
      </w:r>
    </w:p>
    <w:p w:rsidR="00000000" w:rsidRDefault="003E49CC">
      <w:pPr>
        <w:pStyle w:val="FORMATTEXT"/>
        <w:ind w:firstLine="568"/>
        <w:jc w:val="both"/>
      </w:pPr>
      <w:r>
        <w:t xml:space="preserve">* Если результат контрольной процедуры </w:t>
      </w:r>
      <w:r>
        <w:rPr>
          <w:noProof/>
          <w:position w:val="-13"/>
        </w:rPr>
        <w:drawing>
          <wp:inline distT="0" distB="0" distL="0" distR="0">
            <wp:extent cx="712470" cy="308610"/>
            <wp:effectExtent l="0" t="0" r="0" b="0"/>
            <wp:docPr id="410" name="Рисунок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0"/>
                    <pic:cNvPicPr>
                      <a:picLocks noChangeAspect="1" noChangeArrowheads="1"/>
                    </pic:cNvPicPr>
                  </pic:nvPicPr>
                  <pic:blipFill>
                    <a:blip r:embed="rId2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текущее расхождение результатов контрольных измерений </w:t>
      </w:r>
      <w:r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411" name="Рисунок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1"/>
                    <pic:cNvPicPr>
                      <a:picLocks noChangeAspect="1" noChangeArrowheads="1"/>
                    </pic:cNvPicPr>
                  </pic:nvPicPr>
                  <pic:blipFill>
                    <a:blip r:embed="rId2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412" name="Рисунок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2"/>
                    <pic:cNvPicPr>
                      <a:picLocks noChangeAspect="1" noChangeArrowheads="1"/>
                    </pic:cNvPicPr>
                  </pic:nvPicPr>
                  <pic:blipFill>
                    <a:blip r:embed="rId2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</w:t>
      </w:r>
      <w:r>
        <w:t xml:space="preserve">ревышает предел предупреждения, то расхождение результатов контрольных измерений </w:t>
      </w:r>
      <w:r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413" name="Рисунок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3"/>
                    <pic:cNvPicPr>
                      <a:picLocks noChangeAspect="1" noChangeArrowheads="1"/>
                    </pic:cNvPicPr>
                  </pic:nvPicPr>
                  <pic:blipFill>
                    <a:blip r:embed="rId2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414" name="Рисунок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/>
                    <pic:cNvPicPr>
                      <a:picLocks noChangeAspect="1" noChangeArrowheads="1"/>
                    </pic:cNvPicPr>
                  </pic:nvPicPr>
                  <pic:blipFill>
                    <a:blip r:embed="rId2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не рассчитывают и последующий результат контрольной процедуры </w:t>
      </w:r>
      <w:r>
        <w:rPr>
          <w:noProof/>
          <w:position w:val="-13"/>
        </w:rPr>
        <w:drawing>
          <wp:inline distT="0" distB="0" distL="0" distR="0">
            <wp:extent cx="843280" cy="308610"/>
            <wp:effectExtent l="0" t="0" r="0" b="0"/>
            <wp:docPr id="415" name="Рисунок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5"/>
                    <pic:cNvPicPr>
                      <a:picLocks noChangeAspect="1" noChangeArrowheads="1"/>
                    </pic:cNvPicPr>
                  </pic:nvPicPr>
                  <pic:blipFill>
                    <a:blip r:embed="rId2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28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фор</w:t>
      </w:r>
      <w:r>
        <w:t xml:space="preserve">мируют на основе результатов контрольных измере </w:t>
      </w:r>
    </w:p>
    <w:p w:rsidR="00000000" w:rsidRDefault="003E49CC">
      <w:pPr>
        <w:pStyle w:val="FORMATTEXT"/>
        <w:jc w:val="both"/>
      </w:pPr>
      <w:r>
        <w:t xml:space="preserve">ний </w:t>
      </w:r>
      <w:r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416" name="Рисунок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6"/>
                    <pic:cNvPicPr>
                      <a:picLocks noChangeAspect="1" noChangeArrowheads="1"/>
                    </pic:cNvPicPr>
                  </pic:nvPicPr>
                  <pic:blipFill>
                    <a:blip r:embed="rId2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>
        <w:rPr>
          <w:noProof/>
          <w:position w:val="-10"/>
        </w:rPr>
        <w:drawing>
          <wp:inline distT="0" distB="0" distL="0" distR="0">
            <wp:extent cx="344170" cy="237490"/>
            <wp:effectExtent l="0" t="0" r="0" b="0"/>
            <wp:docPr id="417" name="Рисунок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"/>
                    <pic:cNvPicPr>
                      <a:picLocks noChangeAspect="1" noChangeArrowheads="1"/>
                    </pic:cNvPicPr>
                  </pic:nvPicPr>
                  <pic:blipFill>
                    <a:blip r:embed="rId2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3E49CC">
      <w:pPr>
        <w:pStyle w:val="FORMATTEXT"/>
        <w:jc w:val="both"/>
      </w:pPr>
      <w:r>
        <w:t xml:space="preserve">   </w:t>
      </w:r>
    </w:p>
    <w:p w:rsidR="00000000" w:rsidRDefault="003E49CC">
      <w:pPr>
        <w:pStyle w:val="FORMATTEXT"/>
        <w:ind w:firstLine="568"/>
        <w:jc w:val="both"/>
      </w:pPr>
      <w:r>
        <w:t>6.3.2.2 Рассчитывают и откладывают на контрольной карте каждого вида (первого или второго) значения средней линии, пределов</w:t>
      </w:r>
      <w:r>
        <w:t xml:space="preserve"> предупреждения и действия (в соответствии с 6.1.11 для контрольных карт в единицах измеряемых содержаний, 6.1.12 - для контрольных карт в приведенных величинах, 6.1.13 - для контрольных карт в относительных величинах).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6.3.2.3 При заполнении контрольной </w:t>
      </w:r>
      <w:r>
        <w:t>карты по горизонтальной оси откладывают номер контрольной процедуры, соответствующий дате, исполнителю и другим факторам, характеризующим данную контрольную процедуру; по вертикальной оси - результаты контрольных процедур (расчет результатов контрольных пр</w:t>
      </w:r>
      <w:r>
        <w:t>оцедур - в соответствии с 6.2.2).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6.3.2.4 Результаты контрольных измерений, результаты контрольных процедур, выводы оперативного реагирования по результатам контроля вносят в таблицу по форме (рекомендуемой) таблицы 8 (при построении контрольной карты пер</w:t>
      </w:r>
      <w:r>
        <w:t>вого вида), таблицы 9 (при построении контрольной карты второго вида).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>Таблица 8 - Данные для построения контрольной карты для контроля внутрилабораторной прецизионности (при использовании различных проб)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380"/>
        <w:gridCol w:w="555"/>
        <w:gridCol w:w="120"/>
        <w:gridCol w:w="60"/>
        <w:gridCol w:w="420"/>
        <w:gridCol w:w="120"/>
        <w:gridCol w:w="30"/>
        <w:gridCol w:w="30"/>
        <w:gridCol w:w="180"/>
        <w:gridCol w:w="735"/>
        <w:gridCol w:w="195"/>
        <w:gridCol w:w="255"/>
        <w:gridCol w:w="510"/>
        <w:gridCol w:w="1530"/>
        <w:gridCol w:w="1530"/>
        <w:gridCol w:w="18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80" w:type="dxa"/>
            <w:gridSpan w:val="1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Контролируемый объект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35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945" w:type="dxa"/>
            <w:gridSpan w:val="11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80" w:type="dxa"/>
            <w:gridSpan w:val="1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Опред</w:t>
            </w:r>
            <w:r>
              <w:rPr>
                <w:sz w:val="18"/>
                <w:szCs w:val="18"/>
              </w:rPr>
              <w:t xml:space="preserve">еляемый компонент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85" w:type="dxa"/>
            <w:gridSpan w:val="7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795" w:type="dxa"/>
            <w:gridSpan w:val="9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80" w:type="dxa"/>
            <w:gridSpan w:val="1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Методика анализа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3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545" w:type="dxa"/>
            <w:gridSpan w:val="1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80" w:type="dxa"/>
            <w:gridSpan w:val="1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Единица измерения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425" w:type="dxa"/>
            <w:gridSpan w:val="1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80" w:type="dxa"/>
            <w:gridSpan w:val="1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Период заполнения контрольной карты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80" w:type="dxa"/>
            <w:gridSpan w:val="1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00" w:type="dxa"/>
            <w:gridSpan w:val="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80" w:type="dxa"/>
            <w:gridSpan w:val="1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предупреждения: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60985" cy="237490"/>
                  <wp:effectExtent l="0" t="0" r="5715" b="0"/>
                  <wp:docPr id="418" name="Рисунок 4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(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68300" cy="237490"/>
                  <wp:effectExtent l="0" t="0" r="0" b="0"/>
                  <wp:docPr id="419" name="Рисунок 4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368300" cy="273050"/>
                  <wp:effectExtent l="0" t="0" r="0" b="0"/>
                  <wp:docPr id="420" name="Рисунок 4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90" w:type="dxa"/>
            <w:gridSpan w:val="1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890" w:type="dxa"/>
            <w:gridSpan w:val="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80" w:type="dxa"/>
            <w:gridSpan w:val="1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действия: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01930" cy="237490"/>
                  <wp:effectExtent l="0" t="0" r="7620" b="0"/>
                  <wp:docPr id="421" name="Рисунок 4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(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237490"/>
                  <wp:effectExtent l="0" t="0" r="0" b="0"/>
                  <wp:docPr id="422" name="Рисунок 4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308610" cy="273050"/>
                  <wp:effectExtent l="0" t="0" r="0" b="0"/>
                  <wp:docPr id="423" name="Рисунок 4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30" w:type="dxa"/>
            <w:gridSpan w:val="10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850" w:type="dxa"/>
            <w:gridSpan w:val="6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80" w:type="dxa"/>
            <w:gridSpan w:val="1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линия: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60985" cy="237490"/>
                  <wp:effectExtent l="0" t="0" r="5715" b="0"/>
                  <wp:docPr id="424" name="Рисунок 4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(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56235" cy="237490"/>
                  <wp:effectExtent l="0" t="0" r="5715" b="0"/>
                  <wp:docPr id="425" name="Рисунок 4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356235" cy="273050"/>
                  <wp:effectExtent l="0" t="0" r="5715" b="0"/>
                  <wp:docPr id="426" name="Рисунок 4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30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850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контрольной процедуры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3185" cy="178435"/>
                  <wp:effectExtent l="0" t="0" r="0" b="0"/>
                  <wp:docPr id="427" name="Рисунок 4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558165" cy="332740"/>
                  <wp:effectExtent l="0" t="0" r="0" b="0"/>
                  <wp:docPr id="428" name="Рисунок 4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*</w:t>
            </w:r>
          </w:p>
        </w:tc>
        <w:tc>
          <w:tcPr>
            <w:tcW w:w="244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контрольного измерения одной пробы</w:t>
            </w:r>
          </w:p>
        </w:tc>
        <w:tc>
          <w:tcPr>
            <w:tcW w:w="2295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контрольной процедуры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1092835" cy="332740"/>
                  <wp:effectExtent l="0" t="0" r="0" b="0"/>
                  <wp:docPr id="429" name="Рисунок 4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835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5"/>
                <w:sz w:val="18"/>
                <w:szCs w:val="18"/>
              </w:rPr>
              <w:drawing>
                <wp:inline distT="0" distB="0" distL="0" distR="0">
                  <wp:extent cx="985520" cy="605790"/>
                  <wp:effectExtent l="0" t="0" r="5080" b="3810"/>
                  <wp:docPr id="430" name="Рисунок 4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5520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2"/>
                <w:sz w:val="18"/>
                <w:szCs w:val="18"/>
              </w:rPr>
              <w:drawing>
                <wp:inline distT="0" distB="0" distL="0" distR="0">
                  <wp:extent cx="914400" cy="534670"/>
                  <wp:effectExtent l="0" t="0" r="0" b="0"/>
                  <wp:docPr id="431" name="Рисунок 4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Выводы о несоответствии результата контрольной процедуры пределу действия или преду-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преждения**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Результаты интерпретации данных контрольной кар</w:t>
            </w:r>
            <w:r>
              <w:rPr>
                <w:sz w:val="18"/>
                <w:szCs w:val="18"/>
              </w:rPr>
              <w:t xml:space="preserve">ты, требующие корректирующих действий с целью обеспечить стабильность процедуры анализа рабочих проб***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первичного 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13995" cy="213995"/>
                  <wp:effectExtent l="0" t="0" r="0" b="0"/>
                  <wp:docPr id="432" name="Рисунок 4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повторного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25425" cy="213995"/>
                  <wp:effectExtent l="0" t="0" r="3175" b="0"/>
                  <wp:docPr id="433" name="Рисунок 4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5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 </w:t>
            </w:r>
          </w:p>
        </w:tc>
        <w:tc>
          <w:tcPr>
            <w:tcW w:w="12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2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80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 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434" name="Рисунок 4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- число контрольных процедур.</w:t>
            </w: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** Указывают в виде: "сверх предела действия" или "сверх предела предупреждения".</w:t>
            </w: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*** Указывают выявленную ситуацию с учетом перечисленных в 6.3.4.</w:t>
            </w: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jc w:val="both"/>
      </w:pPr>
      <w:r>
        <w:t>           </w:t>
      </w:r>
    </w:p>
    <w:p w:rsidR="00000000" w:rsidRDefault="003E49CC">
      <w:pPr>
        <w:pStyle w:val="FORMATTEXT"/>
        <w:jc w:val="both"/>
      </w:pPr>
      <w:r>
        <w:t>Таблица 9 - Данные для п</w:t>
      </w:r>
      <w:r>
        <w:t>остроения контрольной карты текущих расхождений для контроля внутрилабораторной прецизионности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500"/>
        <w:gridCol w:w="480"/>
        <w:gridCol w:w="120"/>
        <w:gridCol w:w="60"/>
        <w:gridCol w:w="405"/>
        <w:gridCol w:w="150"/>
        <w:gridCol w:w="30"/>
        <w:gridCol w:w="600"/>
        <w:gridCol w:w="45"/>
        <w:gridCol w:w="135"/>
        <w:gridCol w:w="570"/>
        <w:gridCol w:w="210"/>
        <w:gridCol w:w="1470"/>
        <w:gridCol w:w="1830"/>
        <w:gridCol w:w="181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20" w:type="dxa"/>
            <w:gridSpan w:val="1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Контролируемый объект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65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855" w:type="dxa"/>
            <w:gridSpan w:val="10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20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Определяемый компонент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715" w:type="dxa"/>
            <w:gridSpan w:val="6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705" w:type="dxa"/>
            <w:gridSpan w:val="9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20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Методика анализа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8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440" w:type="dxa"/>
            <w:gridSpan w:val="1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20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Единица измерения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320" w:type="dxa"/>
            <w:gridSpan w:val="1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20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Период заполнения контрольной ка</w:t>
            </w:r>
            <w:r>
              <w:rPr>
                <w:sz w:val="18"/>
                <w:szCs w:val="18"/>
              </w:rPr>
              <w:t xml:space="preserve">рты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95" w:type="dxa"/>
            <w:gridSpan w:val="11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325" w:type="dxa"/>
            <w:gridSpan w:val="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20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предупреждения: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60985" cy="237490"/>
                  <wp:effectExtent l="0" t="0" r="5715" b="0"/>
                  <wp:docPr id="435" name="Рисунок 4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(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68300" cy="237490"/>
                  <wp:effectExtent l="0" t="0" r="0" b="0"/>
                  <wp:docPr id="436" name="Рисунок 4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368300" cy="273050"/>
                  <wp:effectExtent l="0" t="0" r="0" b="0"/>
                  <wp:docPr id="437" name="Рисунок 4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05" w:type="dxa"/>
            <w:gridSpan w:val="1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115" w:type="dxa"/>
            <w:gridSpan w:val="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20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действия: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01930" cy="237490"/>
                  <wp:effectExtent l="0" t="0" r="7620" b="0"/>
                  <wp:docPr id="438" name="Рисунок 4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(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237490"/>
                  <wp:effectExtent l="0" t="0" r="0" b="0"/>
                  <wp:docPr id="439" name="Рисунок 4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308610" cy="273050"/>
                  <wp:effectExtent l="0" t="0" r="0" b="0"/>
                  <wp:docPr id="440" name="Рисунок 4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90" w:type="dxa"/>
            <w:gridSpan w:val="9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030" w:type="dxa"/>
            <w:gridSpan w:val="6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20" w:type="dxa"/>
            <w:gridSpan w:val="1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линия: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60985" cy="237490"/>
                  <wp:effectExtent l="0" t="0" r="5715" b="0"/>
                  <wp:docPr id="441" name="Рисунок 4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(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56235" cy="237490"/>
                  <wp:effectExtent l="0" t="0" r="5715" b="0"/>
                  <wp:docPr id="442" name="Рисунок 4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356235" cy="273050"/>
                  <wp:effectExtent l="0" t="0" r="5715" b="0"/>
                  <wp:docPr id="443" name="Рисунок 4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90" w:type="dxa"/>
            <w:gridSpan w:val="9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030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контрольного измерения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3185" cy="178435"/>
                  <wp:effectExtent l="0" t="0" r="0" b="0"/>
                  <wp:docPr id="444" name="Рисунок 4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760095" cy="332740"/>
                  <wp:effectExtent l="0" t="0" r="1905" b="0"/>
                  <wp:docPr id="445" name="Рисунок 4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095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*</w:t>
            </w:r>
          </w:p>
        </w:tc>
        <w:tc>
          <w:tcPr>
            <w:tcW w:w="184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контрольного измерения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446" name="Рисунок 4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0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контрольной процедуры 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056640" cy="249555"/>
                  <wp:effectExtent l="0" t="0" r="0" b="0"/>
                  <wp:docPr id="447" name="Рисунок 4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640" cy="249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3"/>
                <w:sz w:val="18"/>
                <w:szCs w:val="18"/>
              </w:rPr>
              <w:drawing>
                <wp:inline distT="0" distB="0" distL="0" distR="0">
                  <wp:extent cx="937895" cy="558165"/>
                  <wp:effectExtent l="0" t="0" r="0" b="0"/>
                  <wp:docPr id="448" name="Рисунок 4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558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2"/>
                <w:sz w:val="18"/>
                <w:szCs w:val="18"/>
              </w:rPr>
              <w:drawing>
                <wp:inline distT="0" distB="0" distL="0" distR="0">
                  <wp:extent cx="914400" cy="534670"/>
                  <wp:effectExtent l="0" t="0" r="0" b="0"/>
                  <wp:docPr id="449" name="Рисунок 4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35965" cy="297180"/>
                  <wp:effectExtent l="0" t="0" r="6985" b="7620"/>
                  <wp:docPr id="450" name="Рисунок 4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965" cy="297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Выводы о несоответствии результата контрольной процедуры пределу действия или предупреждения**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Результаты интерпретации данных контрольной карты, требующие корректирующих действий с цел</w:t>
            </w:r>
            <w:r>
              <w:rPr>
                <w:sz w:val="18"/>
                <w:szCs w:val="18"/>
              </w:rPr>
              <w:t xml:space="preserve">ью обеспечить стабильность процедуры анализа рабочих проб***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 </w:t>
            </w:r>
          </w:p>
        </w:tc>
        <w:tc>
          <w:tcPr>
            <w:tcW w:w="184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3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20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 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451" name="Рисунок 4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- число контрольных процедур.</w:t>
            </w: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** Указывают в виде: "сверх предела действия" или "сверх предела предупреждения".</w:t>
            </w: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*** Указывают выявленную ситуацию с учетом перечисленных в 6.3.4.</w:t>
            </w: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ind w:firstLine="568"/>
        <w:jc w:val="both"/>
      </w:pPr>
      <w:r>
        <w:t xml:space="preserve">Пример построения контрольной карты </w:t>
      </w:r>
      <w:r>
        <w:t>второго вида приведен в приложении К.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6.3.2.5 На основе результатов контрольных процедур (рассчитанных в единицах измеряемых содержаний), выполненных в течение временного диапазона при построении одной контрольной карты, может быть найдена оценка </w:t>
      </w:r>
      <w:r>
        <w:rPr>
          <w:noProof/>
          <w:position w:val="-12"/>
        </w:rPr>
        <w:drawing>
          <wp:inline distT="0" distB="0" distL="0" distR="0">
            <wp:extent cx="273050" cy="297180"/>
            <wp:effectExtent l="0" t="0" r="0" b="7620"/>
            <wp:docPr id="452" name="Рисунок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показателя внутрилабораторной прецизионности по формуле*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26"/>
        </w:rPr>
        <w:drawing>
          <wp:inline distT="0" distB="0" distL="0" distR="0">
            <wp:extent cx="866775" cy="653415"/>
            <wp:effectExtent l="0" t="0" r="9525" b="0"/>
            <wp:docPr id="453" name="Рисунок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3"/>
                    <pic:cNvPicPr>
                      <a:picLocks noChangeAspect="1" noChangeArrowheads="1"/>
                    </pic:cNvPicPr>
                  </pic:nvPicPr>
                  <pic:blipFill>
                    <a:blip r:embed="rId3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65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или </w:t>
      </w:r>
      <w:r>
        <w:rPr>
          <w:noProof/>
          <w:position w:val="-28"/>
        </w:rPr>
        <w:drawing>
          <wp:inline distT="0" distB="0" distL="0" distR="0">
            <wp:extent cx="985520" cy="688975"/>
            <wp:effectExtent l="0" t="0" r="5080" b="0"/>
            <wp:docPr id="454" name="Рисунок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4"/>
                    <pic:cNvPicPr>
                      <a:picLocks noChangeAspect="1" noChangeArrowheads="1"/>
                    </pic:cNvPicPr>
                  </pic:nvPicPr>
                  <pic:blipFill>
                    <a:blip r:embed="rId3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где </w:t>
      </w:r>
      <w:r>
        <w:rPr>
          <w:noProof/>
          <w:position w:val="-11"/>
        </w:rPr>
        <w:drawing>
          <wp:inline distT="0" distB="0" distL="0" distR="0">
            <wp:extent cx="237490" cy="260985"/>
            <wp:effectExtent l="0" t="0" r="0" b="5715"/>
            <wp:docPr id="455" name="Рисунок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5"/>
                    <pic:cNvPicPr>
                      <a:picLocks noChangeAspect="1" noChangeArrowheads="1"/>
                    </pic:cNvPicPr>
                  </pic:nvPicPr>
                  <pic:blipFill>
                    <a:blip r:embed="rId3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расхождение результатов контрольных измерений одн</w:t>
      </w:r>
      <w:r>
        <w:t xml:space="preserve">ой пробы - результат контрольной процедуры в соответствии с 6.2.2; </w:t>
      </w: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332740" cy="213995"/>
            <wp:effectExtent l="0" t="0" r="0" b="0"/>
            <wp:docPr id="456" name="Рисунок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6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1,128;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457" name="Рисунок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7"/>
                    <pic:cNvPicPr>
                      <a:picLocks noChangeAspect="1" noChangeArrowheads="1"/>
                    </pic:cNvPicPr>
                  </pic:nvPicPr>
                  <pic:blipFill>
                    <a:blip r:embed="rId3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 число контрольных процедур, необходимых для достоверной оценки показателя внутрилабораторной прецизионности. </w:t>
      </w:r>
    </w:p>
    <w:p w:rsidR="00000000" w:rsidRDefault="003E49CC">
      <w:pPr>
        <w:pStyle w:val="FORMATTEXT"/>
        <w:jc w:val="both"/>
      </w:pPr>
      <w:r>
        <w:t xml:space="preserve">________________ </w:t>
      </w:r>
    </w:p>
    <w:p w:rsidR="00000000" w:rsidRDefault="003E49CC">
      <w:pPr>
        <w:pStyle w:val="FORMATTEXT"/>
        <w:ind w:firstLine="568"/>
        <w:jc w:val="both"/>
      </w:pPr>
      <w:r>
        <w:t>* Для результатов контрольных процедур, рассчитанных как текущие расхождения результатов ко</w:t>
      </w:r>
      <w:r>
        <w:t xml:space="preserve">нтрольных измерений, </w:t>
      </w:r>
      <w:r>
        <w:rPr>
          <w:noProof/>
          <w:position w:val="-8"/>
        </w:rPr>
        <w:drawing>
          <wp:inline distT="0" distB="0" distL="0" distR="0">
            <wp:extent cx="213995" cy="178435"/>
            <wp:effectExtent l="0" t="0" r="0" b="0"/>
            <wp:docPr id="458" name="Рисунок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8"/>
                    <pic:cNvPicPr>
                      <a:picLocks noChangeAspect="1" noChangeArrowheads="1"/>
                    </pic:cNvPicPr>
                  </pic:nvPicPr>
                  <pic:blipFill>
                    <a:blip r:embed="rId3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2, ..., </w:t>
      </w:r>
      <w:r>
        <w:rPr>
          <w:noProof/>
          <w:position w:val="-7"/>
        </w:rPr>
        <w:drawing>
          <wp:inline distT="0" distB="0" distL="0" distR="0">
            <wp:extent cx="332740" cy="166370"/>
            <wp:effectExtent l="0" t="0" r="0" b="5080"/>
            <wp:docPr id="459" name="Рисунок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9"/>
                    <pic:cNvPicPr>
                      <a:picLocks noChangeAspect="1" noChangeArrowheads="1"/>
                    </pic:cNvPicPr>
                  </pic:nvPicPr>
                  <pic:blipFill>
                    <a:blip r:embed="rId2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Примечания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1 Оценке показателя внутрилабораторной прецизионности должен предшествовать анализ полученных данных. Не рекомендуется использование результ</w:t>
      </w:r>
      <w:r>
        <w:t>атов контрольных процедур, выходящих за предел действия.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2 Если результаты контрольных процедур были рассчитаны в относительных единицах, то оценка </w:t>
      </w:r>
      <w:r>
        <w:rPr>
          <w:noProof/>
          <w:position w:val="-13"/>
        </w:rPr>
        <w:drawing>
          <wp:inline distT="0" distB="0" distL="0" distR="0">
            <wp:extent cx="451485" cy="308610"/>
            <wp:effectExtent l="0" t="0" r="5715" b="0"/>
            <wp:docPr id="460" name="Рисунок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0"/>
                    <pic:cNvPicPr>
                      <a:picLocks noChangeAspect="1" noChangeArrowheads="1"/>
                    </pic:cNvPicPr>
                  </pic:nvPicPr>
                  <pic:blipFill>
                    <a:blip r:embed="rId3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показателя внутрилабораторной прецизионности в относительных единицах (</w:t>
      </w:r>
      <w:r>
        <w:t>%) может быть найдена по формуле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26"/>
        </w:rPr>
        <w:drawing>
          <wp:inline distT="0" distB="0" distL="0" distR="0">
            <wp:extent cx="1365885" cy="653415"/>
            <wp:effectExtent l="0" t="0" r="5715" b="0"/>
            <wp:docPr id="461" name="Рисунок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1"/>
                    <pic:cNvPicPr>
                      <a:picLocks noChangeAspect="1" noChangeArrowheads="1"/>
                    </pic:cNvPicPr>
                  </pic:nvPicPr>
                  <pic:blipFill>
                    <a:blip r:embed="rId3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65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или </w:t>
      </w:r>
      <w:r>
        <w:rPr>
          <w:noProof/>
          <w:position w:val="-29"/>
        </w:rPr>
        <w:drawing>
          <wp:inline distT="0" distB="0" distL="0" distR="0">
            <wp:extent cx="1614805" cy="724535"/>
            <wp:effectExtent l="0" t="0" r="4445" b="0"/>
            <wp:docPr id="462" name="Рисунок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2"/>
                    <pic:cNvPicPr>
                      <a:picLocks noChangeAspect="1" noChangeArrowheads="1"/>
                    </pic:cNvPicPr>
                  </pic:nvPicPr>
                  <pic:blipFill>
                    <a:blip r:embed="rId3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80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 xml:space="preserve">6.3.2.6 Оцененное значение </w:t>
      </w:r>
      <w:r>
        <w:rPr>
          <w:noProof/>
          <w:position w:val="-12"/>
        </w:rPr>
        <w:drawing>
          <wp:inline distT="0" distB="0" distL="0" distR="0">
            <wp:extent cx="273050" cy="297180"/>
            <wp:effectExtent l="0" t="0" r="0" b="7620"/>
            <wp:docPr id="463" name="Рисунок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3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сравнивают с показателем внутрилабораторной прецизионности </w:t>
      </w:r>
      <w:r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464" name="Рисунок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4"/>
                    <pic:cNvPicPr>
                      <a:picLocks noChangeAspect="1" noChangeArrowheads="1"/>
                    </pic:cNvPicPr>
                  </pic:nvPicPr>
                  <pic:blipFill>
                    <a:blip r:embed="rId3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Если </w:t>
      </w:r>
      <w:r>
        <w:rPr>
          <w:noProof/>
          <w:position w:val="-12"/>
        </w:rPr>
        <w:drawing>
          <wp:inline distT="0" distB="0" distL="0" distR="0">
            <wp:extent cx="688975" cy="297180"/>
            <wp:effectExtent l="0" t="0" r="0" b="7620"/>
            <wp:docPr id="465" name="Рисунок 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5"/>
                    <pic:cNvPicPr>
                      <a:picLocks noChangeAspect="1" noChangeArrowheads="1"/>
                    </pic:cNvPicPr>
                  </pic:nvPicPr>
                  <pic:blipFill>
                    <a:blip r:embed="rId3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то может быть принято одно из следующих решений: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1) принимают для следующего временного диапазона показатель внутрилабораторной прецизионности, установленный ранее. Контрольные карты строят с уста</w:t>
      </w:r>
      <w:r>
        <w:t>новленными ранее границами регулирования;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2) устанавливают для следующего временного диапазона показатель внутрилабораторной прецизионности, равный </w:t>
      </w:r>
      <w:r>
        <w:rPr>
          <w:noProof/>
          <w:position w:val="-12"/>
        </w:rPr>
        <w:drawing>
          <wp:inline distT="0" distB="0" distL="0" distR="0">
            <wp:extent cx="273050" cy="297180"/>
            <wp:effectExtent l="0" t="0" r="0" b="7620"/>
            <wp:docPr id="466" name="Рисунок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6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Контрольные карты строят с границами регулирования, рассчитанными с и</w:t>
      </w:r>
      <w:r>
        <w:t>спользованием этого показателя.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Если </w:t>
      </w:r>
      <w:r>
        <w:rPr>
          <w:noProof/>
          <w:position w:val="-12"/>
        </w:rPr>
        <w:drawing>
          <wp:inline distT="0" distB="0" distL="0" distR="0">
            <wp:extent cx="688975" cy="297180"/>
            <wp:effectExtent l="0" t="0" r="0" b="7620"/>
            <wp:docPr id="467" name="Рисунок 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7"/>
                    <pic:cNvPicPr>
                      <a:picLocks noChangeAspect="1" noChangeArrowheads="1"/>
                    </pic:cNvPicPr>
                  </pic:nvPicPr>
                  <pic:blipFill>
                    <a:blip r:embed="rId3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анализируют процесс измерений с учетом результатов контроля стабильности систематической погрешности лаборатории и принимают решение на основе рекомендаций 6.3.3.5-6.3.3.15.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Примеч</w:t>
      </w:r>
      <w:r>
        <w:t xml:space="preserve">ание - Оцененное значение показателя внутрилабораторной прецизионности в относительных единицах </w:t>
      </w:r>
      <w:r>
        <w:rPr>
          <w:noProof/>
          <w:position w:val="-13"/>
        </w:rPr>
        <w:drawing>
          <wp:inline distT="0" distB="0" distL="0" distR="0">
            <wp:extent cx="451485" cy="308610"/>
            <wp:effectExtent l="0" t="0" r="5715" b="0"/>
            <wp:docPr id="468" name="Рисунок 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8"/>
                    <pic:cNvPicPr>
                      <a:picLocks noChangeAspect="1" noChangeArrowheads="1"/>
                    </pic:cNvPicPr>
                  </pic:nvPicPr>
                  <pic:blipFill>
                    <a:blip r:embed="rId3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сравнивают со значением показателя внутрилабораторной прецизионности </w:t>
      </w:r>
      <w:r>
        <w:rPr>
          <w:noProof/>
          <w:position w:val="-11"/>
        </w:rPr>
        <w:drawing>
          <wp:inline distT="0" distB="0" distL="0" distR="0">
            <wp:extent cx="451485" cy="260985"/>
            <wp:effectExtent l="0" t="0" r="5715" b="5715"/>
            <wp:docPr id="469" name="Рисунок 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9"/>
                    <pic:cNvPicPr>
                      <a:picLocks noChangeAspect="1" noChangeArrowheads="1"/>
                    </pic:cNvPicPr>
                  </pic:nvPicPr>
                  <pic:blipFill>
                    <a:blip r:embed="rId3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 относительных едини</w:t>
      </w:r>
      <w:r>
        <w:t>цах (%).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6.3.3 Контроль погрешности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6.3.3.1 Для контроля погрешности используют контрольную карту, на которой откладывают результаты контрольных процедур в соответствии с выбранным алгоритмом КПКП.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 выборе КПКП с применением ОК допустимо в качестве с</w:t>
      </w:r>
      <w:r>
        <w:t>редства контроля использовать контрольную пробу. В этом случае построению контрольной карты с применением контрольной пробы предшествует специальный эксперимент, предусматривающий одновременное проведение контрольных измерений ОК и контрольной пробы, что п</w:t>
      </w:r>
      <w:r>
        <w:t>озволяет оценить наличие систематического смещения в результатах анализа контрольной пробы. Соответствующий алгоритм контроля приведен в 6.3.5.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Примечания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1 При построении контрольной карты для диапазона (поддиапазона) с постоянным значением показателя т</w:t>
      </w:r>
      <w:r>
        <w:t>очности результатов анализа используют ОК или рабочие пробы, содержание определяемого компонента в которых соответствует этому диапазону (поддиапазону).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2 При построении контрольной карты для поддиапазона (диапазона) с постоянным значением показателя точн</w:t>
      </w:r>
      <w:r>
        <w:t>ости результатов анализа в единицах измеряемых содержаний (в относительных единицах) и при формировании контрольных процедур с применением контрольной методики анализа используют рабочие пробы, содержание определяемого компонента в которых соответствует по</w:t>
      </w:r>
      <w:r>
        <w:t>ддиапазону (диапазону) с постоянным значением показателя точности результатов анализа в единицах измеряемых содержаний (в относительных единицах) как для контролируемой, так и для контрольной методик.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6.3.3.2 Для построения контрольной карты в зависимости</w:t>
      </w:r>
      <w:r>
        <w:t xml:space="preserve"> от используемого алгоритма КПКП рассчитывают (в соответствии с 6.1.11 для контрольных карт в единицах измеряемых содержаний, 6.1.12 - для контрольных карт в приведенных величинах, 6.1.13 - для контрольных карт в относительных величинах) и откладывают на к</w:t>
      </w:r>
      <w:r>
        <w:t>онтрольной карте значения средней линии, пределов предупреждения и действия.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6.3.3.3 При заполнении контрольной карты по горизонтальной оси откладывают номер контрольной процедуры, соответствующий дате, исполнителю и другим факторам, характеризующим контр</w:t>
      </w:r>
      <w:r>
        <w:t>ольную процедуру; по вертикальной оси - результаты контрольных процедур (расчет результатов контрольных процедур - в соответствии с 6.2.3).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6.3.3.4 Результаты контрольных измерений, результаты контрольных процедур, выводы оперативного реагирования на резу</w:t>
      </w:r>
      <w:r>
        <w:t xml:space="preserve">льтаты контроля вносят в таблицу. Рекомендуемая форма таблицы при использовании алгоритма контроля с применением ОК приведена в таблице 10 (при построении контрольной карты в единицах измеряемых содержаний) и в таблице 11 (при построении контрольной карты </w:t>
      </w:r>
      <w:r>
        <w:t>в приведенных величинах или в относительных величинах), с применением метода добавок - в таблице 12 (при построении контрольной карты в единицах измеряемых содержаний) и таблице 13 (при построении контрольной карты в приведенных величинах или в относительн</w:t>
      </w:r>
      <w:r>
        <w:t>ых величинах). При использовании других алгоритмов контроля данные для построения контрольной карты оформляют (используя таблицу 6) аналогично.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>Таблица 10 - Данные для построения контрольной карты для контроля погрешности результатов анализа с использован</w:t>
      </w:r>
      <w:r>
        <w:t>ием образцов для контроля (при построении контрольной карты в единицах измеряемых содержаний)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395"/>
        <w:gridCol w:w="480"/>
        <w:gridCol w:w="120"/>
        <w:gridCol w:w="60"/>
        <w:gridCol w:w="315"/>
        <w:gridCol w:w="105"/>
        <w:gridCol w:w="75"/>
        <w:gridCol w:w="75"/>
        <w:gridCol w:w="105"/>
        <w:gridCol w:w="210"/>
        <w:gridCol w:w="285"/>
        <w:gridCol w:w="150"/>
        <w:gridCol w:w="30"/>
        <w:gridCol w:w="165"/>
        <w:gridCol w:w="15"/>
        <w:gridCol w:w="435"/>
        <w:gridCol w:w="60"/>
        <w:gridCol w:w="120"/>
        <w:gridCol w:w="735"/>
        <w:gridCol w:w="60"/>
        <w:gridCol w:w="120"/>
        <w:gridCol w:w="1860"/>
        <w:gridCol w:w="247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0" w:type="dxa"/>
            <w:gridSpan w:val="2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Контролируемый объект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75" w:type="dxa"/>
            <w:gridSpan w:val="6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975" w:type="dxa"/>
            <w:gridSpan w:val="17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0" w:type="dxa"/>
            <w:gridSpan w:val="2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Определяемый компонент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25" w:type="dxa"/>
            <w:gridSpan w:val="8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825" w:type="dxa"/>
            <w:gridSpan w:val="1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0" w:type="dxa"/>
            <w:gridSpan w:val="2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Методика анализа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7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575" w:type="dxa"/>
            <w:gridSpan w:val="21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0" w:type="dxa"/>
            <w:gridSpan w:val="2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Единица измерения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9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455" w:type="dxa"/>
            <w:gridSpan w:val="20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0" w:type="dxa"/>
            <w:gridSpan w:val="2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Период заполнения контрольной</w:t>
            </w:r>
            <w:r>
              <w:rPr>
                <w:sz w:val="18"/>
                <w:szCs w:val="18"/>
              </w:rPr>
              <w:t xml:space="preserve"> карты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20" w:type="dxa"/>
            <w:gridSpan w:val="16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30" w:type="dxa"/>
            <w:gridSpan w:val="7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80" w:type="dxa"/>
            <w:gridSpan w:val="17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предупреждения: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91795" cy="237490"/>
                  <wp:effectExtent l="0" t="0" r="8255" b="0"/>
                  <wp:docPr id="470" name="Рисунок 4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0" w:type="dxa"/>
            <w:gridSpan w:val="6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91795" cy="237490"/>
                  <wp:effectExtent l="0" t="0" r="8255" b="0"/>
                  <wp:docPr id="471" name="Рисунок 4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75" w:type="dxa"/>
            <w:gridSpan w:val="1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5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515" w:type="dxa"/>
            <w:gridSpan w:val="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75" w:type="dxa"/>
            <w:gridSpan w:val="1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действия: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44170" cy="237490"/>
                  <wp:effectExtent l="0" t="0" r="0" b="0"/>
                  <wp:docPr id="472" name="Рисунок 4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17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75" w:type="dxa"/>
            <w:gridSpan w:val="11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32740" cy="237490"/>
                  <wp:effectExtent l="0" t="0" r="0" b="0"/>
                  <wp:docPr id="473" name="Рисунок 4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7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05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370" w:type="dxa"/>
            <w:gridSpan w:val="6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0" w:type="dxa"/>
            <w:gridSpan w:val="2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линия: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73050" cy="237490"/>
                  <wp:effectExtent l="0" t="0" r="0" b="0"/>
                  <wp:docPr id="474" name="Рисунок 4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70" w:type="dxa"/>
            <w:gridSpan w:val="1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880" w:type="dxa"/>
            <w:gridSpan w:val="9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0" w:type="dxa"/>
            <w:gridSpan w:val="2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Аттестованное значение ОК: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178435"/>
                  <wp:effectExtent l="0" t="0" r="0" b="0"/>
                  <wp:docPr id="475" name="Рисунок 4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940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510" w:type="dxa"/>
            <w:gridSpan w:val="1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контрольной процедуры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3185" cy="178435"/>
                  <wp:effectExtent l="0" t="0" r="0" b="0"/>
                  <wp:docPr id="476" name="Рисунок 4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558165" cy="332740"/>
                  <wp:effectExtent l="0" t="0" r="0" b="0"/>
                  <wp:docPr id="477" name="Рисунок 4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*</w:t>
            </w:r>
          </w:p>
        </w:tc>
        <w:tc>
          <w:tcPr>
            <w:tcW w:w="183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контрольного измерения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478" name="Рисунок 4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0" w:type="dxa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контрольной процедуры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90905" cy="260985"/>
                  <wp:effectExtent l="0" t="0" r="4445" b="5715"/>
                  <wp:docPr id="479" name="Рисунок 4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90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Выводы о несоответствии результата контрольной процедуры пределу действия или предупреждения**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Результаты интерпретации данных контрольной карты, требую</w:t>
            </w:r>
            <w:r>
              <w:rPr>
                <w:sz w:val="18"/>
                <w:szCs w:val="18"/>
              </w:rPr>
              <w:t>щие корректирующих действий с целью обеспечить стабильность процедуры анализа рабочих проб***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3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 </w:t>
            </w:r>
          </w:p>
        </w:tc>
        <w:tc>
          <w:tcPr>
            <w:tcW w:w="177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0" w:type="dxa"/>
            <w:gridSpan w:val="2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 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480" name="Рисунок 4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- число контрольных процедур.</w:t>
            </w: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** Указывают в виде: "сверх предела действия" или "сверх предела предупреждения".</w:t>
            </w: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*** Указывают выявленную ситуацию с учетом перечисленных в 6.3.4.</w:t>
            </w: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jc w:val="both"/>
      </w:pPr>
      <w:r>
        <w:t>Таблица 11 - Данные для построения к</w:t>
      </w:r>
      <w:r>
        <w:t>онтрольной карты для контроля погрешности результатов анализа с использованием образцов для контроля (при построении контрольной карты в приведенных величинах или в относительных величинах)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320"/>
        <w:gridCol w:w="630"/>
        <w:gridCol w:w="120"/>
        <w:gridCol w:w="60"/>
        <w:gridCol w:w="420"/>
        <w:gridCol w:w="150"/>
        <w:gridCol w:w="30"/>
        <w:gridCol w:w="435"/>
        <w:gridCol w:w="210"/>
        <w:gridCol w:w="720"/>
        <w:gridCol w:w="60"/>
        <w:gridCol w:w="120"/>
        <w:gridCol w:w="15"/>
        <w:gridCol w:w="165"/>
        <w:gridCol w:w="1110"/>
        <w:gridCol w:w="705"/>
        <w:gridCol w:w="1155"/>
        <w:gridCol w:w="195"/>
        <w:gridCol w:w="240"/>
        <w:gridCol w:w="162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80" w:type="dxa"/>
            <w:gridSpan w:val="20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Контролируемый объект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  </w:t>
            </w:r>
          </w:p>
        </w:tc>
        <w:tc>
          <w:tcPr>
            <w:tcW w:w="6930" w:type="dxa"/>
            <w:gridSpan w:val="1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80" w:type="dxa"/>
            <w:gridSpan w:val="2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Определяемый компо</w:t>
            </w:r>
            <w:r>
              <w:rPr>
                <w:sz w:val="18"/>
                <w:szCs w:val="18"/>
              </w:rPr>
              <w:t xml:space="preserve">нент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700" w:type="dxa"/>
            <w:gridSpan w:val="6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780" w:type="dxa"/>
            <w:gridSpan w:val="1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80" w:type="dxa"/>
            <w:gridSpan w:val="2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Методика анализа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5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530" w:type="dxa"/>
            <w:gridSpan w:val="18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80" w:type="dxa"/>
            <w:gridSpan w:val="2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Единица измерения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410" w:type="dxa"/>
            <w:gridSpan w:val="17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80" w:type="dxa"/>
            <w:gridSpan w:val="2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Период заполнения контрольной карты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95" w:type="dxa"/>
            <w:gridSpan w:val="10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385" w:type="dxa"/>
            <w:gridSpan w:val="10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65" w:type="dxa"/>
            <w:gridSpan w:val="1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предупреждения: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510540" cy="237490"/>
                  <wp:effectExtent l="0" t="0" r="3810" b="0"/>
                  <wp:docPr id="481" name="Рисунок 4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54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617220" cy="273050"/>
                  <wp:effectExtent l="0" t="0" r="0" b="0"/>
                  <wp:docPr id="482" name="Рисунок 4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15" w:type="dxa"/>
            <w:gridSpan w:val="5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98475" cy="237490"/>
                  <wp:effectExtent l="0" t="0" r="0" b="0"/>
                  <wp:docPr id="483" name="Рисунок 4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617220" cy="273050"/>
                  <wp:effectExtent l="0" t="0" r="0" b="0"/>
                  <wp:docPr id="484" name="Рисунок 4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90" w:type="dxa"/>
            <w:gridSpan w:val="1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05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60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65" w:type="dxa"/>
            <w:gridSpan w:val="1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действия: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51485" cy="237490"/>
                  <wp:effectExtent l="0" t="0" r="5715" b="0"/>
                  <wp:docPr id="485" name="Рисунок 4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570230" cy="273050"/>
                  <wp:effectExtent l="0" t="0" r="1270" b="0"/>
                  <wp:docPr id="486" name="Рисунок 4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230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15" w:type="dxa"/>
            <w:gridSpan w:val="5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27355" cy="237490"/>
                  <wp:effectExtent l="0" t="0" r="0" b="0"/>
                  <wp:docPr id="487" name="Рисунок 4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35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558165" cy="273050"/>
                  <wp:effectExtent l="0" t="0" r="0" b="0"/>
                  <wp:docPr id="488" name="Рисунок 4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75" w:type="dxa"/>
            <w:gridSpan w:val="9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190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055" w:type="dxa"/>
            <w:gridSpan w:val="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80" w:type="dxa"/>
            <w:gridSpan w:val="2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линия: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79730" cy="237490"/>
                  <wp:effectExtent l="0" t="0" r="1270" b="0"/>
                  <wp:docPr id="489" name="Рисунок 4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62915" cy="237490"/>
                  <wp:effectExtent l="0" t="0" r="0" b="0"/>
                  <wp:docPr id="490" name="Рисунок 4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65" w:type="dxa"/>
            <w:gridSpan w:val="8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315" w:type="dxa"/>
            <w:gridSpan w:val="1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контрольной процедуры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3185" cy="178435"/>
                  <wp:effectExtent l="0" t="0" r="0" b="0"/>
                  <wp:docPr id="491" name="Рисунок 4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558165" cy="332740"/>
                  <wp:effectExtent l="0" t="0" r="0" b="0"/>
                  <wp:docPr id="492" name="Рисунок 4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*</w:t>
            </w:r>
          </w:p>
        </w:tc>
        <w:tc>
          <w:tcPr>
            <w:tcW w:w="138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контрольного измерения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493" name="Рисунок 4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Аттестованное значение ОК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89865" cy="225425"/>
                  <wp:effectExtent l="0" t="0" r="635" b="3175"/>
                  <wp:docPr id="494" name="Рисунок 4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контрольной процедуры 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068705" cy="487045"/>
                  <wp:effectExtent l="0" t="0" r="0" b="8255"/>
                  <wp:docPr id="495" name="Рисунок 4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705" cy="487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211580" cy="510540"/>
                  <wp:effectExtent l="0" t="0" r="7620" b="3810"/>
                  <wp:docPr id="496" name="Рисунок 4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58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Выводы о несоответствии результата контрольной процедуры пределу действия или предупрежде-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ния**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Результаты интерпретации данных контрольной карты, требующие корректирующих действий с целью обеспечить</w:t>
            </w:r>
            <w:r>
              <w:rPr>
                <w:sz w:val="18"/>
                <w:szCs w:val="18"/>
              </w:rPr>
              <w:t xml:space="preserve"> стабильность процедуры анализа рабочих проб***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 </w:t>
            </w:r>
          </w:p>
        </w:tc>
        <w:tc>
          <w:tcPr>
            <w:tcW w:w="138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1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80" w:type="dxa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 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497" name="Рисунок 4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- число контрольных процедур.</w:t>
            </w: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** Указывают в виде: "сверх предела действия" или "сверх предела предупреждения".</w:t>
            </w: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*** Указывают выявленную ситуацию с учетом перечисленных в 6.3.4.</w:t>
            </w: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jc w:val="both"/>
      </w:pPr>
      <w:r>
        <w:t>Таблица 12 - Данные для построения к</w:t>
      </w:r>
      <w:r>
        <w:t>онтрольной карты для контроля погрешности результатов анализа с применением метода добавок (при построении контрольной карты в единицах измеряемых содержаний)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320"/>
        <w:gridCol w:w="630"/>
        <w:gridCol w:w="120"/>
        <w:gridCol w:w="45"/>
        <w:gridCol w:w="15"/>
        <w:gridCol w:w="180"/>
        <w:gridCol w:w="135"/>
        <w:gridCol w:w="45"/>
        <w:gridCol w:w="60"/>
        <w:gridCol w:w="45"/>
        <w:gridCol w:w="75"/>
        <w:gridCol w:w="30"/>
        <w:gridCol w:w="150"/>
        <w:gridCol w:w="180"/>
        <w:gridCol w:w="30"/>
        <w:gridCol w:w="150"/>
        <w:gridCol w:w="240"/>
        <w:gridCol w:w="420"/>
        <w:gridCol w:w="225"/>
        <w:gridCol w:w="60"/>
        <w:gridCol w:w="120"/>
        <w:gridCol w:w="735"/>
        <w:gridCol w:w="1065"/>
        <w:gridCol w:w="1560"/>
        <w:gridCol w:w="184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80" w:type="dxa"/>
            <w:gridSpan w:val="2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Контролируемый объект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gridSpan w:val="9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930" w:type="dxa"/>
            <w:gridSpan w:val="16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80" w:type="dxa"/>
            <w:gridSpan w:val="2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Определяемый компонент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700" w:type="dxa"/>
            <w:gridSpan w:val="1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780" w:type="dxa"/>
            <w:gridSpan w:val="1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80" w:type="dxa"/>
            <w:gridSpan w:val="2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Методика анализа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5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530" w:type="dxa"/>
            <w:gridSpan w:val="2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80" w:type="dxa"/>
            <w:gridSpan w:val="2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Единица измерения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410" w:type="dxa"/>
            <w:gridSpan w:val="2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80" w:type="dxa"/>
            <w:gridSpan w:val="2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Период заполнения контрольной карты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95" w:type="dxa"/>
            <w:gridSpan w:val="19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385" w:type="dxa"/>
            <w:gridSpan w:val="6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55" w:type="dxa"/>
            <w:gridSpan w:val="20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предупреждения: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91795" cy="237490"/>
                  <wp:effectExtent l="0" t="0" r="8255" b="0"/>
                  <wp:docPr id="498" name="Рисунок 4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5" w:type="dxa"/>
            <w:gridSpan w:val="5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91795" cy="237490"/>
                  <wp:effectExtent l="0" t="0" r="8255" b="0"/>
                  <wp:docPr id="499" name="Рисунок 4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60" w:type="dxa"/>
            <w:gridSpan w:val="1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95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470" w:type="dxa"/>
            <w:gridSpan w:val="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50" w:type="dxa"/>
            <w:gridSpan w:val="17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действия: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44170" cy="237490"/>
                  <wp:effectExtent l="0" t="0" r="0" b="0"/>
                  <wp:docPr id="500" name="Рисунок 5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17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30" w:type="dxa"/>
            <w:gridSpan w:val="8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32740" cy="237490"/>
                  <wp:effectExtent l="0" t="0" r="0" b="0"/>
                  <wp:docPr id="501" name="Рисунок 5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45" w:type="dxa"/>
            <w:gridSpan w:val="7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05" w:type="dxa"/>
            <w:gridSpan w:val="10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325" w:type="dxa"/>
            <w:gridSpan w:val="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80" w:type="dxa"/>
            <w:gridSpan w:val="2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линия: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73050" cy="237490"/>
                  <wp:effectExtent l="0" t="0" r="0" b="0"/>
                  <wp:docPr id="502" name="Рисунок 5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15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365" w:type="dxa"/>
            <w:gridSpan w:val="21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80" w:type="dxa"/>
            <w:gridSpan w:val="2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Значение добавки: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503" name="Рисунок 5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45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35" w:type="dxa"/>
            <w:gridSpan w:val="18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контрольной процедуры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3185" cy="178435"/>
                  <wp:effectExtent l="0" t="0" r="0" b="0"/>
                  <wp:docPr id="504" name="Рисунок 5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558165" cy="332740"/>
                  <wp:effectExtent l="0" t="0" r="0" b="0"/>
                  <wp:docPr id="505" name="Рисунок 5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*</w:t>
            </w:r>
          </w:p>
        </w:tc>
        <w:tc>
          <w:tcPr>
            <w:tcW w:w="2550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контрольных измерений</w:t>
            </w:r>
          </w:p>
        </w:tc>
        <w:tc>
          <w:tcPr>
            <w:tcW w:w="2205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контрольной процедуры </w:t>
            </w:r>
            <w:r>
              <w:rPr>
                <w:noProof/>
                <w:position w:val="-12"/>
                <w:sz w:val="18"/>
                <w:szCs w:val="18"/>
              </w:rPr>
              <w:drawing>
                <wp:inline distT="0" distB="0" distL="0" distR="0">
                  <wp:extent cx="1270635" cy="297180"/>
                  <wp:effectExtent l="0" t="0" r="5715" b="7620"/>
                  <wp:docPr id="506" name="Рисунок 5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635" cy="297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Выводы о несоответствии результата контрольной процедуры пределу действия или пред</w:t>
            </w:r>
            <w:r>
              <w:rPr>
                <w:sz w:val="18"/>
                <w:szCs w:val="18"/>
              </w:rPr>
              <w:t xml:space="preserve">упрежде- 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ния**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Результаты интерпретации данных контрольной карты, требующие корректирующих действий с целью обеспечить стабильность процедуры анализа рабочих проб***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7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пробы с добавкой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13995" cy="260985"/>
                  <wp:effectExtent l="0" t="0" r="0" b="5715"/>
                  <wp:docPr id="507" name="Рисунок 5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рабочей пробы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508" name="Рисунок 5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5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 </w:t>
            </w:r>
          </w:p>
        </w:tc>
        <w:tc>
          <w:tcPr>
            <w:tcW w:w="127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2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80" w:type="dxa"/>
            <w:gridSpan w:val="2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 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509" name="Рисунок 5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- число контрольных процедур.</w:t>
            </w: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** Указывают в виде: "сверх предела действия" или "сверх предела предупреждения".</w:t>
            </w: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*** Указывают выявленную ситуацию с учетом перечисленных в 6.3.4.</w:t>
            </w: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jc w:val="both"/>
      </w:pPr>
      <w:r>
        <w:t>Таблица 13 - Данные для построения к</w:t>
      </w:r>
      <w:r>
        <w:t>онтрольной карты для контроля погрешности результатов анализа с применением метода добавок (при построении контрольной карты в приведенных величинах или в относительных величинах)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320"/>
        <w:gridCol w:w="630"/>
        <w:gridCol w:w="120"/>
        <w:gridCol w:w="60"/>
        <w:gridCol w:w="60"/>
        <w:gridCol w:w="120"/>
        <w:gridCol w:w="225"/>
        <w:gridCol w:w="165"/>
        <w:gridCol w:w="15"/>
        <w:gridCol w:w="315"/>
        <w:gridCol w:w="120"/>
        <w:gridCol w:w="60"/>
        <w:gridCol w:w="420"/>
        <w:gridCol w:w="435"/>
        <w:gridCol w:w="45"/>
        <w:gridCol w:w="135"/>
        <w:gridCol w:w="60"/>
        <w:gridCol w:w="120"/>
        <w:gridCol w:w="1260"/>
        <w:gridCol w:w="1005"/>
        <w:gridCol w:w="1020"/>
        <w:gridCol w:w="315"/>
        <w:gridCol w:w="151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540" w:type="dxa"/>
            <w:gridSpan w:val="2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Контролируемый объект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35" w:type="dxa"/>
            <w:gridSpan w:val="7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05" w:type="dxa"/>
            <w:gridSpan w:val="16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540" w:type="dxa"/>
            <w:gridSpan w:val="2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Определяемый компонент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700" w:type="dxa"/>
            <w:gridSpan w:val="8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840" w:type="dxa"/>
            <w:gridSpan w:val="1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540" w:type="dxa"/>
            <w:gridSpan w:val="2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Методика анализа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5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590" w:type="dxa"/>
            <w:gridSpan w:val="21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540" w:type="dxa"/>
            <w:gridSpan w:val="2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Единица измерения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470" w:type="dxa"/>
            <w:gridSpan w:val="20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540" w:type="dxa"/>
            <w:gridSpan w:val="2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Период заполнения контрольной карты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10" w:type="dxa"/>
            <w:gridSpan w:val="1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30" w:type="dxa"/>
            <w:gridSpan w:val="8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685" w:type="dxa"/>
            <w:gridSpan w:val="19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предупреждения: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510540" cy="237490"/>
                  <wp:effectExtent l="0" t="0" r="3810" b="0"/>
                  <wp:docPr id="510" name="Рисунок 5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54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617220" cy="273050"/>
                  <wp:effectExtent l="0" t="0" r="0" b="0"/>
                  <wp:docPr id="511" name="Рисунок 5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5" w:type="dxa"/>
            <w:gridSpan w:val="4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98475" cy="237490"/>
                  <wp:effectExtent l="0" t="0" r="0" b="0"/>
                  <wp:docPr id="512" name="Рисунок 5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617220" cy="273050"/>
                  <wp:effectExtent l="0" t="0" r="0" b="0"/>
                  <wp:docPr id="513" name="Рисунок 5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05" w:type="dxa"/>
            <w:gridSpan w:val="17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80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0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30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685" w:type="dxa"/>
            <w:gridSpan w:val="19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действия: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51485" cy="237490"/>
                  <wp:effectExtent l="0" t="0" r="5715" b="0"/>
                  <wp:docPr id="514" name="Рисунок 5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570230" cy="273050"/>
                  <wp:effectExtent l="0" t="0" r="1270" b="0"/>
                  <wp:docPr id="515" name="Рисунок 5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230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5" w:type="dxa"/>
            <w:gridSpan w:val="4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27355" cy="237490"/>
                  <wp:effectExtent l="0" t="0" r="0" b="0"/>
                  <wp:docPr id="516" name="Рисунок 5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35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558165" cy="273050"/>
                  <wp:effectExtent l="0" t="0" r="0" b="0"/>
                  <wp:docPr id="517" name="Рисунок 5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30" w:type="dxa"/>
            <w:gridSpan w:val="1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055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0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30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540" w:type="dxa"/>
            <w:gridSpan w:val="2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линия: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79730" cy="237490"/>
                  <wp:effectExtent l="0" t="0" r="1270" b="0"/>
                  <wp:docPr id="518" name="Рисунок 5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62915" cy="237490"/>
                  <wp:effectExtent l="0" t="0" r="0" b="0"/>
                  <wp:docPr id="519" name="Рисунок 5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50" w:type="dxa"/>
            <w:gridSpan w:val="11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390" w:type="dxa"/>
            <w:gridSpan w:val="1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контрольной процедуры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3185" cy="178435"/>
                  <wp:effectExtent l="0" t="0" r="0" b="0"/>
                  <wp:docPr id="520" name="Рисунок 5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558165" cy="332740"/>
                  <wp:effectExtent l="0" t="0" r="0" b="0"/>
                  <wp:docPr id="521" name="Рисунок 5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*</w:t>
            </w:r>
          </w:p>
        </w:tc>
        <w:tc>
          <w:tcPr>
            <w:tcW w:w="171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контрольных измерений</w:t>
            </w:r>
          </w:p>
        </w:tc>
        <w:tc>
          <w:tcPr>
            <w:tcW w:w="1035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Значение добавки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60985" cy="260985"/>
                  <wp:effectExtent l="0" t="0" r="5715" b="5715"/>
                  <wp:docPr id="522" name="Рисунок 5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5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контрольной процедуры </w:t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25"/>
                <w:sz w:val="18"/>
                <w:szCs w:val="18"/>
              </w:rPr>
              <w:drawing>
                <wp:inline distT="0" distB="0" distL="0" distR="0">
                  <wp:extent cx="1460500" cy="653415"/>
                  <wp:effectExtent l="0" t="0" r="6350" b="0"/>
                  <wp:docPr id="523" name="Рисунок 5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0" cy="653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531620" cy="522605"/>
                  <wp:effectExtent l="0" t="0" r="0" b="0"/>
                  <wp:docPr id="524" name="Рисунок 5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620" cy="522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Выводы о несоот- 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ветствии результата контрольной процедуры пределу действия или преду- 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преждения**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Результаты интерпретации данных контрольной карты, требующие корректи- 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рующих действий с целью обеспечить стабильность процедуры анализа рабоч</w:t>
            </w:r>
            <w:r>
              <w:rPr>
                <w:sz w:val="18"/>
                <w:szCs w:val="18"/>
              </w:rPr>
              <w:t xml:space="preserve">их проб***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пробы с добав-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кой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13995" cy="260985"/>
                  <wp:effectExtent l="0" t="0" r="0" b="5715"/>
                  <wp:docPr id="525" name="Рисунок 5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рабо-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чей пробы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526" name="Рисунок 5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625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3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 </w:t>
            </w:r>
          </w:p>
        </w:tc>
        <w:tc>
          <w:tcPr>
            <w:tcW w:w="8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62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540" w:type="dxa"/>
            <w:gridSpan w:val="2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 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527" name="Рисунок 5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- число контрольных процедур.</w:t>
            </w: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** Указывают в виде: "сверх предела действия" или "сверх предела предупреждения".</w:t>
            </w: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*** Указывают выявленную ситуацию с учетом перечисленных в 6.3.4.</w:t>
            </w: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ind w:firstLine="568"/>
        <w:jc w:val="both"/>
      </w:pPr>
      <w:r>
        <w:t xml:space="preserve">Пример построения контрольной карты </w:t>
      </w:r>
      <w:r>
        <w:t>с использованием алгоритма контроля с применением ОК (при построении контрольной карты в единицах измеряемых содержаний) приведен в приложении К.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6.3.3.5 На основе результатов контрольных процедур, рассчитанных в единицах измеряемых содержаний или в относ</w:t>
      </w:r>
      <w:r>
        <w:t xml:space="preserve">ительных единицах и полученных в течение временного диапазона при построении одной контрольной карты, находят (при необходимости) в соответствии с 6.3.3.6-6.3.3.9 оценку характеристики систематической погрешности лаборатории </w:t>
      </w:r>
      <w:r>
        <w:rPr>
          <w:noProof/>
          <w:position w:val="-12"/>
        </w:rPr>
        <w:drawing>
          <wp:inline distT="0" distB="0" distL="0" distR="0">
            <wp:extent cx="260985" cy="297180"/>
            <wp:effectExtent l="0" t="0" r="5715" b="7620"/>
            <wp:docPr id="528" name="Рисунок 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8"/>
                    <pic:cNvPicPr>
                      <a:picLocks noChangeAspect="1" noChangeArrowheads="1"/>
                    </pic:cNvPicPr>
                  </pic:nvPicPr>
                  <pic:blipFill>
                    <a:blip r:embed="rId3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(в единицах измеряемых содержаний) или </w:t>
      </w:r>
      <w:r>
        <w:rPr>
          <w:noProof/>
          <w:position w:val="-13"/>
        </w:rPr>
        <w:drawing>
          <wp:inline distT="0" distB="0" distL="0" distR="0">
            <wp:extent cx="427355" cy="308610"/>
            <wp:effectExtent l="0" t="0" r="0" b="0"/>
            <wp:docPr id="529" name="Рисунок 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9"/>
                    <pic:cNvPicPr>
                      <a:picLocks noChangeAspect="1" noChangeArrowheads="1"/>
                    </pic:cNvPicPr>
                  </pic:nvPicPr>
                  <pic:blipFill>
                    <a:blip r:embed="rId3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(в относительных единицах).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Примечание - Оценке характеристики систематической погрешности лаборатории должен предшествовать анализ полученных данных. Не рекомендуется использо</w:t>
      </w:r>
      <w:r>
        <w:t>вание результатов контрольных процедур, выходящих за пределы действия.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   </w:t>
      </w:r>
    </w:p>
    <w:p w:rsidR="00000000" w:rsidRDefault="003E49CC">
      <w:pPr>
        <w:pStyle w:val="FORMATTEXT"/>
        <w:ind w:firstLine="568"/>
        <w:jc w:val="both"/>
      </w:pPr>
      <w:r>
        <w:t xml:space="preserve">6.3.3.6 Рассчитывают математическое ожидание систематической погрешности </w:t>
      </w:r>
      <w:r>
        <w:rPr>
          <w:noProof/>
          <w:position w:val="-11"/>
        </w:rPr>
        <w:drawing>
          <wp:inline distT="0" distB="0" distL="0" distR="0">
            <wp:extent cx="225425" cy="260985"/>
            <wp:effectExtent l="0" t="0" r="3175" b="5715"/>
            <wp:docPr id="530" name="Рисунок 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0"/>
                    <pic:cNvPicPr>
                      <a:picLocks noChangeAspect="1" noChangeArrowheads="1"/>
                    </pic:cNvPicPr>
                  </pic:nvPicPr>
                  <pic:blipFill>
                    <a:blip r:embed="rId3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ее СКО </w:t>
      </w:r>
      <w:r>
        <w:rPr>
          <w:noProof/>
          <w:position w:val="-12"/>
        </w:rPr>
        <w:drawing>
          <wp:inline distT="0" distB="0" distL="0" distR="0">
            <wp:extent cx="260985" cy="297180"/>
            <wp:effectExtent l="0" t="0" r="5715" b="7620"/>
            <wp:docPr id="531" name="Рисунок 5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1"/>
                    <pic:cNvPicPr>
                      <a:picLocks noChangeAspect="1" noChangeArrowheads="1"/>
                    </pic:cNvPicPr>
                  </pic:nvPicPr>
                  <pic:blipFill>
                    <a:blip r:embed="rId3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 формулам: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7"/>
        </w:rPr>
        <w:drawing>
          <wp:inline distT="0" distB="0" distL="0" distR="0">
            <wp:extent cx="985520" cy="427355"/>
            <wp:effectExtent l="0" t="0" r="5080" b="0"/>
            <wp:docPr id="532" name="Рисунок 5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2"/>
                    <pic:cNvPicPr>
                      <a:picLocks noChangeAspect="1" noChangeArrowheads="1"/>
                    </pic:cNvPicPr>
                  </pic:nvPicPr>
                  <pic:blipFill>
                    <a:blip r:embed="rId3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  <w:r>
        <w:rPr>
          <w:noProof/>
          <w:position w:val="-29"/>
        </w:rPr>
        <w:drawing>
          <wp:inline distT="0" distB="0" distL="0" distR="0">
            <wp:extent cx="1472565" cy="712470"/>
            <wp:effectExtent l="0" t="0" r="0" b="0"/>
            <wp:docPr id="533" name="Рисунок 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3"/>
                    <pic:cNvPicPr>
                      <a:picLocks noChangeAspect="1" noChangeArrowheads="1"/>
                    </pic:cNvPicPr>
                  </pic:nvPicPr>
                  <pic:blipFill>
                    <a:blip r:embed="rId3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565" cy="71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где </w:t>
      </w:r>
      <w:r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534" name="Рисунок 5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4"/>
                    <pic:cNvPicPr>
                      <a:picLocks noChangeAspect="1" noChangeArrowheads="1"/>
                    </pic:cNvPicPr>
                  </pic:nvPicPr>
                  <pic:blipFill>
                    <a:blip r:embed="rId3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результат контрольной процедуры в соответствии с 6.2.3 в зависимости от выбранного алгоритма реализации контрольной процедуры; </w:t>
      </w: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535" name="Рисунок 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5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число кон</w:t>
      </w:r>
      <w:r>
        <w:t>трольных процедур, необходимых для достоверной оценки характеристики систематической погрешности лаборатории.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Примечание - Математическое ожидание систематической погрешности </w:t>
      </w:r>
      <w:r>
        <w:rPr>
          <w:noProof/>
          <w:position w:val="-11"/>
        </w:rPr>
        <w:drawing>
          <wp:inline distT="0" distB="0" distL="0" distR="0">
            <wp:extent cx="451485" cy="273050"/>
            <wp:effectExtent l="0" t="0" r="5715" b="0"/>
            <wp:docPr id="536" name="Рисунок 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6"/>
                    <pic:cNvPicPr>
                      <a:picLocks noChangeAspect="1" noChangeArrowheads="1"/>
                    </pic:cNvPicPr>
                  </pic:nvPicPr>
                  <pic:blipFill>
                    <a:blip r:embed="rId3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ее СКО </w:t>
      </w:r>
      <w:r>
        <w:rPr>
          <w:noProof/>
          <w:position w:val="-13"/>
        </w:rPr>
        <w:drawing>
          <wp:inline distT="0" distB="0" distL="0" distR="0">
            <wp:extent cx="415925" cy="308610"/>
            <wp:effectExtent l="0" t="0" r="3175" b="0"/>
            <wp:docPr id="537" name="Рисунок 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7"/>
                    <pic:cNvPicPr>
                      <a:picLocks noChangeAspect="1" noChangeArrowheads="1"/>
                    </pic:cNvPicPr>
                  </pic:nvPicPr>
                  <pic:blipFill>
                    <a:blip r:embed="rId3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</w:t>
      </w:r>
      <w:r>
        <w:t xml:space="preserve"> относительных единицах (%) рассчитывают по формулам: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7"/>
        </w:rPr>
        <w:drawing>
          <wp:inline distT="0" distB="0" distL="0" distR="0">
            <wp:extent cx="1520190" cy="427355"/>
            <wp:effectExtent l="0" t="0" r="3810" b="0"/>
            <wp:docPr id="538" name="Рисунок 5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8"/>
                    <pic:cNvPicPr>
                      <a:picLocks noChangeAspect="1" noChangeArrowheads="1"/>
                    </pic:cNvPicPr>
                  </pic:nvPicPr>
                  <pic:blipFill>
                    <a:blip r:embed="rId3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  <w:r>
        <w:rPr>
          <w:noProof/>
          <w:position w:val="-29"/>
        </w:rPr>
        <w:drawing>
          <wp:inline distT="0" distB="0" distL="0" distR="0">
            <wp:extent cx="2172970" cy="712470"/>
            <wp:effectExtent l="0" t="0" r="0" b="0"/>
            <wp:docPr id="539" name="Рисунок 5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9"/>
                    <pic:cNvPicPr>
                      <a:picLocks noChangeAspect="1" noChangeArrowheads="1"/>
                    </pic:cNvPicPr>
                  </pic:nvPicPr>
                  <pic:blipFill>
                    <a:blip r:embed="rId3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970" cy="71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где </w:t>
      </w:r>
      <w:r>
        <w:rPr>
          <w:noProof/>
          <w:position w:val="-12"/>
        </w:rPr>
        <w:drawing>
          <wp:inline distT="0" distB="0" distL="0" distR="0">
            <wp:extent cx="368300" cy="297180"/>
            <wp:effectExtent l="0" t="0" r="0" b="7620"/>
            <wp:docPr id="540" name="Рисунок 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0"/>
                    <pic:cNvPicPr>
                      <a:picLocks noChangeAspect="1" noChangeArrowheads="1"/>
                    </pic:cNvPicPr>
                  </pic:nvPicPr>
                  <pic:blipFill>
                    <a:blip r:embed="rId3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результат контрольной процедуры в относительных величинах.</w:t>
      </w:r>
    </w:p>
    <w:p w:rsidR="00000000" w:rsidRDefault="003E49CC">
      <w:pPr>
        <w:pStyle w:val="FORMATTEXT"/>
        <w:jc w:val="both"/>
      </w:pPr>
      <w:r>
        <w:t xml:space="preserve">  </w:t>
      </w:r>
    </w:p>
    <w:p w:rsidR="00000000" w:rsidRDefault="003E49CC">
      <w:pPr>
        <w:pStyle w:val="FORMATTEXT"/>
        <w:ind w:firstLine="568"/>
        <w:jc w:val="both"/>
      </w:pPr>
      <w:r>
        <w:t>6.3.3.7 Рассчитываю</w:t>
      </w:r>
      <w:r>
        <w:t xml:space="preserve">т значение критерия Стьюдента </w:t>
      </w:r>
      <w:r>
        <w:rPr>
          <w:noProof/>
          <w:position w:val="-7"/>
        </w:rPr>
        <w:drawing>
          <wp:inline distT="0" distB="0" distL="0" distR="0">
            <wp:extent cx="83185" cy="154305"/>
            <wp:effectExtent l="0" t="0" r="0" b="0"/>
            <wp:docPr id="541" name="Рисунок 5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1"/>
                    <pic:cNvPicPr>
                      <a:picLocks noChangeAspect="1" noChangeArrowheads="1"/>
                    </pic:cNvPicPr>
                  </pic:nvPicPr>
                  <pic:blipFill>
                    <a:blip r:embed="rId3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25"/>
        </w:rPr>
        <w:drawing>
          <wp:inline distT="0" distB="0" distL="0" distR="0">
            <wp:extent cx="534670" cy="617220"/>
            <wp:effectExtent l="0" t="0" r="0" b="0"/>
            <wp:docPr id="542" name="Рисунок 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2"/>
                    <pic:cNvPicPr>
                      <a:picLocks noChangeAspect="1" noChangeArrowheads="1"/>
                    </pic:cNvPicPr>
                  </pic:nvPicPr>
                  <pic:blipFill>
                    <a:blip r:embed="rId3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</w:pPr>
      <w:r>
        <w:t>     </w:t>
      </w:r>
    </w:p>
    <w:p w:rsidR="00000000" w:rsidRDefault="003E49CC">
      <w:pPr>
        <w:pStyle w:val="FORMATTEXT"/>
      </w:pPr>
      <w:r>
        <w:t xml:space="preserve">     Полученное значение </w:t>
      </w:r>
      <w:r>
        <w:rPr>
          <w:noProof/>
          <w:position w:val="-7"/>
        </w:rPr>
        <w:drawing>
          <wp:inline distT="0" distB="0" distL="0" distR="0">
            <wp:extent cx="83185" cy="154305"/>
            <wp:effectExtent l="0" t="0" r="0" b="0"/>
            <wp:docPr id="543" name="Рисунок 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3"/>
                    <pic:cNvPicPr>
                      <a:picLocks noChangeAspect="1" noChangeArrowheads="1"/>
                    </pic:cNvPicPr>
                  </pic:nvPicPr>
                  <pic:blipFill>
                    <a:blip r:embed="rId3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сравнивают с </w:t>
      </w:r>
      <w:r>
        <w:rPr>
          <w:noProof/>
          <w:position w:val="-10"/>
        </w:rPr>
        <w:drawing>
          <wp:inline distT="0" distB="0" distL="0" distR="0">
            <wp:extent cx="546100" cy="225425"/>
            <wp:effectExtent l="0" t="0" r="6350" b="3175"/>
            <wp:docPr id="544" name="Рисунок 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4"/>
                    <pic:cNvPicPr>
                      <a:picLocks noChangeAspect="1" noChangeArrowheads="1"/>
                    </pic:cNvPicPr>
                  </pic:nvPicPr>
                  <pic:blipFill>
                    <a:blip r:embed="rId3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 числе степеней свободы </w:t>
      </w:r>
      <w:r>
        <w:rPr>
          <w:noProof/>
          <w:position w:val="-8"/>
        </w:rPr>
        <w:drawing>
          <wp:inline distT="0" distB="0" distL="0" distR="0">
            <wp:extent cx="605790" cy="201930"/>
            <wp:effectExtent l="0" t="0" r="3810" b="7620"/>
            <wp:docPr id="545" name="Рисунок 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5"/>
                    <pic:cNvPicPr>
                      <a:picLocks noChangeAspect="1" noChangeArrowheads="1"/>
                    </pic:cNvPicPr>
                  </pic:nvPicPr>
                  <pic:blipFill>
                    <a:blip r:embed="rId3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для доверительной вероятности </w:t>
      </w:r>
      <w:r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546" name="Рисунок 5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6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0,95. Значения </w:t>
      </w:r>
      <w:r>
        <w:rPr>
          <w:noProof/>
          <w:position w:val="-10"/>
        </w:rPr>
        <w:drawing>
          <wp:inline distT="0" distB="0" distL="0" distR="0">
            <wp:extent cx="546100" cy="225425"/>
            <wp:effectExtent l="0" t="0" r="6350" b="3175"/>
            <wp:docPr id="547" name="Рисунок 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7"/>
                    <pic:cNvPicPr>
                      <a:picLocks noChangeAspect="1" noChangeArrowheads="1"/>
                    </pic:cNvPicPr>
                  </pic:nvPicPr>
                  <pic:blipFill>
                    <a:blip r:embed="rId3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указаны в таблице Г.2 (приложение Г). </w:t>
      </w:r>
    </w:p>
    <w:p w:rsidR="00000000" w:rsidRDefault="003E49CC">
      <w:pPr>
        <w:pStyle w:val="FORMATTEXT"/>
        <w:ind w:firstLine="568"/>
        <w:jc w:val="both"/>
      </w:pPr>
      <w:r>
        <w:t xml:space="preserve">Примечание - Если математическое ожидание систематической погрешности </w:t>
      </w:r>
      <w:r>
        <w:rPr>
          <w:noProof/>
          <w:position w:val="-11"/>
        </w:rPr>
        <w:drawing>
          <wp:inline distT="0" distB="0" distL="0" distR="0">
            <wp:extent cx="451485" cy="273050"/>
            <wp:effectExtent l="0" t="0" r="5715" b="0"/>
            <wp:docPr id="548" name="Рисунок 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8"/>
                    <pic:cNvPicPr>
                      <a:picLocks noChangeAspect="1" noChangeArrowheads="1"/>
                    </pic:cNvPicPr>
                  </pic:nvPicPr>
                  <pic:blipFill>
                    <a:blip r:embed="rId3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ее СКО </w:t>
      </w:r>
      <w:r>
        <w:rPr>
          <w:noProof/>
          <w:position w:val="-13"/>
        </w:rPr>
        <w:lastRenderedPageBreak/>
        <w:drawing>
          <wp:inline distT="0" distB="0" distL="0" distR="0">
            <wp:extent cx="415925" cy="308610"/>
            <wp:effectExtent l="0" t="0" r="3175" b="0"/>
            <wp:docPr id="549" name="Рисунок 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9"/>
                    <pic:cNvPicPr>
                      <a:picLocks noChangeAspect="1" noChangeArrowheads="1"/>
                    </pic:cNvPicPr>
                  </pic:nvPicPr>
                  <pic:blipFill>
                    <a:blip r:embed="rId3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рассчитаны в относительных единицах, то значение </w:t>
      </w:r>
      <w:r>
        <w:rPr>
          <w:noProof/>
          <w:position w:val="-7"/>
        </w:rPr>
        <w:drawing>
          <wp:inline distT="0" distB="0" distL="0" distR="0">
            <wp:extent cx="83185" cy="154305"/>
            <wp:effectExtent l="0" t="0" r="0" b="0"/>
            <wp:docPr id="550" name="Рисунок 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0"/>
                    <pic:cNvPicPr>
                      <a:picLocks noChangeAspect="1" noChangeArrowheads="1"/>
                    </pic:cNvPicPr>
                  </pic:nvPicPr>
                  <pic:blipFill>
                    <a:blip r:embed="rId3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рассчитывают по формуле </w:t>
      </w:r>
      <w:r>
        <w:rPr>
          <w:noProof/>
          <w:position w:val="-26"/>
        </w:rPr>
        <w:drawing>
          <wp:inline distT="0" distB="0" distL="0" distR="0">
            <wp:extent cx="748030" cy="641350"/>
            <wp:effectExtent l="0" t="0" r="0" b="6350"/>
            <wp:docPr id="551" name="Рисунок 5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1"/>
                    <pic:cNvPicPr>
                      <a:picLocks noChangeAspect="1" noChangeArrowheads="1"/>
                    </pic:cNvPicPr>
                  </pic:nvPicPr>
                  <pic:blipFill>
                    <a:blip r:embed="rId3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6.3.3.8 Если </w:t>
      </w:r>
      <w:r>
        <w:rPr>
          <w:noProof/>
          <w:position w:val="-10"/>
        </w:rPr>
        <w:drawing>
          <wp:inline distT="0" distB="0" distL="0" distR="0">
            <wp:extent cx="760095" cy="225425"/>
            <wp:effectExtent l="0" t="0" r="1905" b="3175"/>
            <wp:docPr id="552" name="Рисунок 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2"/>
                    <pic:cNvPicPr>
                      <a:picLocks noChangeAspect="1" noChangeArrowheads="1"/>
                    </pic:cNvPicPr>
                  </pic:nvPicPr>
                  <pic:blipFill>
                    <a:blip r:embed="rId3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то математическое ожидание систематической погрешности незначимо на фоне случайного разброса, и в этом случае его принимают равным нулю.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  </w:t>
      </w:r>
    </w:p>
    <w:p w:rsidR="00000000" w:rsidRDefault="003E49CC">
      <w:pPr>
        <w:pStyle w:val="FORMATTEXT"/>
        <w:ind w:firstLine="568"/>
        <w:jc w:val="both"/>
      </w:pPr>
      <w:r>
        <w:t>6.3.3.9 Оценку характеристики систематической погрешности лаборатории определя</w:t>
      </w:r>
      <w:r>
        <w:t>ют по формуле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2"/>
        </w:rPr>
        <w:drawing>
          <wp:inline distT="0" distB="0" distL="0" distR="0">
            <wp:extent cx="735965" cy="297180"/>
            <wp:effectExtent l="0" t="0" r="6985" b="7620"/>
            <wp:docPr id="553" name="Рисунок 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3"/>
                    <pic:cNvPicPr>
                      <a:picLocks noChangeAspect="1" noChangeArrowheads="1"/>
                    </pic:cNvPicPr>
                  </pic:nvPicPr>
                  <pic:blipFill>
                    <a:blip r:embed="rId3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если </w:t>
      </w:r>
      <w:r>
        <w:rPr>
          <w:noProof/>
          <w:position w:val="-10"/>
        </w:rPr>
        <w:drawing>
          <wp:inline distT="0" distB="0" distL="0" distR="0">
            <wp:extent cx="760095" cy="225425"/>
            <wp:effectExtent l="0" t="0" r="1905" b="3175"/>
            <wp:docPr id="554" name="Рисунок 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4"/>
                    <pic:cNvPicPr>
                      <a:picLocks noChangeAspect="1" noChangeArrowheads="1"/>
                    </pic:cNvPicPr>
                  </pic:nvPicPr>
                  <pic:blipFill>
                    <a:blip r:embed="rId3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>или по формуле</w:t>
      </w:r>
    </w:p>
    <w:p w:rsidR="00000000" w:rsidRDefault="003E49CC">
      <w:pPr>
        <w:pStyle w:val="FORMATTEXT"/>
        <w:jc w:val="center"/>
      </w:pPr>
      <w:r>
        <w:rPr>
          <w:noProof/>
          <w:position w:val="-13"/>
        </w:rPr>
        <w:drawing>
          <wp:inline distT="0" distB="0" distL="0" distR="0">
            <wp:extent cx="1591310" cy="308610"/>
            <wp:effectExtent l="0" t="0" r="8890" b="0"/>
            <wp:docPr id="555" name="Рисунок 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5"/>
                    <pic:cNvPicPr>
                      <a:picLocks noChangeAspect="1" noChangeArrowheads="1"/>
                    </pic:cNvPicPr>
                  </pic:nvPicPr>
                  <pic:blipFill>
                    <a:blip r:embed="rId3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31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если </w:t>
      </w:r>
      <w:r>
        <w:rPr>
          <w:noProof/>
          <w:position w:val="-10"/>
        </w:rPr>
        <w:drawing>
          <wp:inline distT="0" distB="0" distL="0" distR="0">
            <wp:extent cx="760095" cy="225425"/>
            <wp:effectExtent l="0" t="0" r="1905" b="3175"/>
            <wp:docPr id="556" name="Рисунок 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6"/>
                    <pic:cNvPicPr>
                      <a:picLocks noChangeAspect="1" noChangeArrowheads="1"/>
                    </pic:cNvPicPr>
                  </pic:nvPicPr>
                  <pic:blipFill>
                    <a:blip r:embed="rId3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>Примечание - Оценку характеристики систематической погрешности лаборатории в относительных единицах (%) определяют по фо</w:t>
      </w:r>
      <w:r>
        <w:t>рмуле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3"/>
        </w:rPr>
        <w:drawing>
          <wp:inline distT="0" distB="0" distL="0" distR="0">
            <wp:extent cx="878840" cy="308610"/>
            <wp:effectExtent l="0" t="0" r="0" b="0"/>
            <wp:docPr id="557" name="Рисунок 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7"/>
                    <pic:cNvPicPr>
                      <a:picLocks noChangeAspect="1" noChangeArrowheads="1"/>
                    </pic:cNvPicPr>
                  </pic:nvPicPr>
                  <pic:blipFill>
                    <a:blip r:embed="rId3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если </w:t>
      </w:r>
      <w:r>
        <w:rPr>
          <w:noProof/>
          <w:position w:val="-10"/>
        </w:rPr>
        <w:drawing>
          <wp:inline distT="0" distB="0" distL="0" distR="0">
            <wp:extent cx="760095" cy="225425"/>
            <wp:effectExtent l="0" t="0" r="1905" b="3175"/>
            <wp:docPr id="558" name="Рисунок 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8"/>
                    <pic:cNvPicPr>
                      <a:picLocks noChangeAspect="1" noChangeArrowheads="1"/>
                    </pic:cNvPicPr>
                  </pic:nvPicPr>
                  <pic:blipFill>
                    <a:blip r:embed="rId3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или по формуле </w:t>
      </w:r>
      <w:r>
        <w:rPr>
          <w:noProof/>
          <w:position w:val="-13"/>
        </w:rPr>
        <w:drawing>
          <wp:inline distT="0" distB="0" distL="0" distR="0">
            <wp:extent cx="2089785" cy="308610"/>
            <wp:effectExtent l="0" t="0" r="5715" b="0"/>
            <wp:docPr id="559" name="Рисунок 5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9"/>
                    <pic:cNvPicPr>
                      <a:picLocks noChangeAspect="1" noChangeArrowheads="1"/>
                    </pic:cNvPicPr>
                  </pic:nvPicPr>
                  <pic:blipFill>
                    <a:blip r:embed="rId3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78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*, если </w:t>
      </w:r>
      <w:r>
        <w:rPr>
          <w:noProof/>
          <w:position w:val="-10"/>
        </w:rPr>
        <w:drawing>
          <wp:inline distT="0" distB="0" distL="0" distR="0">
            <wp:extent cx="760095" cy="225425"/>
            <wp:effectExtent l="0" t="0" r="1905" b="3175"/>
            <wp:docPr id="560" name="Рисунок 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0"/>
                    <pic:cNvPicPr>
                      <a:picLocks noChangeAspect="1" noChangeArrowheads="1"/>
                    </pic:cNvPicPr>
                  </pic:nvPicPr>
                  <pic:blipFill>
                    <a:blip r:embed="rId3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3E49CC">
      <w:pPr>
        <w:pStyle w:val="FORMATTEXT"/>
        <w:jc w:val="both"/>
      </w:pPr>
      <w:r>
        <w:t xml:space="preserve">________________ </w:t>
      </w:r>
    </w:p>
    <w:p w:rsidR="00000000" w:rsidRDefault="003E49CC">
      <w:pPr>
        <w:pStyle w:val="FORMATTEXT"/>
        <w:ind w:firstLine="568"/>
        <w:jc w:val="both"/>
      </w:pPr>
      <w:r>
        <w:t>* Соответствует оригиналу. - Примечание изготовител</w:t>
      </w:r>
      <w:r>
        <w:t>я базы данных.     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   </w:t>
      </w:r>
    </w:p>
    <w:p w:rsidR="00000000" w:rsidRDefault="003E49CC">
      <w:pPr>
        <w:pStyle w:val="FORMATTEXT"/>
        <w:ind w:firstLine="568"/>
        <w:jc w:val="both"/>
      </w:pPr>
      <w:r>
        <w:t>6.3.3.10 На основе определенных (в соответствии с 6.3.2.5 и 6.3.3.6-6.3.3.9) по результатам контрольных процедур за временной диапазон оценок характеристик внутрилабораторной прецизионности и систематической погрешности лаборатории</w:t>
      </w:r>
      <w:r>
        <w:t xml:space="preserve"> устанавливают оценку характеристики погрешности результатов анализа по формуле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2220595" cy="344170"/>
            <wp:effectExtent l="0" t="0" r="8255" b="0"/>
            <wp:docPr id="561" name="Рисунок 5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1"/>
                    <pic:cNvPicPr>
                      <a:picLocks noChangeAspect="1" noChangeArrowheads="1"/>
                    </pic:cNvPicPr>
                  </pic:nvPicPr>
                  <pic:blipFill>
                    <a:blip r:embed="rId3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59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если </w:t>
      </w:r>
      <w:r>
        <w:rPr>
          <w:noProof/>
          <w:position w:val="-10"/>
        </w:rPr>
        <w:drawing>
          <wp:inline distT="0" distB="0" distL="0" distR="0">
            <wp:extent cx="760095" cy="225425"/>
            <wp:effectExtent l="0" t="0" r="1905" b="3175"/>
            <wp:docPr id="562" name="Рисунок 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2"/>
                    <pic:cNvPicPr>
                      <a:picLocks noChangeAspect="1" noChangeArrowheads="1"/>
                    </pic:cNvPicPr>
                  </pic:nvPicPr>
                  <pic:blipFill>
                    <a:blip r:embed="rId3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>или по формуле</w:t>
      </w:r>
    </w:p>
    <w:p w:rsidR="00000000" w:rsidRDefault="003E49CC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1674495" cy="237490"/>
            <wp:effectExtent l="0" t="0" r="1905" b="0"/>
            <wp:docPr id="563" name="Рисунок 5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3"/>
                    <pic:cNvPicPr>
                      <a:picLocks noChangeAspect="1" noChangeArrowheads="1"/>
                    </pic:cNvPicPr>
                  </pic:nvPicPr>
                  <pic:blipFill>
                    <a:blip r:embed="rId3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4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если </w:t>
      </w:r>
      <w:r>
        <w:rPr>
          <w:noProof/>
          <w:position w:val="-10"/>
        </w:rPr>
        <w:drawing>
          <wp:inline distT="0" distB="0" distL="0" distR="0">
            <wp:extent cx="760095" cy="225425"/>
            <wp:effectExtent l="0" t="0" r="1905" b="3175"/>
            <wp:docPr id="564" name="Рисунок 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4"/>
                    <pic:cNvPicPr>
                      <a:picLocks noChangeAspect="1" noChangeArrowheads="1"/>
                    </pic:cNvPicPr>
                  </pic:nvPicPr>
                  <pic:blipFill>
                    <a:blip r:embed="rId3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>Примечания 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1 Оценку характеристики погрешности результатов анализа в относительных единицах рассчитывают по формуле </w:t>
      </w:r>
      <w:r>
        <w:rPr>
          <w:noProof/>
          <w:position w:val="-14"/>
        </w:rPr>
        <w:drawing>
          <wp:inline distT="0" distB="0" distL="0" distR="0">
            <wp:extent cx="2517775" cy="356235"/>
            <wp:effectExtent l="0" t="0" r="0" b="5715"/>
            <wp:docPr id="565" name="Рисунок 5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5"/>
                    <pic:cNvPicPr>
                      <a:picLocks noChangeAspect="1" noChangeArrowheads="1"/>
                    </pic:cNvPicPr>
                  </pic:nvPicPr>
                  <pic:blipFill>
                    <a:blip r:embed="rId3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если </w:t>
      </w:r>
      <w:r>
        <w:rPr>
          <w:noProof/>
          <w:position w:val="-10"/>
        </w:rPr>
        <w:drawing>
          <wp:inline distT="0" distB="0" distL="0" distR="0">
            <wp:extent cx="760095" cy="225425"/>
            <wp:effectExtent l="0" t="0" r="1905" b="3175"/>
            <wp:docPr id="566" name="Рисунок 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6"/>
                    <pic:cNvPicPr>
                      <a:picLocks noChangeAspect="1" noChangeArrowheads="1"/>
                    </pic:cNvPicPr>
                  </pic:nvPicPr>
                  <pic:blipFill>
                    <a:blip r:embed="rId3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или по формуле </w:t>
      </w:r>
      <w:r>
        <w:rPr>
          <w:noProof/>
          <w:position w:val="-11"/>
        </w:rPr>
        <w:drawing>
          <wp:inline distT="0" distB="0" distL="0" distR="0">
            <wp:extent cx="1828800" cy="273050"/>
            <wp:effectExtent l="0" t="0" r="0" b="0"/>
            <wp:docPr id="567" name="Рисунок 5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7"/>
                    <pic:cNvPicPr>
                      <a:picLocks noChangeAspect="1" noChangeArrowheads="1"/>
                    </pic:cNvPicPr>
                  </pic:nvPicPr>
                  <pic:blipFill>
                    <a:blip r:embed="rId3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если </w:t>
      </w:r>
      <w:r>
        <w:rPr>
          <w:noProof/>
          <w:position w:val="-10"/>
        </w:rPr>
        <w:drawing>
          <wp:inline distT="0" distB="0" distL="0" distR="0">
            <wp:extent cx="760095" cy="225425"/>
            <wp:effectExtent l="0" t="0" r="1905" b="3175"/>
            <wp:docPr id="568" name="Рисунок 5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8"/>
                    <pic:cNvPicPr>
                      <a:picLocks noChangeAspect="1" noChangeArrowheads="1"/>
                    </pic:cNvPicPr>
                  </pic:nvPicPr>
                  <pic:blipFill>
                    <a:blip r:embed="rId3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3E49CC">
      <w:pPr>
        <w:pStyle w:val="FORMATTEXT"/>
        <w:ind w:firstLine="568"/>
        <w:jc w:val="both"/>
      </w:pPr>
      <w:r>
        <w:t xml:space="preserve">2 Если </w:t>
      </w:r>
      <w:r>
        <w:rPr>
          <w:noProof/>
          <w:position w:val="-23"/>
        </w:rPr>
        <w:drawing>
          <wp:inline distT="0" distB="0" distL="0" distR="0">
            <wp:extent cx="570230" cy="558165"/>
            <wp:effectExtent l="0" t="0" r="1270" b="0"/>
            <wp:docPr id="569" name="Рисунок 5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9"/>
                    <pic:cNvPicPr>
                      <a:picLocks noChangeAspect="1" noChangeArrowheads="1"/>
                    </pic:cNvPicPr>
                  </pic:nvPicPr>
                  <pic:blipFill>
                    <a:blip r:embed="rId3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55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то </w:t>
      </w:r>
      <w:r>
        <w:rPr>
          <w:noProof/>
          <w:position w:val="-11"/>
        </w:rPr>
        <w:drawing>
          <wp:inline distT="0" distB="0" distL="0" distR="0">
            <wp:extent cx="427355" cy="260985"/>
            <wp:effectExtent l="0" t="0" r="0" b="5715"/>
            <wp:docPr id="570" name="Рисунок 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0"/>
                    <pic:cNvPicPr>
                      <a:picLocks noChangeAspect="1" noChangeArrowheads="1"/>
                    </pic:cNvPicPr>
                  </pic:nvPicPr>
                  <pic:blipFill>
                    <a:blip r:embed="rId3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принимают равной </w:t>
      </w:r>
      <w:r>
        <w:rPr>
          <w:noProof/>
          <w:position w:val="-12"/>
        </w:rPr>
        <w:drawing>
          <wp:inline distT="0" distB="0" distL="0" distR="0">
            <wp:extent cx="273050" cy="297180"/>
            <wp:effectExtent l="0" t="0" r="0" b="7620"/>
            <wp:docPr id="571" name="Рисунок 5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1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[аналогично, если </w:t>
      </w:r>
      <w:r>
        <w:rPr>
          <w:noProof/>
          <w:position w:val="-23"/>
        </w:rPr>
        <w:drawing>
          <wp:inline distT="0" distB="0" distL="0" distR="0">
            <wp:extent cx="735965" cy="581660"/>
            <wp:effectExtent l="0" t="0" r="6985" b="8890"/>
            <wp:docPr id="572" name="Рисунок 5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2"/>
                    <pic:cNvPicPr>
                      <a:picLocks noChangeAspect="1" noChangeArrowheads="1"/>
                    </pic:cNvPicPr>
                  </pic:nvPicPr>
                  <pic:blipFill>
                    <a:blip r:embed="rId3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58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то </w:t>
      </w:r>
      <w:r>
        <w:rPr>
          <w:noProof/>
          <w:position w:val="-11"/>
        </w:rPr>
        <w:drawing>
          <wp:inline distT="0" distB="0" distL="0" distR="0">
            <wp:extent cx="403860" cy="260985"/>
            <wp:effectExtent l="0" t="0" r="0" b="5715"/>
            <wp:docPr id="573" name="Рисунок 5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3"/>
                    <pic:cNvPicPr>
                      <a:picLocks noChangeAspect="1" noChangeArrowheads="1"/>
                    </pic:cNvPicPr>
                  </pic:nvPicPr>
                  <pic:blipFill>
                    <a:blip r:embed="rId3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принимают равной </w:t>
      </w:r>
      <w:r>
        <w:rPr>
          <w:noProof/>
          <w:position w:val="-13"/>
        </w:rPr>
        <w:drawing>
          <wp:inline distT="0" distB="0" distL="0" distR="0">
            <wp:extent cx="451485" cy="308610"/>
            <wp:effectExtent l="0" t="0" r="5715" b="0"/>
            <wp:docPr id="574" name="Рисунок 5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4"/>
                    <pic:cNvPicPr>
                      <a:picLocks noChangeAspect="1" noChangeArrowheads="1"/>
                    </pic:cNvPicPr>
                  </pic:nvPicPr>
                  <pic:blipFill>
                    <a:blip r:embed="rId3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].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6.3.3.11 Полученную оценку характеристики погрешности</w:t>
      </w:r>
      <w:r>
        <w:t xml:space="preserve"> результатов анализа </w:t>
      </w:r>
      <w:r>
        <w:rPr>
          <w:noProof/>
          <w:position w:val="-11"/>
        </w:rPr>
        <w:drawing>
          <wp:inline distT="0" distB="0" distL="0" distR="0">
            <wp:extent cx="213995" cy="260985"/>
            <wp:effectExtent l="0" t="0" r="0" b="5715"/>
            <wp:docPr id="575" name="Рисунок 5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5"/>
                    <pic:cNvPicPr>
                      <a:picLocks noChangeAspect="1" noChangeArrowheads="1"/>
                    </pic:cNvPicPr>
                  </pic:nvPicPr>
                  <pic:blipFill>
                    <a:blip r:embed="rId3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сравнивают с показателем точности результатов анализа </w:t>
      </w:r>
      <w:r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576" name="Рисунок 5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6"/>
                    <pic:cNvPicPr>
                      <a:picLocks noChangeAspect="1" noChangeArrowheads="1"/>
                    </pic:cNvPicPr>
                  </pic:nvPicPr>
                  <pic:blipFill>
                    <a:blip r:embed="rId3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Примечание - Если оценка характеристики погрешности результатов анализа </w:t>
      </w:r>
      <w:r>
        <w:rPr>
          <w:noProof/>
          <w:position w:val="-11"/>
        </w:rPr>
        <w:drawing>
          <wp:inline distT="0" distB="0" distL="0" distR="0">
            <wp:extent cx="189865" cy="260985"/>
            <wp:effectExtent l="0" t="0" r="635" b="5715"/>
            <wp:docPr id="577" name="Рисунок 5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7"/>
                    <pic:cNvPicPr>
                      <a:picLocks noChangeAspect="1" noChangeArrowheads="1"/>
                    </pic:cNvPicPr>
                  </pic:nvPicPr>
                  <pic:blipFill>
                    <a:blip r:embed="rId3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была установлена в относительных единицах (%), то в соответствии с настоящим пунктом и 6.3.3.12-6.3.3.15 ее сравнивают со значениями показателя точности результатов анализа </w:t>
      </w:r>
      <w:r>
        <w:rPr>
          <w:noProof/>
          <w:position w:val="-10"/>
        </w:rPr>
        <w:drawing>
          <wp:inline distT="0" distB="0" distL="0" distR="0">
            <wp:extent cx="189865" cy="225425"/>
            <wp:effectExtent l="0" t="0" r="635" b="3175"/>
            <wp:docPr id="578" name="Рисунок 5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8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показателя точности методики анализа </w:t>
      </w:r>
      <w:r>
        <w:rPr>
          <w:noProof/>
          <w:position w:val="-8"/>
        </w:rPr>
        <w:drawing>
          <wp:inline distT="0" distB="0" distL="0" distR="0">
            <wp:extent cx="118745" cy="178435"/>
            <wp:effectExtent l="0" t="0" r="0" b="0"/>
            <wp:docPr id="579" name="Рисунок 5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9"/>
                    <pic:cNvPicPr>
                      <a:picLocks noChangeAspect="1" noChangeArrowheads="1"/>
                    </pic:cNvPicPr>
                  </pic:nvPicPr>
                  <pic:blipFill>
                    <a:blip r:embed="rId3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 относительных единицах (%).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6.3.3.12 Если </w:t>
      </w:r>
      <w:r>
        <w:rPr>
          <w:noProof/>
          <w:position w:val="-11"/>
        </w:rPr>
        <w:drawing>
          <wp:inline distT="0" distB="0" distL="0" distR="0">
            <wp:extent cx="213995" cy="260985"/>
            <wp:effectExtent l="0" t="0" r="0" b="5715"/>
            <wp:docPr id="580" name="Рисунок 5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0"/>
                    <pic:cNvPicPr>
                      <a:picLocks noChangeAspect="1" noChangeArrowheads="1"/>
                    </pic:cNvPicPr>
                  </pic:nvPicPr>
                  <pic:blipFill>
                    <a:blip r:embed="rId3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удовлетворяет условию* </w:t>
      </w:r>
      <w:r>
        <w:rPr>
          <w:noProof/>
          <w:position w:val="-11"/>
        </w:rPr>
        <w:drawing>
          <wp:inline distT="0" distB="0" distL="0" distR="0">
            <wp:extent cx="570230" cy="260985"/>
            <wp:effectExtent l="0" t="0" r="1270" b="5715"/>
            <wp:docPr id="581" name="Рисунок 5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1"/>
                    <pic:cNvPicPr>
                      <a:picLocks noChangeAspect="1" noChangeArrowheads="1"/>
                    </pic:cNvPicPr>
                  </pic:nvPicPr>
                  <pic:blipFill>
                    <a:blip r:embed="rId3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то может быть принято одно из следующих решений: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1) принимают для следующего временного </w:t>
      </w:r>
      <w:r>
        <w:t>диапазона показатель точности результатов анализа, установленный ранее. Контрольные карты строят с установленными ранее границами регулирования;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2) устанавливают для следующего временного диапазона показатель точности результатов анализа, равный </w:t>
      </w:r>
      <w:r>
        <w:rPr>
          <w:noProof/>
          <w:position w:val="-11"/>
        </w:rPr>
        <w:drawing>
          <wp:inline distT="0" distB="0" distL="0" distR="0">
            <wp:extent cx="213995" cy="260985"/>
            <wp:effectExtent l="0" t="0" r="0" b="5715"/>
            <wp:docPr id="582" name="Рисунок 5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2"/>
                    <pic:cNvPicPr>
                      <a:picLocks noChangeAspect="1" noChangeArrowheads="1"/>
                    </pic:cNvPicPr>
                  </pic:nvPicPr>
                  <pic:blipFill>
                    <a:blip r:embed="rId3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([</w:t>
      </w:r>
      <w:r>
        <w:rPr>
          <w:noProof/>
          <w:position w:val="-11"/>
        </w:rPr>
        <w:drawing>
          <wp:inline distT="0" distB="0" distL="0" distR="0">
            <wp:extent cx="332740" cy="273050"/>
            <wp:effectExtent l="0" t="0" r="0" b="0"/>
            <wp:docPr id="583" name="Рисунок 5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3"/>
                    <pic:cNvPicPr>
                      <a:picLocks noChangeAspect="1" noChangeArrowheads="1"/>
                    </pic:cNvPicPr>
                  </pic:nvPicPr>
                  <pic:blipFill>
                    <a:blip r:embed="rId3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11"/>
        </w:rPr>
        <w:drawing>
          <wp:inline distT="0" distB="0" distL="0" distR="0">
            <wp:extent cx="308610" cy="273050"/>
            <wp:effectExtent l="0" t="0" r="0" b="0"/>
            <wp:docPr id="584" name="Рисунок 5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4"/>
                    <pic:cNvPicPr>
                      <a:picLocks noChangeAspect="1" noChangeArrowheads="1"/>
                    </pic:cNvPicPr>
                  </pic:nvPicPr>
                  <pic:blipFill>
                    <a:blip r:embed="rId3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]). Контрольные карты строят с границами регулирования, рассчитанными с использованием этого значения. </w:t>
      </w:r>
    </w:p>
    <w:p w:rsidR="00000000" w:rsidRDefault="003E49CC">
      <w:pPr>
        <w:pStyle w:val="FORMATTEXT"/>
        <w:jc w:val="both"/>
      </w:pPr>
      <w:r>
        <w:t xml:space="preserve">________________ </w:t>
      </w:r>
    </w:p>
    <w:p w:rsidR="00000000" w:rsidRDefault="003E49CC">
      <w:pPr>
        <w:pStyle w:val="FORMATTEXT"/>
        <w:ind w:firstLine="568"/>
        <w:jc w:val="both"/>
      </w:pPr>
      <w:r>
        <w:t>* Если показатель точности резу</w:t>
      </w:r>
      <w:r>
        <w:t>льтатов анализа [</w:t>
      </w:r>
      <w:r>
        <w:rPr>
          <w:noProof/>
          <w:position w:val="-10"/>
        </w:rPr>
        <w:drawing>
          <wp:inline distT="0" distB="0" distL="0" distR="0">
            <wp:extent cx="332740" cy="237490"/>
            <wp:effectExtent l="0" t="0" r="0" b="0"/>
            <wp:docPr id="585" name="Рисунок 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5"/>
                    <pic:cNvPicPr>
                      <a:picLocks noChangeAspect="1" noChangeArrowheads="1"/>
                    </pic:cNvPicPr>
                  </pic:nvPicPr>
                  <pic:blipFill>
                    <a:blip r:embed="rId3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586" name="Рисунок 5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6"/>
                    <pic:cNvPicPr>
                      <a:picLocks noChangeAspect="1" noChangeArrowheads="1"/>
                    </pic:cNvPicPr>
                  </pic:nvPicPr>
                  <pic:blipFill>
                    <a:blip r:embed="rId3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] и (или) его оценка [</w:t>
      </w:r>
      <w:r>
        <w:rPr>
          <w:noProof/>
          <w:position w:val="-11"/>
        </w:rPr>
        <w:drawing>
          <wp:inline distT="0" distB="0" distL="0" distR="0">
            <wp:extent cx="332740" cy="273050"/>
            <wp:effectExtent l="0" t="0" r="0" b="0"/>
            <wp:docPr id="587" name="Рисунок 5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7"/>
                    <pic:cNvPicPr>
                      <a:picLocks noChangeAspect="1" noChangeArrowheads="1"/>
                    </pic:cNvPicPr>
                  </pic:nvPicPr>
                  <pic:blipFill>
                    <a:blip r:embed="rId3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r>
        <w:rPr>
          <w:noProof/>
          <w:position w:val="-11"/>
        </w:rPr>
        <w:drawing>
          <wp:inline distT="0" distB="0" distL="0" distR="0">
            <wp:extent cx="308610" cy="273050"/>
            <wp:effectExtent l="0" t="0" r="0" b="0"/>
            <wp:docPr id="588" name="Рисунок 5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8"/>
                    <pic:cNvPicPr>
                      <a:picLocks noChangeAspect="1" noChangeArrowheads="1"/>
                    </pic:cNvPicPr>
                  </pic:nvPicPr>
                  <pic:blipFill>
                    <a:blip r:embed="rId3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] установлены в виде несимметричного относительно нуля интервала, то ус</w:t>
      </w:r>
      <w:r>
        <w:t xml:space="preserve">ловие </w:t>
      </w:r>
      <w:r>
        <w:rPr>
          <w:noProof/>
          <w:position w:val="-11"/>
        </w:rPr>
        <w:drawing>
          <wp:inline distT="0" distB="0" distL="0" distR="0">
            <wp:extent cx="570230" cy="260985"/>
            <wp:effectExtent l="0" t="0" r="1270" b="5715"/>
            <wp:docPr id="589" name="Рисунок 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9"/>
                    <pic:cNvPicPr>
                      <a:picLocks noChangeAspect="1" noChangeArrowheads="1"/>
                    </pic:cNvPicPr>
                  </pic:nvPicPr>
                  <pic:blipFill>
                    <a:blip r:embed="rId3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принимает вид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772160" cy="273050"/>
            <wp:effectExtent l="0" t="0" r="8890" b="0"/>
            <wp:docPr id="590" name="Рисунок 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0"/>
                    <pic:cNvPicPr>
                      <a:picLocks noChangeAspect="1" noChangeArrowheads="1"/>
                    </pic:cNvPicPr>
                  </pic:nvPicPr>
                  <pic:blipFill>
                    <a:blip r:embed="rId3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6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>
        <w:rPr>
          <w:noProof/>
          <w:position w:val="-11"/>
        </w:rPr>
        <w:drawing>
          <wp:inline distT="0" distB="0" distL="0" distR="0">
            <wp:extent cx="795655" cy="273050"/>
            <wp:effectExtent l="0" t="0" r="4445" b="0"/>
            <wp:docPr id="591" name="Рисунок 5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1"/>
                    <pic:cNvPicPr>
                      <a:picLocks noChangeAspect="1" noChangeArrowheads="1"/>
                    </pic:cNvPicPr>
                  </pic:nvPicPr>
                  <pic:blipFill>
                    <a:blip r:embed="rId3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 xml:space="preserve">6.3.3.13 Если </w:t>
      </w:r>
      <w:r>
        <w:rPr>
          <w:noProof/>
          <w:position w:val="-11"/>
        </w:rPr>
        <w:drawing>
          <wp:inline distT="0" distB="0" distL="0" distR="0">
            <wp:extent cx="213995" cy="260985"/>
            <wp:effectExtent l="0" t="0" r="0" b="5715"/>
            <wp:docPr id="592" name="Рисунок 5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2"/>
                    <pic:cNvPicPr>
                      <a:picLocks noChangeAspect="1" noChangeArrowheads="1"/>
                    </pic:cNvPicPr>
                  </pic:nvPicPr>
                  <pic:blipFill>
                    <a:blip r:embed="rId3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удовлетворяет условию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831215" cy="260985"/>
            <wp:effectExtent l="0" t="0" r="6985" b="5715"/>
            <wp:docPr id="593" name="Рисунок 5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3"/>
                    <pic:cNvPicPr>
                      <a:picLocks noChangeAspect="1" noChangeArrowheads="1"/>
                    </pic:cNvPicPr>
                  </pic:nvPicPr>
                  <pic:blipFill>
                    <a:blip r:embed="rId3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где </w:t>
      </w:r>
      <w:r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594" name="Рисунок 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4"/>
                    <pic:cNvPicPr>
                      <a:picLocks noChangeAspect="1" noChangeArrowheads="1"/>
                    </pic:cNvPicPr>
                  </pic:nvPicPr>
                  <pic:blipFill>
                    <a:blip r:embed="rId3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показатель точности методики анализа; </w:t>
      </w: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595" name="Рисунок 5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5"/>
                    <pic:cNvPicPr>
                      <a:picLocks noChangeAspect="1" noChangeArrowheads="1"/>
                    </pic:cNvPicPr>
                  </pic:nvPicPr>
                  <pic:blipFill>
                    <a:blip r:embed="rId3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показатель точности результатов анализа, установленный расчетным путем по 4.7, то для следующего временного диапазона устанавливают показатель точности</w:t>
      </w:r>
      <w:r>
        <w:t xml:space="preserve">, равный </w:t>
      </w:r>
      <w:r>
        <w:rPr>
          <w:noProof/>
          <w:position w:val="-11"/>
        </w:rPr>
        <w:drawing>
          <wp:inline distT="0" distB="0" distL="0" distR="0">
            <wp:extent cx="213995" cy="260985"/>
            <wp:effectExtent l="0" t="0" r="0" b="5715"/>
            <wp:docPr id="596" name="Рисунок 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6"/>
                    <pic:cNvPicPr>
                      <a:picLocks noChangeAspect="1" noChangeArrowheads="1"/>
                    </pic:cNvPicPr>
                  </pic:nvPicPr>
                  <pic:blipFill>
                    <a:blip r:embed="rId3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    </w:t>
      </w:r>
    </w:p>
    <w:p w:rsidR="00000000" w:rsidRDefault="003E49CC">
      <w:pPr>
        <w:pStyle w:val="FORMATTEXT"/>
        <w:ind w:firstLine="568"/>
        <w:jc w:val="both"/>
      </w:pPr>
      <w:r>
        <w:t>6.3.3.14 Установленное значение показателя точности результатов анализа и соответствующих ему показателей внутрилабораторной прецизионности и правильности результатов анализа оформляют протоколом по Б</w:t>
      </w:r>
      <w:r>
        <w:t>.5 (приложение Б).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6.3.3.15 Если </w:t>
      </w:r>
      <w:r>
        <w:rPr>
          <w:noProof/>
          <w:position w:val="-11"/>
        </w:rPr>
        <w:drawing>
          <wp:inline distT="0" distB="0" distL="0" distR="0">
            <wp:extent cx="213995" cy="260985"/>
            <wp:effectExtent l="0" t="0" r="0" b="5715"/>
            <wp:docPr id="597" name="Рисунок 5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7"/>
                    <pic:cNvPicPr>
                      <a:picLocks noChangeAspect="1" noChangeArrowheads="1"/>
                    </pic:cNvPicPr>
                  </pic:nvPicPr>
                  <pic:blipFill>
                    <a:blip r:embed="rId3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удовлетворяет условию*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570230" cy="260985"/>
            <wp:effectExtent l="0" t="0" r="1270" b="5715"/>
            <wp:docPr id="598" name="Рисунок 5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8"/>
                    <pic:cNvPicPr>
                      <a:picLocks noChangeAspect="1" noChangeArrowheads="1"/>
                    </pic:cNvPicPr>
                  </pic:nvPicPr>
                  <pic:blipFill>
                    <a:blip r:embed="rId4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где </w:t>
      </w:r>
      <w:r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599" name="Рисунок 5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9"/>
                    <pic:cNvPicPr>
                      <a:picLocks noChangeAspect="1" noChangeArrowheads="1"/>
                    </pic:cNvPicPr>
                  </pic:nvPicPr>
                  <pic:blipFill>
                    <a:blip r:embed="rId3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значение показателя точности результатов анализа, экспериментально установленное </w:t>
      </w:r>
      <w:r>
        <w:t>в лаборатории, то процесс анализа приостанавливают**, выясняют причины сложившейся ситуации и осуществляют корректирующие мероприятия.</w:t>
      </w:r>
    </w:p>
    <w:p w:rsidR="00000000" w:rsidRDefault="003E49CC">
      <w:pPr>
        <w:pStyle w:val="FORMATTEXT"/>
        <w:jc w:val="both"/>
      </w:pPr>
      <w:r>
        <w:t xml:space="preserve">________________ </w:t>
      </w:r>
    </w:p>
    <w:p w:rsidR="00000000" w:rsidRDefault="003E49CC">
      <w:pPr>
        <w:pStyle w:val="FORMATTEXT"/>
        <w:ind w:firstLine="568"/>
        <w:jc w:val="both"/>
      </w:pPr>
      <w:r>
        <w:t>* Если показатель точности результатов анализа [</w:t>
      </w:r>
      <w:r>
        <w:rPr>
          <w:noProof/>
          <w:position w:val="-10"/>
        </w:rPr>
        <w:drawing>
          <wp:inline distT="0" distB="0" distL="0" distR="0">
            <wp:extent cx="332740" cy="237490"/>
            <wp:effectExtent l="0" t="0" r="0" b="0"/>
            <wp:docPr id="600" name="Рисунок 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0"/>
                    <pic:cNvPicPr>
                      <a:picLocks noChangeAspect="1" noChangeArrowheads="1"/>
                    </pic:cNvPicPr>
                  </pic:nvPicPr>
                  <pic:blipFill>
                    <a:blip r:embed="rId3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601" name="Рисунок 6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1"/>
                    <pic:cNvPicPr>
                      <a:picLocks noChangeAspect="1" noChangeArrowheads="1"/>
                    </pic:cNvPicPr>
                  </pic:nvPicPr>
                  <pic:blipFill>
                    <a:blip r:embed="rId4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] и (или) его оценка [</w:t>
      </w:r>
      <w:r>
        <w:rPr>
          <w:noProof/>
          <w:position w:val="-11"/>
        </w:rPr>
        <w:drawing>
          <wp:inline distT="0" distB="0" distL="0" distR="0">
            <wp:extent cx="332740" cy="273050"/>
            <wp:effectExtent l="0" t="0" r="0" b="0"/>
            <wp:docPr id="602" name="Рисунок 6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2"/>
                    <pic:cNvPicPr>
                      <a:picLocks noChangeAspect="1" noChangeArrowheads="1"/>
                    </pic:cNvPicPr>
                  </pic:nvPicPr>
                  <pic:blipFill>
                    <a:blip r:embed="rId3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r>
        <w:rPr>
          <w:noProof/>
          <w:position w:val="-11"/>
        </w:rPr>
        <w:drawing>
          <wp:inline distT="0" distB="0" distL="0" distR="0">
            <wp:extent cx="308610" cy="273050"/>
            <wp:effectExtent l="0" t="0" r="0" b="0"/>
            <wp:docPr id="603" name="Рисунок 6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3"/>
                    <pic:cNvPicPr>
                      <a:picLocks noChangeAspect="1" noChangeArrowheads="1"/>
                    </pic:cNvPicPr>
                  </pic:nvPicPr>
                  <pic:blipFill>
                    <a:blip r:embed="rId3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] установлены в виде несимметричного относительно нуля интервала, то условие </w:t>
      </w:r>
      <w:r>
        <w:rPr>
          <w:noProof/>
          <w:position w:val="-11"/>
        </w:rPr>
        <w:drawing>
          <wp:inline distT="0" distB="0" distL="0" distR="0">
            <wp:extent cx="570230" cy="260985"/>
            <wp:effectExtent l="0" t="0" r="1270" b="5715"/>
            <wp:docPr id="604" name="Рисунок 6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4"/>
                    <pic:cNvPicPr>
                      <a:picLocks noChangeAspect="1" noChangeArrowheads="1"/>
                    </pic:cNvPicPr>
                  </pic:nvPicPr>
                  <pic:blipFill>
                    <a:blip r:embed="rId4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принимает вид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795655" cy="273050"/>
            <wp:effectExtent l="0" t="0" r="4445" b="0"/>
            <wp:docPr id="605" name="Рисунок 6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5"/>
                    <pic:cNvPicPr>
                      <a:picLocks noChangeAspect="1" noChangeArrowheads="1"/>
                    </pic:cNvPicPr>
                  </pic:nvPicPr>
                  <pic:blipFill>
                    <a:blip r:embed="rId4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и/или </w:t>
      </w:r>
      <w:r>
        <w:rPr>
          <w:noProof/>
          <w:position w:val="-11"/>
        </w:rPr>
        <w:drawing>
          <wp:inline distT="0" distB="0" distL="0" distR="0">
            <wp:extent cx="772160" cy="273050"/>
            <wp:effectExtent l="0" t="0" r="8890" b="0"/>
            <wp:docPr id="606" name="Рисунок 6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6"/>
                    <pic:cNvPicPr>
                      <a:picLocks noChangeAspect="1" noChangeArrowheads="1"/>
                    </pic:cNvPicPr>
                  </pic:nvPicPr>
                  <pic:blipFill>
                    <a:blip r:embed="rId4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6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lastRenderedPageBreak/>
        <w:t xml:space="preserve">** Если </w:t>
      </w:r>
      <w:r>
        <w:rPr>
          <w:noProof/>
          <w:position w:val="-11"/>
        </w:rPr>
        <w:drawing>
          <wp:inline distT="0" distB="0" distL="0" distR="0">
            <wp:extent cx="570230" cy="260985"/>
            <wp:effectExtent l="0" t="0" r="1270" b="5715"/>
            <wp:docPr id="607" name="Рисунок 6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7"/>
                    <pic:cNvPicPr>
                      <a:picLocks noChangeAspect="1" noChangeArrowheads="1"/>
                    </pic:cNvPicPr>
                  </pic:nvPicPr>
                  <pic:blipFill>
                    <a:blip r:embed="rId4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процесс анализа допустимо не приостанавливать. В этом случае необходимо выяснить причины сложившейся ситуации и принять решение о значении показате</w:t>
      </w:r>
      <w:r>
        <w:t>ля точности результатов анализа для следующего временного диапазона.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6.3.4 Анализ данных контрольных карт и их интерпретация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  </w:t>
      </w:r>
    </w:p>
    <w:p w:rsidR="00000000" w:rsidRDefault="003E49CC">
      <w:pPr>
        <w:pStyle w:val="FORMATTEXT"/>
        <w:ind w:firstLine="568"/>
        <w:jc w:val="both"/>
      </w:pPr>
      <w:r>
        <w:t>6.3.4.1 С целью отследить динамику изменения стабильности процесса анализа проводят регулярный анализ контрольных карт в течен</w:t>
      </w:r>
      <w:r>
        <w:t>ие временного диапазона и их интерпретацию.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6.3.4.2 В случае контрольных карт для контроля повторяемости или внутрилабораторной прецизионности сигналом к возможному нарушению стабильности процесса анализа служит появление на контрольной карте следующих си</w:t>
      </w:r>
      <w:r>
        <w:t>туаций: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1) одна точка вышла за предел действия;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2) девять точек подряд находятся выше средней линии;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3) шесть возрастающих точек подряд;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4) две из трех последовательных точек находятся выше предела предупреждения;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5) четыре из пяти последовательных то</w:t>
      </w:r>
      <w:r>
        <w:t xml:space="preserve">чек находятся выше половинной границы зоны предупреждения (т.е. четыре из пяти последовательных результатов контрольных процедур превышают значение </w:t>
      </w:r>
      <w:r>
        <w:rPr>
          <w:noProof/>
          <w:position w:val="-17"/>
        </w:rPr>
        <w:drawing>
          <wp:inline distT="0" distB="0" distL="0" distR="0">
            <wp:extent cx="914400" cy="427355"/>
            <wp:effectExtent l="0" t="0" r="0" b="0"/>
            <wp:docPr id="608" name="Рисунок 6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8"/>
                    <pic:cNvPicPr>
                      <a:picLocks noChangeAspect="1" noChangeArrowheads="1"/>
                    </pic:cNvPicPr>
                  </pic:nvPicPr>
                  <pic:blipFill>
                    <a:blip r:embed="rId4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 контроле повторяемости, значение </w:t>
      </w:r>
      <w:r>
        <w:rPr>
          <w:noProof/>
          <w:position w:val="-17"/>
        </w:rPr>
        <w:drawing>
          <wp:inline distT="0" distB="0" distL="0" distR="0">
            <wp:extent cx="1056640" cy="427355"/>
            <wp:effectExtent l="0" t="0" r="0" b="0"/>
            <wp:docPr id="609" name="Рисунок 6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9"/>
                    <pic:cNvPicPr>
                      <a:picLocks noChangeAspect="1" noChangeArrowheads="1"/>
                    </pic:cNvPicPr>
                  </pic:nvPicPr>
                  <pic:blipFill>
                    <a:blip r:embed="rId4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640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</w:t>
      </w:r>
      <w:r>
        <w:t xml:space="preserve"> при контроле внутрилабораторной прецизионности).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   </w:t>
      </w:r>
    </w:p>
    <w:p w:rsidR="00000000" w:rsidRDefault="003E49CC">
      <w:pPr>
        <w:pStyle w:val="FORMATTEXT"/>
        <w:ind w:firstLine="568"/>
        <w:jc w:val="both"/>
      </w:pPr>
      <w:r>
        <w:t>6.3.4.3 В случае контрольных карт для контроля погрешности сигналом к возможному нарушению стабильности процесса анализа служит появление на контрольной карте следующих ситуаций: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1) одна точка вышла з</w:t>
      </w:r>
      <w:r>
        <w:t>а пределы действия;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2) девять точек подряд находятся по одну сторону от средней линии;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3) шесть возрастающих или убывающих точек подряд;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4) две из трех последовательных точек вышли за пределы предупреждения;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5) четыре из пяти последовательных точек выш</w:t>
      </w:r>
      <w:r>
        <w:t>ли за половинные границы зоны предупреждения;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6) восемь последовательных точек находятся по обеим сторонам средней линии и все эти точки вышли за половинные границы зоны предупреждения.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6.3.4.4 При появлении одной из перечисленных в 6.3.4.2 или 6.3.4.3 с</w:t>
      </w:r>
      <w:r>
        <w:t>итуаций целесообразно приостановить процесс анализа, выяснить причины возникшей ситуации и внести необходимые коррективы.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6.3.5 Контроль погрешности с использованием контрольных карт на основе применения контрольных проб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6.3.5.1 Для проведения контроля и</w:t>
      </w:r>
      <w:r>
        <w:t>спользуют ОК (требования к OК - по 5.5.1.1) и контрольную пробу, близкие по составу и адекватные анализируемым пробам.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6.3.5.2 Определяют число результатов анализа </w:t>
      </w:r>
      <w:r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610" name="Рисунок 6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0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необходимых для достоверной оценки характеристики сис</w:t>
      </w:r>
      <w:r>
        <w:t>тематической погрешности лаборатории (в соответствии с 6.1.3 и приложением Ж).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  </w:t>
      </w:r>
    </w:p>
    <w:p w:rsidR="00000000" w:rsidRDefault="003E49CC">
      <w:pPr>
        <w:pStyle w:val="FORMATTEXT"/>
        <w:ind w:firstLine="568"/>
        <w:jc w:val="both"/>
      </w:pPr>
      <w:r>
        <w:lastRenderedPageBreak/>
        <w:t xml:space="preserve">6.3.5.3 Получают в условиях внутрилабораторной прецизионности </w:t>
      </w:r>
      <w:r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611" name="Рисунок 6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1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результатов контрольных измерений одновременно анализируемых контрольной пробы и ОК.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  </w:t>
      </w:r>
    </w:p>
    <w:p w:rsidR="00000000" w:rsidRDefault="003E49CC">
      <w:pPr>
        <w:pStyle w:val="FORMATTEXT"/>
        <w:ind w:firstLine="568"/>
        <w:jc w:val="both"/>
      </w:pPr>
      <w:r>
        <w:t>6.3.5.4 На основе полученных результатов контрольных измерений ОК находят, используя алгоритм по В.3.2 (приложение В), оценку показа</w:t>
      </w:r>
      <w:r>
        <w:t xml:space="preserve">теля правильности результатов анализа в виде границ интервала </w:t>
      </w:r>
      <w:r>
        <w:rPr>
          <w:noProof/>
          <w:position w:val="-11"/>
        </w:rPr>
        <w:drawing>
          <wp:inline distT="0" distB="0" distL="0" distR="0">
            <wp:extent cx="843280" cy="260985"/>
            <wp:effectExtent l="0" t="0" r="0" b="5715"/>
            <wp:docPr id="612" name="Рисунок 6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2"/>
                    <pic:cNvPicPr>
                      <a:picLocks noChangeAspect="1" noChangeArrowheads="1"/>
                    </pic:cNvPicPr>
                  </pic:nvPicPr>
                  <pic:blipFill>
                    <a:blip r:embed="rId4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28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для доверительной вероятности </w:t>
      </w:r>
      <w:r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613" name="Рисунок 6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3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   </w:t>
      </w:r>
    </w:p>
    <w:p w:rsidR="00000000" w:rsidRDefault="003E49CC">
      <w:pPr>
        <w:pStyle w:val="FORMATTEXT"/>
        <w:ind w:firstLine="568"/>
        <w:jc w:val="both"/>
      </w:pPr>
      <w:r>
        <w:t>6.3.5.5 На основе результатов контрольных измерений контрольной пробы {</w:t>
      </w:r>
      <w:r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614" name="Рисунок 6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4"/>
                    <pic:cNvPicPr>
                      <a:picLocks noChangeAspect="1" noChangeArrowheads="1"/>
                    </pic:cNvPicPr>
                  </pic:nvPicPr>
                  <pic:blipFill>
                    <a:blip r:embed="rId4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14"/>
        </w:rPr>
        <w:drawing>
          <wp:inline distT="0" distB="0" distL="0" distR="0">
            <wp:extent cx="462915" cy="332740"/>
            <wp:effectExtent l="0" t="0" r="0" b="0"/>
            <wp:docPr id="615" name="Рисунок 6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5"/>
                    <pic:cNvPicPr>
                      <a:picLocks noChangeAspect="1" noChangeArrowheads="1"/>
                    </pic:cNvPicPr>
                  </pic:nvPicPr>
                  <pic:blipFill>
                    <a:blip r:embed="rId4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33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} рассчитывают среднее арифметическое значение результатов контрольных измерений </w:t>
      </w:r>
      <w:r>
        <w:rPr>
          <w:noProof/>
          <w:position w:val="-11"/>
        </w:rPr>
        <w:drawing>
          <wp:inline distT="0" distB="0" distL="0" distR="0">
            <wp:extent cx="237490" cy="260985"/>
            <wp:effectExtent l="0" t="0" r="0" b="5715"/>
            <wp:docPr id="616" name="Рисунок 6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6"/>
                    <pic:cNvPicPr>
                      <a:picLocks noChangeAspect="1" noChangeArrowheads="1"/>
                    </pic:cNvPicPr>
                  </pic:nvPicPr>
                  <pic:blipFill>
                    <a:blip r:embed="rId4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оценку показателя внутрилабораторной прецизионности </w:t>
      </w:r>
      <w:r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617" name="Рисунок 6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7"/>
                    <pic:cNvPicPr>
                      <a:picLocks noChangeAspect="1" noChangeArrowheads="1"/>
                    </pic:cNvPicPr>
                  </pic:nvPicPr>
                  <pic:blipFill>
                    <a:blip r:embed="rId4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 формулам: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25"/>
        </w:rPr>
        <w:drawing>
          <wp:inline distT="0" distB="0" distL="0" distR="0">
            <wp:extent cx="843280" cy="617220"/>
            <wp:effectExtent l="0" t="0" r="0" b="0"/>
            <wp:docPr id="618" name="Рисунок 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8"/>
                    <pic:cNvPicPr>
                      <a:picLocks noChangeAspect="1" noChangeArrowheads="1"/>
                    </pic:cNvPicPr>
                  </pic:nvPicPr>
                  <pic:blipFill>
                    <a:blip r:embed="rId4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28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</w:p>
    <w:p w:rsidR="00000000" w:rsidRDefault="003E49CC">
      <w:pPr>
        <w:pStyle w:val="FORMATTEXT"/>
        <w:jc w:val="center"/>
      </w:pPr>
      <w:r>
        <w:t>     </w:t>
      </w:r>
    </w:p>
    <w:p w:rsidR="00000000" w:rsidRDefault="003E49CC">
      <w:pPr>
        <w:pStyle w:val="FORMATTEXT"/>
        <w:jc w:val="center"/>
      </w:pPr>
      <w:r>
        <w:rPr>
          <w:noProof/>
          <w:position w:val="-29"/>
        </w:rPr>
        <w:drawing>
          <wp:inline distT="0" distB="0" distL="0" distR="0">
            <wp:extent cx="1591310" cy="724535"/>
            <wp:effectExtent l="0" t="0" r="8890" b="0"/>
            <wp:docPr id="619" name="Рисунок 6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9"/>
                    <pic:cNvPicPr>
                      <a:picLocks noChangeAspect="1" noChangeArrowheads="1"/>
                    </pic:cNvPicPr>
                  </pic:nvPicPr>
                  <pic:blipFill>
                    <a:blip r:embed="rId4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310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>6.3.5.6 Используя оценку показателя правильности результатов анализа по 6.3.5.4 и оценку показателя внутрилабораторной прецизионности по 6.3.5.5, находят оценку показателя то</w:t>
      </w:r>
      <w:r>
        <w:t>чности результатов анализа по формуле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21"/>
        </w:rPr>
        <w:drawing>
          <wp:inline distT="0" distB="0" distL="0" distR="0">
            <wp:extent cx="2826385" cy="522605"/>
            <wp:effectExtent l="0" t="0" r="0" b="0"/>
            <wp:docPr id="620" name="Рисунок 6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0"/>
                    <pic:cNvPicPr>
                      <a:picLocks noChangeAspect="1" noChangeArrowheads="1"/>
                    </pic:cNvPicPr>
                  </pic:nvPicPr>
                  <pic:blipFill>
                    <a:blip r:embed="rId4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38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если </w:t>
      </w:r>
      <w:r>
        <w:rPr>
          <w:noProof/>
          <w:position w:val="-14"/>
        </w:rPr>
        <w:drawing>
          <wp:inline distT="0" distB="0" distL="0" distR="0">
            <wp:extent cx="1722120" cy="356235"/>
            <wp:effectExtent l="0" t="0" r="0" b="5715"/>
            <wp:docPr id="621" name="Рисунок 6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1"/>
                    <pic:cNvPicPr>
                      <a:picLocks noChangeAspect="1" noChangeArrowheads="1"/>
                    </pic:cNvPicPr>
                  </pic:nvPicPr>
                  <pic:blipFill>
                    <a:blip r:embed="rId4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120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  <w:r>
        <w:t>или по формуле</w:t>
      </w:r>
    </w:p>
    <w:p w:rsidR="00000000" w:rsidRDefault="003E49CC">
      <w:pPr>
        <w:pStyle w:val="FORMATTEXT"/>
        <w:jc w:val="center"/>
      </w:pPr>
      <w:r>
        <w:rPr>
          <w:noProof/>
          <w:position w:val="-13"/>
        </w:rPr>
        <w:drawing>
          <wp:inline distT="0" distB="0" distL="0" distR="0">
            <wp:extent cx="3016250" cy="308610"/>
            <wp:effectExtent l="0" t="0" r="0" b="0"/>
            <wp:docPr id="622" name="Рисунок 6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2"/>
                    <pic:cNvPicPr>
                      <a:picLocks noChangeAspect="1" noChangeArrowheads="1"/>
                    </pic:cNvPicPr>
                  </pic:nvPicPr>
                  <pic:blipFill>
                    <a:blip r:embed="rId4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если </w:t>
      </w:r>
      <w:r>
        <w:rPr>
          <w:noProof/>
          <w:position w:val="-11"/>
        </w:rPr>
        <w:drawing>
          <wp:inline distT="0" distB="0" distL="0" distR="0">
            <wp:extent cx="1591310" cy="260985"/>
            <wp:effectExtent l="0" t="0" r="8890" b="5715"/>
            <wp:docPr id="623" name="Рисунок 6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3"/>
                    <pic:cNvPicPr>
                      <a:picLocks noChangeAspect="1" noChangeArrowheads="1"/>
                    </pic:cNvPicPr>
                  </pic:nvPicPr>
                  <pic:blipFill>
                    <a:blip r:embed="rId4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31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 xml:space="preserve">Примечание - Если </w:t>
      </w:r>
      <w:r>
        <w:rPr>
          <w:noProof/>
          <w:position w:val="-20"/>
        </w:rPr>
        <w:drawing>
          <wp:inline distT="0" distB="0" distL="0" distR="0">
            <wp:extent cx="570230" cy="498475"/>
            <wp:effectExtent l="0" t="0" r="1270" b="0"/>
            <wp:docPr id="624" name="Рисунок 6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4"/>
                    <pic:cNvPicPr>
                      <a:picLocks noChangeAspect="1" noChangeArrowheads="1"/>
                    </pic:cNvPicPr>
                  </pic:nvPicPr>
                  <pic:blipFill>
                    <a:blip r:embed="rId4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то </w:t>
      </w:r>
      <w:r>
        <w:rPr>
          <w:noProof/>
          <w:position w:val="-10"/>
        </w:rPr>
        <w:drawing>
          <wp:inline distT="0" distB="0" distL="0" distR="0">
            <wp:extent cx="427355" cy="225425"/>
            <wp:effectExtent l="0" t="0" r="0" b="3175"/>
            <wp:docPr id="625" name="Рисунок 6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5"/>
                    <pic:cNvPicPr>
                      <a:picLocks noChangeAspect="1" noChangeArrowheads="1"/>
                    </pic:cNvPicPr>
                  </pic:nvPicPr>
                  <pic:blipFill>
                    <a:blip r:embed="rId4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принимают равной </w:t>
      </w:r>
      <w:r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626" name="Рисунок 6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6.3.5.7 Полученную оценку показателя точности результатов анализа сравнивают с показателем точности методики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6.3.5.8 Если оценка п</w:t>
      </w:r>
      <w:r>
        <w:t>оказателя точности результатов анализа больше показателя точности методики анализа, то делают вывод о нестабильности процесса анализа в лаборатории, определяют и реализуют мероприятия по проверке соблюдения процедуры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6.3.5.9 Если оценка показател</w:t>
      </w:r>
      <w:r>
        <w:t>я точности результатов анализа не превышает показатель точности методики анализа, то: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- показатель точности результатов анализа устанавливают равным </w:t>
      </w:r>
      <w:r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627" name="Рисунок 6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7"/>
                    <pic:cNvPicPr>
                      <a:picLocks noChangeAspect="1" noChangeArrowheads="1"/>
                    </pic:cNvPicPr>
                  </pic:nvPicPr>
                  <pic:blipFill>
                    <a:blip r:embed="rId4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([</w:t>
      </w:r>
      <w:r>
        <w:rPr>
          <w:noProof/>
          <w:position w:val="-10"/>
        </w:rPr>
        <w:drawing>
          <wp:inline distT="0" distB="0" distL="0" distR="0">
            <wp:extent cx="332740" cy="237490"/>
            <wp:effectExtent l="0" t="0" r="0" b="0"/>
            <wp:docPr id="628" name="Рисунок 6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8"/>
                    <pic:cNvPicPr>
                      <a:picLocks noChangeAspect="1" noChangeArrowheads="1"/>
                    </pic:cNvPicPr>
                  </pic:nvPicPr>
                  <pic:blipFill>
                    <a:blip r:embed="rId3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629" name="Рисунок 6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9"/>
                    <pic:cNvPicPr>
                      <a:picLocks noChangeAspect="1" noChangeArrowheads="1"/>
                    </pic:cNvPicPr>
                  </pic:nvPicPr>
                  <pic:blipFill>
                    <a:blip r:embed="rId4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]);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- установленное значение показателя точности результатов анализа и соответствующих ему </w:t>
      </w:r>
      <w:r>
        <w:lastRenderedPageBreak/>
        <w:t>показателей внутрилабораторной прецизионности и правильности результатов анализа оформляют протоколом по Б.5 (приложение Б);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контрольную карту строят с прим</w:t>
      </w:r>
      <w:r>
        <w:t>енением контрольной пробы.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    </w:t>
      </w:r>
    </w:p>
    <w:p w:rsidR="00000000" w:rsidRDefault="003E49CC">
      <w:pPr>
        <w:pStyle w:val="FORMATTEXT"/>
        <w:ind w:firstLine="568"/>
        <w:jc w:val="both"/>
      </w:pPr>
      <w:r>
        <w:t>6.3.5.10 Построение контрольной карты для контроля погрешности с применением контрольной пробы проводят в соответствии с 6.3.5.11-6.3.5.16.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6.3.5.11 Рассчитывают значение средней линии, верхние и нижние значения пределов п</w:t>
      </w:r>
      <w:r>
        <w:t>редупреждения и действия по формулам: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534670" cy="237490"/>
            <wp:effectExtent l="0" t="0" r="0" b="0"/>
            <wp:docPr id="630" name="Рисунок 6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0"/>
                    <pic:cNvPicPr>
                      <a:picLocks noChangeAspect="1" noChangeArrowheads="1"/>
                    </pic:cNvPicPr>
                  </pic:nvPicPr>
                  <pic:blipFill>
                    <a:blip r:embed="rId4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center"/>
      </w:pPr>
      <w:r>
        <w:t>     </w:t>
      </w:r>
    </w:p>
    <w:p w:rsidR="00000000" w:rsidRDefault="003E49CC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878840" cy="260985"/>
            <wp:effectExtent l="0" t="0" r="0" b="5715"/>
            <wp:docPr id="631" name="Рисунок 6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1"/>
                    <pic:cNvPicPr>
                      <a:picLocks noChangeAspect="1" noChangeArrowheads="1"/>
                    </pic:cNvPicPr>
                  </pic:nvPicPr>
                  <pic:blipFill>
                    <a:blip r:embed="rId4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center"/>
      </w:pPr>
      <w:r>
        <w:t>     </w:t>
      </w:r>
    </w:p>
    <w:p w:rsidR="00000000" w:rsidRDefault="003E49CC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962025" cy="260985"/>
            <wp:effectExtent l="0" t="0" r="9525" b="5715"/>
            <wp:docPr id="632" name="Рисунок 6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2"/>
                    <pic:cNvPicPr>
                      <a:picLocks noChangeAspect="1" noChangeArrowheads="1"/>
                    </pic:cNvPicPr>
                  </pic:nvPicPr>
                  <pic:blipFill>
                    <a:blip r:embed="rId4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center"/>
      </w:pPr>
      <w:r>
        <w:t xml:space="preserve">     </w:t>
      </w:r>
    </w:p>
    <w:p w:rsidR="00000000" w:rsidRDefault="003E49CC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807720" cy="260985"/>
            <wp:effectExtent l="0" t="0" r="0" b="5715"/>
            <wp:docPr id="633" name="Рисунок 6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3"/>
                    <pic:cNvPicPr>
                      <a:picLocks noChangeAspect="1" noChangeArrowheads="1"/>
                    </pic:cNvPicPr>
                  </pic:nvPicPr>
                  <pic:blipFill>
                    <a:blip r:embed="rId4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center"/>
      </w:pPr>
      <w:r>
        <w:t>     </w:t>
      </w:r>
    </w:p>
    <w:p w:rsidR="00000000" w:rsidRDefault="003E49CC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902335" cy="260985"/>
            <wp:effectExtent l="0" t="0" r="0" b="5715"/>
            <wp:docPr id="634" name="Рисунок 6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4"/>
                    <pic:cNvPicPr>
                      <a:picLocks noChangeAspect="1" noChangeArrowheads="1"/>
                    </pic:cNvPicPr>
                  </pic:nvPicPr>
                  <pic:blipFill>
                    <a:blip r:embed="rId4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>По</w:t>
      </w:r>
      <w:r>
        <w:t>лученные значения откладывают на контрольной карте.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6.3.5.12 Получают в порядке, определенном в лаборатории, результаты контрольных измерений </w:t>
      </w:r>
      <w:r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635" name="Рисунок 6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5"/>
                    <pic:cNvPicPr>
                      <a:picLocks noChangeAspect="1" noChangeArrowheads="1"/>
                    </pic:cNvPicPr>
                  </pic:nvPicPr>
                  <pic:blipFill>
                    <a:blip r:embed="rId4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контрольной пробы и рассчитывают результаты контрольных процедур по формуле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878840" cy="260985"/>
            <wp:effectExtent l="0" t="0" r="0" b="5715"/>
            <wp:docPr id="636" name="Рисунок 6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6"/>
                    <pic:cNvPicPr>
                      <a:picLocks noChangeAspect="1" noChangeArrowheads="1"/>
                    </pic:cNvPicPr>
                  </pic:nvPicPr>
                  <pic:blipFill>
                    <a:blip r:embed="rId4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>6.3.5.13 При заполнении контрольной карты по горизонтальной оси откладывают номер контрольной процедуры, соответствующий дате, исполнителю и другим факторам, характеризующим контрольную процедуру. По вертикальной оси о</w:t>
      </w:r>
      <w:r>
        <w:t>ткладывают результаты контрольных процедур.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6.3.5.14 Результаты контрольных определений, результаты контрольных процедур, выводы оперативного реагирования по результатам контроля вносят в таблицу. Форма таблицы аналогична приведенной в таблице 10.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6.3.5.</w:t>
      </w:r>
      <w:r>
        <w:t>15 Анализ контрольных карт проводят в соответствии с 6.3.4.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6.3.5.16 Положительные результаты контроля позволяют результатам анализа рабочих проб приписывать установленное по 6.3.5.9 значение показателя точности результатов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6.3.5.17 Использовани</w:t>
      </w:r>
      <w:r>
        <w:t>е для построения контрольной карты другой контрольной пробы предполагает повторное проведение процедуры, описанной в 6.3.5.1-6.3.5.9. При этом вновь полученную оценку показателя точности результатов анализа сопоставляют с ранее установленным значением пока</w:t>
      </w:r>
      <w:r>
        <w:t>зателя точности результатов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6.4 Контроль погрешности с использованием контрольных карт кумулятивных сумм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6.4.1 При построении контрольной карты используют результаты контрольных процедур по 5.5.1 с применением одного ОК.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6.4.2 При построении ко</w:t>
      </w:r>
      <w:r>
        <w:t>нтрольной карты используют результаты контрольных измерений ОК, получаемые в течение временного диапазона.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6.4.3 При заполнении контрольной карты по горизонтальной оси откладывают номер результата контрольного измерения (соответствующий дате, исполнителю </w:t>
      </w:r>
      <w:r>
        <w:t>и другим факторам), по вертикальной - значения кумулятивных сумм (сумм последовательных результатов контрольных процедур).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6.4.4 Для построения контрольной карты рассчитывают значения границ регулирования и средней линии по формулам: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верхняя контрольна</w:t>
      </w:r>
      <w:r>
        <w:t xml:space="preserve">я граница </w:t>
      </w:r>
      <w:r>
        <w:rPr>
          <w:noProof/>
          <w:position w:val="-10"/>
        </w:rPr>
        <w:drawing>
          <wp:inline distT="0" distB="0" distL="0" distR="0">
            <wp:extent cx="748030" cy="225425"/>
            <wp:effectExtent l="0" t="0" r="0" b="3175"/>
            <wp:docPr id="637" name="Рисунок 6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7"/>
                    <pic:cNvPicPr>
                      <a:picLocks noChangeAspect="1" noChangeArrowheads="1"/>
                    </pic:cNvPicPr>
                  </pic:nvPicPr>
                  <pic:blipFill>
                    <a:blip r:embed="rId4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- нижняя контрольная граница </w:t>
      </w:r>
      <w:r>
        <w:rPr>
          <w:noProof/>
          <w:position w:val="-10"/>
        </w:rPr>
        <w:drawing>
          <wp:inline distT="0" distB="0" distL="0" distR="0">
            <wp:extent cx="843280" cy="225425"/>
            <wp:effectExtent l="0" t="0" r="0" b="3175"/>
            <wp:docPr id="638" name="Рисунок 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8"/>
                    <pic:cNvPicPr>
                      <a:picLocks noChangeAspect="1" noChangeArrowheads="1"/>
                    </pic:cNvPicPr>
                  </pic:nvPicPr>
                  <pic:blipFill>
                    <a:blip r:embed="rId4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28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- средняя линия </w:t>
      </w:r>
      <w:r>
        <w:rPr>
          <w:noProof/>
          <w:position w:val="-10"/>
        </w:rPr>
        <w:drawing>
          <wp:inline distT="0" distB="0" distL="0" distR="0">
            <wp:extent cx="510540" cy="237490"/>
            <wp:effectExtent l="0" t="0" r="3810" b="0"/>
            <wp:docPr id="639" name="Рисунок 6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9"/>
                    <pic:cNvPicPr>
                      <a:picLocks noChangeAspect="1" noChangeArrowheads="1"/>
                    </pic:cNvPicPr>
                  </pic:nvPicPr>
                  <pic:blipFill>
                    <a:blip r:embed="rId4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Значения границ регулирования и средней линии откладывают на контрольной карте в виде </w:t>
      </w:r>
      <w:r>
        <w:t>горизонтальных линий.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    </w:t>
      </w:r>
    </w:p>
    <w:p w:rsidR="00000000" w:rsidRDefault="003E49CC">
      <w:pPr>
        <w:pStyle w:val="FORMATTEXT"/>
        <w:ind w:firstLine="568"/>
        <w:jc w:val="both"/>
      </w:pPr>
      <w:r>
        <w:t xml:space="preserve">6.4.5 Получают результаты контрольных измерений аттестованной характеристики OК - </w:t>
      </w:r>
      <w:r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640" name="Рисунок 6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0"/>
                    <pic:cNvPicPr>
                      <a:picLocks noChangeAspect="1" noChangeArrowheads="1"/>
                    </pic:cNvPicPr>
                  </pic:nvPicPr>
                  <pic:blipFill>
                    <a:blip r:embed="rId2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рассчитывают результаты контрольных процедур </w:t>
      </w:r>
      <w:r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641" name="Рисунок 6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1"/>
                    <pic:cNvPicPr>
                      <a:picLocks noChangeAspect="1" noChangeArrowheads="1"/>
                    </pic:cNvPicPr>
                  </pic:nvPicPr>
                  <pic:blipFill>
                    <a:blip r:embed="rId4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 соответствии с 5.5.1.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   </w:t>
      </w:r>
    </w:p>
    <w:p w:rsidR="00000000" w:rsidRDefault="003E49CC">
      <w:pPr>
        <w:pStyle w:val="FORMATTEXT"/>
        <w:ind w:firstLine="568"/>
        <w:jc w:val="both"/>
      </w:pPr>
      <w:r>
        <w:t xml:space="preserve">6.4.6 Кумулятивные суммы рассчитывают и откладывают на контрольной карте начиная с номера измерения </w:t>
      </w:r>
      <w:r>
        <w:rPr>
          <w:noProof/>
          <w:position w:val="-8"/>
        </w:rPr>
        <w:drawing>
          <wp:inline distT="0" distB="0" distL="0" distR="0">
            <wp:extent cx="308610" cy="178435"/>
            <wp:effectExtent l="0" t="0" r="0" b="0"/>
            <wp:docPr id="642" name="Рисунок 6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2"/>
                    <pic:cNvPicPr>
                      <a:picLocks noChangeAspect="1" noChangeArrowheads="1"/>
                    </pic:cNvPicPr>
                  </pic:nvPicPr>
                  <pic:blipFill>
                    <a:blip r:embed="rId4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результат контрольной процедуры для которого удовлетворяет условию </w:t>
      </w:r>
      <w:r>
        <w:rPr>
          <w:noProof/>
          <w:position w:val="-11"/>
        </w:rPr>
        <w:drawing>
          <wp:inline distT="0" distB="0" distL="0" distR="0">
            <wp:extent cx="890905" cy="260985"/>
            <wp:effectExtent l="0" t="0" r="4445" b="5715"/>
            <wp:docPr id="643" name="Рисунок 6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3"/>
                    <pic:cNvPicPr>
                      <a:picLocks noChangeAspect="1" noChangeArrowheads="1"/>
                    </pic:cNvPicPr>
                  </pic:nvPicPr>
                  <pic:blipFill>
                    <a:blip r:embed="rId4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90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или </w:t>
      </w:r>
      <w:r>
        <w:rPr>
          <w:noProof/>
          <w:position w:val="-11"/>
        </w:rPr>
        <w:drawing>
          <wp:inline distT="0" distB="0" distL="0" distR="0">
            <wp:extent cx="795655" cy="260985"/>
            <wp:effectExtent l="0" t="0" r="4445" b="5715"/>
            <wp:docPr id="644" name="Рисунок 6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4"/>
                    <pic:cNvPicPr>
                      <a:picLocks noChangeAspect="1" noChangeArrowheads="1"/>
                    </pic:cNvPicPr>
                  </pic:nvPicPr>
                  <pic:blipFill>
                    <a:blip r:embed="rId4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    </w:t>
      </w:r>
    </w:p>
    <w:p w:rsidR="00000000" w:rsidRDefault="003E49CC">
      <w:pPr>
        <w:pStyle w:val="FORMATTEXT"/>
        <w:ind w:firstLine="568"/>
        <w:jc w:val="both"/>
      </w:pPr>
      <w:r>
        <w:t xml:space="preserve">6.4.7 На контрольной карте в точке, соответствующей номеру результата контрольного измерения </w:t>
      </w:r>
      <w:r>
        <w:rPr>
          <w:noProof/>
          <w:position w:val="-8"/>
        </w:rPr>
        <w:drawing>
          <wp:inline distT="0" distB="0" distL="0" distR="0">
            <wp:extent cx="83185" cy="178435"/>
            <wp:effectExtent l="0" t="0" r="0" b="0"/>
            <wp:docPr id="645" name="Рисунок 6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5"/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откладывают значения кумулятивных сумм - </w:t>
      </w:r>
      <w:r>
        <w:rPr>
          <w:noProof/>
          <w:position w:val="-11"/>
        </w:rPr>
        <w:drawing>
          <wp:inline distT="0" distB="0" distL="0" distR="0">
            <wp:extent cx="356235" cy="260985"/>
            <wp:effectExtent l="0" t="0" r="5715" b="5715"/>
            <wp:docPr id="646" name="Рисунок 6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6"/>
                    <pic:cNvPicPr>
                      <a:picLocks noChangeAspect="1" noChangeArrowheads="1"/>
                    </pic:cNvPicPr>
                  </pic:nvPicPr>
                  <pic:blipFill>
                    <a:blip r:embed="rId4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>
        <w:rPr>
          <w:noProof/>
          <w:position w:val="-11"/>
        </w:rPr>
        <w:drawing>
          <wp:inline distT="0" distB="0" distL="0" distR="0">
            <wp:extent cx="368300" cy="260985"/>
            <wp:effectExtent l="0" t="0" r="0" b="5715"/>
            <wp:docPr id="647" name="Рисунок 6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7"/>
                    <pic:cNvPicPr>
                      <a:picLocks noChangeAspect="1" noChangeArrowheads="1"/>
                    </pic:cNvPicPr>
                  </pic:nvPicPr>
                  <pic:blipFill>
                    <a:blip r:embed="rId4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), равные сумме последовательных результатов контрольных процедур </w:t>
      </w:r>
      <w:r>
        <w:rPr>
          <w:noProof/>
          <w:position w:val="-11"/>
        </w:rPr>
        <w:drawing>
          <wp:inline distT="0" distB="0" distL="0" distR="0">
            <wp:extent cx="297180" cy="260985"/>
            <wp:effectExtent l="0" t="0" r="7620" b="5715"/>
            <wp:docPr id="648" name="Рисунок 6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8"/>
                    <pic:cNvPicPr>
                      <a:picLocks noChangeAspect="1" noChangeArrowheads="1"/>
                    </pic:cNvPicPr>
                  </pic:nvPicPr>
                  <pic:blipFill>
                    <a:blip r:embed="rId4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начиная с номера </w:t>
      </w:r>
      <w:r>
        <w:rPr>
          <w:noProof/>
          <w:position w:val="-7"/>
        </w:rPr>
        <w:drawing>
          <wp:inline distT="0" distB="0" distL="0" distR="0">
            <wp:extent cx="83185" cy="166370"/>
            <wp:effectExtent l="0" t="0" r="0" b="5080"/>
            <wp:docPr id="649" name="Рисунок 6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9"/>
                    <pic:cNvPicPr>
                      <a:picLocks noChangeAspect="1" noChangeArrowheads="1"/>
                    </pic:cNvPicPr>
                  </pic:nvPicPr>
                  <pic:blipFill>
                    <a:blip r:embed="rId4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>
        <w:rPr>
          <w:noProof/>
          <w:position w:val="-17"/>
        </w:rPr>
        <w:drawing>
          <wp:inline distT="0" distB="0" distL="0" distR="0">
            <wp:extent cx="890905" cy="403860"/>
            <wp:effectExtent l="0" t="0" r="4445" b="0"/>
            <wp:docPr id="650" name="Рисунок 6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0"/>
                    <pic:cNvPicPr>
                      <a:picLocks noChangeAspect="1" noChangeArrowheads="1"/>
                    </pic:cNvPicPr>
                  </pic:nvPicPr>
                  <pic:blipFill>
                    <a:blip r:embed="rId4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905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если </w:t>
      </w:r>
      <w:r>
        <w:rPr>
          <w:noProof/>
          <w:position w:val="-11"/>
        </w:rPr>
        <w:drawing>
          <wp:inline distT="0" distB="0" distL="0" distR="0">
            <wp:extent cx="890905" cy="260985"/>
            <wp:effectExtent l="0" t="0" r="4445" b="5715"/>
            <wp:docPr id="651" name="Рисунок 6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1"/>
                    <pic:cNvPicPr>
                      <a:picLocks noChangeAspect="1" noChangeArrowheads="1"/>
                    </pic:cNvPicPr>
                  </pic:nvPicPr>
                  <pic:blipFill>
                    <a:blip r:embed="rId4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90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  <w:r>
        <w:rPr>
          <w:noProof/>
          <w:position w:val="-19"/>
        </w:rPr>
        <w:drawing>
          <wp:inline distT="0" distB="0" distL="0" distR="0">
            <wp:extent cx="962025" cy="462915"/>
            <wp:effectExtent l="0" t="0" r="9525" b="0"/>
            <wp:docPr id="652" name="Рисунок 6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2"/>
                    <pic:cNvPicPr>
                      <a:picLocks noChangeAspect="1" noChangeArrowheads="1"/>
                    </pic:cNvPicPr>
                  </pic:nvPicPr>
                  <pic:blipFill>
                    <a:blip r:embed="rId4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46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если </w:t>
      </w:r>
      <w:r>
        <w:rPr>
          <w:noProof/>
          <w:position w:val="-11"/>
        </w:rPr>
        <w:drawing>
          <wp:inline distT="0" distB="0" distL="0" distR="0">
            <wp:extent cx="795655" cy="260985"/>
            <wp:effectExtent l="0" t="0" r="4445" b="5715"/>
            <wp:docPr id="653" name="Рисунок 6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3"/>
                    <pic:cNvPicPr>
                      <a:picLocks noChangeAspect="1" noChangeArrowheads="1"/>
                    </pic:cNvPicPr>
                  </pic:nvPicPr>
                  <pic:blipFill>
                    <a:blip r:embed="rId4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Кумулятивные суммы рассчитывают до момента выполнения одного из следующих условий: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1) кумулятивная сумма изменила знак (переход через среднюю линию) или стала равной нулю;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2) </w:t>
      </w:r>
      <w:r>
        <w:rPr>
          <w:noProof/>
          <w:position w:val="-11"/>
        </w:rPr>
        <w:drawing>
          <wp:inline distT="0" distB="0" distL="0" distR="0">
            <wp:extent cx="700405" cy="260985"/>
            <wp:effectExtent l="0" t="0" r="4445" b="5715"/>
            <wp:docPr id="654" name="Рисунок 6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4"/>
                    <pic:cNvPicPr>
                      <a:picLocks noChangeAspect="1" noChangeArrowheads="1"/>
                    </pic:cNvPicPr>
                  </pic:nvPicPr>
                  <pic:blipFill>
                    <a:blip r:embed="rId4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40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 </w:t>
      </w:r>
    </w:p>
    <w:p w:rsidR="00000000" w:rsidRDefault="003E49CC">
      <w:pPr>
        <w:pStyle w:val="FORMATTEXT"/>
        <w:jc w:val="both"/>
      </w:pPr>
      <w:r>
        <w:t xml:space="preserve">ли </w:t>
      </w:r>
      <w:r>
        <w:rPr>
          <w:noProof/>
          <w:position w:val="-11"/>
        </w:rPr>
        <w:drawing>
          <wp:inline distT="0" distB="0" distL="0" distR="0">
            <wp:extent cx="700405" cy="260985"/>
            <wp:effectExtent l="0" t="0" r="4445" b="5715"/>
            <wp:docPr id="655" name="Рисунок 6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5"/>
                    <pic:cNvPicPr>
                      <a:picLocks noChangeAspect="1" noChangeArrowheads="1"/>
                    </pic:cNvPicPr>
                  </pic:nvPicPr>
                  <pic:blipFill>
                    <a:blip r:embed="rId4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40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3E49CC">
      <w:pPr>
        <w:pStyle w:val="FORMATTEXT"/>
        <w:jc w:val="both"/>
      </w:pPr>
      <w:r>
        <w:t xml:space="preserve">  </w:t>
      </w:r>
    </w:p>
    <w:p w:rsidR="00000000" w:rsidRDefault="003E49CC">
      <w:pPr>
        <w:pStyle w:val="FORMATTEXT"/>
        <w:ind w:firstLine="568"/>
        <w:jc w:val="both"/>
      </w:pPr>
      <w:r>
        <w:t>6.4.8 При выполнении первого условия считают, что процесс анализа находится в подконтрольном состоянии, расчет значений кумулятивных сумм приостанавливают.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 выполнении вт</w:t>
      </w:r>
      <w:r>
        <w:t>орого условия процесс анализа приостанавливают, выясняют и устраняют причины появления неудовлетворительной погрешности результатов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6.4.9 К расчету значений кумулятивных сумм и нанесению их на контрольную карту приступают при появлении вновь резу</w:t>
      </w:r>
      <w:r>
        <w:t xml:space="preserve">льтата контрольного измерения, для которого результат контрольной процедуры </w:t>
      </w:r>
      <w:r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656" name="Рисунок 6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6"/>
                    <pic:cNvPicPr>
                      <a:picLocks noChangeAspect="1" noChangeArrowheads="1"/>
                    </pic:cNvPicPr>
                  </pic:nvPicPr>
                  <pic:blipFill>
                    <a:blip r:embed="rId3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отвечает условию </w:t>
      </w:r>
      <w:r>
        <w:rPr>
          <w:noProof/>
          <w:position w:val="-11"/>
        </w:rPr>
        <w:drawing>
          <wp:inline distT="0" distB="0" distL="0" distR="0">
            <wp:extent cx="890905" cy="260985"/>
            <wp:effectExtent l="0" t="0" r="4445" b="5715"/>
            <wp:docPr id="657" name="Рисунок 6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7"/>
                    <pic:cNvPicPr>
                      <a:picLocks noChangeAspect="1" noChangeArrowheads="1"/>
                    </pic:cNvPicPr>
                  </pic:nvPicPr>
                  <pic:blipFill>
                    <a:blip r:embed="rId4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90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или </w:t>
      </w:r>
      <w:r>
        <w:rPr>
          <w:noProof/>
          <w:position w:val="-11"/>
        </w:rPr>
        <w:drawing>
          <wp:inline distT="0" distB="0" distL="0" distR="0">
            <wp:extent cx="795655" cy="260985"/>
            <wp:effectExtent l="0" t="0" r="4445" b="5715"/>
            <wp:docPr id="658" name="Рисунок 6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8"/>
                    <pic:cNvPicPr>
                      <a:picLocks noChangeAspect="1" noChangeArrowheads="1"/>
                    </pic:cNvPicPr>
                  </pic:nvPicPr>
                  <pic:blipFill>
                    <a:blip r:embed="rId4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Процесс построения контрольной карты соответствует </w:t>
      </w:r>
      <w:r>
        <w:t>6.4.6-6.4.8.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    </w:t>
      </w:r>
    </w:p>
    <w:p w:rsidR="00000000" w:rsidRDefault="003E49CC">
      <w:pPr>
        <w:pStyle w:val="FORMATTEXT"/>
        <w:ind w:firstLine="568"/>
        <w:jc w:val="both"/>
      </w:pPr>
      <w:r>
        <w:t>6.4.10 Данные для построения контрольных карт кумулятивных сумм вносят в таблицу, рекомендуемая форма которой приведена в таблице 14.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>Таблица 14 - Данные для построения контрольных карт кумулятивных сумм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350"/>
        <w:gridCol w:w="660"/>
        <w:gridCol w:w="105"/>
        <w:gridCol w:w="75"/>
        <w:gridCol w:w="45"/>
        <w:gridCol w:w="135"/>
        <w:gridCol w:w="120"/>
        <w:gridCol w:w="60"/>
        <w:gridCol w:w="195"/>
        <w:gridCol w:w="150"/>
        <w:gridCol w:w="30"/>
        <w:gridCol w:w="60"/>
        <w:gridCol w:w="120"/>
        <w:gridCol w:w="15"/>
        <w:gridCol w:w="60"/>
        <w:gridCol w:w="105"/>
        <w:gridCol w:w="180"/>
        <w:gridCol w:w="165"/>
        <w:gridCol w:w="15"/>
        <w:gridCol w:w="420"/>
        <w:gridCol w:w="300"/>
        <w:gridCol w:w="990"/>
        <w:gridCol w:w="1350"/>
        <w:gridCol w:w="1320"/>
        <w:gridCol w:w="138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05" w:type="dxa"/>
            <w:gridSpan w:val="2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Контролируемый</w:t>
            </w:r>
            <w:r>
              <w:rPr>
                <w:sz w:val="18"/>
                <w:szCs w:val="18"/>
              </w:rPr>
              <w:t xml:space="preserve"> объект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745" w:type="dxa"/>
            <w:gridSpan w:val="9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  </w:t>
            </w:r>
          </w:p>
        </w:tc>
        <w:tc>
          <w:tcPr>
            <w:tcW w:w="6660" w:type="dxa"/>
            <w:gridSpan w:val="16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05" w:type="dxa"/>
            <w:gridSpan w:val="2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Определяемый компонент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95" w:type="dxa"/>
            <w:gridSpan w:val="10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510" w:type="dxa"/>
            <w:gridSpan w:val="1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05" w:type="dxa"/>
            <w:gridSpan w:val="2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Методика анализа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1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290" w:type="dxa"/>
            <w:gridSpan w:val="2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05" w:type="dxa"/>
            <w:gridSpan w:val="2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Единица измерения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170" w:type="dxa"/>
            <w:gridSpan w:val="20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05" w:type="dxa"/>
            <w:gridSpan w:val="2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Период заполнения контрольной карты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30" w:type="dxa"/>
            <w:gridSpan w:val="18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75" w:type="dxa"/>
            <w:gridSpan w:val="7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05" w:type="dxa"/>
            <w:gridSpan w:val="2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Аттестованное значение ОК: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178435"/>
                  <wp:effectExtent l="0" t="0" r="0" b="0"/>
                  <wp:docPr id="659" name="Рисунок 6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985" w:type="dxa"/>
            <w:gridSpan w:val="1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420" w:type="dxa"/>
            <w:gridSpan w:val="1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05" w:type="dxa"/>
            <w:gridSpan w:val="2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Показатель точности результатов анализа: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25425"/>
                  <wp:effectExtent l="0" t="0" r="0" b="3175"/>
                  <wp:docPr id="660" name="Рисунок 6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65" w:type="dxa"/>
            <w:gridSpan w:val="21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040" w:type="dxa"/>
            <w:gridSpan w:val="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05" w:type="dxa"/>
            <w:gridSpan w:val="2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Верхняя контрольная граница: </w:t>
            </w: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01930" cy="213995"/>
                  <wp:effectExtent l="0" t="0" r="7620" b="0"/>
                  <wp:docPr id="661" name="Рисунок 6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80" w:type="dxa"/>
            <w:gridSpan w:val="1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225" w:type="dxa"/>
            <w:gridSpan w:val="10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05" w:type="dxa"/>
            <w:gridSpan w:val="2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Нижняя контрольная граница: </w:t>
            </w: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13995" cy="213995"/>
                  <wp:effectExtent l="0" t="0" r="0" b="0"/>
                  <wp:docPr id="662" name="Рисунок 6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20" w:type="dxa"/>
            <w:gridSpan w:val="1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285" w:type="dxa"/>
            <w:gridSpan w:val="11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05" w:type="dxa"/>
            <w:gridSpan w:val="2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линия: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60985" cy="237490"/>
                  <wp:effectExtent l="0" t="0" r="5715" b="0"/>
                  <wp:docPr id="663" name="Рисунок 6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1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395" w:type="dxa"/>
            <w:gridSpan w:val="2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Номер контрольного измерения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3185" cy="178435"/>
                  <wp:effectExtent l="0" t="0" r="0" b="0"/>
                  <wp:docPr id="664" name="Рисунок 6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ного измерения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665" name="Рисунок 6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5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контрольной процедуры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90905" cy="260985"/>
                  <wp:effectExtent l="0" t="0" r="4445" b="5715"/>
                  <wp:docPr id="666" name="Рисунок 6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90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сравнения* результата контрольной процедуры с критичес-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ким значением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522605" cy="225425"/>
                  <wp:effectExtent l="0" t="0" r="0" b="3175"/>
                  <wp:docPr id="667" name="Рисунок 6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Значение кумулятивной суммы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356235" cy="260985"/>
                  <wp:effectExtent l="0" t="0" r="5715" b="5715"/>
                  <wp:docPr id="668" name="Рисунок 6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сравнения результата контрольной процедуры с критическим значением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03860" cy="225425"/>
                  <wp:effectExtent l="0" t="0" r="0" b="3175"/>
                  <wp:docPr id="669" name="Рисунок 6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Значение кумулятивной суммы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368300" cy="260985"/>
                  <wp:effectExtent l="0" t="0" r="0" b="5715"/>
                  <wp:docPr id="670" name="Рисунок 6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4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75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05" w:type="dxa"/>
            <w:gridSpan w:val="2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 Указывают (например</w:t>
            </w:r>
            <w:r>
              <w:rPr>
                <w:sz w:val="18"/>
                <w:szCs w:val="18"/>
              </w:rPr>
              <w:t>, в виде символа "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178435"/>
                  <wp:effectExtent l="0" t="0" r="0" b="0"/>
                  <wp:docPr id="671" name="Рисунок 6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") для результатов контрольных процедур, являющихся сигналом для начала расчета кумулятивной суммы.</w:t>
            </w: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ind w:firstLine="568"/>
        <w:jc w:val="both"/>
      </w:pPr>
      <w:r>
        <w:t>6.4.11 Если значения показателя точности результатов анализа до построения контрольной карты были уст</w:t>
      </w:r>
      <w:r>
        <w:t xml:space="preserve">ановлены расчетным путем по 4.7, то с использованием результатов контрольных процедур, полученных при построении контрольных карт кумулятивных сумм, может быть установлено фактическое значение показателя точности результатов анализа </w:t>
      </w:r>
      <w:r>
        <w:rPr>
          <w:noProof/>
          <w:position w:val="-11"/>
        </w:rPr>
        <w:drawing>
          <wp:inline distT="0" distB="0" distL="0" distR="0">
            <wp:extent cx="213995" cy="260985"/>
            <wp:effectExtent l="0" t="0" r="0" b="5715"/>
            <wp:docPr id="672" name="Рисунок 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2"/>
                    <pic:cNvPicPr>
                      <a:picLocks noChangeAspect="1" noChangeArrowheads="1"/>
                    </pic:cNvPicPr>
                  </pic:nvPicPr>
                  <pic:blipFill>
                    <a:blip r:embed="rId4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по 6.3.3.5-6.3.3.10. При этом значение показателя внутрилабораторной прецизионности может быть определено по 6.3.2.5 с использованием результатов контрольных процедур - текущих расхождений результатов </w:t>
      </w:r>
      <w:r>
        <w:lastRenderedPageBreak/>
        <w:t xml:space="preserve">контрольных измерений </w:t>
      </w:r>
      <w:r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673" name="Рисунок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3"/>
                    <pic:cNvPicPr>
                      <a:picLocks noChangeAspect="1" noChangeArrowheads="1"/>
                    </pic:cNvPicPr>
                  </pic:nvPicPr>
                  <pic:blipFill>
                    <a:blip r:embed="rId4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 6.4.5.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Если </w:t>
      </w:r>
      <w:r>
        <w:rPr>
          <w:noProof/>
          <w:position w:val="-11"/>
        </w:rPr>
        <w:drawing>
          <wp:inline distT="0" distB="0" distL="0" distR="0">
            <wp:extent cx="498475" cy="260985"/>
            <wp:effectExtent l="0" t="0" r="0" b="5715"/>
            <wp:docPr id="674" name="Рисунок 6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4"/>
                    <pic:cNvPicPr>
                      <a:picLocks noChangeAspect="1" noChangeArrowheads="1"/>
                    </pic:cNvPicPr>
                  </pic:nvPicPr>
                  <pic:blipFill>
                    <a:blip r:embed="rId4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то полученное значение </w:t>
      </w:r>
      <w:r>
        <w:rPr>
          <w:noProof/>
          <w:position w:val="-11"/>
        </w:rPr>
        <w:drawing>
          <wp:inline distT="0" distB="0" distL="0" distR="0">
            <wp:extent cx="213995" cy="260985"/>
            <wp:effectExtent l="0" t="0" r="0" b="5715"/>
            <wp:docPr id="675" name="Рисунок 6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5"/>
                    <pic:cNvPicPr>
                      <a:picLocks noChangeAspect="1" noChangeArrowheads="1"/>
                    </pic:cNvPicPr>
                  </pic:nvPicPr>
                  <pic:blipFill>
                    <a:blip r:embed="rId4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принимают в качестве показателя точности результатов анализа для его последующего использования. Установленное значение показател</w:t>
      </w:r>
      <w:r>
        <w:t>я точности результатов анализа и соответствующих ему показателей внутрилабораторной прецизионности и правильности результатов анализа оформляют протоколом по Б.5 (приложение Б).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В противном случае процесс анализа приостанавливают, выясняют причины сложивш</w:t>
      </w:r>
      <w:r>
        <w:t>ейся ситуации и осуществляют корректирующие мероприятия.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HEADERTEXT"/>
        <w:rPr>
          <w:b/>
          <w:bCs/>
          <w:color w:val="000001"/>
        </w:rPr>
      </w:pPr>
    </w:p>
    <w:p w:rsidR="00000000" w:rsidRDefault="003E49CC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7 Контроль стабильности результатов анализа в форме периодической проверки подконтрольности процедуры выполнения анализа </w:t>
      </w:r>
    </w:p>
    <w:p w:rsidR="00000000" w:rsidRDefault="003E49CC">
      <w:pPr>
        <w:pStyle w:val="FORMATTEXT"/>
        <w:ind w:firstLine="568"/>
        <w:jc w:val="both"/>
      </w:pPr>
      <w:r>
        <w:t>7.1 Периодическая проверка подконтрольности процедуры выполнения анал</w:t>
      </w:r>
      <w:r>
        <w:t>иза предусматривает проверку соответствия статистических оценок характеристик внутрилабораторной прецизионности и систематической погрешности лаборатории, полученных на основе оценки качества ограниченной совокупности результатов контрольных измерений, зна</w:t>
      </w:r>
      <w:r>
        <w:t>чениям, установленным при реализации конкретной методики в лаборатории (</w:t>
      </w:r>
      <w:r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676" name="Рисунок 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6"/>
                    <pic:cNvPicPr>
                      <a:picLocks noChangeAspect="1" noChangeArrowheads="1"/>
                    </pic:cNvPicPr>
                  </pic:nvPicPr>
                  <pic:blipFill>
                    <a:blip r:embed="rId4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 </w:t>
      </w:r>
      <w:r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677" name="Рисунок 6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7"/>
                    <pic:cNvPicPr>
                      <a:picLocks noChangeAspect="1" noChangeArrowheads="1"/>
                    </pic:cNvPicPr>
                  </pic:nvPicPr>
                  <pic:blipFill>
                    <a:blip r:embed="rId4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   </w:t>
      </w:r>
    </w:p>
    <w:p w:rsidR="00000000" w:rsidRDefault="003E49CC">
      <w:pPr>
        <w:pStyle w:val="FORMATTEXT"/>
        <w:ind w:firstLine="568"/>
        <w:jc w:val="both"/>
      </w:pPr>
      <w:r>
        <w:t>7.2 При реализации контроля данной формы устанавливают контролируемый период, в течение которого провод</w:t>
      </w:r>
      <w:r>
        <w:t>ят проверку подконтрольности процедуры выполнения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7.3 Периодическую проверку подконтрольности процедуры выполнения анализа проводят на основе специально планируемого эксперимента для каждого контролируемого периода.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7.4 В зависимости от специфик</w:t>
      </w:r>
      <w:r>
        <w:t>и анализа, наличия средств контроля специально планируемый эксперимент может быть организован с применением ОК, метода добавок совместно с методом разбавления пробы, метода добавок, метода разбавления пробы, контрольной методики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Примечание - В на</w:t>
      </w:r>
      <w:r>
        <w:t>стоящих рекомендациях рассмотрены эксперименты с применением ОК и метода добавок (для случая применения одной пробы или нескольких проб).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7.5 Периодическая проверка подконтрольности процедуры выполнения анализа с применением образцов для контроля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7.5.1 В</w:t>
      </w:r>
      <w:r>
        <w:t>ыбирают ОК, соответствующий требованиям 5.5.1.1.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7.5.2 Получают случайным образом в течение контролируемого периода </w:t>
      </w:r>
      <w:r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678" name="Рисунок 6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8"/>
                    <pic:cNvPicPr>
                      <a:picLocks noChangeAspect="1" noChangeArrowheads="1"/>
                    </pic:cNvPicPr>
                  </pic:nvPicPr>
                  <pic:blipFill>
                    <a:blip r:embed="rId4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результатов контрольных измерений* ОК (</w:t>
      </w:r>
      <w:r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679" name="Рисунок 6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9"/>
                    <pic:cNvPicPr>
                      <a:picLocks noChangeAspect="1" noChangeArrowheads="1"/>
                    </pic:cNvPicPr>
                  </pic:nvPicPr>
                  <pic:blipFill>
                    <a:blip r:embed="rId4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5). </w:t>
      </w:r>
    </w:p>
    <w:p w:rsidR="00000000" w:rsidRDefault="003E49CC">
      <w:pPr>
        <w:pStyle w:val="FORMATTEXT"/>
        <w:jc w:val="both"/>
      </w:pPr>
      <w:r>
        <w:t xml:space="preserve">________________ </w:t>
      </w:r>
    </w:p>
    <w:p w:rsidR="00000000" w:rsidRDefault="003E49CC">
      <w:pPr>
        <w:pStyle w:val="FORMATTEXT"/>
        <w:ind w:firstLine="568"/>
        <w:jc w:val="both"/>
      </w:pPr>
      <w:r>
        <w:t>* За результат контрольного измерения принимают среднее арифметическое значение результатов параллельных определений (выполняющих в данной ситуации роль контрольных определений) в случае, если они п</w:t>
      </w:r>
      <w:r>
        <w:t>редусмотрены НД на методику анализа и удовлетворяют требованиям контроля повторяемости по 5.10.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   </w:t>
      </w:r>
    </w:p>
    <w:p w:rsidR="00000000" w:rsidRDefault="003E49CC">
      <w:pPr>
        <w:pStyle w:val="FORMATTEXT"/>
        <w:ind w:firstLine="568"/>
        <w:jc w:val="both"/>
      </w:pPr>
      <w:r>
        <w:t xml:space="preserve">7.5.3 Рассчитывают среднее арифметическое значение результатов контрольных измерений </w:t>
      </w:r>
      <w:r>
        <w:rPr>
          <w:noProof/>
          <w:position w:val="-10"/>
        </w:rPr>
        <w:drawing>
          <wp:inline distT="0" distB="0" distL="0" distR="0">
            <wp:extent cx="178435" cy="225425"/>
            <wp:effectExtent l="0" t="0" r="0" b="3175"/>
            <wp:docPr id="680" name="Рисунок 6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0"/>
                    <pic:cNvPicPr>
                      <a:picLocks noChangeAspect="1" noChangeArrowheads="1"/>
                    </pic:cNvPicPr>
                  </pic:nvPicPr>
                  <pic:blipFill>
                    <a:blip r:embed="rId4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их СКО </w:t>
      </w:r>
      <w:r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681" name="Рисунок 6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1"/>
                    <pic:cNvPicPr>
                      <a:picLocks noChangeAspect="1" noChangeArrowheads="1"/>
                    </pic:cNvPicPr>
                  </pic:nvPicPr>
                  <pic:blipFill>
                    <a:blip r:embed="rId4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математическое ожидание (оценку) систематической погрешности лаборатории </w:t>
      </w:r>
      <w:r>
        <w:rPr>
          <w:noProof/>
          <w:position w:val="-11"/>
        </w:rPr>
        <w:drawing>
          <wp:inline distT="0" distB="0" distL="0" distR="0">
            <wp:extent cx="225425" cy="260985"/>
            <wp:effectExtent l="0" t="0" r="3175" b="5715"/>
            <wp:docPr id="682" name="Рисунок 6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2"/>
                    <pic:cNvPicPr>
                      <a:picLocks noChangeAspect="1" noChangeArrowheads="1"/>
                    </pic:cNvPicPr>
                  </pic:nvPicPr>
                  <pic:blipFill>
                    <a:blip r:embed="rId3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(отклонение среднего арифметического значения от аттестованного значения ОК - </w:t>
      </w:r>
      <w:r>
        <w:rPr>
          <w:noProof/>
          <w:position w:val="-8"/>
        </w:rPr>
        <w:drawing>
          <wp:inline distT="0" distB="0" distL="0" distR="0">
            <wp:extent cx="154305" cy="178435"/>
            <wp:effectExtent l="0" t="0" r="0" b="0"/>
            <wp:docPr id="683" name="Рисунок 6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3"/>
                    <pic:cNvPicPr>
                      <a:picLocks noChangeAspect="1" noChangeArrowheads="1"/>
                    </pic:cNvPicPr>
                  </pic:nvPicPr>
                  <pic:blipFill>
                    <a:blip r:embed="rId4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по формулам: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25"/>
        </w:rPr>
        <w:drawing>
          <wp:inline distT="0" distB="0" distL="0" distR="0">
            <wp:extent cx="712470" cy="617220"/>
            <wp:effectExtent l="0" t="0" r="0" b="0"/>
            <wp:docPr id="684" name="Рисунок 6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4"/>
                    <pic:cNvPicPr>
                      <a:picLocks noChangeAspect="1" noChangeArrowheads="1"/>
                    </pic:cNvPicPr>
                  </pic:nvPicPr>
                  <pic:blipFill>
                    <a:blip r:embed="rId4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</w:p>
    <w:p w:rsidR="00000000" w:rsidRDefault="003E49CC">
      <w:pPr>
        <w:pStyle w:val="FORMATTEXT"/>
        <w:jc w:val="center"/>
      </w:pPr>
      <w:r>
        <w:t>     </w:t>
      </w:r>
    </w:p>
    <w:p w:rsidR="00000000" w:rsidRDefault="003E49CC">
      <w:pPr>
        <w:pStyle w:val="FORMATTEXT"/>
        <w:jc w:val="center"/>
      </w:pPr>
      <w:r>
        <w:rPr>
          <w:noProof/>
          <w:position w:val="-28"/>
        </w:rPr>
        <w:lastRenderedPageBreak/>
        <w:drawing>
          <wp:inline distT="0" distB="0" distL="0" distR="0">
            <wp:extent cx="1318260" cy="688975"/>
            <wp:effectExtent l="0" t="0" r="0" b="0"/>
            <wp:docPr id="685" name="Рисунок 6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5"/>
                    <pic:cNvPicPr>
                      <a:picLocks noChangeAspect="1" noChangeArrowheads="1"/>
                    </pic:cNvPicPr>
                  </pic:nvPicPr>
                  <pic:blipFill>
                    <a:blip r:embed="rId4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</w:p>
    <w:p w:rsidR="00000000" w:rsidRDefault="003E49CC">
      <w:pPr>
        <w:pStyle w:val="FORMATTEXT"/>
        <w:jc w:val="center"/>
      </w:pPr>
      <w:r>
        <w:t>     </w:t>
      </w:r>
    </w:p>
    <w:p w:rsidR="00000000" w:rsidRDefault="003E49CC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795655" cy="273050"/>
            <wp:effectExtent l="0" t="0" r="4445" b="0"/>
            <wp:docPr id="686" name="Рисунок 6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6"/>
                    <pic:cNvPicPr>
                      <a:picLocks noChangeAspect="1" noChangeArrowheads="1"/>
                    </pic:cNvPicPr>
                  </pic:nvPicPr>
                  <pic:blipFill>
                    <a:blip r:embed="rId4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где </w:t>
      </w:r>
      <w:r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687" name="Рисунок 6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7"/>
                    <pic:cNvPicPr>
                      <a:picLocks noChangeAspect="1" noChangeArrowheads="1"/>
                    </pic:cNvPicPr>
                  </pic:nvPicPr>
                  <pic:blipFill>
                    <a:blip r:embed="rId4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</w:t>
      </w:r>
      <w:r>
        <w:rPr>
          <w:noProof/>
          <w:position w:val="-8"/>
        </w:rPr>
        <w:drawing>
          <wp:inline distT="0" distB="0" distL="0" distR="0">
            <wp:extent cx="83185" cy="178435"/>
            <wp:effectExtent l="0" t="0" r="0" b="0"/>
            <wp:docPr id="688" name="Рисунок 6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8"/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-й результат контрольного измерения содержания определяемого компонента в ОК, </w:t>
      </w:r>
      <w:r>
        <w:rPr>
          <w:noProof/>
          <w:position w:val="-8"/>
        </w:rPr>
        <w:drawing>
          <wp:inline distT="0" distB="0" distL="0" distR="0">
            <wp:extent cx="213995" cy="178435"/>
            <wp:effectExtent l="0" t="0" r="0" b="0"/>
            <wp:docPr id="689" name="Рисунок 6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9"/>
                    <pic:cNvPicPr>
                      <a:picLocks noChangeAspect="1" noChangeArrowheads="1"/>
                    </pic:cNvPicPr>
                  </pic:nvPicPr>
                  <pic:blipFill>
                    <a:blip r:embed="rId4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1, ..., </w:t>
      </w:r>
      <w:r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690" name="Рисунок 6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0"/>
                    <pic:cNvPicPr>
                      <a:picLocks noChangeAspect="1" noChangeArrowheads="1"/>
                    </pic:cNvPicPr>
                  </pic:nvPicPr>
                  <pic:blipFill>
                    <a:blip r:embed="rId4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3E49CC">
      <w:pPr>
        <w:pStyle w:val="FORMATTEXT"/>
        <w:ind w:firstLine="568"/>
        <w:jc w:val="both"/>
      </w:pPr>
      <w:r>
        <w:t>7.5.4 Рассчитывают норм</w:t>
      </w:r>
      <w:r>
        <w:t xml:space="preserve">атив контроля внутрилабораторной прецизионности </w:t>
      </w:r>
      <w:r>
        <w:rPr>
          <w:noProof/>
          <w:position w:val="-9"/>
        </w:rPr>
        <w:drawing>
          <wp:inline distT="0" distB="0" distL="0" distR="0">
            <wp:extent cx="332740" cy="213995"/>
            <wp:effectExtent l="0" t="0" r="0" b="0"/>
            <wp:docPr id="691" name="Рисунок 6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1"/>
                    <pic:cNvPicPr>
                      <a:picLocks noChangeAspect="1" noChangeArrowheads="1"/>
                    </pic:cNvPicPr>
                  </pic:nvPicPr>
                  <pic:blipFill>
                    <a:blip r:embed="rId4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для доверительной вероятности </w:t>
      </w:r>
      <w:r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692" name="Рисунок 6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2"/>
                    <pic:cNvPicPr>
                      <a:picLocks noChangeAspect="1" noChangeArrowheads="1"/>
                    </pic:cNvPicPr>
                  </pic:nvPicPr>
                  <pic:blipFill>
                    <a:blip r:embed="rId4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 по формуле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1033145" cy="260985"/>
            <wp:effectExtent l="0" t="0" r="0" b="5715"/>
            <wp:docPr id="693" name="Рисунок 6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3"/>
                    <pic:cNvPicPr>
                      <a:picLocks noChangeAspect="1" noChangeArrowheads="1"/>
                    </pic:cNvPicPr>
                  </pic:nvPicPr>
                  <pic:blipFill>
                    <a:blip r:embed="rId4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где </w:t>
      </w:r>
      <w:r>
        <w:rPr>
          <w:noProof/>
          <w:position w:val="-8"/>
        </w:rPr>
        <w:drawing>
          <wp:inline distT="0" distB="0" distL="0" distR="0">
            <wp:extent cx="605790" cy="201930"/>
            <wp:effectExtent l="0" t="0" r="3810" b="7620"/>
            <wp:docPr id="694" name="Рисунок 6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4"/>
                    <pic:cNvPicPr>
                      <a:picLocks noChangeAspect="1" noChangeArrowheads="1"/>
                    </pic:cNvPicPr>
                  </pic:nvPicPr>
                  <pic:blipFill>
                    <a:blip r:embed="rId3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344170" cy="201930"/>
            <wp:effectExtent l="0" t="0" r="0" b="7620"/>
            <wp:docPr id="695" name="Рисунок 6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5"/>
                    <pic:cNvPicPr>
                      <a:picLocks noChangeAspect="1" noChangeArrowheads="1"/>
                    </pic:cNvPicPr>
                  </pic:nvPicPr>
                  <pic:blipFill>
                    <a:blip r:embed="rId4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коэффициент, учитывающий ограниченность выборки (указан в таблице 15);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696" name="Рисунок 6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значение СКО внутрилабораторной прецизионности, соответствующее аттестованному значению ОК.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>Таблица 15 - Коэффициент</w:t>
      </w:r>
      <w:r>
        <w:t xml:space="preserve">, учитывающий ограниченность выборки, для доверительной вероятности </w:t>
      </w:r>
      <w:r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697" name="Рисунок 6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7"/>
                    <pic:cNvPicPr>
                      <a:picLocks noChangeAspect="1" noChangeArrowheads="1"/>
                    </pic:cNvPicPr>
                  </pic:nvPicPr>
                  <pic:blipFill>
                    <a:blip r:embed="rId4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260"/>
        <w:gridCol w:w="48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201930"/>
                  <wp:effectExtent l="0" t="0" r="0" b="7620"/>
                  <wp:docPr id="698" name="Рисунок 6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344170" cy="201930"/>
                  <wp:effectExtent l="0" t="0" r="0" b="7620"/>
                  <wp:docPr id="699" name="Рисунок 6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17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8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20</w:t>
            </w:r>
          </w:p>
        </w:tc>
        <w:tc>
          <w:tcPr>
            <w:tcW w:w="4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4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4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4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1,16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48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1,14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48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1,12</w:t>
            </w: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ind w:firstLine="568"/>
        <w:jc w:val="both"/>
      </w:pPr>
      <w:r>
        <w:t>7.5.5 Рассчитывают нормат</w:t>
      </w:r>
      <w:r>
        <w:t xml:space="preserve">ив контроля правильности для доверительной вероятности </w:t>
      </w:r>
      <w:r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700" name="Рисунок 7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0"/>
                    <pic:cNvPicPr>
                      <a:picLocks noChangeAspect="1" noChangeArrowheads="1"/>
                    </pic:cNvPicPr>
                  </pic:nvPicPr>
                  <pic:blipFill>
                    <a:blip r:embed="rId4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 по формуле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20"/>
        </w:rPr>
        <w:drawing>
          <wp:inline distT="0" distB="0" distL="0" distR="0">
            <wp:extent cx="1828800" cy="498475"/>
            <wp:effectExtent l="0" t="0" r="0" b="0"/>
            <wp:docPr id="701" name="Рисунок 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1"/>
                    <pic:cNvPicPr>
                      <a:picLocks noChangeAspect="1" noChangeArrowheads="1"/>
                    </pic:cNvPicPr>
                  </pic:nvPicPr>
                  <pic:blipFill>
                    <a:blip r:embed="rId4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где </w:t>
      </w:r>
      <w:r>
        <w:rPr>
          <w:noProof/>
          <w:position w:val="-8"/>
        </w:rPr>
        <w:drawing>
          <wp:inline distT="0" distB="0" distL="0" distR="0">
            <wp:extent cx="605790" cy="201930"/>
            <wp:effectExtent l="0" t="0" r="3810" b="7620"/>
            <wp:docPr id="702" name="Рисунок 7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2"/>
                    <pic:cNvPicPr>
                      <a:picLocks noChangeAspect="1" noChangeArrowheads="1"/>
                    </pic:cNvPicPr>
                  </pic:nvPicPr>
                  <pic:blipFill>
                    <a:blip r:embed="rId3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546100" cy="225425"/>
            <wp:effectExtent l="0" t="0" r="6350" b="3175"/>
            <wp:docPr id="703" name="Рисунок 7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3"/>
                    <pic:cNvPicPr>
                      <a:picLocks noChangeAspect="1" noChangeArrowheads="1"/>
                    </pic:cNvPicPr>
                  </pic:nvPicPr>
                  <pic:blipFill>
                    <a:blip r:embed="rId3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 квантиль </w:t>
      </w:r>
      <w:r>
        <w:rPr>
          <w:noProof/>
          <w:position w:val="-7"/>
        </w:rPr>
        <w:drawing>
          <wp:inline distT="0" distB="0" distL="0" distR="0">
            <wp:extent cx="83185" cy="154305"/>
            <wp:effectExtent l="0" t="0" r="0" b="0"/>
            <wp:docPr id="704" name="Рисунок 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4"/>
                    <pic:cNvPicPr>
                      <a:picLocks noChangeAspect="1" noChangeArrowheads="1"/>
                    </pic:cNvPicPr>
                  </pic:nvPicPr>
                  <pic:blipFill>
                    <a:blip r:embed="rId4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-распределения Стьюдента [указан в таблице Г.2 (приложение Г)];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379730" cy="260985"/>
            <wp:effectExtent l="0" t="0" r="1270" b="5715"/>
            <wp:docPr id="705" name="Рисунок 7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значение характеристики систематической погрешности лаборатории, соответствующее аттестованному значению ОК.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Примечание - Если характерист</w:t>
      </w:r>
      <w:r>
        <w:t xml:space="preserve">ика систематической погрешности лаборатории представлена в виде несимметричного относительно нуля интервала, верхнее значение </w:t>
      </w:r>
      <w:r>
        <w:rPr>
          <w:noProof/>
          <w:position w:val="-10"/>
        </w:rPr>
        <w:drawing>
          <wp:inline distT="0" distB="0" distL="0" distR="0">
            <wp:extent cx="356235" cy="237490"/>
            <wp:effectExtent l="0" t="0" r="5715" b="0"/>
            <wp:docPr id="706" name="Рисунок 7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6"/>
                    <pic:cNvPicPr>
                      <a:picLocks noChangeAspect="1" noChangeArrowheads="1"/>
                    </pic:cNvPicPr>
                  </pic:nvPicPr>
                  <pic:blipFill>
                    <a:blip r:embed="rId4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нижнее значение </w:t>
      </w:r>
      <w:r>
        <w:rPr>
          <w:noProof/>
          <w:position w:val="-10"/>
        </w:rPr>
        <w:drawing>
          <wp:inline distT="0" distB="0" distL="0" distR="0">
            <wp:extent cx="368300" cy="237490"/>
            <wp:effectExtent l="0" t="0" r="0" b="0"/>
            <wp:docPr id="707" name="Рисунок 7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7"/>
                    <pic:cNvPicPr>
                      <a:picLocks noChangeAspect="1" noChangeArrowheads="1"/>
                    </pic:cNvPicPr>
                  </pic:nvPicPr>
                  <pic:blipFill>
                    <a:blip r:embed="rId4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норматива контроля правильности рассчитыв</w:t>
      </w:r>
      <w:r>
        <w:t>ают по формуле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20"/>
        </w:rPr>
        <w:drawing>
          <wp:inline distT="0" distB="0" distL="0" distR="0">
            <wp:extent cx="2790825" cy="498475"/>
            <wp:effectExtent l="0" t="0" r="9525" b="0"/>
            <wp:docPr id="708" name="Рисунок 7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8"/>
                    <pic:cNvPicPr>
                      <a:picLocks noChangeAspect="1" noChangeArrowheads="1"/>
                    </pic:cNvPicPr>
                  </pic:nvPicPr>
                  <pic:blipFill>
                    <a:blip r:embed="rId4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где </w:t>
      </w:r>
      <w:r>
        <w:rPr>
          <w:noProof/>
          <w:position w:val="-18"/>
        </w:rPr>
        <w:drawing>
          <wp:inline distT="0" distB="0" distL="0" distR="0">
            <wp:extent cx="1223010" cy="451485"/>
            <wp:effectExtent l="0" t="0" r="0" b="5715"/>
            <wp:docPr id="709" name="Рисунок 7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9"/>
                    <pic:cNvPicPr>
                      <a:picLocks noChangeAspect="1" noChangeArrowheads="1"/>
                    </pic:cNvPicPr>
                  </pic:nvPicPr>
                  <pic:blipFill>
                    <a:blip r:embed="rId4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45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  <w:r>
        <w:rPr>
          <w:noProof/>
          <w:position w:val="-18"/>
        </w:rPr>
        <w:drawing>
          <wp:inline distT="0" distB="0" distL="0" distR="0">
            <wp:extent cx="1223010" cy="451485"/>
            <wp:effectExtent l="0" t="0" r="0" b="5715"/>
            <wp:docPr id="710" name="Рисунок 7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"/>
                    <pic:cNvPicPr>
                      <a:picLocks noChangeAspect="1" noChangeArrowheads="1"/>
                    </pic:cNvPicPr>
                  </pic:nvPicPr>
                  <pic:blipFill>
                    <a:blip r:embed="rId4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45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  <w:r>
        <w:t>[</w:t>
      </w:r>
      <w:r>
        <w:rPr>
          <w:noProof/>
          <w:position w:val="-11"/>
        </w:rPr>
        <w:drawing>
          <wp:inline distT="0" distB="0" distL="0" distR="0">
            <wp:extent cx="356235" cy="260985"/>
            <wp:effectExtent l="0" t="0" r="5715" b="5715"/>
            <wp:docPr id="711" name="Рисунок 7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"/>
                    <pic:cNvPicPr>
                      <a:picLocks noChangeAspect="1" noChangeArrowheads="1"/>
                    </pic:cNvPicPr>
                  </pic:nvPicPr>
                  <pic:blipFill>
                    <a:blip r:embed="rId4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11"/>
        </w:rPr>
        <w:drawing>
          <wp:inline distT="0" distB="0" distL="0" distR="0">
            <wp:extent cx="344170" cy="260985"/>
            <wp:effectExtent l="0" t="0" r="0" b="5715"/>
            <wp:docPr id="712" name="Рисунок 7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2"/>
                    <pic:cNvPicPr>
                      <a:picLocks noChangeAspect="1" noChangeArrowheads="1"/>
                    </pic:cNvPicPr>
                  </pic:nvPicPr>
                  <pic:blipFill>
                    <a:blip r:embed="rId4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] - границы интервала, в котором с вероятност</w:t>
      </w:r>
      <w:r>
        <w:t xml:space="preserve">ью </w:t>
      </w:r>
      <w:r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713" name="Рисунок 7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3"/>
                    <pic:cNvPicPr>
                      <a:picLocks noChangeAspect="1" noChangeArrowheads="1"/>
                    </pic:cNvPicPr>
                  </pic:nvPicPr>
                  <pic:blipFill>
                    <a:blip r:embed="rId4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0,95 находится систематическая погрешность лаборатории для результата анализа, соответствующего аттестованному значению ОК. </w:t>
      </w:r>
    </w:p>
    <w:p w:rsidR="00000000" w:rsidRDefault="003E49CC">
      <w:pPr>
        <w:pStyle w:val="FORMATTEXT"/>
        <w:ind w:firstLine="568"/>
        <w:jc w:val="both"/>
      </w:pPr>
      <w:r>
        <w:t>7.5.6 Стабильность процесса анализа признают удовлетворительной, если выполнены следующие ус</w:t>
      </w:r>
      <w:r>
        <w:t>ловия: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9"/>
        </w:rPr>
        <w:drawing>
          <wp:inline distT="0" distB="0" distL="0" distR="0">
            <wp:extent cx="653415" cy="213995"/>
            <wp:effectExtent l="0" t="0" r="0" b="0"/>
            <wp:docPr id="714" name="Рисунок 7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4"/>
                    <pic:cNvPicPr>
                      <a:picLocks noChangeAspect="1" noChangeArrowheads="1"/>
                    </pic:cNvPicPr>
                  </pic:nvPicPr>
                  <pic:blipFill>
                    <a:blip r:embed="rId4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>
        <w:rPr>
          <w:noProof/>
          <w:position w:val="-14"/>
        </w:rPr>
        <w:drawing>
          <wp:inline distT="0" distB="0" distL="0" distR="0">
            <wp:extent cx="653415" cy="356235"/>
            <wp:effectExtent l="0" t="0" r="0" b="5715"/>
            <wp:docPr id="715" name="Рисунок 7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5"/>
                    <pic:cNvPicPr>
                      <a:picLocks noChangeAspect="1" noChangeArrowheads="1"/>
                    </pic:cNvPicPr>
                  </pic:nvPicPr>
                  <pic:blipFill>
                    <a:blip r:embed="rId4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>В противном случае стабильность процесса анализа подвергают сомнению, выясняют и устраняют причины неудовлетворительного воспроизведения процедуры выполнения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Примечание -</w:t>
      </w:r>
      <w:r>
        <w:t xml:space="preserve"> Если характеристика систематической погрешности лаборатории представлена в виде несимметричного относительно нуля интервала, стабильность процесса анализа признают удовлетворительной при выполнении следующих условий: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9"/>
        </w:rPr>
        <w:drawing>
          <wp:inline distT="0" distB="0" distL="0" distR="0">
            <wp:extent cx="653415" cy="213995"/>
            <wp:effectExtent l="0" t="0" r="0" b="0"/>
            <wp:docPr id="716" name="Рисунок 7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6"/>
                    <pic:cNvPicPr>
                      <a:picLocks noChangeAspect="1" noChangeArrowheads="1"/>
                    </pic:cNvPicPr>
                  </pic:nvPicPr>
                  <pic:blipFill>
                    <a:blip r:embed="rId4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</w:t>
      </w:r>
      <w:r>
        <w:t xml:space="preserve"> </w:t>
      </w:r>
      <w:r>
        <w:rPr>
          <w:noProof/>
          <w:position w:val="-11"/>
        </w:rPr>
        <w:drawing>
          <wp:inline distT="0" distB="0" distL="0" distR="0">
            <wp:extent cx="1223010" cy="273050"/>
            <wp:effectExtent l="0" t="0" r="0" b="0"/>
            <wp:docPr id="717" name="Рисунок 7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7"/>
                    <pic:cNvPicPr>
                      <a:picLocks noChangeAspect="1" noChangeArrowheads="1"/>
                    </pic:cNvPicPr>
                  </pic:nvPicPr>
                  <pic:blipFill>
                    <a:blip r:embed="rId4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>7.5.7 Форма регистрации результатов контроля при периодической проверке подконтрольности процедуры выполнения анализа с использованием ОК приведена в таблице Л.1 (приложение Л).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7.6 Периодическая проверка подконтрол</w:t>
      </w:r>
      <w:r>
        <w:rPr>
          <w:b/>
          <w:bCs/>
        </w:rPr>
        <w:t xml:space="preserve">ьности процедуры выполнения анализа с </w:t>
      </w:r>
      <w:r>
        <w:rPr>
          <w:b/>
          <w:bCs/>
        </w:rPr>
        <w:lastRenderedPageBreak/>
        <w:t>применением метода добавок с использованием одной рабочей пробы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7.6.1 Эксперимент проводят при выполнении условий 5.7.1.1. Значение добавки должно соответствовать требованиям 5.7.1.2.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7.6.2 Получают случайным образом</w:t>
      </w:r>
      <w:r>
        <w:t xml:space="preserve"> в течение контролируемого периода </w:t>
      </w:r>
      <w:r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718" name="Рисунок 7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8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результатов контрольных измерений* пробы и пробы с добавкой определяемого компонента (</w:t>
      </w:r>
      <w:r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719" name="Рисунок 7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9"/>
                    <pic:cNvPicPr>
                      <a:picLocks noChangeAspect="1" noChangeArrowheads="1"/>
                    </pic:cNvPicPr>
                  </pic:nvPicPr>
                  <pic:blipFill>
                    <a:blip r:embed="rId4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5). </w:t>
      </w:r>
    </w:p>
    <w:p w:rsidR="00000000" w:rsidRDefault="003E49CC">
      <w:pPr>
        <w:pStyle w:val="FORMATTEXT"/>
        <w:jc w:val="both"/>
      </w:pPr>
      <w:r>
        <w:t xml:space="preserve">________________ </w:t>
      </w:r>
    </w:p>
    <w:p w:rsidR="00000000" w:rsidRDefault="003E49CC">
      <w:pPr>
        <w:pStyle w:val="FORMATTEXT"/>
        <w:ind w:firstLine="568"/>
        <w:jc w:val="both"/>
      </w:pPr>
      <w:r>
        <w:t>* За результат контрольного измерения пр</w:t>
      </w:r>
      <w:r>
        <w:t>инимают среднее арифметическое значение результатов параллельных определений (выполняющих в данной ситуации роль контрольных определений) в случае, если они предусмотрены НД на методику анализа и удовлетворяют требованиям контроля повторяемости по 5.10.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> </w:t>
      </w:r>
      <w:r>
        <w:t xml:space="preserve">  </w:t>
      </w:r>
    </w:p>
    <w:p w:rsidR="00000000" w:rsidRDefault="003E49CC">
      <w:pPr>
        <w:pStyle w:val="FORMATTEXT"/>
        <w:ind w:firstLine="568"/>
        <w:jc w:val="both"/>
      </w:pPr>
      <w:r>
        <w:t xml:space="preserve">7.6.3 Рассчитывают среднее арифметическое значение результатов контрольных измерений </w:t>
      </w:r>
      <w:r>
        <w:rPr>
          <w:noProof/>
          <w:position w:val="-10"/>
        </w:rPr>
        <w:drawing>
          <wp:inline distT="0" distB="0" distL="0" distR="0">
            <wp:extent cx="178435" cy="225425"/>
            <wp:effectExtent l="0" t="0" r="0" b="3175"/>
            <wp:docPr id="720" name="Рисунок 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0"/>
                    <pic:cNvPicPr>
                      <a:picLocks noChangeAspect="1" noChangeArrowheads="1"/>
                    </pic:cNvPicPr>
                  </pic:nvPicPr>
                  <pic:blipFill>
                    <a:blip r:embed="rId4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721" name="Рисунок 7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1"/>
                    <pic:cNvPicPr>
                      <a:picLocks noChangeAspect="1" noChangeArrowheads="1"/>
                    </pic:cNvPicPr>
                  </pic:nvPicPr>
                  <pic:blipFill>
                    <a:blip r:embed="rId4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содержания компонента в рабочей пробе и в пробе с добавкой соответственно, СКО результатов конт</w:t>
      </w:r>
      <w:r>
        <w:t xml:space="preserve">рольных измерений содержания компонента в рабочей пробе </w:t>
      </w:r>
      <w:r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722" name="Рисунок 7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2"/>
                    <pic:cNvPicPr>
                      <a:picLocks noChangeAspect="1" noChangeArrowheads="1"/>
                    </pic:cNvPicPr>
                  </pic:nvPicPr>
                  <pic:blipFill>
                    <a:blip r:embed="rId4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в пробе с добавкой </w:t>
      </w:r>
      <w:r>
        <w:rPr>
          <w:noProof/>
          <w:position w:val="-11"/>
        </w:rPr>
        <w:drawing>
          <wp:inline distT="0" distB="0" distL="0" distR="0">
            <wp:extent cx="213995" cy="260985"/>
            <wp:effectExtent l="0" t="0" r="0" b="5715"/>
            <wp:docPr id="723" name="Рисунок 7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3"/>
                    <pic:cNvPicPr>
                      <a:picLocks noChangeAspect="1" noChangeArrowheads="1"/>
                    </pic:cNvPicPr>
                  </pic:nvPicPr>
                  <pic:blipFill>
                    <a:blip r:embed="rId4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математическое ожидание (оценку) систематической погрешности лаборатории </w:t>
      </w:r>
      <w:r>
        <w:rPr>
          <w:noProof/>
          <w:position w:val="-11"/>
        </w:rPr>
        <w:drawing>
          <wp:inline distT="0" distB="0" distL="0" distR="0">
            <wp:extent cx="225425" cy="260985"/>
            <wp:effectExtent l="0" t="0" r="3175" b="5715"/>
            <wp:docPr id="724" name="Рисунок 7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4"/>
                    <pic:cNvPicPr>
                      <a:picLocks noChangeAspect="1" noChangeArrowheads="1"/>
                    </pic:cNvPicPr>
                  </pic:nvPicPr>
                  <pic:blipFill>
                    <a:blip r:embed="rId3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(значение разности между средним арифметическим значением результатов контрольных измерений в пробе с добавкой, в пробе без добавки и значением добавки </w:t>
      </w:r>
      <w:r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725" name="Рисунок 7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5"/>
                    <pic:cNvPicPr>
                      <a:picLocks noChangeAspect="1" noChangeArrowheads="1"/>
                    </pic:cNvPicPr>
                  </pic:nvPicPr>
                  <pic:blipFill>
                    <a:blip r:embed="rId5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по формулам: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25"/>
        </w:rPr>
        <w:drawing>
          <wp:inline distT="0" distB="0" distL="0" distR="0">
            <wp:extent cx="712470" cy="617220"/>
            <wp:effectExtent l="0" t="0" r="0" b="0"/>
            <wp:docPr id="726" name="Рисунок 7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6"/>
                    <pic:cNvPicPr>
                      <a:picLocks noChangeAspect="1" noChangeArrowheads="1"/>
                    </pic:cNvPicPr>
                  </pic:nvPicPr>
                  <pic:blipFill>
                    <a:blip r:embed="rId4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</w:p>
    <w:p w:rsidR="00000000" w:rsidRDefault="003E49CC">
      <w:pPr>
        <w:pStyle w:val="FORMATTEXT"/>
        <w:jc w:val="center"/>
      </w:pPr>
      <w:r>
        <w:t>     </w:t>
      </w:r>
    </w:p>
    <w:p w:rsidR="00000000" w:rsidRDefault="003E49CC">
      <w:pPr>
        <w:pStyle w:val="FORMATTEXT"/>
        <w:jc w:val="center"/>
      </w:pPr>
      <w:r>
        <w:rPr>
          <w:noProof/>
          <w:position w:val="-25"/>
        </w:rPr>
        <w:drawing>
          <wp:inline distT="0" distB="0" distL="0" distR="0">
            <wp:extent cx="724535" cy="617220"/>
            <wp:effectExtent l="0" t="0" r="0" b="0"/>
            <wp:docPr id="727" name="Рисунок 7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7"/>
                    <pic:cNvPicPr>
                      <a:picLocks noChangeAspect="1" noChangeArrowheads="1"/>
                    </pic:cNvPicPr>
                  </pic:nvPicPr>
                  <pic:blipFill>
                    <a:blip r:embed="rId5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</w:p>
    <w:p w:rsidR="00000000" w:rsidRDefault="003E49CC">
      <w:pPr>
        <w:pStyle w:val="FORMATTEXT"/>
        <w:jc w:val="center"/>
      </w:pPr>
      <w:r>
        <w:t>     </w:t>
      </w:r>
    </w:p>
    <w:p w:rsidR="00000000" w:rsidRDefault="003E49CC">
      <w:pPr>
        <w:pStyle w:val="FORMATTEXT"/>
        <w:jc w:val="center"/>
      </w:pPr>
      <w:r>
        <w:rPr>
          <w:noProof/>
          <w:position w:val="-28"/>
        </w:rPr>
        <w:drawing>
          <wp:inline distT="0" distB="0" distL="0" distR="0">
            <wp:extent cx="1330325" cy="688975"/>
            <wp:effectExtent l="0" t="0" r="3175" b="0"/>
            <wp:docPr id="728" name="Рисунок 7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8"/>
                    <pic:cNvPicPr>
                      <a:picLocks noChangeAspect="1" noChangeArrowheads="1"/>
                    </pic:cNvPicPr>
                  </pic:nvPicPr>
                  <pic:blipFill>
                    <a:blip r:embed="rId5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</w:p>
    <w:p w:rsidR="00000000" w:rsidRDefault="003E49CC">
      <w:pPr>
        <w:pStyle w:val="FORMATTEXT"/>
        <w:jc w:val="center"/>
      </w:pPr>
      <w:r>
        <w:t>     </w:t>
      </w:r>
    </w:p>
    <w:p w:rsidR="00000000" w:rsidRDefault="003E49CC">
      <w:pPr>
        <w:pStyle w:val="FORMATTEXT"/>
        <w:jc w:val="center"/>
      </w:pPr>
      <w:r>
        <w:rPr>
          <w:noProof/>
          <w:position w:val="-28"/>
        </w:rPr>
        <w:drawing>
          <wp:inline distT="0" distB="0" distL="0" distR="0">
            <wp:extent cx="1377315" cy="688975"/>
            <wp:effectExtent l="0" t="0" r="0" b="0"/>
            <wp:docPr id="729" name="Рисунок 7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9"/>
                    <pic:cNvPicPr>
                      <a:picLocks noChangeAspect="1" noChangeArrowheads="1"/>
                    </pic:cNvPicPr>
                  </pic:nvPicPr>
                  <pic:blipFill>
                    <a:blip r:embed="rId5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</w:p>
    <w:p w:rsidR="00000000" w:rsidRDefault="003E49CC">
      <w:pPr>
        <w:pStyle w:val="FORMATTEXT"/>
        <w:jc w:val="center"/>
      </w:pPr>
      <w:r>
        <w:t>     </w:t>
      </w:r>
    </w:p>
    <w:p w:rsidR="00000000" w:rsidRDefault="003E49CC">
      <w:pPr>
        <w:pStyle w:val="FORMATTEXT"/>
        <w:jc w:val="center"/>
      </w:pPr>
      <w:r>
        <w:rPr>
          <w:noProof/>
          <w:position w:val="-12"/>
        </w:rPr>
        <w:drawing>
          <wp:inline distT="0" distB="0" distL="0" distR="0">
            <wp:extent cx="1151890" cy="297180"/>
            <wp:effectExtent l="0" t="0" r="0" b="7620"/>
            <wp:docPr id="730" name="Рисунок 7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0"/>
                    <pic:cNvPicPr>
                      <a:picLocks noChangeAspect="1" noChangeArrowheads="1"/>
                    </pic:cNvPicPr>
                  </pic:nvPicPr>
                  <pic:blipFill>
                    <a:blip r:embed="rId5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где </w:t>
      </w:r>
      <w:r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731" name="Рисунок 7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1"/>
                    <pic:cNvPicPr>
                      <a:picLocks noChangeAspect="1" noChangeArrowheads="1"/>
                    </pic:cNvPicPr>
                  </pic:nvPicPr>
                  <pic:blipFill>
                    <a:blip r:embed="rId4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</w:t>
      </w:r>
      <w:r>
        <w:rPr>
          <w:noProof/>
          <w:position w:val="-8"/>
        </w:rPr>
        <w:drawing>
          <wp:inline distT="0" distB="0" distL="0" distR="0">
            <wp:extent cx="83185" cy="178435"/>
            <wp:effectExtent l="0" t="0" r="0" b="0"/>
            <wp:docPr id="732" name="Рисунок 7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2"/>
                    <pic:cNvPicPr>
                      <a:picLocks noChangeAspect="1" noChangeArrowheads="1"/>
                    </pic:cNvPicPr>
                  </pic:nvPicPr>
                  <pic:blipFill>
                    <a:blip r:embed="rId5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-й результат контрольного измерения содержания определяемого компонента в рабочей пробе, </w:t>
      </w:r>
      <w:r>
        <w:rPr>
          <w:noProof/>
          <w:position w:val="-8"/>
        </w:rPr>
        <w:drawing>
          <wp:inline distT="0" distB="0" distL="0" distR="0">
            <wp:extent cx="213995" cy="178435"/>
            <wp:effectExtent l="0" t="0" r="0" b="0"/>
            <wp:docPr id="733" name="Рисунок 7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3"/>
                    <pic:cNvPicPr>
                      <a:picLocks noChangeAspect="1" noChangeArrowheads="1"/>
                    </pic:cNvPicPr>
                  </pic:nvPicPr>
                  <pic:blipFill>
                    <a:blip r:embed="rId3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1, ..., </w:t>
      </w:r>
      <w:r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734" name="Рисунок 7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4"/>
                    <pic:cNvPicPr>
                      <a:picLocks noChangeAspect="1" noChangeArrowheads="1"/>
                    </pic:cNvPicPr>
                  </pic:nvPicPr>
                  <pic:blipFill>
                    <a:blip r:embed="rId5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213995" cy="260985"/>
            <wp:effectExtent l="0" t="0" r="0" b="5715"/>
            <wp:docPr id="735" name="Рисунок 7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5"/>
                    <pic:cNvPicPr>
                      <a:picLocks noChangeAspect="1" noChangeArrowheads="1"/>
                    </pic:cNvPicPr>
                  </pic:nvPicPr>
                  <pic:blipFill>
                    <a:blip r:embed="rId3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</w:t>
      </w:r>
      <w:r>
        <w:rPr>
          <w:noProof/>
          <w:position w:val="-8"/>
        </w:rPr>
        <w:drawing>
          <wp:inline distT="0" distB="0" distL="0" distR="0">
            <wp:extent cx="83185" cy="178435"/>
            <wp:effectExtent l="0" t="0" r="0" b="0"/>
            <wp:docPr id="736" name="Рисунок 7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6"/>
                    <pic:cNvPicPr>
                      <a:picLocks noChangeAspect="1" noChangeArrowheads="1"/>
                    </pic:cNvPicPr>
                  </pic:nvPicPr>
                  <pic:blipFill>
                    <a:blip r:embed="rId5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-й результат контрольного измерения содержания определяемого компонента в пробе с добавкой, </w:t>
      </w:r>
      <w:r>
        <w:rPr>
          <w:noProof/>
          <w:position w:val="-8"/>
        </w:rPr>
        <w:drawing>
          <wp:inline distT="0" distB="0" distL="0" distR="0">
            <wp:extent cx="213995" cy="178435"/>
            <wp:effectExtent l="0" t="0" r="0" b="0"/>
            <wp:docPr id="737" name="Рисунок 7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7"/>
                    <pic:cNvPicPr>
                      <a:picLocks noChangeAspect="1" noChangeArrowheads="1"/>
                    </pic:cNvPicPr>
                  </pic:nvPicPr>
                  <pic:blipFill>
                    <a:blip r:embed="rId3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1, ..., </w:t>
      </w:r>
    </w:p>
    <w:p w:rsidR="00000000" w:rsidRDefault="003E49CC">
      <w:pPr>
        <w:pStyle w:val="FORMATTEXT"/>
        <w:jc w:val="both"/>
      </w:pPr>
      <w:r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738" name="Рисунок 7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8"/>
                    <pic:cNvPicPr>
                      <a:picLocks noChangeAspect="1" noChangeArrowheads="1"/>
                    </pic:cNvPicPr>
                  </pic:nvPicPr>
                  <pic:blipFill>
                    <a:blip r:embed="rId5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3E49CC">
      <w:pPr>
        <w:pStyle w:val="FORMATTEXT"/>
        <w:jc w:val="both"/>
      </w:pPr>
      <w:r>
        <w:t xml:space="preserve">  </w:t>
      </w:r>
    </w:p>
    <w:p w:rsidR="00000000" w:rsidRDefault="003E49CC">
      <w:pPr>
        <w:pStyle w:val="FORMATTEXT"/>
        <w:ind w:firstLine="568"/>
        <w:jc w:val="both"/>
      </w:pPr>
      <w:r>
        <w:t xml:space="preserve">7.6.4 Рассчитывают нормативы контроля внутрилабораторной прецизионности при измерении содержания определяемого компонента в рабочей пробе и пробе с добавкой </w:t>
      </w:r>
      <w:r>
        <w:rPr>
          <w:noProof/>
          <w:position w:val="-9"/>
        </w:rPr>
        <w:drawing>
          <wp:inline distT="0" distB="0" distL="0" distR="0">
            <wp:extent cx="332740" cy="213995"/>
            <wp:effectExtent l="0" t="0" r="0" b="0"/>
            <wp:docPr id="739" name="Рисунок 7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9"/>
                    <pic:cNvPicPr>
                      <a:picLocks noChangeAspect="1" noChangeArrowheads="1"/>
                    </pic:cNvPicPr>
                  </pic:nvPicPr>
                  <pic:blipFill>
                    <a:blip r:embed="rId5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11"/>
        </w:rPr>
        <w:drawing>
          <wp:inline distT="0" distB="0" distL="0" distR="0">
            <wp:extent cx="332740" cy="260985"/>
            <wp:effectExtent l="0" t="0" r="0" b="5715"/>
            <wp:docPr id="740" name="Рисунок 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0"/>
                    <pic:cNvPicPr>
                      <a:picLocks noChangeAspect="1" noChangeArrowheads="1"/>
                    </pic:cNvPicPr>
                  </pic:nvPicPr>
                  <pic:blipFill>
                    <a:blip r:embed="rId5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для доверительной вероятности </w:t>
      </w:r>
      <w:r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741" name="Рисунок 7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1"/>
                    <pic:cNvPicPr>
                      <a:picLocks noChangeAspect="1" noChangeArrowheads="1"/>
                    </pic:cNvPicPr>
                  </pic:nvPicPr>
                  <pic:blipFill>
                    <a:blip r:embed="rId5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 по формулам: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1"/>
        </w:rPr>
        <w:lastRenderedPageBreak/>
        <w:drawing>
          <wp:inline distT="0" distB="0" distL="0" distR="0">
            <wp:extent cx="1104265" cy="260985"/>
            <wp:effectExtent l="0" t="0" r="635" b="5715"/>
            <wp:docPr id="742" name="Рисунок 7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2"/>
                    <pic:cNvPicPr>
                      <a:picLocks noChangeAspect="1" noChangeArrowheads="1"/>
                    </pic:cNvPicPr>
                  </pic:nvPicPr>
                  <pic:blipFill>
                    <a:blip r:embed="rId5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26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</w:p>
    <w:p w:rsidR="00000000" w:rsidRDefault="003E49CC">
      <w:pPr>
        <w:pStyle w:val="FORMATTEXT"/>
        <w:jc w:val="center"/>
      </w:pPr>
      <w:r>
        <w:t>     </w:t>
      </w:r>
    </w:p>
    <w:p w:rsidR="00000000" w:rsidRDefault="003E49CC">
      <w:pPr>
        <w:pStyle w:val="FORMATTEXT"/>
        <w:jc w:val="center"/>
      </w:pPr>
      <w:r>
        <w:rPr>
          <w:noProof/>
          <w:position w:val="-13"/>
        </w:rPr>
        <w:drawing>
          <wp:inline distT="0" distB="0" distL="0" distR="0">
            <wp:extent cx="1128395" cy="308610"/>
            <wp:effectExtent l="0" t="0" r="0" b="0"/>
            <wp:docPr id="743" name="Рисунок 7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3"/>
                    <pic:cNvPicPr>
                      <a:picLocks noChangeAspect="1" noChangeArrowheads="1"/>
                    </pic:cNvPicPr>
                  </pic:nvPicPr>
                  <pic:blipFill>
                    <a:blip r:embed="rId5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39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где </w:t>
      </w:r>
      <w:r>
        <w:rPr>
          <w:noProof/>
          <w:position w:val="-11"/>
        </w:rPr>
        <w:drawing>
          <wp:inline distT="0" distB="0" distL="0" distR="0">
            <wp:extent cx="344170" cy="260985"/>
            <wp:effectExtent l="0" t="0" r="0" b="5715"/>
            <wp:docPr id="744" name="Рисунок 7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4"/>
                    <pic:cNvPicPr>
                      <a:picLocks noChangeAspect="1" noChangeArrowheads="1"/>
                    </pic:cNvPicPr>
                  </pic:nvPicPr>
                  <pic:blipFill>
                    <a:blip r:embed="rId5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значение СКО внутрилабораторной прецизионност</w:t>
      </w:r>
      <w:r>
        <w:t xml:space="preserve">и, соответствующее содержанию компонента в рабочей пробе; </w:t>
      </w: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368300" cy="260985"/>
            <wp:effectExtent l="0" t="0" r="0" b="5715"/>
            <wp:docPr id="745" name="Рисунок 7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5"/>
                    <pic:cNvPicPr>
                      <a:picLocks noChangeAspect="1" noChangeArrowheads="1"/>
                    </pic:cNvPicPr>
                  </pic:nvPicPr>
                  <pic:blipFill>
                    <a:blip r:embed="rId5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значение СКО внутрилабораторной прецизионности, соответствующее содержанию компонента в пробе с добавкой;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344170" cy="201930"/>
            <wp:effectExtent l="0" t="0" r="0" b="7620"/>
            <wp:docPr id="746" name="Рисунок 7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6"/>
                    <pic:cNvPicPr>
                      <a:picLocks noChangeAspect="1" noChangeArrowheads="1"/>
                    </pic:cNvPicPr>
                  </pic:nvPicPr>
                  <pic:blipFill>
                    <a:blip r:embed="rId5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коэффициент, уч</w:t>
      </w:r>
      <w:r>
        <w:t>итывающий ограниченность выборки (указан в таблице 15);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54305" cy="201930"/>
            <wp:effectExtent l="0" t="0" r="0" b="7620"/>
            <wp:docPr id="747" name="Рисунок 7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7"/>
                    <pic:cNvPicPr>
                      <a:picLocks noChangeAspect="1" noChangeArrowheads="1"/>
                    </pic:cNvPicPr>
                  </pic:nvPicPr>
                  <pic:blipFill>
                    <a:blip r:embed="rId4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 число степеней свободы, </w:t>
      </w:r>
      <w:r>
        <w:rPr>
          <w:noProof/>
          <w:position w:val="-8"/>
        </w:rPr>
        <w:drawing>
          <wp:inline distT="0" distB="0" distL="0" distR="0">
            <wp:extent cx="605790" cy="201930"/>
            <wp:effectExtent l="0" t="0" r="3810" b="7620"/>
            <wp:docPr id="748" name="Рисунок 7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8"/>
                    <pic:cNvPicPr>
                      <a:picLocks noChangeAspect="1" noChangeArrowheads="1"/>
                    </pic:cNvPicPr>
                  </pic:nvPicPr>
                  <pic:blipFill>
                    <a:blip r:embed="rId5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7.6.5 Рассчитывают норматив контроля правильности для доверительной вероятности </w:t>
      </w:r>
      <w:r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749" name="Рисунок 7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9"/>
                    <pic:cNvPicPr>
                      <a:picLocks noChangeAspect="1" noChangeArrowheads="1"/>
                    </pic:cNvPicPr>
                  </pic:nvPicPr>
                  <pic:blipFill>
                    <a:blip r:embed="rId5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 по формуле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20"/>
        </w:rPr>
        <w:drawing>
          <wp:inline distT="0" distB="0" distL="0" distR="0">
            <wp:extent cx="3705225" cy="498475"/>
            <wp:effectExtent l="0" t="0" r="9525" b="0"/>
            <wp:docPr id="750" name="Рисунок 7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0"/>
                    <pic:cNvPicPr>
                      <a:picLocks noChangeAspect="1" noChangeArrowheads="1"/>
                    </pic:cNvPicPr>
                  </pic:nvPicPr>
                  <pic:blipFill>
                    <a:blip r:embed="rId5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где </w:t>
      </w:r>
      <w:r>
        <w:rPr>
          <w:noProof/>
          <w:position w:val="-8"/>
        </w:rPr>
        <w:drawing>
          <wp:inline distT="0" distB="0" distL="0" distR="0">
            <wp:extent cx="308610" cy="201930"/>
            <wp:effectExtent l="0" t="0" r="0" b="7620"/>
            <wp:docPr id="751" name="Рисунок 7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1"/>
                    <pic:cNvPicPr>
                      <a:picLocks noChangeAspect="1" noChangeArrowheads="1"/>
                    </pic:cNvPicPr>
                  </pic:nvPicPr>
                  <pic:blipFill>
                    <a:blip r:embed="rId5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квантиль </w:t>
      </w:r>
      <w:r>
        <w:rPr>
          <w:noProof/>
          <w:position w:val="-7"/>
        </w:rPr>
        <w:drawing>
          <wp:inline distT="0" distB="0" distL="0" distR="0">
            <wp:extent cx="83185" cy="154305"/>
            <wp:effectExtent l="0" t="0" r="0" b="0"/>
            <wp:docPr id="752" name="Рисунок 7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2"/>
                    <pic:cNvPicPr>
                      <a:picLocks noChangeAspect="1" noChangeArrowheads="1"/>
                    </pic:cNvPicPr>
                  </pic:nvPicPr>
                  <pic:blipFill>
                    <a:blip r:embed="rId3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-распределения Стьюдента [указан в таблице Г.2 (приложение Г)]; </w:t>
      </w: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54305" cy="201930"/>
            <wp:effectExtent l="0" t="0" r="0" b="7620"/>
            <wp:docPr id="753" name="Рисунок 7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3"/>
                    <pic:cNvPicPr>
                      <a:picLocks noChangeAspect="1" noChangeArrowheads="1"/>
                    </pic:cNvPicPr>
                  </pic:nvPicPr>
                  <pic:blipFill>
                    <a:blip r:embed="rId5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 число степеней свободы, </w:t>
      </w:r>
      <w:r>
        <w:rPr>
          <w:noProof/>
          <w:position w:val="-8"/>
        </w:rPr>
        <w:drawing>
          <wp:inline distT="0" distB="0" distL="0" distR="0">
            <wp:extent cx="605790" cy="201930"/>
            <wp:effectExtent l="0" t="0" r="3810" b="7620"/>
            <wp:docPr id="754" name="Рисунок 7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4"/>
                    <pic:cNvPicPr>
                      <a:picLocks noChangeAspect="1" noChangeArrowheads="1"/>
                    </pic:cNvPicPr>
                  </pic:nvPicPr>
                  <pic:blipFill>
                    <a:blip r:embed="rId3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462915" cy="260985"/>
            <wp:effectExtent l="0" t="0" r="0" b="5715"/>
            <wp:docPr id="755" name="Рисунок 7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5"/>
                    <pic:cNvPicPr>
                      <a:picLocks noChangeAspect="1" noChangeArrowheads="1"/>
                    </pic:cNvPicPr>
                  </pic:nvPicPr>
                  <pic:blipFill>
                    <a:blip r:embed="rId5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>
        <w:rPr>
          <w:noProof/>
          <w:position w:val="-11"/>
        </w:rPr>
        <w:drawing>
          <wp:inline distT="0" distB="0" distL="0" distR="0">
            <wp:extent cx="462915" cy="260985"/>
            <wp:effectExtent l="0" t="0" r="0" b="5715"/>
            <wp:docPr id="756" name="Рисунок 7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6"/>
                    <pic:cNvPicPr>
                      <a:picLocks noChangeAspect="1" noChangeArrowheads="1"/>
                    </pic:cNvPicPr>
                  </pic:nvPicPr>
                  <pic:blipFill>
                    <a:blip r:embed="rId5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 - значение характеристики систематической погрешности лаборатории, соответствующее </w:t>
      </w:r>
      <w:r>
        <w:t>содержанию компонента в рабочей пробе (в пробе с добавкой).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Примечание - Если характеристика систематической погрешности лаборатории представлена в виде несимметричного относительно нуля интервала, верхнее значение </w:t>
      </w:r>
      <w:r>
        <w:rPr>
          <w:noProof/>
          <w:position w:val="-10"/>
        </w:rPr>
        <w:drawing>
          <wp:inline distT="0" distB="0" distL="0" distR="0">
            <wp:extent cx="356235" cy="237490"/>
            <wp:effectExtent l="0" t="0" r="5715" b="0"/>
            <wp:docPr id="757" name="Рисунок 7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7"/>
                    <pic:cNvPicPr>
                      <a:picLocks noChangeAspect="1" noChangeArrowheads="1"/>
                    </pic:cNvPicPr>
                  </pic:nvPicPr>
                  <pic:blipFill>
                    <a:blip r:embed="rId5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 ниж</w:t>
      </w:r>
      <w:r>
        <w:t xml:space="preserve">нее значение </w:t>
      </w:r>
      <w:r>
        <w:rPr>
          <w:noProof/>
          <w:position w:val="-10"/>
        </w:rPr>
        <w:drawing>
          <wp:inline distT="0" distB="0" distL="0" distR="0">
            <wp:extent cx="368300" cy="237490"/>
            <wp:effectExtent l="0" t="0" r="0" b="0"/>
            <wp:docPr id="758" name="Рисунок 7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8"/>
                    <pic:cNvPicPr>
                      <a:picLocks noChangeAspect="1" noChangeArrowheads="1"/>
                    </pic:cNvPicPr>
                  </pic:nvPicPr>
                  <pic:blipFill>
                    <a:blip r:embed="rId5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норматива контроля правильности рассчитывают по формуле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20"/>
        </w:rPr>
        <w:drawing>
          <wp:inline distT="0" distB="0" distL="0" distR="0">
            <wp:extent cx="4999355" cy="498475"/>
            <wp:effectExtent l="0" t="0" r="0" b="0"/>
            <wp:docPr id="759" name="Рисунок 7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9"/>
                    <pic:cNvPicPr>
                      <a:picLocks noChangeAspect="1" noChangeArrowheads="1"/>
                    </pic:cNvPicPr>
                  </pic:nvPicPr>
                  <pic:blipFill>
                    <a:blip r:embed="rId5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9355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где </w:t>
      </w:r>
      <w:r>
        <w:rPr>
          <w:noProof/>
          <w:position w:val="-18"/>
        </w:rPr>
        <w:drawing>
          <wp:inline distT="0" distB="0" distL="0" distR="0">
            <wp:extent cx="1437005" cy="451485"/>
            <wp:effectExtent l="0" t="0" r="0" b="5715"/>
            <wp:docPr id="760" name="Рисунок 7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0"/>
                    <pic:cNvPicPr>
                      <a:picLocks noChangeAspect="1" noChangeArrowheads="1"/>
                    </pic:cNvPicPr>
                  </pic:nvPicPr>
                  <pic:blipFill>
                    <a:blip r:embed="rId5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005" cy="45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  <w:r>
        <w:rPr>
          <w:noProof/>
          <w:position w:val="-18"/>
        </w:rPr>
        <w:drawing>
          <wp:inline distT="0" distB="0" distL="0" distR="0">
            <wp:extent cx="1437005" cy="451485"/>
            <wp:effectExtent l="0" t="0" r="0" b="5715"/>
            <wp:docPr id="761" name="Рисунок 7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1"/>
                    <pic:cNvPicPr>
                      <a:picLocks noChangeAspect="1" noChangeArrowheads="1"/>
                    </pic:cNvPicPr>
                  </pic:nvPicPr>
                  <pic:blipFill>
                    <a:blip r:embed="rId5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005" cy="45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  <w:r>
        <w:rPr>
          <w:noProof/>
          <w:position w:val="-18"/>
        </w:rPr>
        <w:drawing>
          <wp:inline distT="0" distB="0" distL="0" distR="0">
            <wp:extent cx="1460500" cy="451485"/>
            <wp:effectExtent l="0" t="0" r="6350" b="5715"/>
            <wp:docPr id="762" name="Рисунок 7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2"/>
                    <pic:cNvPicPr>
                      <a:picLocks noChangeAspect="1" noChangeArrowheads="1"/>
                    </pic:cNvPicPr>
                  </pic:nvPicPr>
                  <pic:blipFill>
                    <a:blip r:embed="rId5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0" cy="45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  <w:r>
        <w:rPr>
          <w:noProof/>
          <w:position w:val="-18"/>
        </w:rPr>
        <w:drawing>
          <wp:inline distT="0" distB="0" distL="0" distR="0">
            <wp:extent cx="1484630" cy="451485"/>
            <wp:effectExtent l="0" t="0" r="1270" b="5715"/>
            <wp:docPr id="763" name="Рисунок 7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3"/>
                    <pic:cNvPicPr>
                      <a:picLocks noChangeAspect="1" noChangeArrowheads="1"/>
                    </pic:cNvPicPr>
                  </pic:nvPicPr>
                  <pic:blipFill>
                    <a:blip r:embed="rId5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630" cy="45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985520" cy="260985"/>
            <wp:effectExtent l="0" t="0" r="5080" b="5715"/>
            <wp:docPr id="764" name="Рисунок 7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4"/>
                    <pic:cNvPicPr>
                      <a:picLocks noChangeAspect="1" noChangeArrowheads="1"/>
                    </pic:cNvPicPr>
                  </pic:nvPicPr>
                  <pic:blipFill>
                    <a:blip r:embed="rId5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>
        <w:rPr>
          <w:noProof/>
          <w:position w:val="-11"/>
        </w:rPr>
        <w:drawing>
          <wp:inline distT="0" distB="0" distL="0" distR="0">
            <wp:extent cx="985520" cy="260985"/>
            <wp:effectExtent l="0" t="0" r="5080" b="5715"/>
            <wp:docPr id="765" name="Рисунок 7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5"/>
                    <pic:cNvPicPr>
                      <a:picLocks noChangeAspect="1" noChangeArrowheads="1"/>
                    </pic:cNvPicPr>
                  </pic:nvPicPr>
                  <pic:blipFill>
                    <a:blip r:embed="rId5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 - границы интервала, в котором с вероятностью </w:t>
      </w:r>
      <w:r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766" name="Рисунок 7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6"/>
                    <pic:cNvPicPr>
                      <a:picLocks noChangeAspect="1" noChangeArrowheads="1"/>
                    </pic:cNvPicPr>
                  </pic:nvPicPr>
                  <pic:blipFill>
                    <a:blip r:embed="rId5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 находится систематическая погрешность лаборатории дл</w:t>
      </w:r>
      <w:r>
        <w:t>я результата анализа, соответствующего содержанию компонента в рабочей пробе (пробе с добавкой).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    </w:t>
      </w:r>
    </w:p>
    <w:p w:rsidR="00000000" w:rsidRDefault="003E49CC">
      <w:pPr>
        <w:pStyle w:val="FORMATTEXT"/>
        <w:ind w:firstLine="568"/>
        <w:jc w:val="both"/>
      </w:pPr>
      <w:r>
        <w:t>7.6.6 Стабильность процесса анализа признают удовлетворительной, если выполнены следующие условия: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9"/>
        </w:rPr>
        <w:drawing>
          <wp:inline distT="0" distB="0" distL="0" distR="0">
            <wp:extent cx="653415" cy="213995"/>
            <wp:effectExtent l="0" t="0" r="0" b="0"/>
            <wp:docPr id="767" name="Рисунок 7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7"/>
                    <pic:cNvPicPr>
                      <a:picLocks noChangeAspect="1" noChangeArrowheads="1"/>
                    </pic:cNvPicPr>
                  </pic:nvPicPr>
                  <pic:blipFill>
                    <a:blip r:embed="rId5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11"/>
        </w:rPr>
        <w:drawing>
          <wp:inline distT="0" distB="0" distL="0" distR="0">
            <wp:extent cx="676910" cy="260985"/>
            <wp:effectExtent l="0" t="0" r="8890" b="5715"/>
            <wp:docPr id="768" name="Рисунок 7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8"/>
                    <pic:cNvPicPr>
                      <a:picLocks noChangeAspect="1" noChangeArrowheads="1"/>
                    </pic:cNvPicPr>
                  </pic:nvPicPr>
                  <pic:blipFill>
                    <a:blip r:embed="rId5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>
        <w:rPr>
          <w:noProof/>
          <w:position w:val="-14"/>
        </w:rPr>
        <w:drawing>
          <wp:inline distT="0" distB="0" distL="0" distR="0">
            <wp:extent cx="653415" cy="356235"/>
            <wp:effectExtent l="0" t="0" r="0" b="5715"/>
            <wp:docPr id="769" name="Рисунок 7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9"/>
                    <pic:cNvPicPr>
                      <a:picLocks noChangeAspect="1" noChangeArrowheads="1"/>
                    </pic:cNvPicPr>
                  </pic:nvPicPr>
                  <pic:blipFill>
                    <a:blip r:embed="rId5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>В противном случае стабильность процесса анализа подвергают сомнению, выясняют и устраняют причины неудовлетворительного воспроизведения процедуры выполнения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lastRenderedPageBreak/>
        <w:t>Примечание - Если характер</w:t>
      </w:r>
      <w:r>
        <w:t>истика систематической погрешности лаборатории представлена в виде несимметричного относительно нуля интервала, стабильность процесса анализа признают удовлетворительной при выполнении следующих условий: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9"/>
        </w:rPr>
        <w:drawing>
          <wp:inline distT="0" distB="0" distL="0" distR="0">
            <wp:extent cx="653415" cy="213995"/>
            <wp:effectExtent l="0" t="0" r="0" b="0"/>
            <wp:docPr id="770" name="Рисунок 7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0"/>
                    <pic:cNvPicPr>
                      <a:picLocks noChangeAspect="1" noChangeArrowheads="1"/>
                    </pic:cNvPicPr>
                  </pic:nvPicPr>
                  <pic:blipFill>
                    <a:blip r:embed="rId5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11"/>
        </w:rPr>
        <w:drawing>
          <wp:inline distT="0" distB="0" distL="0" distR="0">
            <wp:extent cx="676910" cy="260985"/>
            <wp:effectExtent l="0" t="0" r="8890" b="5715"/>
            <wp:docPr id="771" name="Рисунок 7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1"/>
                    <pic:cNvPicPr>
                      <a:picLocks noChangeAspect="1" noChangeArrowheads="1"/>
                    </pic:cNvPicPr>
                  </pic:nvPicPr>
                  <pic:blipFill>
                    <a:blip r:embed="rId5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>
        <w:rPr>
          <w:noProof/>
          <w:position w:val="-11"/>
        </w:rPr>
        <w:drawing>
          <wp:inline distT="0" distB="0" distL="0" distR="0">
            <wp:extent cx="1223010" cy="273050"/>
            <wp:effectExtent l="0" t="0" r="0" b="0"/>
            <wp:docPr id="772" name="Рисунок 7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2"/>
                    <pic:cNvPicPr>
                      <a:picLocks noChangeAspect="1" noChangeArrowheads="1"/>
                    </pic:cNvPicPr>
                  </pic:nvPicPr>
                  <pic:blipFill>
                    <a:blip r:embed="rId5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>7.6.7 Форма регистрации результатов контроля при периодической проверке подконтрольности процедуры выполнения анализа с применением метода добавок (с использованием одной пробы) приведена в та</w:t>
      </w:r>
      <w:r>
        <w:t>блице Л.2 (приложение Л).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7.7 Периодическая проверка подконтрольности процедуры выполнения анализа с применением метода добавок с использованием нескольких рабочих проб (если показатели качества результатов анализа заданы в единицах измеряемых содержаний)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7.7.1 Эксперимент проводят при нестабильности рабочих проб в течение контролируемого периода* и выполнении условий 5.7.1.1. </w:t>
      </w:r>
    </w:p>
    <w:p w:rsidR="00000000" w:rsidRDefault="003E49CC">
      <w:pPr>
        <w:pStyle w:val="FORMATTEXT"/>
        <w:jc w:val="both"/>
      </w:pPr>
      <w:r>
        <w:t xml:space="preserve">________________ </w:t>
      </w:r>
    </w:p>
    <w:p w:rsidR="00000000" w:rsidRDefault="003E49CC">
      <w:pPr>
        <w:pStyle w:val="FORMATTEXT"/>
        <w:ind w:firstLine="568"/>
        <w:jc w:val="both"/>
      </w:pPr>
      <w:r>
        <w:t>* При этом рабочие пробы должны быть стабильны на время проведения контрольных измерений.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7.7.2 При проведении</w:t>
      </w:r>
      <w:r>
        <w:t xml:space="preserve"> эксперимента используют: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рабочие пробы и пробы с добавкой, содержание определяемого компонента в которых соответствует диапазону (поддиапазону) с постоянным значением показателя точности результатов анализа;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добавки, отвечающие требованиям 5.7.1.2 д</w:t>
      </w:r>
      <w:r>
        <w:t>ля каждой рабочей пробы.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7.7.3 Получают в условиях внутрилабораторной прецизионности для каждой </w:t>
      </w:r>
      <w:r>
        <w:rPr>
          <w:noProof/>
          <w:position w:val="-8"/>
        </w:rPr>
        <w:drawing>
          <wp:inline distT="0" distB="0" distL="0" distR="0">
            <wp:extent cx="83185" cy="178435"/>
            <wp:effectExtent l="0" t="0" r="0" b="0"/>
            <wp:docPr id="773" name="Рисунок 7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3"/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>
        <w:rPr>
          <w:noProof/>
          <w:position w:val="-14"/>
        </w:rPr>
        <w:drawing>
          <wp:inline distT="0" distB="0" distL="0" distR="0">
            <wp:extent cx="462915" cy="332740"/>
            <wp:effectExtent l="0" t="0" r="0" b="0"/>
            <wp:docPr id="774" name="Рисунок 7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4"/>
                    <pic:cNvPicPr>
                      <a:picLocks noChangeAspect="1" noChangeArrowheads="1"/>
                    </pic:cNvPicPr>
                  </pic:nvPicPr>
                  <pic:blipFill>
                    <a:blip r:embed="rId5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33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рабочей пробы три результата контрольных измерений* содержания определяемого компонен</w:t>
      </w:r>
      <w:r>
        <w:t xml:space="preserve">та: два результата контрольных измерений рабочей пробы (основной - </w:t>
      </w:r>
      <w:r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775" name="Рисунок 7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5"/>
                    <pic:cNvPicPr>
                      <a:picLocks noChangeAspect="1" noChangeArrowheads="1"/>
                    </pic:cNvPicPr>
                  </pic:nvPicPr>
                  <pic:blipFill>
                    <a:blip r:embed="rId5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повторный </w:t>
      </w:r>
      <w:r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776" name="Рисунок 7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6"/>
                    <pic:cNvPicPr>
                      <a:picLocks noChangeAspect="1" noChangeArrowheads="1"/>
                    </pic:cNvPicPr>
                  </pic:nvPicPr>
                  <pic:blipFill>
                    <a:blip r:embed="rId5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и результат контрольного измерения рабочей пробы с внесенной добавкой </w:t>
      </w:r>
      <w:r>
        <w:rPr>
          <w:noProof/>
          <w:position w:val="-12"/>
        </w:rPr>
        <w:drawing>
          <wp:inline distT="0" distB="0" distL="0" distR="0">
            <wp:extent cx="581660" cy="297180"/>
            <wp:effectExtent l="0" t="0" r="8890" b="7620"/>
            <wp:docPr id="777" name="Рисунок 7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7"/>
                    <pic:cNvPicPr>
                      <a:picLocks noChangeAspect="1" noChangeArrowheads="1"/>
                    </pic:cNvPicPr>
                  </pic:nvPicPr>
                  <pic:blipFill>
                    <a:blip r:embed="rId5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jc w:val="both"/>
      </w:pPr>
      <w:r>
        <w:t xml:space="preserve">________________ </w:t>
      </w:r>
    </w:p>
    <w:p w:rsidR="00000000" w:rsidRDefault="003E49CC">
      <w:pPr>
        <w:pStyle w:val="FORMATTEXT"/>
        <w:ind w:firstLine="568"/>
        <w:jc w:val="both"/>
      </w:pPr>
      <w:r>
        <w:t>* За результат контрольного измерения принимают среднее арифметическое значение результатов параллельных определений (выполняющих в данной ситуации роль контрольных определений) в случае, если они предусмотрены НД на методику анализ</w:t>
      </w:r>
      <w:r>
        <w:t>а и удовлетворяют требованиям контроля повторяемости по 5.10.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7.7.4 Рассчитывают для каждой рабочей пробы результат контрольной процедуры для контроля внутрилабораторной прецизионности </w:t>
      </w:r>
      <w:r>
        <w:rPr>
          <w:noProof/>
          <w:position w:val="-11"/>
        </w:rPr>
        <w:drawing>
          <wp:inline distT="0" distB="0" distL="0" distR="0">
            <wp:extent cx="237490" cy="260985"/>
            <wp:effectExtent l="0" t="0" r="0" b="5715"/>
            <wp:docPr id="778" name="Рисунок 7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8"/>
                    <pic:cNvPicPr>
                      <a:picLocks noChangeAspect="1" noChangeArrowheads="1"/>
                    </pic:cNvPicPr>
                  </pic:nvPicPr>
                  <pic:blipFill>
                    <a:blip r:embed="rId3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 результат контрольной процедуры д</w:t>
      </w:r>
      <w:r>
        <w:t xml:space="preserve">ля контроля погрешности </w:t>
      </w:r>
      <w:r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779" name="Рисунок 7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9"/>
                    <pic:cNvPicPr>
                      <a:picLocks noChangeAspect="1" noChangeArrowheads="1"/>
                    </pic:cNvPicPr>
                  </pic:nvPicPr>
                  <pic:blipFill>
                    <a:blip r:embed="rId3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 формулам: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1092835" cy="332740"/>
            <wp:effectExtent l="0" t="0" r="0" b="0"/>
            <wp:docPr id="780" name="Рисунок 7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0"/>
                    <pic:cNvPicPr>
                      <a:picLocks noChangeAspect="1" noChangeArrowheads="1"/>
                    </pic:cNvPicPr>
                  </pic:nvPicPr>
                  <pic:blipFill>
                    <a:blip r:embed="rId5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835" cy="33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</w:p>
    <w:p w:rsidR="00000000" w:rsidRDefault="003E49CC">
      <w:pPr>
        <w:pStyle w:val="FORMATTEXT"/>
        <w:jc w:val="center"/>
      </w:pPr>
      <w:r>
        <w:t>     </w:t>
      </w:r>
    </w:p>
    <w:p w:rsidR="00000000" w:rsidRDefault="003E49CC">
      <w:pPr>
        <w:pStyle w:val="FORMATTEXT"/>
        <w:jc w:val="center"/>
      </w:pPr>
      <w:r>
        <w:rPr>
          <w:noProof/>
          <w:position w:val="-12"/>
        </w:rPr>
        <w:drawing>
          <wp:inline distT="0" distB="0" distL="0" distR="0">
            <wp:extent cx="1365885" cy="297180"/>
            <wp:effectExtent l="0" t="0" r="5715" b="7620"/>
            <wp:docPr id="781" name="Рисунок 7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1"/>
                    <pic:cNvPicPr>
                      <a:picLocks noChangeAspect="1" noChangeArrowheads="1"/>
                    </pic:cNvPicPr>
                  </pic:nvPicPr>
                  <pic:blipFill>
                    <a:blip r:embed="rId5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 xml:space="preserve">7.7.5 Рассчитывают статистическую оценку СКО внутрилабораторной прецизионности </w:t>
      </w:r>
      <w:r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782" name="Рисунок 7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2"/>
                    <pic:cNvPicPr>
                      <a:picLocks noChangeAspect="1" noChangeArrowheads="1"/>
                    </pic:cNvPicPr>
                  </pic:nvPicPr>
                  <pic:blipFill>
                    <a:blip r:embed="rId5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норматив контроля внутрилабораторной прецизионности </w:t>
      </w:r>
      <w:r>
        <w:rPr>
          <w:noProof/>
          <w:position w:val="-9"/>
        </w:rPr>
        <w:drawing>
          <wp:inline distT="0" distB="0" distL="0" distR="0">
            <wp:extent cx="332740" cy="213995"/>
            <wp:effectExtent l="0" t="0" r="0" b="0"/>
            <wp:docPr id="783" name="Рисунок 7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3"/>
                    <pic:cNvPicPr>
                      <a:picLocks noChangeAspect="1" noChangeArrowheads="1"/>
                    </pic:cNvPicPr>
                  </pic:nvPicPr>
                  <pic:blipFill>
                    <a:blip r:embed="rId5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статистические оценки математического ожидания систематической погрешности лаборатории </w:t>
      </w:r>
      <w:r>
        <w:rPr>
          <w:noProof/>
          <w:position w:val="-11"/>
        </w:rPr>
        <w:drawing>
          <wp:inline distT="0" distB="0" distL="0" distR="0">
            <wp:extent cx="225425" cy="260985"/>
            <wp:effectExtent l="0" t="0" r="3175" b="5715"/>
            <wp:docPr id="784" name="Рисунок 7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4"/>
                    <pic:cNvPicPr>
                      <a:picLocks noChangeAspect="1" noChangeArrowheads="1"/>
                    </pic:cNvPicPr>
                  </pic:nvPicPr>
                  <pic:blipFill>
                    <a:blip r:embed="rId3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 СКО систематической погре</w:t>
      </w:r>
      <w:r>
        <w:t xml:space="preserve">шности лаборатории </w:t>
      </w:r>
      <w:r>
        <w:rPr>
          <w:noProof/>
          <w:position w:val="-10"/>
        </w:rPr>
        <w:drawing>
          <wp:inline distT="0" distB="0" distL="0" distR="0">
            <wp:extent cx="189865" cy="225425"/>
            <wp:effectExtent l="0" t="0" r="635" b="3175"/>
            <wp:docPr id="785" name="Рисунок 7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5"/>
                    <pic:cNvPicPr>
                      <a:picLocks noChangeAspect="1" noChangeArrowheads="1"/>
                    </pic:cNvPicPr>
                  </pic:nvPicPr>
                  <pic:blipFill>
                    <a:blip r:embed="rId5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норматив контроля СКО систематической погрешности лаборатории </w:t>
      </w:r>
      <w:r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786" name="Рисунок 7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6"/>
                    <pic:cNvPicPr>
                      <a:picLocks noChangeAspect="1" noChangeArrowheads="1"/>
                    </pic:cNvPicPr>
                  </pic:nvPicPr>
                  <pic:blipFill>
                    <a:blip r:embed="rId5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норматив контроля правильности </w:t>
      </w:r>
      <w:r>
        <w:rPr>
          <w:noProof/>
          <w:position w:val="-9"/>
        </w:rPr>
        <w:drawing>
          <wp:inline distT="0" distB="0" distL="0" distR="0">
            <wp:extent cx="260985" cy="213995"/>
            <wp:effectExtent l="0" t="0" r="5715" b="0"/>
            <wp:docPr id="787" name="Рисунок 7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7"/>
                    <pic:cNvPicPr>
                      <a:picLocks noChangeAspect="1" noChangeArrowheads="1"/>
                    </pic:cNvPicPr>
                  </pic:nvPicPr>
                  <pic:blipFill>
                    <a:blip r:embed="rId5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 формулам: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22"/>
        </w:rPr>
        <w:lastRenderedPageBreak/>
        <w:drawing>
          <wp:inline distT="0" distB="0" distL="0" distR="0">
            <wp:extent cx="902335" cy="546100"/>
            <wp:effectExtent l="0" t="0" r="0" b="6350"/>
            <wp:docPr id="788" name="Рисунок 7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8"/>
                    <pic:cNvPicPr>
                      <a:picLocks noChangeAspect="1" noChangeArrowheads="1"/>
                    </pic:cNvPicPr>
                  </pic:nvPicPr>
                  <pic:blipFill>
                    <a:blip r:embed="rId5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  <w:r>
        <w:rPr>
          <w:noProof/>
          <w:position w:val="-11"/>
        </w:rPr>
        <w:drawing>
          <wp:inline distT="0" distB="0" distL="0" distR="0">
            <wp:extent cx="1033145" cy="260985"/>
            <wp:effectExtent l="0" t="0" r="0" b="5715"/>
            <wp:docPr id="789" name="Рисунок 7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9"/>
                    <pic:cNvPicPr>
                      <a:picLocks noChangeAspect="1" noChangeArrowheads="1"/>
                    </pic:cNvPicPr>
                  </pic:nvPicPr>
                  <pic:blipFill>
                    <a:blip r:embed="rId5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  <w:r>
        <w:rPr>
          <w:noProof/>
          <w:position w:val="-19"/>
        </w:rPr>
        <w:drawing>
          <wp:inline distT="0" distB="0" distL="0" distR="0">
            <wp:extent cx="843280" cy="462915"/>
            <wp:effectExtent l="0" t="0" r="0" b="0"/>
            <wp:docPr id="790" name="Рисунок 7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0"/>
                    <pic:cNvPicPr>
                      <a:picLocks noChangeAspect="1" noChangeArrowheads="1"/>
                    </pic:cNvPicPr>
                  </pic:nvPicPr>
                  <pic:blipFill>
                    <a:blip r:embed="rId5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280" cy="46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  <w:r>
        <w:rPr>
          <w:noProof/>
          <w:position w:val="-24"/>
        </w:rPr>
        <w:drawing>
          <wp:inline distT="0" distB="0" distL="0" distR="0">
            <wp:extent cx="1412875" cy="605790"/>
            <wp:effectExtent l="0" t="0" r="0" b="3810"/>
            <wp:docPr id="791" name="Рисунок 7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1"/>
                    <pic:cNvPicPr>
                      <a:picLocks noChangeAspect="1" noChangeArrowheads="1"/>
                    </pic:cNvPicPr>
                  </pic:nvPicPr>
                  <pic:blipFill>
                    <a:blip r:embed="rId5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60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</w:p>
    <w:p w:rsidR="00000000" w:rsidRDefault="003E49CC">
      <w:pPr>
        <w:pStyle w:val="FORMATTEXT"/>
        <w:jc w:val="center"/>
      </w:pPr>
      <w:r>
        <w:t>     </w:t>
      </w:r>
    </w:p>
    <w:p w:rsidR="00000000" w:rsidRDefault="003E49CC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1840865" cy="260985"/>
            <wp:effectExtent l="0" t="0" r="6985" b="5715"/>
            <wp:docPr id="792" name="Рисунок 7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2"/>
                    <pic:cNvPicPr>
                      <a:picLocks noChangeAspect="1" noChangeArrowheads="1"/>
                    </pic:cNvPicPr>
                  </pic:nvPicPr>
                  <pic:blipFill>
                    <a:blip r:embed="rId5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86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  <w:r>
        <w:rPr>
          <w:noProof/>
          <w:position w:val="-14"/>
        </w:rPr>
        <w:drawing>
          <wp:inline distT="0" distB="0" distL="0" distR="0">
            <wp:extent cx="1793240" cy="344170"/>
            <wp:effectExtent l="0" t="0" r="0" b="0"/>
            <wp:docPr id="793" name="Рисунок 7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3"/>
                    <pic:cNvPicPr>
                      <a:picLocks noChangeAspect="1" noChangeArrowheads="1"/>
                    </pic:cNvPicPr>
                  </pic:nvPicPr>
                  <pic:blipFill>
                    <a:blip r:embed="rId5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где </w:t>
      </w:r>
      <w:r>
        <w:rPr>
          <w:noProof/>
          <w:position w:val="-8"/>
        </w:rPr>
        <w:drawing>
          <wp:inline distT="0" distB="0" distL="0" distR="0">
            <wp:extent cx="344170" cy="201930"/>
            <wp:effectExtent l="0" t="0" r="0" b="7620"/>
            <wp:docPr id="794" name="Рисунок 7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4"/>
                    <pic:cNvPicPr>
                      <a:picLocks noChangeAspect="1" noChangeArrowheads="1"/>
                    </pic:cNvPicPr>
                  </pic:nvPicPr>
                  <pic:blipFill>
                    <a:blip r:embed="rId5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коэффициент, учитывающий ограниченность выборки, для чи</w:t>
      </w:r>
      <w:r>
        <w:t xml:space="preserve">сла степеней свободы </w:t>
      </w:r>
      <w:r>
        <w:rPr>
          <w:noProof/>
          <w:position w:val="-8"/>
        </w:rPr>
        <w:drawing>
          <wp:inline distT="0" distB="0" distL="0" distR="0">
            <wp:extent cx="154305" cy="201930"/>
            <wp:effectExtent l="0" t="0" r="0" b="7620"/>
            <wp:docPr id="795" name="Рисунок 7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5"/>
                    <pic:cNvPicPr>
                      <a:picLocks noChangeAspect="1" noChangeArrowheads="1"/>
                    </pic:cNvPicPr>
                  </pic:nvPicPr>
                  <pic:blipFill>
                    <a:blip r:embed="rId5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>
        <w:rPr>
          <w:noProof/>
          <w:position w:val="-8"/>
        </w:rPr>
        <w:drawing>
          <wp:inline distT="0" distB="0" distL="0" distR="0">
            <wp:extent cx="403860" cy="201930"/>
            <wp:effectExtent l="0" t="0" r="0" b="7620"/>
            <wp:docPr id="796" name="Рисунок 7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6"/>
                    <pic:cNvPicPr>
                      <a:picLocks noChangeAspect="1" noChangeArrowheads="1"/>
                    </pic:cNvPicPr>
                  </pic:nvPicPr>
                  <pic:blipFill>
                    <a:blip r:embed="rId5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при расчете </w:t>
      </w:r>
      <w:r>
        <w:rPr>
          <w:noProof/>
          <w:position w:val="-9"/>
        </w:rPr>
        <w:drawing>
          <wp:inline distT="0" distB="0" distL="0" distR="0">
            <wp:extent cx="332740" cy="213995"/>
            <wp:effectExtent l="0" t="0" r="0" b="0"/>
            <wp:docPr id="797" name="Рисунок 7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7"/>
                    <pic:cNvPicPr>
                      <a:picLocks noChangeAspect="1" noChangeArrowheads="1"/>
                    </pic:cNvPicPr>
                  </pic:nvPicPr>
                  <pic:blipFill>
                    <a:blip r:embed="rId5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8"/>
        </w:rPr>
        <w:drawing>
          <wp:inline distT="0" distB="0" distL="0" distR="0">
            <wp:extent cx="605790" cy="201930"/>
            <wp:effectExtent l="0" t="0" r="3810" b="7620"/>
            <wp:docPr id="798" name="Рисунок 7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8"/>
                    <pic:cNvPicPr>
                      <a:picLocks noChangeAspect="1" noChangeArrowheads="1"/>
                    </pic:cNvPicPr>
                  </pic:nvPicPr>
                  <pic:blipFill>
                    <a:blip r:embed="rId3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 расчете </w:t>
      </w:r>
      <w:r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799" name="Рисунок 7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9"/>
                    <pic:cNvPicPr>
                      <a:picLocks noChangeAspect="1" noChangeArrowheads="1"/>
                    </pic:cNvPicPr>
                  </pic:nvPicPr>
                  <pic:blipFill>
                    <a:blip r:embed="rId5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), указан в таблице 15; </w:t>
      </w: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800" name="Рисунок 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0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СКО внутрилабораторной прецизионности, соответствующее содержанию компонента в анализируемых пробах;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546100" cy="225425"/>
            <wp:effectExtent l="0" t="0" r="6350" b="3175"/>
            <wp:docPr id="801" name="Рисунок 8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1"/>
                    <pic:cNvPicPr>
                      <a:picLocks noChangeAspect="1" noChangeArrowheads="1"/>
                    </pic:cNvPicPr>
                  </pic:nvPicPr>
                  <pic:blipFill>
                    <a:blip r:embed="rId3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 квантиль </w:t>
      </w:r>
      <w:r>
        <w:rPr>
          <w:noProof/>
          <w:position w:val="-7"/>
        </w:rPr>
        <w:drawing>
          <wp:inline distT="0" distB="0" distL="0" distR="0">
            <wp:extent cx="83185" cy="154305"/>
            <wp:effectExtent l="0" t="0" r="0" b="0"/>
            <wp:docPr id="802" name="Рисунок 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2"/>
                    <pic:cNvPicPr>
                      <a:picLocks noChangeAspect="1" noChangeArrowheads="1"/>
                    </pic:cNvPicPr>
                  </pic:nvPicPr>
                  <pic:blipFill>
                    <a:blip r:embed="rId4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-распределения Стьюдента для числа степ</w:t>
      </w:r>
      <w:r>
        <w:t xml:space="preserve">еней свободы </w:t>
      </w:r>
      <w:r>
        <w:rPr>
          <w:noProof/>
          <w:position w:val="-8"/>
        </w:rPr>
        <w:drawing>
          <wp:inline distT="0" distB="0" distL="0" distR="0">
            <wp:extent cx="605790" cy="201930"/>
            <wp:effectExtent l="0" t="0" r="3810" b="7620"/>
            <wp:docPr id="803" name="Рисунок 8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3"/>
                    <pic:cNvPicPr>
                      <a:picLocks noChangeAspect="1" noChangeArrowheads="1"/>
                    </pic:cNvPicPr>
                  </pic:nvPicPr>
                  <pic:blipFill>
                    <a:blip r:embed="rId5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[указан в таблице Г.2 (приложение Г)];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379730" cy="260985"/>
            <wp:effectExtent l="0" t="0" r="1270" b="5715"/>
            <wp:docPr id="804" name="Рисунок 8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4"/>
                    <pic:cNvPicPr>
                      <a:picLocks noChangeAspect="1" noChangeArrowheads="1"/>
                    </pic:cNvPicPr>
                  </pic:nvPicPr>
                  <pic:blipFill>
                    <a:blip r:embed="rId5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характеристика систематической погрешности лаборатории, соответствующая содержанию компонента в анализируемых пробах (</w:t>
      </w:r>
      <w:r>
        <w:rPr>
          <w:noProof/>
          <w:position w:val="-14"/>
        </w:rPr>
        <w:drawing>
          <wp:inline distT="0" distB="0" distL="0" distR="0">
            <wp:extent cx="1258570" cy="356235"/>
            <wp:effectExtent l="0" t="0" r="0" b="5715"/>
            <wp:docPr id="805" name="Рисунок 8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5"/>
                    <pic:cNvPicPr>
                      <a:picLocks noChangeAspect="1" noChangeArrowheads="1"/>
                    </pic:cNvPicPr>
                  </pic:nvPicPr>
                  <pic:blipFill>
                    <a:blip r:embed="rId5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570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806" name="Рисунок 8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6"/>
                    <pic:cNvPicPr>
                      <a:picLocks noChangeAspect="1" noChangeArrowheads="1"/>
                    </pic:cNvPicPr>
                  </pic:nvPicPr>
                  <pic:blipFill>
                    <a:blip r:embed="rId5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СКО систематической пог</w:t>
      </w:r>
      <w:r>
        <w:t>решности лаборатории, соответствующее содержанию компонента в анализируемых пробах.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Примечание - Если характеристика систематической погрешности лаборатории представлена в виде несимметричного относительно нуля интервала </w:t>
      </w:r>
      <w:r>
        <w:rPr>
          <w:noProof/>
          <w:position w:val="-11"/>
        </w:rPr>
        <w:drawing>
          <wp:inline distT="0" distB="0" distL="0" distR="0">
            <wp:extent cx="831215" cy="260985"/>
            <wp:effectExtent l="0" t="0" r="6985" b="5715"/>
            <wp:docPr id="807" name="Рисунок 8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7"/>
                    <pic:cNvPicPr>
                      <a:picLocks noChangeAspect="1" noChangeArrowheads="1"/>
                    </pic:cNvPicPr>
                  </pic:nvPicPr>
                  <pic:blipFill>
                    <a:blip r:embed="rId5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то норматив контроля СКО систематической погрешности лаборатории </w:t>
      </w:r>
      <w:r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808" name="Рисунок 8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8"/>
                    <pic:cNvPicPr>
                      <a:picLocks noChangeAspect="1" noChangeArrowheads="1"/>
                    </pic:cNvPicPr>
                  </pic:nvPicPr>
                  <pic:blipFill>
                    <a:blip r:embed="rId5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962025" cy="260985"/>
            <wp:effectExtent l="0" t="0" r="9525" b="5715"/>
            <wp:docPr id="809" name="Рисунок 8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9"/>
                    <pic:cNvPicPr>
                      <a:picLocks noChangeAspect="1" noChangeArrowheads="1"/>
                    </pic:cNvPicPr>
                  </pic:nvPicPr>
                  <pic:blipFill>
                    <a:blip r:embed="rId5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верхнее значение </w:t>
      </w:r>
      <w:r>
        <w:rPr>
          <w:noProof/>
          <w:position w:val="-10"/>
        </w:rPr>
        <w:drawing>
          <wp:inline distT="0" distB="0" distL="0" distR="0">
            <wp:extent cx="356235" cy="237490"/>
            <wp:effectExtent l="0" t="0" r="5715" b="0"/>
            <wp:docPr id="810" name="Рисунок 8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0"/>
                    <pic:cNvPicPr>
                      <a:picLocks noChangeAspect="1" noChangeArrowheads="1"/>
                    </pic:cNvPicPr>
                  </pic:nvPicPr>
                  <pic:blipFill>
                    <a:blip r:embed="rId5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нижнее значение </w:t>
      </w:r>
      <w:r>
        <w:rPr>
          <w:noProof/>
          <w:position w:val="-10"/>
        </w:rPr>
        <w:drawing>
          <wp:inline distT="0" distB="0" distL="0" distR="0">
            <wp:extent cx="368300" cy="237490"/>
            <wp:effectExtent l="0" t="0" r="0" b="0"/>
            <wp:docPr id="811" name="Рисунок 8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1"/>
                    <pic:cNvPicPr>
                      <a:picLocks noChangeAspect="1" noChangeArrowheads="1"/>
                    </pic:cNvPicPr>
                  </pic:nvPicPr>
                  <pic:blipFill>
                    <a:blip r:embed="rId5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норматива контроля правильности рассчитывают по формуле</w:t>
      </w:r>
    </w:p>
    <w:p w:rsidR="00000000" w:rsidRDefault="003E49CC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2755265" cy="344170"/>
            <wp:effectExtent l="0" t="0" r="6985" b="0"/>
            <wp:docPr id="812" name="Рисунок 8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2"/>
                    <pic:cNvPicPr>
                      <a:picLocks noChangeAspect="1" noChangeArrowheads="1"/>
                    </pic:cNvPicPr>
                  </pic:nvPicPr>
                  <pic:blipFill>
                    <a:blip r:embed="rId5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2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где </w:t>
      </w:r>
      <w:r>
        <w:rPr>
          <w:noProof/>
          <w:position w:val="-18"/>
        </w:rPr>
        <w:drawing>
          <wp:inline distT="0" distB="0" distL="0" distR="0">
            <wp:extent cx="1223010" cy="451485"/>
            <wp:effectExtent l="0" t="0" r="0" b="5715"/>
            <wp:docPr id="813" name="Рисунок 8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3"/>
                    <pic:cNvPicPr>
                      <a:picLocks noChangeAspect="1" noChangeArrowheads="1"/>
                    </pic:cNvPicPr>
                  </pic:nvPicPr>
                  <pic:blipFill>
                    <a:blip r:embed="rId5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45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  <w:r>
        <w:rPr>
          <w:noProof/>
          <w:position w:val="-18"/>
        </w:rPr>
        <w:drawing>
          <wp:inline distT="0" distB="0" distL="0" distR="0">
            <wp:extent cx="1223010" cy="451485"/>
            <wp:effectExtent l="0" t="0" r="0" b="5715"/>
            <wp:docPr id="814" name="Рисунок 8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4"/>
                    <pic:cNvPicPr>
                      <a:picLocks noChangeAspect="1" noChangeArrowheads="1"/>
                    </pic:cNvPicPr>
                  </pic:nvPicPr>
                  <pic:blipFill>
                    <a:blip r:embed="rId5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45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831215" cy="260985"/>
            <wp:effectExtent l="0" t="0" r="6985" b="5715"/>
            <wp:docPr id="815" name="Рисунок 8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5"/>
                    <pic:cNvPicPr>
                      <a:picLocks noChangeAspect="1" noChangeArrowheads="1"/>
                    </pic:cNvPicPr>
                  </pic:nvPicPr>
                  <pic:blipFill>
                    <a:blip r:embed="rId5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границы</w:t>
      </w:r>
      <w:r>
        <w:t xml:space="preserve"> интервала, в котором с вероятностью </w:t>
      </w:r>
      <w:r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816" name="Рисунок 8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6"/>
                    <pic:cNvPicPr>
                      <a:picLocks noChangeAspect="1" noChangeArrowheads="1"/>
                    </pic:cNvPicPr>
                  </pic:nvPicPr>
                  <pic:blipFill>
                    <a:blip r:embed="rId5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 находится систематическая погрешность лаборатории.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7.7.6 Стабильность процесса анализа признают удовлетворительной, если выполнены следующие условия: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9"/>
        </w:rPr>
        <w:drawing>
          <wp:inline distT="0" distB="0" distL="0" distR="0">
            <wp:extent cx="653415" cy="213995"/>
            <wp:effectExtent l="0" t="0" r="0" b="0"/>
            <wp:docPr id="817" name="Рисунок 8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7"/>
                    <pic:cNvPicPr>
                      <a:picLocks noChangeAspect="1" noChangeArrowheads="1"/>
                    </pic:cNvPicPr>
                  </pic:nvPicPr>
                  <pic:blipFill>
                    <a:blip r:embed="rId5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11"/>
        </w:rPr>
        <w:drawing>
          <wp:inline distT="0" distB="0" distL="0" distR="0">
            <wp:extent cx="581660" cy="260985"/>
            <wp:effectExtent l="0" t="0" r="8890" b="5715"/>
            <wp:docPr id="818" name="Рисунок 8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8"/>
                    <pic:cNvPicPr>
                      <a:picLocks noChangeAspect="1" noChangeArrowheads="1"/>
                    </pic:cNvPicPr>
                  </pic:nvPicPr>
                  <pic:blipFill>
                    <a:blip r:embed="rId5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>
        <w:rPr>
          <w:noProof/>
          <w:position w:val="-14"/>
        </w:rPr>
        <w:drawing>
          <wp:inline distT="0" distB="0" distL="0" distR="0">
            <wp:extent cx="653415" cy="356235"/>
            <wp:effectExtent l="0" t="0" r="0" b="5715"/>
            <wp:docPr id="819" name="Рисунок 8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9"/>
                    <pic:cNvPicPr>
                      <a:picLocks noChangeAspect="1" noChangeArrowheads="1"/>
                    </pic:cNvPicPr>
                  </pic:nvPicPr>
                  <pic:blipFill>
                    <a:blip r:embed="rId4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>В противном случае стабильность процесса анализа подвергают сомнению, выясняют и устраняют причины неудовлетворительного воспроизведения процедуры выполнения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Примечание - Если характеристика систематической погрешности лаборатории представлена в виде несимметричного относительно нуля интервала, стабильность процесса анализа признают удовлетворительной при выполнении следующих условий: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9"/>
        </w:rPr>
        <w:drawing>
          <wp:inline distT="0" distB="0" distL="0" distR="0">
            <wp:extent cx="653415" cy="213995"/>
            <wp:effectExtent l="0" t="0" r="0" b="0"/>
            <wp:docPr id="820" name="Рисунок 8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0"/>
                    <pic:cNvPicPr>
                      <a:picLocks noChangeAspect="1" noChangeArrowheads="1"/>
                    </pic:cNvPicPr>
                  </pic:nvPicPr>
                  <pic:blipFill>
                    <a:blip r:embed="rId5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11"/>
        </w:rPr>
        <w:drawing>
          <wp:inline distT="0" distB="0" distL="0" distR="0">
            <wp:extent cx="581660" cy="260985"/>
            <wp:effectExtent l="0" t="0" r="8890" b="5715"/>
            <wp:docPr id="821" name="Рисунок 8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1"/>
                    <pic:cNvPicPr>
                      <a:picLocks noChangeAspect="1" noChangeArrowheads="1"/>
                    </pic:cNvPicPr>
                  </pic:nvPicPr>
                  <pic:blipFill>
                    <a:blip r:embed="rId5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>
        <w:rPr>
          <w:noProof/>
          <w:position w:val="-11"/>
        </w:rPr>
        <w:drawing>
          <wp:inline distT="0" distB="0" distL="0" distR="0">
            <wp:extent cx="1223010" cy="273050"/>
            <wp:effectExtent l="0" t="0" r="0" b="0"/>
            <wp:docPr id="822" name="Рисунок 8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2"/>
                    <pic:cNvPicPr>
                      <a:picLocks noChangeAspect="1" noChangeArrowheads="1"/>
                    </pic:cNvPicPr>
                  </pic:nvPicPr>
                  <pic:blipFill>
                    <a:blip r:embed="rId5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>7.7.7 Форма регистрации результатов контроля при периодической проверке подконтрольности процедуры выполнения анализа с применением метода добавок (с использованием н</w:t>
      </w:r>
      <w:r>
        <w:t>ескольких рабочих проб, если показатели качества результатов анализа заданы в единицах измеряемых содержаний) приведена в таблице Л.3 (приложение Л).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7.8 Периодическая проверка подконтрольности процедуры выполнения анализа с применением метода добавок с и</w:t>
      </w:r>
      <w:r>
        <w:rPr>
          <w:b/>
          <w:bCs/>
        </w:rPr>
        <w:t>спользованием нескольких рабочих проб [если показатели качества результатов анализа заданы в относительных единицах для диапазона (поддиапазона) анализа рабочих проб]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7.8.1 Эксперимент проводят при нестабильности рабочих проб в течение контролируемого пер</w:t>
      </w:r>
      <w:r>
        <w:t xml:space="preserve">иода* и выполнении условий 5.7.1.1. </w:t>
      </w:r>
    </w:p>
    <w:p w:rsidR="00000000" w:rsidRDefault="003E49CC">
      <w:pPr>
        <w:pStyle w:val="FORMATTEXT"/>
        <w:jc w:val="both"/>
      </w:pPr>
      <w:r>
        <w:t xml:space="preserve">________________ </w:t>
      </w:r>
    </w:p>
    <w:p w:rsidR="00000000" w:rsidRDefault="003E49CC">
      <w:pPr>
        <w:pStyle w:val="FORMATTEXT"/>
        <w:ind w:firstLine="568"/>
        <w:jc w:val="both"/>
      </w:pPr>
      <w:r>
        <w:t>* При этом рабочие пробы должны быть стабильны на время проведения контрольных измерений.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7.8.2 При проведении эксперимента используют добавки, отвечающие требованиям 5.7.1.2 для каждой пробы.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7.8.3 </w:t>
      </w:r>
      <w:r>
        <w:t xml:space="preserve">Получают в условиях внутрилабораторной прецизионности для каждой </w:t>
      </w:r>
      <w:r>
        <w:rPr>
          <w:noProof/>
          <w:position w:val="-8"/>
        </w:rPr>
        <w:drawing>
          <wp:inline distT="0" distB="0" distL="0" distR="0">
            <wp:extent cx="83185" cy="178435"/>
            <wp:effectExtent l="0" t="0" r="0" b="0"/>
            <wp:docPr id="823" name="Рисунок 8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3"/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>
        <w:rPr>
          <w:noProof/>
          <w:position w:val="-14"/>
        </w:rPr>
        <w:drawing>
          <wp:inline distT="0" distB="0" distL="0" distR="0">
            <wp:extent cx="462915" cy="332740"/>
            <wp:effectExtent l="0" t="0" r="0" b="0"/>
            <wp:docPr id="824" name="Рисунок 8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4"/>
                    <pic:cNvPicPr>
                      <a:picLocks noChangeAspect="1" noChangeArrowheads="1"/>
                    </pic:cNvPicPr>
                  </pic:nvPicPr>
                  <pic:blipFill>
                    <a:blip r:embed="rId5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33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рабочей пробы три результата контрольных измерений* содержания определяемого компонента: два результата контрольных и</w:t>
      </w:r>
      <w:r>
        <w:t xml:space="preserve">змерений рабочей пробы (основной </w:t>
      </w:r>
      <w:r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825" name="Рисунок 8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5"/>
                    <pic:cNvPicPr>
                      <a:picLocks noChangeAspect="1" noChangeArrowheads="1"/>
                    </pic:cNvPicPr>
                  </pic:nvPicPr>
                  <pic:blipFill>
                    <a:blip r:embed="rId5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повторный </w:t>
      </w:r>
      <w:r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826" name="Рисунок 8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6"/>
                    <pic:cNvPicPr>
                      <a:picLocks noChangeAspect="1" noChangeArrowheads="1"/>
                    </pic:cNvPicPr>
                  </pic:nvPicPr>
                  <pic:blipFill>
                    <a:blip r:embed="rId5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и результат контрольного измерения рабочей пробы с внесенной добавкой </w:t>
      </w:r>
      <w:r>
        <w:rPr>
          <w:noProof/>
          <w:position w:val="-11"/>
        </w:rPr>
        <w:drawing>
          <wp:inline distT="0" distB="0" distL="0" distR="0">
            <wp:extent cx="546100" cy="273050"/>
            <wp:effectExtent l="0" t="0" r="6350" b="0"/>
            <wp:docPr id="827" name="Рисунок 8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7"/>
                    <pic:cNvPicPr>
                      <a:picLocks noChangeAspect="1" noChangeArrowheads="1"/>
                    </pic:cNvPicPr>
                  </pic:nvPicPr>
                  <pic:blipFill>
                    <a:blip r:embed="rId5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jc w:val="both"/>
      </w:pPr>
      <w:r>
        <w:t xml:space="preserve">________________ </w:t>
      </w:r>
    </w:p>
    <w:p w:rsidR="00000000" w:rsidRDefault="003E49CC">
      <w:pPr>
        <w:pStyle w:val="FORMATTEXT"/>
        <w:ind w:firstLine="568"/>
        <w:jc w:val="both"/>
      </w:pPr>
      <w:r>
        <w:t>* За резул</w:t>
      </w:r>
      <w:r>
        <w:t>ьтат контрольного измерения принимают среднее арифметическое значение результатов параллельных определений (выполняющих в данной ситуации роль контрольных определений) в случае, если они предусмотрены НД на методику анализа и удовлетворяют требованиям конт</w:t>
      </w:r>
      <w:r>
        <w:t>роля повторяемости по 5.10.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7.8.4 Рассчитывают для каждой рабочей пробы результаты контрольных процедур в относительных единицах: для контроля внутрилабораторной прецизионности </w:t>
      </w:r>
      <w:r>
        <w:rPr>
          <w:noProof/>
          <w:position w:val="-12"/>
        </w:rPr>
        <w:drawing>
          <wp:inline distT="0" distB="0" distL="0" distR="0">
            <wp:extent cx="356235" cy="297180"/>
            <wp:effectExtent l="0" t="0" r="5715" b="7620"/>
            <wp:docPr id="828" name="Рисунок 8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8"/>
                    <pic:cNvPicPr>
                      <a:picLocks noChangeAspect="1" noChangeArrowheads="1"/>
                    </pic:cNvPicPr>
                  </pic:nvPicPr>
                  <pic:blipFill>
                    <a:blip r:embed="rId5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для контроля погрешности </w:t>
      </w:r>
      <w:r>
        <w:rPr>
          <w:noProof/>
          <w:position w:val="-12"/>
        </w:rPr>
        <w:drawing>
          <wp:inline distT="0" distB="0" distL="0" distR="0">
            <wp:extent cx="368300" cy="297180"/>
            <wp:effectExtent l="0" t="0" r="0" b="7620"/>
            <wp:docPr id="829" name="Рисунок 8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9"/>
                    <pic:cNvPicPr>
                      <a:picLocks noChangeAspect="1" noChangeArrowheads="1"/>
                    </pic:cNvPicPr>
                  </pic:nvPicPr>
                  <pic:blipFill>
                    <a:blip r:embed="rId3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 формулам: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1412875" cy="332740"/>
            <wp:effectExtent l="0" t="0" r="0" b="0"/>
            <wp:docPr id="830" name="Рисунок 8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0"/>
                    <pic:cNvPicPr>
                      <a:picLocks noChangeAspect="1" noChangeArrowheads="1"/>
                    </pic:cNvPicPr>
                  </pic:nvPicPr>
                  <pic:blipFill>
                    <a:blip r:embed="rId5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33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</w:p>
    <w:p w:rsidR="00000000" w:rsidRDefault="003E49CC">
      <w:pPr>
        <w:pStyle w:val="FORMATTEXT"/>
        <w:jc w:val="center"/>
      </w:pPr>
      <w:r>
        <w:t>     </w:t>
      </w:r>
    </w:p>
    <w:p w:rsidR="00000000" w:rsidRDefault="003E49CC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2731135" cy="344170"/>
            <wp:effectExtent l="0" t="0" r="0" b="0"/>
            <wp:docPr id="831" name="Рисунок 8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1"/>
                    <pic:cNvPicPr>
                      <a:picLocks noChangeAspect="1" noChangeArrowheads="1"/>
                    </pic:cNvPicPr>
                  </pic:nvPicPr>
                  <pic:blipFill>
                    <a:blip r:embed="rId5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13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 xml:space="preserve">7.8.5 Рассчитывают статистическую оценку СКО внутрилабораторной прецизионности </w:t>
      </w:r>
      <w:r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832" name="Рисунок 8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2"/>
                    <pic:cNvPicPr>
                      <a:picLocks noChangeAspect="1" noChangeArrowheads="1"/>
                    </pic:cNvPicPr>
                  </pic:nvPicPr>
                  <pic:blipFill>
                    <a:blip r:embed="rId5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норматив контроля внутрилабораторной прецизионности </w:t>
      </w:r>
      <w:r>
        <w:rPr>
          <w:noProof/>
          <w:position w:val="-10"/>
        </w:rPr>
        <w:drawing>
          <wp:inline distT="0" distB="0" distL="0" distR="0">
            <wp:extent cx="427355" cy="237490"/>
            <wp:effectExtent l="0" t="0" r="0" b="0"/>
            <wp:docPr id="833" name="Рисунок 8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3"/>
                    <pic:cNvPicPr>
                      <a:picLocks noChangeAspect="1" noChangeArrowheads="1"/>
                    </pic:cNvPicPr>
                  </pic:nvPicPr>
                  <pic:blipFill>
                    <a:blip r:embed="rId5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статистичес</w:t>
      </w:r>
      <w:r>
        <w:t xml:space="preserve">кие оценки математического ожидания систематической погрешности лаборатории </w:t>
      </w:r>
      <w:r>
        <w:rPr>
          <w:noProof/>
          <w:position w:val="-11"/>
        </w:rPr>
        <w:drawing>
          <wp:inline distT="0" distB="0" distL="0" distR="0">
            <wp:extent cx="344170" cy="273050"/>
            <wp:effectExtent l="0" t="0" r="0" b="0"/>
            <wp:docPr id="834" name="Рисунок 8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4"/>
                    <pic:cNvPicPr>
                      <a:picLocks noChangeAspect="1" noChangeArrowheads="1"/>
                    </pic:cNvPicPr>
                  </pic:nvPicPr>
                  <pic:blipFill>
                    <a:blip r:embed="rId5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СКО систематической погрешности лаборатории </w:t>
      </w:r>
      <w:r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835" name="Рисунок 8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5"/>
                    <pic:cNvPicPr>
                      <a:picLocks noChangeAspect="1" noChangeArrowheads="1"/>
                    </pic:cNvPicPr>
                  </pic:nvPicPr>
                  <pic:blipFill>
                    <a:blip r:embed="rId5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норматив контроля СКО систематической погрешности лаборатории</w:t>
      </w:r>
      <w:r>
        <w:t xml:space="preserve"> </w:t>
      </w:r>
      <w:r>
        <w:rPr>
          <w:noProof/>
          <w:position w:val="-11"/>
        </w:rPr>
        <w:drawing>
          <wp:inline distT="0" distB="0" distL="0" distR="0">
            <wp:extent cx="356235" cy="260985"/>
            <wp:effectExtent l="0" t="0" r="5715" b="5715"/>
            <wp:docPr id="836" name="Рисунок 8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6"/>
                    <pic:cNvPicPr>
                      <a:picLocks noChangeAspect="1" noChangeArrowheads="1"/>
                    </pic:cNvPicPr>
                  </pic:nvPicPr>
                  <pic:blipFill>
                    <a:blip r:embed="rId5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норматив контроля правильности </w:t>
      </w:r>
      <w:r>
        <w:rPr>
          <w:noProof/>
          <w:position w:val="-10"/>
        </w:rPr>
        <w:drawing>
          <wp:inline distT="0" distB="0" distL="0" distR="0">
            <wp:extent cx="356235" cy="237490"/>
            <wp:effectExtent l="0" t="0" r="5715" b="0"/>
            <wp:docPr id="837" name="Рисунок 8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7"/>
                    <pic:cNvPicPr>
                      <a:picLocks noChangeAspect="1" noChangeArrowheads="1"/>
                    </pic:cNvPicPr>
                  </pic:nvPicPr>
                  <pic:blipFill>
                    <a:blip r:embed="rId5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 формулам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22"/>
        </w:rPr>
        <w:drawing>
          <wp:inline distT="0" distB="0" distL="0" distR="0">
            <wp:extent cx="1104265" cy="546100"/>
            <wp:effectExtent l="0" t="0" r="635" b="6350"/>
            <wp:docPr id="838" name="Рисунок 8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8"/>
                    <pic:cNvPicPr>
                      <a:picLocks noChangeAspect="1" noChangeArrowheads="1"/>
                    </pic:cNvPicPr>
                  </pic:nvPicPr>
                  <pic:blipFill>
                    <a:blip r:embed="rId5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265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  <w:r>
        <w:rPr>
          <w:noProof/>
          <w:position w:val="-11"/>
        </w:rPr>
        <w:drawing>
          <wp:inline distT="0" distB="0" distL="0" distR="0">
            <wp:extent cx="1567815" cy="260985"/>
            <wp:effectExtent l="0" t="0" r="0" b="5715"/>
            <wp:docPr id="839" name="Рисунок 8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9"/>
                    <pic:cNvPicPr>
                      <a:picLocks noChangeAspect="1" noChangeArrowheads="1"/>
                    </pic:cNvPicPr>
                  </pic:nvPicPr>
                  <pic:blipFill>
                    <a:blip r:embed="rId5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81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  <w:r>
        <w:rPr>
          <w:noProof/>
          <w:position w:val="-20"/>
        </w:rPr>
        <w:drawing>
          <wp:inline distT="0" distB="0" distL="0" distR="0">
            <wp:extent cx="1033145" cy="498475"/>
            <wp:effectExtent l="0" t="0" r="0" b="0"/>
            <wp:docPr id="840" name="Рисунок 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0"/>
                    <pic:cNvPicPr>
                      <a:picLocks noChangeAspect="1" noChangeArrowheads="1"/>
                    </pic:cNvPicPr>
                  </pic:nvPicPr>
                  <pic:blipFill>
                    <a:blip r:embed="rId5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3E49CC">
      <w:pPr>
        <w:pStyle w:val="FORMATTEXT"/>
        <w:jc w:val="center"/>
      </w:pPr>
    </w:p>
    <w:p w:rsidR="00000000" w:rsidRDefault="003E49CC">
      <w:pPr>
        <w:pStyle w:val="FORMATTEXT"/>
        <w:jc w:val="center"/>
      </w:pPr>
      <w:r>
        <w:rPr>
          <w:noProof/>
          <w:position w:val="-22"/>
        </w:rPr>
        <w:lastRenderedPageBreak/>
        <w:drawing>
          <wp:inline distT="0" distB="0" distL="0" distR="0">
            <wp:extent cx="1757680" cy="546100"/>
            <wp:effectExtent l="0" t="0" r="0" b="6350"/>
            <wp:docPr id="841" name="Рисунок 8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1"/>
                    <pic:cNvPicPr>
                      <a:picLocks noChangeAspect="1" noChangeArrowheads="1"/>
                    </pic:cNvPicPr>
                  </pic:nvPicPr>
                  <pic:blipFill>
                    <a:blip r:embed="rId5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68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  <w:r>
        <w:rPr>
          <w:noProof/>
          <w:position w:val="-11"/>
        </w:rPr>
        <w:drawing>
          <wp:inline distT="0" distB="0" distL="0" distR="0">
            <wp:extent cx="2588895" cy="260985"/>
            <wp:effectExtent l="0" t="0" r="1905" b="5715"/>
            <wp:docPr id="842" name="Рисунок 8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2"/>
                    <pic:cNvPicPr>
                      <a:picLocks noChangeAspect="1" noChangeArrowheads="1"/>
                    </pic:cNvPicPr>
                  </pic:nvPicPr>
                  <pic:blipFill>
                    <a:blip r:embed="rId5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8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</w:p>
    <w:p w:rsidR="00000000" w:rsidRDefault="003E49CC">
      <w:pPr>
        <w:pStyle w:val="FORMATTEXT"/>
        <w:jc w:val="center"/>
      </w:pPr>
      <w:r>
        <w:t>     </w:t>
      </w:r>
    </w:p>
    <w:p w:rsidR="00000000" w:rsidRDefault="003E49CC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2434590" cy="344170"/>
            <wp:effectExtent l="0" t="0" r="3810" b="0"/>
            <wp:docPr id="843" name="Рисунок 8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3"/>
                    <pic:cNvPicPr>
                      <a:picLocks noChangeAspect="1" noChangeArrowheads="1"/>
                    </pic:cNvPicPr>
                  </pic:nvPicPr>
                  <pic:blipFill>
                    <a:blip r:embed="rId5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где </w:t>
      </w:r>
      <w:r>
        <w:rPr>
          <w:noProof/>
          <w:position w:val="-8"/>
        </w:rPr>
        <w:drawing>
          <wp:inline distT="0" distB="0" distL="0" distR="0">
            <wp:extent cx="344170" cy="201930"/>
            <wp:effectExtent l="0" t="0" r="0" b="7620"/>
            <wp:docPr id="844" name="Рисунок 8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4"/>
                    <pic:cNvPicPr>
                      <a:picLocks noChangeAspect="1" noChangeArrowheads="1"/>
                    </pic:cNvPicPr>
                  </pic:nvPicPr>
                  <pic:blipFill>
                    <a:blip r:embed="rId5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коэффициент, учитывающий ограниченность выборки, для числа степеней свободы </w:t>
      </w:r>
      <w:r>
        <w:rPr>
          <w:noProof/>
          <w:position w:val="-8"/>
        </w:rPr>
        <w:drawing>
          <wp:inline distT="0" distB="0" distL="0" distR="0">
            <wp:extent cx="154305" cy="201930"/>
            <wp:effectExtent l="0" t="0" r="0" b="7620"/>
            <wp:docPr id="845" name="Рисунок 8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5"/>
                    <pic:cNvPicPr>
                      <a:picLocks noChangeAspect="1" noChangeArrowheads="1"/>
                    </pic:cNvPicPr>
                  </pic:nvPicPr>
                  <pic:blipFill>
                    <a:blip r:embed="rId4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>
        <w:rPr>
          <w:noProof/>
          <w:position w:val="-8"/>
        </w:rPr>
        <w:drawing>
          <wp:inline distT="0" distB="0" distL="0" distR="0">
            <wp:extent cx="403860" cy="201930"/>
            <wp:effectExtent l="0" t="0" r="0" b="7620"/>
            <wp:docPr id="846" name="Рисунок 8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6"/>
                    <pic:cNvPicPr>
                      <a:picLocks noChangeAspect="1" noChangeArrowheads="1"/>
                    </pic:cNvPicPr>
                  </pic:nvPicPr>
                  <pic:blipFill>
                    <a:blip r:embed="rId5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при расчете </w:t>
      </w:r>
      <w:r>
        <w:rPr>
          <w:noProof/>
          <w:position w:val="-9"/>
        </w:rPr>
        <w:drawing>
          <wp:inline distT="0" distB="0" distL="0" distR="0">
            <wp:extent cx="344170" cy="213995"/>
            <wp:effectExtent l="0" t="0" r="0" b="0"/>
            <wp:docPr id="847" name="Рисунок 8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7"/>
                    <pic:cNvPicPr>
                      <a:picLocks noChangeAspect="1" noChangeArrowheads="1"/>
                    </pic:cNvPicPr>
                  </pic:nvPicPr>
                  <pic:blipFill>
                    <a:blip r:embed="rId5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8"/>
        </w:rPr>
        <w:drawing>
          <wp:inline distT="0" distB="0" distL="0" distR="0">
            <wp:extent cx="605790" cy="201930"/>
            <wp:effectExtent l="0" t="0" r="3810" b="7620"/>
            <wp:docPr id="848" name="Рисунок 8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8"/>
                    <pic:cNvPicPr>
                      <a:picLocks noChangeAspect="1" noChangeArrowheads="1"/>
                    </pic:cNvPicPr>
                  </pic:nvPicPr>
                  <pic:blipFill>
                    <a:blip r:embed="rId3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 расчете </w:t>
      </w:r>
      <w:r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849" name="Рисунок 8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9"/>
                    <pic:cNvPicPr>
                      <a:picLocks noChangeAspect="1" noChangeArrowheads="1"/>
                    </pic:cNvPicPr>
                  </pic:nvPicPr>
                  <pic:blipFill>
                    <a:blip r:embed="rId5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), приведен в таблице 15; </w:t>
      </w: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451485" cy="260985"/>
            <wp:effectExtent l="0" t="0" r="5715" b="5715"/>
            <wp:docPr id="850" name="Рисунок 8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0"/>
                    <pic:cNvPicPr>
                      <a:picLocks noChangeAspect="1" noChangeArrowheads="1"/>
                    </pic:cNvPicPr>
                  </pic:nvPicPr>
                  <pic:blipFill>
                    <a:blip r:embed="rId5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СКО внутрилабораторной прецизионности в относительных единицах, %;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546100" cy="225425"/>
            <wp:effectExtent l="0" t="0" r="6350" b="3175"/>
            <wp:docPr id="851" name="Рисунок 8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1"/>
                    <pic:cNvPicPr>
                      <a:picLocks noChangeAspect="1" noChangeArrowheads="1"/>
                    </pic:cNvPicPr>
                  </pic:nvPicPr>
                  <pic:blipFill>
                    <a:blip r:embed="rId3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 квантиль </w:t>
      </w:r>
      <w:r>
        <w:rPr>
          <w:noProof/>
          <w:position w:val="-7"/>
        </w:rPr>
        <w:drawing>
          <wp:inline distT="0" distB="0" distL="0" distR="0">
            <wp:extent cx="83185" cy="154305"/>
            <wp:effectExtent l="0" t="0" r="0" b="0"/>
            <wp:docPr id="852" name="Рисунок 8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2"/>
                    <pic:cNvPicPr>
                      <a:picLocks noChangeAspect="1" noChangeArrowheads="1"/>
                    </pic:cNvPicPr>
                  </pic:nvPicPr>
                  <pic:blipFill>
                    <a:blip r:embed="rId4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-распределения Стьюдента для числа степеней свободы </w:t>
      </w:r>
      <w:r>
        <w:rPr>
          <w:noProof/>
          <w:position w:val="-8"/>
        </w:rPr>
        <w:drawing>
          <wp:inline distT="0" distB="0" distL="0" distR="0">
            <wp:extent cx="605790" cy="201930"/>
            <wp:effectExtent l="0" t="0" r="3810" b="7620"/>
            <wp:docPr id="853" name="Рисунок 8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3"/>
                    <pic:cNvPicPr>
                      <a:picLocks noChangeAspect="1" noChangeArrowheads="1"/>
                    </pic:cNvPicPr>
                  </pic:nvPicPr>
                  <pic:blipFill>
                    <a:blip r:embed="rId5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[указан в таблице Г.2 (приложение Г)];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356235" cy="260985"/>
            <wp:effectExtent l="0" t="0" r="5715" b="5715"/>
            <wp:docPr id="854" name="Рисунок 8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4"/>
                    <pic:cNvPicPr>
                      <a:picLocks noChangeAspect="1" noChangeArrowheads="1"/>
                    </pic:cNvPicPr>
                  </pic:nvPicPr>
                  <pic:blipFill>
                    <a:blip r:embed="rId5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 характеристика систематической погрешности лаборатории </w:t>
      </w:r>
      <w:r>
        <w:t>в относительных единицах, %, (</w:t>
      </w:r>
      <w:r>
        <w:rPr>
          <w:noProof/>
          <w:position w:val="-14"/>
        </w:rPr>
        <w:drawing>
          <wp:inline distT="0" distB="0" distL="0" distR="0">
            <wp:extent cx="1187450" cy="356235"/>
            <wp:effectExtent l="0" t="0" r="0" b="5715"/>
            <wp:docPr id="855" name="Рисунок 8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5"/>
                    <pic:cNvPicPr>
                      <a:picLocks noChangeAspect="1" noChangeArrowheads="1"/>
                    </pic:cNvPicPr>
                  </pic:nvPicPr>
                  <pic:blipFill>
                    <a:blip r:embed="rId6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415925" cy="260985"/>
            <wp:effectExtent l="0" t="0" r="3175" b="5715"/>
            <wp:docPr id="856" name="Рисунок 8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6"/>
                    <pic:cNvPicPr>
                      <a:picLocks noChangeAspect="1" noChangeArrowheads="1"/>
                    </pic:cNvPicPr>
                  </pic:nvPicPr>
                  <pic:blipFill>
                    <a:blip r:embed="rId6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СКО систематической погрешности лаборатории в относительных единицах.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Примечание - Если характеристика систематической погрешности лаборатории предс</w:t>
      </w:r>
      <w:r>
        <w:t xml:space="preserve">тавлена в виде несимметричного относительно нуля интервала </w:t>
      </w:r>
      <w:r>
        <w:rPr>
          <w:noProof/>
          <w:position w:val="-11"/>
        </w:rPr>
        <w:drawing>
          <wp:inline distT="0" distB="0" distL="0" distR="0">
            <wp:extent cx="795655" cy="260985"/>
            <wp:effectExtent l="0" t="0" r="4445" b="5715"/>
            <wp:docPr id="857" name="Рисунок 8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7"/>
                    <pic:cNvPicPr>
                      <a:picLocks noChangeAspect="1" noChangeArrowheads="1"/>
                    </pic:cNvPicPr>
                  </pic:nvPicPr>
                  <pic:blipFill>
                    <a:blip r:embed="rId6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то норматив контроля СКО систематической погрешности лаборатории </w:t>
      </w:r>
      <w:r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858" name="Рисунок 8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8"/>
                    <pic:cNvPicPr>
                      <a:picLocks noChangeAspect="1" noChangeArrowheads="1"/>
                    </pic:cNvPicPr>
                  </pic:nvPicPr>
                  <pic:blipFill>
                    <a:blip r:embed="rId5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1460500" cy="260985"/>
            <wp:effectExtent l="0" t="0" r="6350" b="5715"/>
            <wp:docPr id="859" name="Рисунок 8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9"/>
                    <pic:cNvPicPr>
                      <a:picLocks noChangeAspect="1" noChangeArrowheads="1"/>
                    </pic:cNvPicPr>
                  </pic:nvPicPr>
                  <pic:blipFill>
                    <a:blip r:embed="rId6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верхнее значение </w:t>
      </w:r>
      <w:r>
        <w:rPr>
          <w:noProof/>
          <w:position w:val="-10"/>
        </w:rPr>
        <w:drawing>
          <wp:inline distT="0" distB="0" distL="0" distR="0">
            <wp:extent cx="356235" cy="237490"/>
            <wp:effectExtent l="0" t="0" r="5715" b="0"/>
            <wp:docPr id="860" name="Рисунок 8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0"/>
                    <pic:cNvPicPr>
                      <a:picLocks noChangeAspect="1" noChangeArrowheads="1"/>
                    </pic:cNvPicPr>
                  </pic:nvPicPr>
                  <pic:blipFill>
                    <a:blip r:embed="rId6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нижнее значение </w:t>
      </w:r>
      <w:r>
        <w:rPr>
          <w:noProof/>
          <w:position w:val="-10"/>
        </w:rPr>
        <w:drawing>
          <wp:inline distT="0" distB="0" distL="0" distR="0">
            <wp:extent cx="368300" cy="237490"/>
            <wp:effectExtent l="0" t="0" r="0" b="0"/>
            <wp:docPr id="861" name="Рисунок 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1"/>
                    <pic:cNvPicPr>
                      <a:picLocks noChangeAspect="1" noChangeArrowheads="1"/>
                    </pic:cNvPicPr>
                  </pic:nvPicPr>
                  <pic:blipFill>
                    <a:blip r:embed="rId5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норматива контроля правильности рассчитывают по формуле</w:t>
      </w:r>
    </w:p>
    <w:p w:rsidR="00000000" w:rsidRDefault="003E49CC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3776345" cy="356235"/>
            <wp:effectExtent l="0" t="0" r="0" b="5715"/>
            <wp:docPr id="862" name="Рисунок 8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2"/>
                    <pic:cNvPicPr>
                      <a:picLocks noChangeAspect="1" noChangeArrowheads="1"/>
                    </pic:cNvPicPr>
                  </pic:nvPicPr>
                  <pic:blipFill>
                    <a:blip r:embed="rId6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6345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где </w:t>
      </w:r>
      <w:r>
        <w:rPr>
          <w:noProof/>
          <w:position w:val="-18"/>
        </w:rPr>
        <w:drawing>
          <wp:inline distT="0" distB="0" distL="0" distR="0">
            <wp:extent cx="1270635" cy="451485"/>
            <wp:effectExtent l="0" t="0" r="5715" b="5715"/>
            <wp:docPr id="863" name="Рисунок 8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3"/>
                    <pic:cNvPicPr>
                      <a:picLocks noChangeAspect="1" noChangeArrowheads="1"/>
                    </pic:cNvPicPr>
                  </pic:nvPicPr>
                  <pic:blipFill>
                    <a:blip r:embed="rId6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45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  <w:r>
        <w:rPr>
          <w:noProof/>
          <w:position w:val="-18"/>
        </w:rPr>
        <w:drawing>
          <wp:inline distT="0" distB="0" distL="0" distR="0">
            <wp:extent cx="1365885" cy="451485"/>
            <wp:effectExtent l="0" t="0" r="5715" b="5715"/>
            <wp:docPr id="864" name="Рисунок 8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4"/>
                    <pic:cNvPicPr>
                      <a:picLocks noChangeAspect="1" noChangeArrowheads="1"/>
                    </pic:cNvPicPr>
                  </pic:nvPicPr>
                  <pic:blipFill>
                    <a:blip r:embed="rId6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45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795655" cy="260985"/>
            <wp:effectExtent l="0" t="0" r="4445" b="5715"/>
            <wp:docPr id="865" name="Рисунок 8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5"/>
                    <pic:cNvPicPr>
                      <a:picLocks noChangeAspect="1" noChangeArrowheads="1"/>
                    </pic:cNvPicPr>
                  </pic:nvPicPr>
                  <pic:blipFill>
                    <a:blip r:embed="rId6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 границы интервала, в котором с вероятностью </w:t>
      </w:r>
      <w:r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866" name="Рисунок 8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6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 находится систематическая погрешность лаборатории.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7.8.6 Стабильность процесса анализа признают удо</w:t>
      </w:r>
      <w:r>
        <w:t>влетворительной, если выполнены следующие условия: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878840" cy="237490"/>
            <wp:effectExtent l="0" t="0" r="0" b="0"/>
            <wp:docPr id="867" name="Рисунок 8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7"/>
                    <pic:cNvPicPr>
                      <a:picLocks noChangeAspect="1" noChangeArrowheads="1"/>
                    </pic:cNvPicPr>
                  </pic:nvPicPr>
                  <pic:blipFill>
                    <a:blip r:embed="rId6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11"/>
        </w:rPr>
        <w:drawing>
          <wp:inline distT="0" distB="0" distL="0" distR="0">
            <wp:extent cx="795655" cy="260985"/>
            <wp:effectExtent l="0" t="0" r="4445" b="5715"/>
            <wp:docPr id="868" name="Рисунок 8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8"/>
                    <pic:cNvPicPr>
                      <a:picLocks noChangeAspect="1" noChangeArrowheads="1"/>
                    </pic:cNvPicPr>
                  </pic:nvPicPr>
                  <pic:blipFill>
                    <a:blip r:embed="rId6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>
        <w:rPr>
          <w:noProof/>
          <w:position w:val="-14"/>
        </w:rPr>
        <w:drawing>
          <wp:inline distT="0" distB="0" distL="0" distR="0">
            <wp:extent cx="878840" cy="356235"/>
            <wp:effectExtent l="0" t="0" r="0" b="5715"/>
            <wp:docPr id="869" name="Рисунок 8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9"/>
                    <pic:cNvPicPr>
                      <a:picLocks noChangeAspect="1" noChangeArrowheads="1"/>
                    </pic:cNvPicPr>
                  </pic:nvPicPr>
                  <pic:blipFill>
                    <a:blip r:embed="rId6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>В противном случае стабильность процесса анализа подвергают сомнению, выясняют и устраняют</w:t>
      </w:r>
      <w:r>
        <w:t xml:space="preserve"> причины неудовлетворительного воспроизведения процедуры выполнения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Примечание - Если характеристика систематической погрешности лаборатории представлена в виде несимметричного относительно нуля интервала, стабильность процесса анализа признают у</w:t>
      </w:r>
      <w:r>
        <w:t>довлетворительной при выполнении следующих условий: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878840" cy="237490"/>
            <wp:effectExtent l="0" t="0" r="0" b="0"/>
            <wp:docPr id="870" name="Рисунок 8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0"/>
                    <pic:cNvPicPr>
                      <a:picLocks noChangeAspect="1" noChangeArrowheads="1"/>
                    </pic:cNvPicPr>
                  </pic:nvPicPr>
                  <pic:blipFill>
                    <a:blip r:embed="rId6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11"/>
        </w:rPr>
        <w:drawing>
          <wp:inline distT="0" distB="0" distL="0" distR="0">
            <wp:extent cx="795655" cy="260985"/>
            <wp:effectExtent l="0" t="0" r="4445" b="5715"/>
            <wp:docPr id="871" name="Рисунок 8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1"/>
                    <pic:cNvPicPr>
                      <a:picLocks noChangeAspect="1" noChangeArrowheads="1"/>
                    </pic:cNvPicPr>
                  </pic:nvPicPr>
                  <pic:blipFill>
                    <a:blip r:embed="rId6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>
        <w:rPr>
          <w:noProof/>
          <w:position w:val="-11"/>
        </w:rPr>
        <w:drawing>
          <wp:inline distT="0" distB="0" distL="0" distR="0">
            <wp:extent cx="1555750" cy="273050"/>
            <wp:effectExtent l="0" t="0" r="6350" b="0"/>
            <wp:docPr id="872" name="Рисунок 8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2"/>
                    <pic:cNvPicPr>
                      <a:picLocks noChangeAspect="1" noChangeArrowheads="1"/>
                    </pic:cNvPicPr>
                  </pic:nvPicPr>
                  <pic:blipFill>
                    <a:blip r:embed="rId6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lastRenderedPageBreak/>
        <w:t>7.8.7 Форма регистрации результатов контроля при периодической проверке подконтрольности процедуры выполнения анализа с применением метода доб</w:t>
      </w:r>
      <w:r>
        <w:t>авок (с использованием нескольких рабочих проб) в случае, если показатели качества результатов анализа заданы в относительных единицах для диапазона (поддиапазона) анализа рабочих проб, аналогична приведенной в таблице Л.3 (приложение Л).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7.9 Если процеду</w:t>
      </w:r>
      <w:r>
        <w:t>ра контроля предусматривала использование показателей качества результатов анализа, установленных расчетным путем (по 4.7), то фактически обеспечиваемые в лаборатории значения этих показателей могут быть определены на основе объединения данных ряда экспери</w:t>
      </w:r>
      <w:r>
        <w:t>ментов, проводимых при периодической проверке подконтрольности процедуры выполнения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С этой целью формируют контрольные процедуры (для контроля внутрилабораторной прецизионности и для контроля погрешности) и рассчитывают их результаты на основе ре</w:t>
      </w:r>
      <w:r>
        <w:t>зультатов контрольных измерений, полученных в экспериментах с использованием ОК или рабочих проб, содержание определяемого компонента в которых соответствует диапазону (поддиапазону) с постоянным значением показателей качества результатов анализа в единица</w:t>
      </w:r>
      <w:r>
        <w:t>х измеряемых содержаний или в относительных единицах. Число контрольных процедур, необходимое для достоверной оценки показателей качества результатов анализа (внутрилабораторной прецизионности, погрешности), определяют в соответствии с приложением Ж. Расче</w:t>
      </w:r>
      <w:r>
        <w:t>т оценок показателей качества результатов анализа проводят в соответствии с 6.3.2.5, 6.3.3.5-6.3.3.10.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Если </w:t>
      </w:r>
      <w:r>
        <w:rPr>
          <w:noProof/>
          <w:position w:val="-11"/>
        </w:rPr>
        <w:drawing>
          <wp:inline distT="0" distB="0" distL="0" distR="0">
            <wp:extent cx="498475" cy="260985"/>
            <wp:effectExtent l="0" t="0" r="0" b="5715"/>
            <wp:docPr id="873" name="Рисунок 8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3"/>
                    <pic:cNvPicPr>
                      <a:picLocks noChangeAspect="1" noChangeArrowheads="1"/>
                    </pic:cNvPicPr>
                  </pic:nvPicPr>
                  <pic:blipFill>
                    <a:blip r:embed="rId6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(</w:t>
      </w:r>
      <w:r>
        <w:rPr>
          <w:noProof/>
          <w:position w:val="-11"/>
        </w:rPr>
        <w:drawing>
          <wp:inline distT="0" distB="0" distL="0" distR="0">
            <wp:extent cx="451485" cy="260985"/>
            <wp:effectExtent l="0" t="0" r="5715" b="5715"/>
            <wp:docPr id="874" name="Рисунок 8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4"/>
                    <pic:cNvPicPr>
                      <a:picLocks noChangeAspect="1" noChangeArrowheads="1"/>
                    </pic:cNvPicPr>
                  </pic:nvPicPr>
                  <pic:blipFill>
                    <a:blip r:embed="rId6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), то полученное значение </w:t>
      </w:r>
      <w:r>
        <w:rPr>
          <w:noProof/>
          <w:position w:val="-11"/>
        </w:rPr>
        <w:drawing>
          <wp:inline distT="0" distB="0" distL="0" distR="0">
            <wp:extent cx="213995" cy="260985"/>
            <wp:effectExtent l="0" t="0" r="0" b="5715"/>
            <wp:docPr id="875" name="Рисунок 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5"/>
                    <pic:cNvPicPr>
                      <a:picLocks noChangeAspect="1" noChangeArrowheads="1"/>
                    </pic:cNvPicPr>
                  </pic:nvPicPr>
                  <pic:blipFill>
                    <a:blip r:embed="rId3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>
        <w:rPr>
          <w:noProof/>
          <w:position w:val="-11"/>
        </w:rPr>
        <w:drawing>
          <wp:inline distT="0" distB="0" distL="0" distR="0">
            <wp:extent cx="189865" cy="260985"/>
            <wp:effectExtent l="0" t="0" r="635" b="5715"/>
            <wp:docPr id="876" name="Рисунок 8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6"/>
                    <pic:cNvPicPr>
                      <a:picLocks noChangeAspect="1" noChangeArrowheads="1"/>
                    </pic:cNvPicPr>
                  </pic:nvPicPr>
                  <pic:blipFill>
                    <a:blip r:embed="rId6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принимают в качестве показателя точности результатов анализа для его последующего использования. Установленное значение показателя точности результатов анализа и соответствующих ему показателей внутрилабораторной прецизионности и</w:t>
      </w:r>
      <w:r>
        <w:t xml:space="preserve"> правильности результатов анализа оформляют протоколом по Б.5 (приложение Б).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Если </w:t>
      </w:r>
      <w:r>
        <w:rPr>
          <w:noProof/>
          <w:position w:val="-11"/>
        </w:rPr>
        <w:drawing>
          <wp:inline distT="0" distB="0" distL="0" distR="0">
            <wp:extent cx="498475" cy="260985"/>
            <wp:effectExtent l="0" t="0" r="0" b="5715"/>
            <wp:docPr id="877" name="Рисунок 8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7"/>
                    <pic:cNvPicPr>
                      <a:picLocks noChangeAspect="1" noChangeArrowheads="1"/>
                    </pic:cNvPicPr>
                  </pic:nvPicPr>
                  <pic:blipFill>
                    <a:blip r:embed="rId6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или </w:t>
      </w:r>
      <w:r>
        <w:rPr>
          <w:noProof/>
          <w:position w:val="-11"/>
        </w:rPr>
        <w:drawing>
          <wp:inline distT="0" distB="0" distL="0" distR="0">
            <wp:extent cx="451485" cy="260985"/>
            <wp:effectExtent l="0" t="0" r="5715" b="5715"/>
            <wp:docPr id="878" name="Рисунок 8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8"/>
                    <pic:cNvPicPr>
                      <a:picLocks noChangeAspect="1" noChangeArrowheads="1"/>
                    </pic:cNvPicPr>
                  </pic:nvPicPr>
                  <pic:blipFill>
                    <a:blip r:embed="rId6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(что может быть следствием незначительного числа контрольных измерений при проведении отдельных э</w:t>
      </w:r>
      <w:r>
        <w:t>кспериментов по проверке подконтрольности процедуры выполнения анализа), то определяют и реализуют мероприятия по проверке соблюдения процедуры анализа и принимают решение об увеличении числа контрольных измерений при проведении последующей периодической п</w:t>
      </w:r>
      <w:r>
        <w:t>роверки подконтрольности процедуры выполнения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HEADERTEXT"/>
        <w:rPr>
          <w:b/>
          <w:bCs/>
          <w:color w:val="000001"/>
        </w:rPr>
      </w:pPr>
    </w:p>
    <w:p w:rsidR="00000000" w:rsidRDefault="003E49CC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8 Контроль стабильности результатов анализа в форме выборочного статистического контроля внутрилабораторной прецизионности и погрешности результатов анализа </w:t>
      </w:r>
    </w:p>
    <w:p w:rsidR="00000000" w:rsidRDefault="003E49CC">
      <w:pPr>
        <w:pStyle w:val="FORMATTEXT"/>
        <w:ind w:firstLine="568"/>
        <w:jc w:val="both"/>
      </w:pPr>
      <w:r>
        <w:t>8.1 Контроль стабильности результат</w:t>
      </w:r>
      <w:r>
        <w:t>ов анализа с применением алгоритмов ВСК по альтернативному признаку позволяет осуществлять контроль погрешности и внутрилабораторной прецизионности результатов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8.2 При организации ВСК в зависимости от специфики анализа, наличия средств контроля в</w:t>
      </w:r>
      <w:r>
        <w:t>ыбирают алгоритмы получения результатов контрольных процедур (по 5.5-5.9, 6.2.2).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8.3 При проведении ВСК используют одноступенчатый корректируемый план статистического контроля по альтернативному признаку для приемлемого уровня качества 10% или 6,5% по [9</w:t>
      </w:r>
      <w:r>
        <w:t>].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Примечания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1 Под приемлемым уровнем качества понимают максимальную долю дефектных результатов анализа (результатов анализа с погрешностью, больше установленной) в контролируемой партии рабочих проб, при которой стабильность результатов анализа не може</w:t>
      </w:r>
      <w:r>
        <w:t>т быть подвергнута сомнению.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2 При анализе состава проб объектов окружающей среды целесообразно использовать план статистического контроля для приемлемого уровня качества 10%, при анализе проб промышленного производства - 6,5%.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8.4 Параметрами одноступен</w:t>
      </w:r>
      <w:r>
        <w:t>чатого плана ВСК по альтернативному признаку являются: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- объем контролируемой совокупности результатов анализа рабочих проб (объем партии - </w:t>
      </w:r>
      <w:r>
        <w:rPr>
          <w:noProof/>
          <w:position w:val="-8"/>
        </w:rPr>
        <w:drawing>
          <wp:inline distT="0" distB="0" distL="0" distR="0">
            <wp:extent cx="178435" cy="178435"/>
            <wp:effectExtent l="0" t="0" r="0" b="0"/>
            <wp:docPr id="879" name="Рисунок 8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9"/>
                    <pic:cNvPicPr>
                      <a:picLocks noChangeAspect="1" noChangeArrowheads="1"/>
                    </pic:cNvPicPr>
                  </pic:nvPicPr>
                  <pic:blipFill>
                    <a:blip r:embed="rId6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- число контрольных процедур (объем контрольной выборки - </w:t>
      </w:r>
      <w:r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880" name="Рисунок 8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0"/>
                    <pic:cNvPicPr>
                      <a:picLocks noChangeAspect="1" noChangeArrowheads="1"/>
                    </pic:cNvPicPr>
                  </pic:nvPicPr>
                  <pic:blipFill>
                    <a:blip r:embed="rId6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), необходимых для оценки качества результатов анализа партии рабочих проб, выполняемых в течение контролируемого </w:t>
      </w:r>
      <w:r>
        <w:lastRenderedPageBreak/>
        <w:t>периода;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нормативы ВСК - приемочные и браковочные числа (</w:t>
      </w:r>
      <w:r>
        <w:rPr>
          <w:noProof/>
          <w:position w:val="-8"/>
        </w:rPr>
        <w:drawing>
          <wp:inline distT="0" distB="0" distL="0" distR="0">
            <wp:extent cx="118745" cy="178435"/>
            <wp:effectExtent l="0" t="0" r="0" b="0"/>
            <wp:docPr id="881" name="Рисунок 8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1"/>
                    <pic:cNvPicPr>
                      <a:picLocks noChangeAspect="1" noChangeArrowheads="1"/>
                    </pic:cNvPicPr>
                  </pic:nvPicPr>
                  <pic:blipFill>
                    <a:blip r:embed="rId6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 </w:t>
      </w:r>
      <w:r>
        <w:rPr>
          <w:noProof/>
          <w:position w:val="-8"/>
        </w:rPr>
        <w:drawing>
          <wp:inline distT="0" distB="0" distL="0" distR="0">
            <wp:extent cx="154305" cy="178435"/>
            <wp:effectExtent l="0" t="0" r="0" b="0"/>
            <wp:docPr id="882" name="Рисунок 8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2"/>
                    <pic:cNvPicPr>
                      <a:picLocks noChangeAspect="1" noChangeArrowheads="1"/>
                    </pic:cNvPicPr>
                  </pic:nvPicPr>
                  <pic:blipFill>
                    <a:blip r:embed="rId6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соответственно).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8.5 Приемочное число является критерием для признания результатов ВСК удовлетворительными. Под приемочным числом </w:t>
      </w:r>
      <w:r>
        <w:t xml:space="preserve">понимают число, равное допустимому числу дефектных результатов контрольных процедур в выборке </w:t>
      </w:r>
      <w:r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883" name="Рисунок 8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3"/>
                    <pic:cNvPicPr>
                      <a:picLocks noChangeAspect="1" noChangeArrowheads="1"/>
                    </pic:cNvPicPr>
                  </pic:nvPicPr>
                  <pic:blipFill>
                    <a:blip r:embed="rId6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при этом результат контрольной процедуры считают дефектным, если он превышает установленный для него норматив контроля.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Брак</w:t>
      </w:r>
      <w:r>
        <w:t xml:space="preserve">овочное число является критерием для признания результатов ВСК неудовлетворительными (как правило, </w:t>
      </w:r>
      <w:r>
        <w:rPr>
          <w:noProof/>
          <w:position w:val="-8"/>
        </w:rPr>
        <w:drawing>
          <wp:inline distT="0" distB="0" distL="0" distR="0">
            <wp:extent cx="558165" cy="178435"/>
            <wp:effectExtent l="0" t="0" r="0" b="0"/>
            <wp:docPr id="884" name="Рисунок 8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4"/>
                    <pic:cNvPicPr>
                      <a:picLocks noChangeAspect="1" noChangeArrowheads="1"/>
                    </pic:cNvPicPr>
                  </pic:nvPicPr>
                  <pic:blipFill>
                    <a:blip r:embed="rId6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   </w:t>
      </w:r>
    </w:p>
    <w:p w:rsidR="00000000" w:rsidRDefault="003E49CC">
      <w:pPr>
        <w:pStyle w:val="FORMATTEXT"/>
        <w:ind w:firstLine="568"/>
        <w:jc w:val="both"/>
      </w:pPr>
      <w:r>
        <w:t>8.6 Критерии определения объема контрольной выборки и значения приемочных и браковочных чисел в зависимости от об</w:t>
      </w:r>
      <w:r>
        <w:t>ъема партии и уровня контроля качества (нормальный, усиленный, ослабленный контроль) приведены в таблице 16 для приемлемого уровня качества 10% и в таблице 17 для приемлемого уровня качества 6,5%. На стадии внедрения в лаборатории ВСК используют нормальный</w:t>
      </w:r>
      <w:r>
        <w:t xml:space="preserve"> уровень контроля качества (нормальный контроль).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>Таблица 16 - Критерии определения объема выборки и значения приемочного и браковочного чисел для приемлемого уровня качества 10% (в соответствии с [9])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520"/>
        <w:gridCol w:w="1365"/>
        <w:gridCol w:w="1230"/>
        <w:gridCol w:w="1320"/>
        <w:gridCol w:w="1410"/>
        <w:gridCol w:w="141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Объем партии (число результатов анализа)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78435"/>
                  <wp:effectExtent l="0" t="0" r="0" b="0"/>
                  <wp:docPr id="885" name="Рисунок 8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Объем выборки*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886" name="Рисунок 8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усиленный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нормальный</w:t>
            </w: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ослабленный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Приемочные числа**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18745" cy="178435"/>
                  <wp:effectExtent l="0" t="0" r="0" b="0"/>
                  <wp:docPr id="887" name="Рисунок 8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Приемочные числа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18745" cy="178435"/>
                  <wp:effectExtent l="0" t="0" r="0" b="0"/>
                  <wp:docPr id="888" name="Рисунок 8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Браковочные числа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178435"/>
                  <wp:effectExtent l="0" t="0" r="0" b="0"/>
                  <wp:docPr id="889" name="Рисунок 8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 2         до          8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(2)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"    9           "         15</w:t>
            </w:r>
          </w:p>
        </w:tc>
        <w:tc>
          <w:tcPr>
            <w:tcW w:w="13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(2)</w:t>
            </w: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"  16          "          25</w:t>
            </w:r>
          </w:p>
        </w:tc>
        <w:tc>
          <w:tcPr>
            <w:tcW w:w="13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(2)</w:t>
            </w: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"  26          "          50</w:t>
            </w:r>
          </w:p>
        </w:tc>
        <w:tc>
          <w:tcPr>
            <w:tcW w:w="13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 (3)</w:t>
            </w: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"  51          "          90</w:t>
            </w:r>
          </w:p>
        </w:tc>
        <w:tc>
          <w:tcPr>
            <w:tcW w:w="13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 (5)</w:t>
            </w: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"  91          "         150</w:t>
            </w:r>
          </w:p>
        </w:tc>
        <w:tc>
          <w:tcPr>
            <w:tcW w:w="13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 (8)</w:t>
            </w: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"  151        "        280</w:t>
            </w:r>
          </w:p>
        </w:tc>
        <w:tc>
          <w:tcPr>
            <w:tcW w:w="13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(13)</w:t>
            </w: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"  281        "        500</w:t>
            </w:r>
          </w:p>
        </w:tc>
        <w:tc>
          <w:tcPr>
            <w:tcW w:w="13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 (20)</w:t>
            </w: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"  501         "       1200</w:t>
            </w:r>
          </w:p>
        </w:tc>
        <w:tc>
          <w:tcPr>
            <w:tcW w:w="13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 (32)</w:t>
            </w: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"  1201       "       3200</w:t>
            </w:r>
          </w:p>
        </w:tc>
        <w:tc>
          <w:tcPr>
            <w:tcW w:w="13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 (50)</w:t>
            </w: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"  3201       "       </w:t>
            </w:r>
            <w:r>
              <w:rPr>
                <w:sz w:val="18"/>
                <w:szCs w:val="18"/>
              </w:rPr>
              <w:t>10000</w:t>
            </w:r>
          </w:p>
        </w:tc>
        <w:tc>
          <w:tcPr>
            <w:tcW w:w="13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 (80)</w:t>
            </w: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"  10001     "       35000</w:t>
            </w:r>
          </w:p>
        </w:tc>
        <w:tc>
          <w:tcPr>
            <w:tcW w:w="13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315 (125)</w:t>
            </w: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"  35001     "      150000</w:t>
            </w:r>
          </w:p>
        </w:tc>
        <w:tc>
          <w:tcPr>
            <w:tcW w:w="13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 (200)</w:t>
            </w: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"  150000   "     500000</w:t>
            </w:r>
          </w:p>
        </w:tc>
        <w:tc>
          <w:tcPr>
            <w:tcW w:w="13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 (315)</w:t>
            </w: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500001 и выше</w:t>
            </w:r>
          </w:p>
        </w:tc>
        <w:tc>
          <w:tcPr>
            <w:tcW w:w="13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1250 (500)</w:t>
            </w: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* Объем выборки в скобках указан дл</w:t>
            </w:r>
            <w:r>
              <w:rPr>
                <w:sz w:val="18"/>
                <w:szCs w:val="18"/>
              </w:rPr>
              <w:t>я ослабленного контроля.</w:t>
            </w: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** Браковочные числа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558165" cy="178435"/>
                  <wp:effectExtent l="0" t="0" r="0" b="0"/>
                  <wp:docPr id="890" name="Рисунок 8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jc w:val="both"/>
      </w:pPr>
      <w:r>
        <w:t>Таблица 17 - Критерии определения объема выборки и значения приемочного числа для приемлемого уровня качества 6,5% (в соответствии с [9])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415"/>
        <w:gridCol w:w="1335"/>
        <w:gridCol w:w="1275"/>
        <w:gridCol w:w="1320"/>
        <w:gridCol w:w="1410"/>
        <w:gridCol w:w="15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4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Объем партии (число резуль</w:t>
            </w:r>
            <w:r>
              <w:rPr>
                <w:sz w:val="18"/>
                <w:szCs w:val="18"/>
              </w:rPr>
              <w:t xml:space="preserve">татов анализа)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78435"/>
                  <wp:effectExtent l="0" t="0" r="0" b="0"/>
                  <wp:docPr id="891" name="Рисунок 8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Объем выборки*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892" name="Рисунок 8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усиленный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нормальный</w:t>
            </w:r>
          </w:p>
        </w:tc>
        <w:tc>
          <w:tcPr>
            <w:tcW w:w="29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ослабленный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5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Приемочные числа**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18745" cy="178435"/>
                  <wp:effectExtent l="0" t="0" r="0" b="0"/>
                  <wp:docPr id="893" name="Рисунок 8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Приемочные числа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18745" cy="178435"/>
                  <wp:effectExtent l="0" t="0" r="0" b="0"/>
                  <wp:docPr id="894" name="Рисунок 8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Браковочные числа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178435"/>
                  <wp:effectExtent l="0" t="0" r="0" b="0"/>
                  <wp:docPr id="895" name="Рисунок 8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 2         до          8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(2)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"    9           "          15</w:t>
            </w:r>
          </w:p>
        </w:tc>
        <w:tc>
          <w:tcPr>
            <w:tcW w:w="1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(2)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"  16          "      </w:t>
            </w:r>
            <w:r>
              <w:rPr>
                <w:sz w:val="18"/>
                <w:szCs w:val="18"/>
              </w:rPr>
              <w:t>    25</w:t>
            </w:r>
          </w:p>
        </w:tc>
        <w:tc>
          <w:tcPr>
            <w:tcW w:w="1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(2)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"  26          "          50</w:t>
            </w:r>
          </w:p>
        </w:tc>
        <w:tc>
          <w:tcPr>
            <w:tcW w:w="1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 (3)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"  51          "          90</w:t>
            </w:r>
          </w:p>
        </w:tc>
        <w:tc>
          <w:tcPr>
            <w:tcW w:w="1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 (5)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"  91          "         150</w:t>
            </w:r>
          </w:p>
        </w:tc>
        <w:tc>
          <w:tcPr>
            <w:tcW w:w="1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 (8)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"  151        "        280</w:t>
            </w:r>
          </w:p>
        </w:tc>
        <w:tc>
          <w:tcPr>
            <w:tcW w:w="1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(13)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"  281        "        500</w:t>
            </w:r>
          </w:p>
        </w:tc>
        <w:tc>
          <w:tcPr>
            <w:tcW w:w="1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 (20)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"  501      </w:t>
            </w:r>
            <w:r>
              <w:rPr>
                <w:sz w:val="18"/>
                <w:szCs w:val="18"/>
              </w:rPr>
              <w:t>   "       1200</w:t>
            </w:r>
          </w:p>
        </w:tc>
        <w:tc>
          <w:tcPr>
            <w:tcW w:w="1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 (32)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"  1201       "       3200</w:t>
            </w:r>
          </w:p>
        </w:tc>
        <w:tc>
          <w:tcPr>
            <w:tcW w:w="1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 (50)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"  3201       "       10000</w:t>
            </w:r>
          </w:p>
        </w:tc>
        <w:tc>
          <w:tcPr>
            <w:tcW w:w="1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 (80)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"  10001     "       35000</w:t>
            </w:r>
          </w:p>
        </w:tc>
        <w:tc>
          <w:tcPr>
            <w:tcW w:w="1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315 (125)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"  35001     "      150000</w:t>
            </w:r>
          </w:p>
        </w:tc>
        <w:tc>
          <w:tcPr>
            <w:tcW w:w="1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 (200)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"  150000   "     500000</w:t>
            </w:r>
          </w:p>
        </w:tc>
        <w:tc>
          <w:tcPr>
            <w:tcW w:w="1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 (315)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500001 и выше</w:t>
            </w:r>
          </w:p>
        </w:tc>
        <w:tc>
          <w:tcPr>
            <w:tcW w:w="13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1250 (500)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5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* Объем выборки в скобках указан для ослабленного контроля.</w:t>
            </w: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** Браковочные числа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558165" cy="178435"/>
                  <wp:effectExtent l="0" t="0" r="0" b="0"/>
                  <wp:docPr id="896" name="Рисунок 8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ind w:firstLine="568"/>
        <w:jc w:val="both"/>
      </w:pPr>
      <w:r>
        <w:t>8.7 Для реализации алгоритма контроля проводят контрольные измерения* для получения результатов контрольных процедур, распределяя их по таблице случайных чисел или другим случайным образом среди рядовых анализов рабоч</w:t>
      </w:r>
      <w:r>
        <w:t xml:space="preserve">их проб. </w:t>
      </w:r>
    </w:p>
    <w:p w:rsidR="00000000" w:rsidRDefault="003E49CC">
      <w:pPr>
        <w:pStyle w:val="FORMATTEXT"/>
        <w:jc w:val="both"/>
      </w:pPr>
      <w:r>
        <w:t xml:space="preserve">________________ </w:t>
      </w:r>
    </w:p>
    <w:p w:rsidR="00000000" w:rsidRDefault="003E49CC">
      <w:pPr>
        <w:pStyle w:val="FORMATTEXT"/>
        <w:ind w:firstLine="568"/>
        <w:jc w:val="both"/>
      </w:pPr>
      <w:r>
        <w:t>* За результат контрольного измерения принимают среднее арифметическое значение результатов параллельных определений (выполняющих в данной ситуации роль контрольных определений) в случае, если они предусмотрены НД на методику ан</w:t>
      </w:r>
      <w:r>
        <w:t>ализа и удовлетворяют требованиям контроля повторяемости по 5.10.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При контроле внутрилабораторной прецизионности рассчитывают результат контрольной процедуры </w:t>
      </w:r>
      <w:r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897" name="Рисунок 8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7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 соответствии с 6.2.2, норматив контроля (предел внутрилабораторной прецизионности </w:t>
      </w:r>
      <w:r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898" name="Рисунок 8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8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по формуле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890905" cy="260985"/>
            <wp:effectExtent l="0" t="0" r="4445" b="5715"/>
            <wp:docPr id="899" name="Рисунок 8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9"/>
                    <pic:cNvPicPr>
                      <a:picLocks noChangeAspect="1" noChangeArrowheads="1"/>
                    </pic:cNvPicPr>
                  </pic:nvPicPr>
                  <pic:blipFill>
                    <a:blip r:embed="rId6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90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lastRenderedPageBreak/>
        <w:t xml:space="preserve">где </w:t>
      </w:r>
      <w:r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900" name="Рисунок 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0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значе</w:t>
      </w:r>
      <w:r>
        <w:t xml:space="preserve">ние СКО внутрилабораторной прецизионности (показатель внутрилабораторной прецизионности результатов анализа), соответствующее содержанию компонента в пробе, найденному как среднее арифметическое значение </w:t>
      </w:r>
      <w:r>
        <w:rPr>
          <w:noProof/>
          <w:position w:val="-10"/>
        </w:rPr>
        <w:drawing>
          <wp:inline distT="0" distB="0" distL="0" distR="0">
            <wp:extent cx="178435" cy="225425"/>
            <wp:effectExtent l="0" t="0" r="0" b="3175"/>
            <wp:docPr id="901" name="Рисунок 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1"/>
                    <pic:cNvPicPr>
                      <a:picLocks noChangeAspect="1" noChangeArrowheads="1"/>
                    </pic:cNvPicPr>
                  </pic:nvPicPr>
                  <pic:blipFill>
                    <a:blip r:embed="rId6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>
        <w:rPr>
          <w:noProof/>
          <w:position w:val="-17"/>
        </w:rPr>
        <w:drawing>
          <wp:inline distT="0" distB="0" distL="0" distR="0">
            <wp:extent cx="902335" cy="415925"/>
            <wp:effectExtent l="0" t="0" r="0" b="3175"/>
            <wp:docPr id="902" name="Рисунок 9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2"/>
                    <pic:cNvPicPr>
                      <a:picLocks noChangeAspect="1" noChangeArrowheads="1"/>
                    </pic:cNvPicPr>
                  </pic:nvPicPr>
                  <pic:blipFill>
                    <a:blip r:embed="rId6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41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результатов контрольных измерений </w:t>
      </w:r>
      <w:r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903" name="Рисунок 9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3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904" name="Рисунок 9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4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используемых для получения результата контрольной процедуры </w:t>
      </w:r>
      <w:r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905" name="Рисунок 9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5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>8.8 Результаты контрольных</w:t>
      </w:r>
      <w:r>
        <w:t xml:space="preserve"> процедур </w:t>
      </w:r>
      <w:r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906" name="Рисунок 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6"/>
                    <pic:cNvPicPr>
                      <a:picLocks noChangeAspect="1" noChangeArrowheads="1"/>
                    </pic:cNvPicPr>
                  </pic:nvPicPr>
                  <pic:blipFill>
                    <a:blip r:embed="rId6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значения нормативов контроля </w:t>
      </w:r>
      <w:r>
        <w:rPr>
          <w:noProof/>
          <w:position w:val="-7"/>
        </w:rPr>
        <w:drawing>
          <wp:inline distT="0" distB="0" distL="0" distR="0">
            <wp:extent cx="166370" cy="166370"/>
            <wp:effectExtent l="0" t="0" r="5080" b="5080"/>
            <wp:docPr id="907" name="Рисунок 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7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 контроле погрешности рассчитывают в соответствии с выбранным алгоритмом получения результата контрольной процедуры по 5.5-5.9.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   </w:t>
      </w:r>
    </w:p>
    <w:p w:rsidR="00000000" w:rsidRDefault="003E49CC">
      <w:pPr>
        <w:pStyle w:val="FORMATTEXT"/>
        <w:ind w:firstLine="568"/>
        <w:jc w:val="both"/>
      </w:pPr>
      <w:r>
        <w:t>8.9 Подсч</w:t>
      </w:r>
      <w:r>
        <w:t xml:space="preserve">итывают в выборке </w:t>
      </w:r>
      <w:r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908" name="Рисунок 9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8"/>
                    <pic:cNvPicPr>
                      <a:picLocks noChangeAspect="1" noChangeArrowheads="1"/>
                    </pic:cNvPicPr>
                  </pic:nvPicPr>
                  <pic:blipFill>
                    <a:blip r:embed="rId6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число </w:t>
      </w:r>
      <w:r>
        <w:rPr>
          <w:noProof/>
          <w:position w:val="-9"/>
        </w:rPr>
        <w:drawing>
          <wp:inline distT="0" distB="0" distL="0" distR="0">
            <wp:extent cx="178435" cy="213995"/>
            <wp:effectExtent l="0" t="0" r="0" b="0"/>
            <wp:docPr id="909" name="Рисунок 9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9"/>
                    <pic:cNvPicPr>
                      <a:picLocks noChangeAspect="1" noChangeArrowheads="1"/>
                    </pic:cNvPicPr>
                  </pic:nvPicPr>
                  <pic:blipFill>
                    <a:blip r:embed="rId6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дефектных результатов контрольных процедур, т.е. результатов, для которых результат контрольной процедуры (</w:t>
      </w:r>
      <w:r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910" name="Рисунок 9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0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или </w:t>
      </w:r>
      <w:r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911" name="Рисунок 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1"/>
                    <pic:cNvPicPr>
                      <a:picLocks noChangeAspect="1" noChangeArrowheads="1"/>
                    </pic:cNvPicPr>
                  </pic:nvPicPr>
                  <pic:blipFill>
                    <a:blip r:embed="rId6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выходит за нормативы контроля (</w:t>
      </w:r>
      <w:r>
        <w:rPr>
          <w:noProof/>
          <w:position w:val="-7"/>
        </w:rPr>
        <w:drawing>
          <wp:inline distT="0" distB="0" distL="0" distR="0">
            <wp:extent cx="166370" cy="166370"/>
            <wp:effectExtent l="0" t="0" r="5080" b="5080"/>
            <wp:docPr id="912" name="Рисунок 9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2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или </w:t>
      </w:r>
      <w:r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913" name="Рисунок 9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570230" cy="273050"/>
            <wp:effectExtent l="0" t="0" r="1270" b="0"/>
            <wp:docPr id="914" name="Рисунок 9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4"/>
                    <pic:cNvPicPr>
                      <a:picLocks noChangeAspect="1" noChangeArrowheads="1"/>
                    </pic:cNvPicPr>
                  </pic:nvPicPr>
                  <pic:blipFill>
                    <a:blip r:embed="rId6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при контроле погрешности резуль</w:t>
      </w:r>
      <w:r>
        <w:t>татов анализа;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546100" cy="225425"/>
            <wp:effectExtent l="0" t="0" r="6350" b="3175"/>
            <wp:docPr id="915" name="Рисунок 9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5"/>
                    <pic:cNvPicPr>
                      <a:picLocks noChangeAspect="1" noChangeArrowheads="1"/>
                    </pic:cNvPicPr>
                  </pic:nvPicPr>
                  <pic:blipFill>
                    <a:blip r:embed="rId6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при контроле внутрилабораторной прецизионности.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Примечание - Если характеристика погрешности результатов анализа задана в виде несимметричного относительно нуля интервала, результат контрольной процедур</w:t>
      </w:r>
      <w:r>
        <w:t>ы при контроле погрешности результатов анализа считают дефектным при выполнении условия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9"/>
        </w:rPr>
        <w:drawing>
          <wp:inline distT="0" distB="0" distL="0" distR="0">
            <wp:extent cx="581660" cy="213995"/>
            <wp:effectExtent l="0" t="0" r="8890" b="0"/>
            <wp:docPr id="916" name="Рисунок 9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6"/>
                    <pic:cNvPicPr>
                      <a:picLocks noChangeAspect="1" noChangeArrowheads="1"/>
                    </pic:cNvPicPr>
                  </pic:nvPicPr>
                  <pic:blipFill>
                    <a:blip r:embed="rId6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или </w:t>
      </w:r>
      <w:r>
        <w:rPr>
          <w:noProof/>
          <w:position w:val="-9"/>
        </w:rPr>
        <w:drawing>
          <wp:inline distT="0" distB="0" distL="0" distR="0">
            <wp:extent cx="581660" cy="213995"/>
            <wp:effectExtent l="0" t="0" r="8890" b="0"/>
            <wp:docPr id="917" name="Рисунок 9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7"/>
                    <pic:cNvPicPr>
                      <a:picLocks noChangeAspect="1" noChangeArrowheads="1"/>
                    </pic:cNvPicPr>
                  </pic:nvPicPr>
                  <pic:blipFill>
                    <a:blip r:embed="rId6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 xml:space="preserve">8.10 Полученное значение </w:t>
      </w:r>
      <w:r>
        <w:rPr>
          <w:noProof/>
          <w:position w:val="-9"/>
        </w:rPr>
        <w:drawing>
          <wp:inline distT="0" distB="0" distL="0" distR="0">
            <wp:extent cx="178435" cy="213995"/>
            <wp:effectExtent l="0" t="0" r="0" b="0"/>
            <wp:docPr id="918" name="Рисунок 9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8"/>
                    <pic:cNvPicPr>
                      <a:picLocks noChangeAspect="1" noChangeArrowheads="1"/>
                    </pic:cNvPicPr>
                  </pic:nvPicPr>
                  <pic:blipFill>
                    <a:blip r:embed="rId6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сравнивают с приемочным чис</w:t>
      </w:r>
      <w:r>
        <w:t xml:space="preserve">лом </w:t>
      </w:r>
      <w:r>
        <w:rPr>
          <w:noProof/>
          <w:position w:val="-8"/>
        </w:rPr>
        <w:drawing>
          <wp:inline distT="0" distB="0" distL="0" distR="0">
            <wp:extent cx="118745" cy="178435"/>
            <wp:effectExtent l="0" t="0" r="0" b="0"/>
            <wp:docPr id="919" name="Рисунок 9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9"/>
                    <pic:cNvPicPr>
                      <a:picLocks noChangeAspect="1" noChangeArrowheads="1"/>
                    </pic:cNvPicPr>
                  </pic:nvPicPr>
                  <pic:blipFill>
                    <a:blip r:embed="rId6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Если </w:t>
      </w:r>
      <w:r>
        <w:rPr>
          <w:noProof/>
          <w:position w:val="-9"/>
        </w:rPr>
        <w:drawing>
          <wp:inline distT="0" distB="0" distL="0" distR="0">
            <wp:extent cx="451485" cy="213995"/>
            <wp:effectExtent l="0" t="0" r="5715" b="0"/>
            <wp:docPr id="920" name="Рисунок 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0"/>
                    <pic:cNvPicPr>
                      <a:picLocks noChangeAspect="1" noChangeArrowheads="1"/>
                    </pic:cNvPicPr>
                  </pic:nvPicPr>
                  <pic:blipFill>
                    <a:blip r:embed="rId6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то внутрилабораторную прецизионность (при контроле внутрилабораторной прецизионности) или погрешность результатов анализа (при контроле погрешности) партии рабочих проб, п</w:t>
      </w:r>
      <w:r>
        <w:t>олученных в течение контролируемого периода, считают удовлетворительной.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Если </w:t>
      </w:r>
      <w:r>
        <w:rPr>
          <w:noProof/>
          <w:position w:val="-9"/>
        </w:rPr>
        <w:drawing>
          <wp:inline distT="0" distB="0" distL="0" distR="0">
            <wp:extent cx="462915" cy="213995"/>
            <wp:effectExtent l="0" t="0" r="0" b="0"/>
            <wp:docPr id="921" name="Рисунок 9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1"/>
                    <pic:cNvPicPr>
                      <a:picLocks noChangeAspect="1" noChangeArrowheads="1"/>
                    </pic:cNvPicPr>
                  </pic:nvPicPr>
                  <pic:blipFill>
                    <a:blip r:embed="rId6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то внутрилабораторную прецизионность или погрешность результатов анализа признают неудовлетворительной.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После выяснения и устранения возмо</w:t>
      </w:r>
      <w:r>
        <w:t xml:space="preserve">жных причин неудовлетворительной внутрилабораторной прецизионности или погрешности результатов анализа может быть принято одно из следующих решений: провести повторный ВСК результатов анализа партии рабочих проб; установить для последующей выборки </w:t>
      </w:r>
      <w:r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922" name="Рисунок 9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2"/>
                    <pic:cNvPicPr>
                      <a:picLocks noChangeAspect="1" noChangeArrowheads="1"/>
                    </pic:cNvPicPr>
                  </pic:nvPicPr>
                  <pic:blipFill>
                    <a:blip r:embed="rId6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контрольных процедур более жесткий уровень контроля качества.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8.11 Если внутрилабораторная прецизионность или погрешность результатов анализа при нормальном контроле в течение десяти последовательных контролируемых периодов (дес</w:t>
      </w:r>
      <w:r>
        <w:t>яти последовательных партий результатов анализа) признана удовлетворительной и суммарное количество дефектных результатов контрольных процедур в десяти выборках не превосходит соответствующего предельного числа, указанного в таблице 18, допускают переход н</w:t>
      </w:r>
      <w:r>
        <w:t>а ослабленный уровень контроля качества (ослабленный контроль). Если при проведении ослабленного контроля число дефектных результатов контрольных процедур окажется меньше браковочного числа, но больше приемочного, переходят на нормальный контроль.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>Таблица</w:t>
      </w:r>
      <w:r>
        <w:t xml:space="preserve"> 18 - Предельные числа дефектных результатов контрольных процедур для перехода к ослабленному контролю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540"/>
        <w:gridCol w:w="2835"/>
        <w:gridCol w:w="289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Объем десяти выборок</w:t>
            </w:r>
          </w:p>
        </w:tc>
        <w:tc>
          <w:tcPr>
            <w:tcW w:w="5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Предельное число при приемлемом уровне качества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20-29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30-49</w:t>
            </w:r>
          </w:p>
        </w:tc>
        <w:tc>
          <w:tcPr>
            <w:tcW w:w="2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8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50-79</w:t>
            </w:r>
          </w:p>
        </w:tc>
        <w:tc>
          <w:tcPr>
            <w:tcW w:w="2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8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80-129</w:t>
            </w:r>
          </w:p>
        </w:tc>
        <w:tc>
          <w:tcPr>
            <w:tcW w:w="2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8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130-199</w:t>
            </w:r>
          </w:p>
        </w:tc>
        <w:tc>
          <w:tcPr>
            <w:tcW w:w="2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8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200-319</w:t>
            </w:r>
          </w:p>
        </w:tc>
        <w:tc>
          <w:tcPr>
            <w:tcW w:w="2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28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320-499</w:t>
            </w:r>
          </w:p>
        </w:tc>
        <w:tc>
          <w:tcPr>
            <w:tcW w:w="2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28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500-799</w:t>
            </w:r>
          </w:p>
        </w:tc>
        <w:tc>
          <w:tcPr>
            <w:tcW w:w="2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28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800-1249</w:t>
            </w:r>
          </w:p>
        </w:tc>
        <w:tc>
          <w:tcPr>
            <w:tcW w:w="2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28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1250-1999</w:t>
            </w:r>
          </w:p>
        </w:tc>
        <w:tc>
          <w:tcPr>
            <w:tcW w:w="2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</w:t>
            </w:r>
          </w:p>
        </w:tc>
        <w:tc>
          <w:tcPr>
            <w:tcW w:w="28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2000-3149</w:t>
            </w:r>
          </w:p>
        </w:tc>
        <w:tc>
          <w:tcPr>
            <w:tcW w:w="28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</w:t>
            </w:r>
          </w:p>
        </w:tc>
        <w:tc>
          <w:tcPr>
            <w:tcW w:w="28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</w:t>
            </w: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ind w:firstLine="568"/>
        <w:jc w:val="both"/>
      </w:pPr>
      <w:r>
        <w:t>8.12 При освоении новых методик анализа (разработке новых НД на методики анализа) целесообразно применение усиленного контроля. Переход от усиленного к нормальному ко</w:t>
      </w:r>
      <w:r>
        <w:t>нтролю осуществляют, если внутрилабораторная прецизионность или погрешность результатов анализа в течение пяти последовательных контролируемых периодов (для пяти последовательных партий результатов анализа) признана удовлетворительной.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Переход от нормальн</w:t>
      </w:r>
      <w:r>
        <w:t>ого контроля к усиленному рекомендуют в случае признания неудовлетворительным качества анализа двух из пяти последовательных партий результатов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8.13 Схема ВСК внутрилабораторной прецизионности (погрешности результатов анализа) показана на рисунке</w:t>
      </w:r>
      <w:r>
        <w:t xml:space="preserve"> 1.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TOPLEVELTEXT"/>
        <w:jc w:val="center"/>
      </w:pPr>
      <w:r>
        <w:rPr>
          <w:noProof/>
          <w:position w:val="-146"/>
        </w:rPr>
        <w:drawing>
          <wp:inline distT="0" distB="0" distL="0" distR="0">
            <wp:extent cx="4025900" cy="3728720"/>
            <wp:effectExtent l="0" t="0" r="0" b="5080"/>
            <wp:docPr id="923" name="Рисунок 9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3"/>
                    <pic:cNvPicPr>
                      <a:picLocks noChangeAspect="1" noChangeArrowheads="1"/>
                    </pic:cNvPicPr>
                  </pic:nvPicPr>
                  <pic:blipFill>
                    <a:blip r:embed="rId6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0" cy="372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3E49CC">
      <w:pPr>
        <w:pStyle w:val="FORMATTEXT"/>
        <w:jc w:val="center"/>
      </w:pPr>
      <w:r>
        <w:t xml:space="preserve">      </w:t>
      </w:r>
    </w:p>
    <w:p w:rsidR="00000000" w:rsidRDefault="003E49CC">
      <w:pPr>
        <w:pStyle w:val="FORMATTEXT"/>
        <w:jc w:val="center"/>
      </w:pPr>
      <w:r>
        <w:t>Рисунок 1 - Схема ВСК внутрилабораторной прецизионности (погрешности) результатов анализа</w:t>
      </w:r>
    </w:p>
    <w:p w:rsidR="00000000" w:rsidRDefault="003E49CC">
      <w:pPr>
        <w:pStyle w:val="FORMATTEXT"/>
        <w:jc w:val="center"/>
      </w:pPr>
      <w:r>
        <w:t xml:space="preserve"> по альтернативному признаку </w:t>
      </w:r>
    </w:p>
    <w:p w:rsidR="00000000" w:rsidRDefault="003E49CC">
      <w:pPr>
        <w:pStyle w:val="FORMATTEXT"/>
        <w:ind w:firstLine="568"/>
        <w:jc w:val="both"/>
      </w:pPr>
      <w:r>
        <w:t>8.14 Форма регистрации результатов ВСК внутрилабораторной прецизионности приведена в приложен</w:t>
      </w:r>
      <w:r>
        <w:t>ии М. Результаты ВСК погрешности результатов анализа регистрируют аналогично.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8.15 Если при проведении ВСК используемые при расчете нормативов контроля (для выявления дефектных результатов контрольных процедур) показатели качества результатов анализа уста</w:t>
      </w:r>
      <w:r>
        <w:t>новлены также расчетным путем, то фактически обеспечиваемые в лаборатории значения этих показателей могут быть установлены на основе результатов контрольных процедур* (</w:t>
      </w:r>
      <w:r>
        <w:rPr>
          <w:noProof/>
          <w:position w:val="-11"/>
        </w:rPr>
        <w:drawing>
          <wp:inline distT="0" distB="0" distL="0" distR="0">
            <wp:extent cx="237490" cy="260985"/>
            <wp:effectExtent l="0" t="0" r="0" b="5715"/>
            <wp:docPr id="924" name="Рисунок 9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4"/>
                    <pic:cNvPicPr>
                      <a:picLocks noChangeAspect="1" noChangeArrowheads="1"/>
                    </pic:cNvPicPr>
                  </pic:nvPicPr>
                  <pic:blipFill>
                    <a:blip r:embed="rId6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для внутрилабораторной прецизионности, </w:t>
      </w:r>
      <w:r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925" name="Рисунок 9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5"/>
                    <pic:cNvPicPr>
                      <a:picLocks noChangeAspect="1" noChangeArrowheads="1"/>
                    </pic:cNvPicPr>
                  </pic:nvPicPr>
                  <pic:blipFill>
                    <a:blip r:embed="rId3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для погрешности), полученных при реализации ВСК с использованием ОК или рабочих проб, содержание определяемого компонента в которых соответствует диапазону (поддиапазону) с постоянным значением показателей качества результатов ан</w:t>
      </w:r>
      <w:r>
        <w:t>ализа**. Число контрольных процедур, необходимое для достоверной оценки показателей качества результатов анализа (внутрилабораторной прецизионности, погрешности), определяют в соответствии с приложением Ж. Расчет оценок показателей качества результатов ана</w:t>
      </w:r>
      <w:r>
        <w:t xml:space="preserve">лиза проводят в соответствии с 6.3.2.5, 6.3.3.5-6.3.3.10. </w:t>
      </w:r>
    </w:p>
    <w:p w:rsidR="00000000" w:rsidRDefault="003E49CC">
      <w:pPr>
        <w:pStyle w:val="FORMATTEXT"/>
        <w:jc w:val="both"/>
      </w:pPr>
      <w:r>
        <w:t xml:space="preserve">________________ </w:t>
      </w:r>
    </w:p>
    <w:p w:rsidR="00000000" w:rsidRDefault="003E49CC">
      <w:pPr>
        <w:pStyle w:val="FORMATTEXT"/>
        <w:ind w:firstLine="568"/>
        <w:jc w:val="both"/>
      </w:pPr>
      <w:r>
        <w:t>* Без учета дефектных результатов.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** Если показатели качества методики анализа постоянны в относительных единицах, то для оценивания показателей качества результатов анализа мог</w:t>
      </w:r>
      <w:r>
        <w:t>ут быть использованы результаты контрольных процедур в относительных величинах.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Если </w:t>
      </w:r>
      <w:r>
        <w:rPr>
          <w:noProof/>
          <w:position w:val="-11"/>
        </w:rPr>
        <w:drawing>
          <wp:inline distT="0" distB="0" distL="0" distR="0">
            <wp:extent cx="498475" cy="260985"/>
            <wp:effectExtent l="0" t="0" r="0" b="5715"/>
            <wp:docPr id="926" name="Рисунок 9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6"/>
                    <pic:cNvPicPr>
                      <a:picLocks noChangeAspect="1" noChangeArrowheads="1"/>
                    </pic:cNvPicPr>
                  </pic:nvPicPr>
                  <pic:blipFill>
                    <a:blip r:embed="rId6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то полученное значение </w:t>
      </w:r>
      <w:r>
        <w:rPr>
          <w:noProof/>
          <w:position w:val="-11"/>
        </w:rPr>
        <w:drawing>
          <wp:inline distT="0" distB="0" distL="0" distR="0">
            <wp:extent cx="213995" cy="260985"/>
            <wp:effectExtent l="0" t="0" r="0" b="5715"/>
            <wp:docPr id="927" name="Рисунок 9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7"/>
                    <pic:cNvPicPr>
                      <a:picLocks noChangeAspect="1" noChangeArrowheads="1"/>
                    </pic:cNvPicPr>
                  </pic:nvPicPr>
                  <pic:blipFill>
                    <a:blip r:embed="rId4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принимают в качестве показателя точности результатов анализа для его послед</w:t>
      </w:r>
      <w:r>
        <w:t>ующего использования. Установленное значение показателя точности результатов анализа и соответствующих ему показателей внутрилабораторной прецизионности и правильности результатов анализа оформляют протоколом по Б.5 (приложение Б).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 последующем проведе</w:t>
      </w:r>
      <w:r>
        <w:t xml:space="preserve">нии ВСК установленные значения </w:t>
      </w:r>
      <w:r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928" name="Рисунок 9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8"/>
                    <pic:cNvPicPr>
                      <a:picLocks noChangeAspect="1" noChangeArrowheads="1"/>
                    </pic:cNvPicPr>
                  </pic:nvPicPr>
                  <pic:blipFill>
                    <a:blip r:embed="rId6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929" name="Рисунок 9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9"/>
                    <pic:cNvPicPr>
                      <a:picLocks noChangeAspect="1" noChangeArrowheads="1"/>
                    </pic:cNvPicPr>
                  </pic:nvPicPr>
                  <pic:blipFill>
                    <a:blip r:embed="rId6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используют при расчете нормативов контроля, соответствующих алгоритмам получения результатов контрольных процедур.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t>          </w:t>
      </w:r>
    </w:p>
    <w:p w:rsidR="00000000" w:rsidRDefault="003E49CC">
      <w:pPr>
        <w:pStyle w:val="FORMATTEXT"/>
        <w:jc w:val="center"/>
      </w:pPr>
      <w:r>
        <w:t>Приложение А</w:t>
      </w:r>
    </w:p>
    <w:p w:rsidR="00000000" w:rsidRDefault="003E49CC">
      <w:pPr>
        <w:pStyle w:val="FORMATTEXT"/>
        <w:jc w:val="center"/>
      </w:pPr>
      <w:r>
        <w:t>(справочное</w:t>
      </w:r>
      <w:r>
        <w:t xml:space="preserve">) </w:t>
      </w:r>
    </w:p>
    <w:p w:rsidR="00000000" w:rsidRDefault="003E49CC">
      <w:pPr>
        <w:pStyle w:val="HEADERTEXT"/>
        <w:rPr>
          <w:b/>
          <w:bCs/>
          <w:color w:val="000001"/>
        </w:rPr>
      </w:pPr>
    </w:p>
    <w:p w:rsidR="00000000" w:rsidRDefault="003E49C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3E49C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Обозначения и сокращения </w:t>
      </w: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А.1 Сокращения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В настоящих рекомендациях применены следующие сокращения: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НД - нормативный документ;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OК - образец для контроля;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СО - стандартный образец;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AC - аттестованная смесь;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СКО - среднее квадратическое откло</w:t>
      </w:r>
      <w:r>
        <w:t>нение;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СИ - средство измерений;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ВСК - выборочный статистический контроль;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КПКП - контрольная процедура для контроля погрешности;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ОО - образец для оценивания.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А.2 Обозначения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В настоящих рекомендациях применены следующие обозначения: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930" name="Рисунок 9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доверительная вероятность;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7"/>
        </w:rPr>
        <w:lastRenderedPageBreak/>
        <w:drawing>
          <wp:inline distT="0" distB="0" distL="0" distR="0">
            <wp:extent cx="260985" cy="166370"/>
            <wp:effectExtent l="0" t="0" r="5715" b="5080"/>
            <wp:docPr id="931" name="Рисунок 9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 [</w:t>
      </w:r>
      <w:r>
        <w:rPr>
          <w:noProof/>
          <w:position w:val="-9"/>
        </w:rPr>
        <w:drawing>
          <wp:inline distT="0" distB="0" distL="0" distR="0">
            <wp:extent cx="213995" cy="213995"/>
            <wp:effectExtent l="0" t="0" r="0" b="0"/>
            <wp:docPr id="932" name="Рисунок 9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9"/>
        </w:rPr>
        <w:drawing>
          <wp:inline distT="0" distB="0" distL="0" distR="0">
            <wp:extent cx="213995" cy="213995"/>
            <wp:effectExtent l="0" t="0" r="0" b="0"/>
            <wp:docPr id="933" name="Рисунок 9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3"/>
                    <pic:cNvPicPr>
                      <a:picLocks noChangeAspect="1" noChangeArrowheads="1"/>
                    </pic:cNvPicPr>
                  </pic:nvPicPr>
                  <pic:blipFill>
                    <a:blip r:embed="rId6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] - показатель точности методики анализа (для </w:t>
      </w:r>
      <w:r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934" name="Рисунок 9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0,95), характ</w:t>
      </w:r>
      <w:r>
        <w:t>еристика погрешности методики анализа (интервальная оценка);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6"/>
        </w:rPr>
        <w:drawing>
          <wp:inline distT="0" distB="0" distL="0" distR="0">
            <wp:extent cx="142240" cy="142240"/>
            <wp:effectExtent l="0" t="0" r="0" b="0"/>
            <wp:docPr id="935" name="Рисунок 9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5"/>
                    <pic:cNvPicPr>
                      <a:picLocks noChangeAspect="1" noChangeArrowheads="1"/>
                    </pic:cNvPicPr>
                  </pic:nvPicPr>
                  <pic:blipFill>
                    <a:blip r:embed="rId6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936" name="Рисунок 9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6"/>
                    <pic:cNvPicPr>
                      <a:picLocks noChangeAspect="1" noChangeArrowheads="1"/>
                    </pic:cNvPicPr>
                  </pic:nvPicPr>
                  <pic:blipFill>
                    <a:blip r:embed="rId3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 - показатель точности методики анализа, характеристика погрешности методики анализа (точечная оценка);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32740" cy="225425"/>
            <wp:effectExtent l="0" t="0" r="0" b="3175"/>
            <wp:docPr id="937" name="Рисунок 9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 [</w:t>
      </w:r>
      <w:r>
        <w:rPr>
          <w:noProof/>
          <w:position w:val="-10"/>
        </w:rPr>
        <w:drawing>
          <wp:inline distT="0" distB="0" distL="0" distR="0">
            <wp:extent cx="332740" cy="237490"/>
            <wp:effectExtent l="0" t="0" r="0" b="0"/>
            <wp:docPr id="938" name="Рисунок 9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8"/>
                    <pic:cNvPicPr>
                      <a:picLocks noChangeAspect="1" noChangeArrowheads="1"/>
                    </pic:cNvPicPr>
                  </pic:nvPicPr>
                  <pic:blipFill>
                    <a:blip r:embed="rId3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939" name="Рисунок 9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9"/>
                    <pic:cNvPicPr>
                      <a:picLocks noChangeAspect="1" noChangeArrowheads="1"/>
                    </pic:cNvPicPr>
                  </pic:nvPicPr>
                  <pic:blipFill>
                    <a:blip r:embed="rId4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] - показатель точности результатов анализа (для </w:t>
      </w:r>
      <w:r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940" name="Рисунок 9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0"/>
                    <pic:cNvPicPr>
                      <a:picLocks noChangeAspect="1" noChangeArrowheads="1"/>
                    </pic:cNvPicPr>
                  </pic:nvPicPr>
                  <pic:blipFill>
                    <a:blip r:embed="rId6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0,95), характеристика погрешности результатов анализа (интерв</w:t>
      </w:r>
      <w:r>
        <w:t>альная оценка);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08610" cy="225425"/>
            <wp:effectExtent l="0" t="0" r="0" b="3175"/>
            <wp:docPr id="941" name="Рисунок 9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1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 показатель точности результатов анализа (для </w:t>
      </w:r>
      <w:r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942" name="Рисунок 9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2"/>
                    <pic:cNvPicPr>
                      <a:picLocks noChangeAspect="1" noChangeArrowheads="1"/>
                    </pic:cNvPicPr>
                  </pic:nvPicPr>
                  <pic:blipFill>
                    <a:blip r:embed="rId6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0,95), характеристика погрешности результатов анализа в относительных единицах, % (интервальная оценка);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6"/>
        </w:rPr>
        <w:drawing>
          <wp:inline distT="0" distB="0" distL="0" distR="0">
            <wp:extent cx="142240" cy="142240"/>
            <wp:effectExtent l="0" t="0" r="0" b="0"/>
            <wp:docPr id="943" name="Рисунок 9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3"/>
                    <pic:cNvPicPr>
                      <a:picLocks noChangeAspect="1" noChangeArrowheads="1"/>
                    </pic:cNvPicPr>
                  </pic:nvPicPr>
                  <pic:blipFill>
                    <a:blip r:embed="rId6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944" name="Рисунок 9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4"/>
                    <pic:cNvPicPr>
                      <a:picLocks noChangeAspect="1" noChangeArrowheads="1"/>
                    </pic:cNvPicPr>
                  </pic:nvPicPr>
                  <pic:blipFill>
                    <a:blip r:embed="rId3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 - показатель точности результатов анализа, характеристика погрешности результатов анализа (точечная оценка);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32740" cy="225425"/>
            <wp:effectExtent l="0" t="0" r="0" b="3175"/>
            <wp:docPr id="945" name="Рисунок 9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5"/>
                    <pic:cNvPicPr>
                      <a:picLocks noChangeAspect="1" noChangeArrowheads="1"/>
                    </pic:cNvPicPr>
                  </pic:nvPicPr>
                  <pic:blipFill>
                    <a:blip r:embed="rId6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 [</w:t>
      </w:r>
      <w:r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946" name="Рисунок 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6"/>
                    <pic:cNvPicPr>
                      <a:picLocks noChangeAspect="1" noChangeArrowheads="1"/>
                    </pic:cNvPicPr>
                  </pic:nvPicPr>
                  <pic:blipFill>
                    <a:blip r:embed="rId6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947" name="Рисунок 9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7"/>
                    <pic:cNvPicPr>
                      <a:picLocks noChangeAspect="1" noChangeArrowheads="1"/>
                    </pic:cNvPicPr>
                  </pic:nvPicPr>
                  <pic:blipFill>
                    <a:blip r:embed="rId6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] - показатель правильности методики анализа (для </w:t>
      </w:r>
      <w:r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948" name="Рисунок 9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8"/>
                    <pic:cNvPicPr>
                      <a:picLocks noChangeAspect="1" noChangeArrowheads="1"/>
                    </pic:cNvPicPr>
                  </pic:nvPicPr>
                  <pic:blipFill>
                    <a:blip r:embed="rId6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0,95), характеристика систематической погрешности методики анализа (интервальная оценка);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6"/>
        </w:rPr>
        <w:drawing>
          <wp:inline distT="0" distB="0" distL="0" distR="0">
            <wp:extent cx="142240" cy="142240"/>
            <wp:effectExtent l="0" t="0" r="0" b="0"/>
            <wp:docPr id="949" name="Рисунок 9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9"/>
                    <pic:cNvPicPr>
                      <a:picLocks noChangeAspect="1" noChangeArrowheads="1"/>
                    </pic:cNvPicPr>
                  </pic:nvPicPr>
                  <pic:blipFill>
                    <a:blip r:embed="rId6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950" name="Рисунок 9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0"/>
                    <pic:cNvPicPr>
                      <a:picLocks noChangeAspect="1" noChangeArrowheads="1"/>
                    </pic:cNvPicPr>
                  </pic:nvPicPr>
                  <pic:blipFill>
                    <a:blip r:embed="rId6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 - показатель правильности методики анализа, характеристика систематической погрешности методики анализа (точечная оценка);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66370" cy="178435"/>
            <wp:effectExtent l="0" t="0" r="5080" b="0"/>
            <wp:docPr id="951" name="Рисунок 9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 математическое ожидание (оценка) систематической погрешности </w:t>
      </w:r>
      <w:r>
        <w:t>методики анализа;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379730" cy="260985"/>
            <wp:effectExtent l="0" t="0" r="1270" b="5715"/>
            <wp:docPr id="952" name="Рисунок 9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2"/>
                    <pic:cNvPicPr>
                      <a:picLocks noChangeAspect="1" noChangeArrowheads="1"/>
                    </pic:cNvPicPr>
                  </pic:nvPicPr>
                  <pic:blipFill>
                    <a:blip r:embed="rId6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 [</w:t>
      </w:r>
      <w:r>
        <w:rPr>
          <w:noProof/>
          <w:position w:val="-9"/>
        </w:rPr>
        <w:drawing>
          <wp:inline distT="0" distB="0" distL="0" distR="0">
            <wp:extent cx="308610" cy="213995"/>
            <wp:effectExtent l="0" t="0" r="0" b="0"/>
            <wp:docPr id="953" name="Рисунок 9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3"/>
                    <pic:cNvPicPr>
                      <a:picLocks noChangeAspect="1" noChangeArrowheads="1"/>
                    </pic:cNvPicPr>
                  </pic:nvPicPr>
                  <pic:blipFill>
                    <a:blip r:embed="rId6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9"/>
        </w:rPr>
        <w:drawing>
          <wp:inline distT="0" distB="0" distL="0" distR="0">
            <wp:extent cx="308610" cy="213995"/>
            <wp:effectExtent l="0" t="0" r="0" b="0"/>
            <wp:docPr id="954" name="Рисунок 9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4"/>
                    <pic:cNvPicPr>
                      <a:picLocks noChangeAspect="1" noChangeArrowheads="1"/>
                    </pic:cNvPicPr>
                  </pic:nvPicPr>
                  <pic:blipFill>
                    <a:blip r:embed="rId6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] - показатель правильности результатов анализа (для </w:t>
      </w:r>
      <w:r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955" name="Рисунок 9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5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0,95), характеристика систематической</w:t>
      </w:r>
      <w:r>
        <w:t xml:space="preserve"> погрешности лаборатории (интервальная оценка);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356235" cy="260985"/>
            <wp:effectExtent l="0" t="0" r="5715" b="5715"/>
            <wp:docPr id="956" name="Рисунок 9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6"/>
                    <pic:cNvPicPr>
                      <a:picLocks noChangeAspect="1" noChangeArrowheads="1"/>
                    </pic:cNvPicPr>
                  </pic:nvPicPr>
                  <pic:blipFill>
                    <a:blip r:embed="rId6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 показатель правильности результатов анализа (для </w:t>
      </w:r>
      <w:r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957" name="Рисунок 9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7"/>
                    <pic:cNvPicPr>
                      <a:picLocks noChangeAspect="1" noChangeArrowheads="1"/>
                    </pic:cNvPicPr>
                  </pic:nvPicPr>
                  <pic:blipFill>
                    <a:blip r:embed="rId6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0,95), характеристика систематической погрешности лаборатории в относительных единица</w:t>
      </w:r>
      <w:r>
        <w:t>х, % (интервальная оценка);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958" name="Рисунок 9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показатель правильности результатов анализа, характеристика систематической погрешности лаборатории (точечная оценка);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415925" cy="260985"/>
            <wp:effectExtent l="0" t="0" r="3175" b="5715"/>
            <wp:docPr id="959" name="Рисунок 9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9"/>
                    <pic:cNvPicPr>
                      <a:picLocks noChangeAspect="1" noChangeArrowheads="1"/>
                    </pic:cNvPicPr>
                  </pic:nvPicPr>
                  <pic:blipFill>
                    <a:blip r:embed="rId6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показатель правильности результ</w:t>
      </w:r>
      <w:r>
        <w:t>атов анализа, характеристика систематической погрешности лаборатории в относительных единицах, % (точечная оценка);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960" name="Рисунок 9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математическое ожидание (оценка) систематической погрешности лаборатории;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961" name="Рисунок 9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1"/>
                    <pic:cNvPicPr>
                      <a:picLocks noChangeAspect="1" noChangeArrowheads="1"/>
                    </pic:cNvPicPr>
                  </pic:nvPicPr>
                  <pic:blipFill>
                    <a:blip r:embed="rId6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показатель воспроизводимости методики анализа (точечная оценка);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962" name="Рисунок 9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2"/>
                    <pic:cNvPicPr>
                      <a:picLocks noChangeAspect="1" noChangeArrowheads="1"/>
                    </pic:cNvPicPr>
                  </pic:nvPicPr>
                  <pic:blipFill>
                    <a:blip r:embed="rId6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предел воспроизводимости;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963" name="Рисунок 9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3"/>
                    <pic:cNvPicPr>
                      <a:picLocks noChangeAspect="1" noChangeArrowheads="1"/>
                    </pic:cNvPicPr>
                  </pic:nvPicPr>
                  <pic:blipFill>
                    <a:blip r:embed="rId6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показатель внутрилабораторной прецизионности результатов анализа (точечная оц</w:t>
      </w:r>
      <w:r>
        <w:t>енка);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451485" cy="260985"/>
            <wp:effectExtent l="0" t="0" r="5715" b="5715"/>
            <wp:docPr id="964" name="Рисунок 9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4"/>
                    <pic:cNvPicPr>
                      <a:picLocks noChangeAspect="1" noChangeArrowheads="1"/>
                    </pic:cNvPicPr>
                  </pic:nvPicPr>
                  <pic:blipFill>
                    <a:blip r:embed="rId5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показатель внутрилабораторной прецизионности результатов анализа в относительных единицах, % (точечная оценка);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965" name="Рисунок 9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5"/>
                    <pic:cNvPicPr>
                      <a:picLocks noChangeAspect="1" noChangeArrowheads="1"/>
                    </pic:cNvPicPr>
                  </pic:nvPicPr>
                  <pic:blipFill>
                    <a:blip r:embed="rId6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предел внутрилабораторной прецизионности;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966" name="Рисунок 9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показатель повторяемости методики анализа (точечная оценка);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415925" cy="237490"/>
            <wp:effectExtent l="0" t="0" r="3175" b="0"/>
            <wp:docPr id="967" name="Рисунок 9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7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показатель повторяемости методики анализа в относительных единицах, % (точечная оценка);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lastRenderedPageBreak/>
        <w:drawing>
          <wp:inline distT="0" distB="0" distL="0" distR="0">
            <wp:extent cx="166370" cy="225425"/>
            <wp:effectExtent l="0" t="0" r="5080" b="3175"/>
            <wp:docPr id="968" name="Рисунок 9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8"/>
                    <pic:cNvPicPr>
                      <a:picLocks noChangeAspect="1" noChangeArrowheads="1"/>
                    </pic:cNvPicPr>
                  </pic:nvPicPr>
                  <pic:blipFill>
                    <a:blip r:embed="rId6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предел повторяемо</w:t>
      </w:r>
      <w:r>
        <w:t xml:space="preserve">сти для </w:t>
      </w:r>
      <w:r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969" name="Рисунок 9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результатов параллельных определений;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970" name="Рисунок 9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число параллельных определений;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78435" cy="166370"/>
            <wp:effectExtent l="0" t="0" r="0" b="5080"/>
            <wp:docPr id="971" name="Рисунок 9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1"/>
                    <pic:cNvPicPr>
                      <a:picLocks noChangeAspect="1" noChangeArrowheads="1"/>
                    </pic:cNvPicPr>
                  </pic:nvPicPr>
                  <pic:blipFill>
                    <a:blip r:embed="rId6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результат единичного анализа, результат контрольного определения;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972" name="Рисунок 9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2"/>
                    <pic:cNvPicPr>
                      <a:picLocks noChangeAspect="1" noChangeArrowheads="1"/>
                    </pic:cNvPicPr>
                  </pic:nvPicPr>
                  <pic:blipFill>
                    <a:blip r:embed="rId6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результат анализа, результат контрольного измерения;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78435" cy="225425"/>
            <wp:effectExtent l="0" t="0" r="0" b="3175"/>
            <wp:docPr id="973" name="Рисунок 9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3"/>
                    <pic:cNvPicPr>
                      <a:picLocks noChangeAspect="1" noChangeArrowheads="1"/>
                    </pic:cNvPicPr>
                  </pic:nvPicPr>
                  <pic:blipFill>
                    <a:blip r:embed="rId4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среднее арифметическое значение результатов анализа, результатов контрольных измерений;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54305" cy="178435"/>
            <wp:effectExtent l="0" t="0" r="0" b="0"/>
            <wp:docPr id="974" name="Рисунок 9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4"/>
                    <pic:cNvPicPr>
                      <a:picLocks noChangeAspect="1" noChangeArrowheads="1"/>
                    </pic:cNvPicPr>
                  </pic:nvPicPr>
                  <pic:blipFill>
                    <a:blip r:embed="rId6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а</w:t>
      </w:r>
      <w:r>
        <w:t>ттестованное значение ОК, аттестованное значение ОО;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18745" cy="166370"/>
            <wp:effectExtent l="0" t="0" r="0" b="5080"/>
            <wp:docPr id="975" name="Рисунок 9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5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коэффициент разбавления;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976" name="Рисунок 9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6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значение добавки;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977" name="Рисунок 9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7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 результат контрольной процедуры при контроле </w:t>
      </w:r>
      <w:r>
        <w:t>погрешности;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66370" cy="166370"/>
            <wp:effectExtent l="0" t="0" r="5080" b="5080"/>
            <wp:docPr id="978" name="Рисунок 9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8"/>
                    <pic:cNvPicPr>
                      <a:picLocks noChangeAspect="1" noChangeArrowheads="1"/>
                    </pic:cNvPicPr>
                  </pic:nvPicPr>
                  <pic:blipFill>
                    <a:blip r:embed="rId6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норматив контроля погрешности при оперативном контроле процедуры анализа;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979" name="Рисунок 9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9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верхнее значение норматива контроля погрешности при оперативном контроле процедуры анализа;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980" name="Рисунок 9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0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нижнее значение норматива контроля погрешности при оперативном контроле процедуры анализа</w:t>
      </w:r>
      <w:r>
        <w:t>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981" name="Рисунок 9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1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результат контрольной процедуры при контроле внутрилабораторной прецизионности;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54305" cy="213995"/>
            <wp:effectExtent l="0" t="0" r="0" b="0"/>
            <wp:docPr id="982" name="Рисунок 9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2"/>
                    <pic:cNvPicPr>
                      <a:picLocks noChangeAspect="1" noChangeArrowheads="1"/>
                    </pic:cNvPicPr>
                  </pic:nvPicPr>
                  <pic:blipFill>
                    <a:blip r:embed="rId6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результат контрольной процедуры при контроле повторяемости;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42240" cy="178435"/>
            <wp:effectExtent l="0" t="0" r="0" b="0"/>
            <wp:docPr id="983" name="Рисунок 9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3"/>
                    <pic:cNvPicPr>
                      <a:picLocks noChangeAspect="1" noChangeArrowheads="1"/>
                    </pic:cNvPicPr>
                  </pic:nvPicPr>
                  <pic:blipFill>
                    <a:blip r:embed="rId6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</w:t>
      </w:r>
      <w:r>
        <w:t> CКO;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79730" cy="225425"/>
            <wp:effectExtent l="0" t="0" r="1270" b="3175"/>
            <wp:docPr id="984" name="Рисунок 9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4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 максимальный результат из </w:t>
      </w:r>
      <w:r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985" name="Рисунок 9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5"/>
                    <pic:cNvPicPr>
                      <a:picLocks noChangeAspect="1" noChangeArrowheads="1"/>
                    </pic:cNvPicPr>
                  </pic:nvPicPr>
                  <pic:blipFill>
                    <a:blip r:embed="rId6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параллельных определений;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356235" cy="213995"/>
            <wp:effectExtent l="0" t="0" r="5715" b="0"/>
            <wp:docPr id="986" name="Рисунок 9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6"/>
                    <pic:cNvPicPr>
                      <a:picLocks noChangeAspect="1" noChangeArrowheads="1"/>
                    </pic:cNvPicPr>
                  </pic:nvPicPr>
                  <pic:blipFill>
                    <a:blip r:embed="rId6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 минимальный результат из </w:t>
      </w:r>
      <w:r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987" name="Рисунок 9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параллельных определений;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73050" cy="237490"/>
            <wp:effectExtent l="0" t="0" r="0" b="0"/>
            <wp:docPr id="988" name="Рисунок 9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8"/>
                    <pic:cNvPicPr>
                      <a:picLocks noChangeAspect="1" noChangeArrowheads="1"/>
                    </pic:cNvPicPr>
                  </pic:nvPicPr>
                  <pic:blipFill>
                    <a:blip r:embed="rId3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средняя линия при построении конт</w:t>
      </w:r>
      <w:r>
        <w:t>рольных карт Шухарта для контроля погрешности;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60985" cy="237490"/>
            <wp:effectExtent l="0" t="0" r="5715" b="0"/>
            <wp:docPr id="989" name="Рисунок 9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9"/>
                    <pic:cNvPicPr>
                      <a:picLocks noChangeAspect="1" noChangeArrowheads="1"/>
                    </pic:cNvPicPr>
                  </pic:nvPicPr>
                  <pic:blipFill>
                    <a:blip r:embed="rId6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средняя линия при построении контрольных карт для контроля внутрилабораторной прецизионности;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01930" cy="237490"/>
            <wp:effectExtent l="0" t="0" r="7620" b="0"/>
            <wp:docPr id="990" name="Рисунок 9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0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средняя линия при построении контрольны</w:t>
      </w:r>
      <w:r>
        <w:t>х карт для контроля повторяемости;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91795" cy="237490"/>
            <wp:effectExtent l="0" t="0" r="8255" b="0"/>
            <wp:docPr id="991" name="Рисунок 9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1"/>
                    <pic:cNvPicPr>
                      <a:picLocks noChangeAspect="1" noChangeArrowheads="1"/>
                    </pic:cNvPicPr>
                  </pic:nvPicPr>
                  <pic:blipFill>
                    <a:blip r:embed="rId6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 </w:t>
      </w:r>
      <w:r>
        <w:rPr>
          <w:noProof/>
          <w:position w:val="-10"/>
        </w:rPr>
        <w:drawing>
          <wp:inline distT="0" distB="0" distL="0" distR="0">
            <wp:extent cx="297180" cy="237490"/>
            <wp:effectExtent l="0" t="0" r="7620" b="0"/>
            <wp:docPr id="992" name="Рисунок 9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2"/>
                    <pic:cNvPicPr>
                      <a:picLocks noChangeAspect="1" noChangeArrowheads="1"/>
                    </pic:cNvPicPr>
                  </pic:nvPicPr>
                  <pic:blipFill>
                    <a:blip r:embed="rId6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верхний предел предупреждения при построении контрольных карт для контроля погрешности;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91795" cy="237490"/>
            <wp:effectExtent l="0" t="0" r="8255" b="0"/>
            <wp:docPr id="993" name="Рисунок 9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3"/>
                    <pic:cNvPicPr>
                      <a:picLocks noChangeAspect="1" noChangeArrowheads="1"/>
                    </pic:cNvPicPr>
                  </pic:nvPicPr>
                  <pic:blipFill>
                    <a:blip r:embed="rId3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нижний предел пре</w:t>
      </w:r>
      <w:r>
        <w:t>дупреждения при построении контрольных карт для контроля погрешности;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60985" cy="237490"/>
            <wp:effectExtent l="0" t="0" r="5715" b="0"/>
            <wp:docPr id="994" name="Рисунок 9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4"/>
                    <pic:cNvPicPr>
                      <a:picLocks noChangeAspect="1" noChangeArrowheads="1"/>
                    </pic:cNvPicPr>
                  </pic:nvPicPr>
                  <pic:blipFill>
                    <a:blip r:embed="rId6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предел предупреждения при построении контрольных карт для контроля внутрилабораторной прецизионности;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lastRenderedPageBreak/>
        <w:drawing>
          <wp:inline distT="0" distB="0" distL="0" distR="0">
            <wp:extent cx="213995" cy="237490"/>
            <wp:effectExtent l="0" t="0" r="0" b="0"/>
            <wp:docPr id="995" name="Рисунок 9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5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 предел </w:t>
      </w:r>
      <w:r>
        <w:t>предупреждения при построении контрольных карт для контроля повторяемости;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32740" cy="237490"/>
            <wp:effectExtent l="0" t="0" r="0" b="0"/>
            <wp:docPr id="996" name="Рисунок 9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6"/>
                    <pic:cNvPicPr>
                      <a:picLocks noChangeAspect="1" noChangeArrowheads="1"/>
                    </pic:cNvPicPr>
                  </pic:nvPicPr>
                  <pic:blipFill>
                    <a:blip r:embed="rId3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 </w:t>
      </w:r>
      <w:r>
        <w:rPr>
          <w:noProof/>
          <w:position w:val="-10"/>
        </w:rPr>
        <w:drawing>
          <wp:inline distT="0" distB="0" distL="0" distR="0">
            <wp:extent cx="225425" cy="237490"/>
            <wp:effectExtent l="0" t="0" r="3175" b="0"/>
            <wp:docPr id="997" name="Рисунок 9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7"/>
                    <pic:cNvPicPr>
                      <a:picLocks noChangeAspect="1" noChangeArrowheads="1"/>
                    </pic:cNvPicPr>
                  </pic:nvPicPr>
                  <pic:blipFill>
                    <a:blip r:embed="rId6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верхний предел действия при построении контрольных карт для контроля погрешности;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44170" cy="237490"/>
            <wp:effectExtent l="0" t="0" r="0" b="0"/>
            <wp:docPr id="998" name="Рисунок 9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8"/>
                    <pic:cNvPicPr>
                      <a:picLocks noChangeAspect="1" noChangeArrowheads="1"/>
                    </pic:cNvPicPr>
                  </pic:nvPicPr>
                  <pic:blipFill>
                    <a:blip r:embed="rId6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 нижний предел действия при построении контрольных карт для </w:t>
      </w:r>
      <w:r>
        <w:t>контроля погрешности;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01930" cy="237490"/>
            <wp:effectExtent l="0" t="0" r="7620" b="0"/>
            <wp:docPr id="999" name="Рисунок 9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9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предел действия при построении контрольных карт для контроля внутрилабораторной прецизионности;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66370" cy="237490"/>
            <wp:effectExtent l="0" t="0" r="5080" b="0"/>
            <wp:docPr id="1000" name="Рисунок 1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0"/>
                    <pic:cNvPicPr>
                      <a:picLocks noChangeAspect="1" noChangeArrowheads="1"/>
                    </pic:cNvPicPr>
                  </pic:nvPicPr>
                  <pic:blipFill>
                    <a:blip r:embed="rId6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 предел действия при построении контрольных карт для контроля </w:t>
      </w:r>
      <w:r>
        <w:t>повторяемости;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32740" cy="237490"/>
            <wp:effectExtent l="0" t="0" r="0" b="0"/>
            <wp:docPr id="1001" name="Рисунок 1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1"/>
                    <pic:cNvPicPr>
                      <a:picLocks noChangeAspect="1" noChangeArrowheads="1"/>
                    </pic:cNvPicPr>
                  </pic:nvPicPr>
                  <pic:blipFill>
                    <a:blip r:embed="rId2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>
        <w:rPr>
          <w:noProof/>
          <w:position w:val="-11"/>
        </w:rPr>
        <w:drawing>
          <wp:inline distT="0" distB="0" distL="0" distR="0">
            <wp:extent cx="332740" cy="273050"/>
            <wp:effectExtent l="0" t="0" r="0" b="0"/>
            <wp:docPr id="1002" name="Рисунок 1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2"/>
                    <pic:cNvPicPr>
                      <a:picLocks noChangeAspect="1" noChangeArrowheads="1"/>
                    </pic:cNvPicPr>
                  </pic:nvPicPr>
                  <pic:blipFill>
                    <a:blip r:embed="rId6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 - результат контрольной процедуры при контроле погрешности в приведенных величинах (в относительных величинах);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1003" name="Рисунок 1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3"/>
                    <pic:cNvPicPr>
                      <a:picLocks noChangeAspect="1" noChangeArrowheads="1"/>
                    </pic:cNvPicPr>
                  </pic:nvPicPr>
                  <pic:blipFill>
                    <a:blip r:embed="rId6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>
        <w:rPr>
          <w:noProof/>
          <w:position w:val="-11"/>
        </w:rPr>
        <w:drawing>
          <wp:inline distT="0" distB="0" distL="0" distR="0">
            <wp:extent cx="308610" cy="273050"/>
            <wp:effectExtent l="0" t="0" r="0" b="0"/>
            <wp:docPr id="1004" name="Рисунок 1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4"/>
                    <pic:cNvPicPr>
                      <a:picLocks noChangeAspect="1" noChangeArrowheads="1"/>
                    </pic:cNvPicPr>
                  </pic:nvPicPr>
                  <pic:blipFill>
                    <a:blip r:embed="rId6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 - результат контрольной процедуры при контроле внутрилабораторной прецизионности в приведенных величинах (в относительных величинах);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60985" cy="237490"/>
            <wp:effectExtent l="0" t="0" r="5715" b="0"/>
            <wp:docPr id="1005" name="Рисунок 1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5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>
        <w:rPr>
          <w:noProof/>
          <w:position w:val="-11"/>
        </w:rPr>
        <w:drawing>
          <wp:inline distT="0" distB="0" distL="0" distR="0">
            <wp:extent cx="260985" cy="273050"/>
            <wp:effectExtent l="0" t="0" r="5715" b="0"/>
            <wp:docPr id="1006" name="Рисунок 1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6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 - результат контрольной процедуры при контроле повторяемости в приведенных величинах (в относительных величинах);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498475" cy="237490"/>
            <wp:effectExtent l="0" t="0" r="0" b="0"/>
            <wp:docPr id="1007" name="Рисунок 1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7"/>
                    <pic:cNvPicPr>
                      <a:picLocks noChangeAspect="1" noChangeArrowheads="1"/>
                    </pic:cNvPicPr>
                  </pic:nvPicPr>
                  <pic:blipFill>
                    <a:blip r:embed="rId6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>
        <w:rPr>
          <w:noProof/>
          <w:position w:val="-11"/>
        </w:rPr>
        <w:drawing>
          <wp:inline distT="0" distB="0" distL="0" distR="0">
            <wp:extent cx="498475" cy="273050"/>
            <wp:effectExtent l="0" t="0" r="0" b="0"/>
            <wp:docPr id="1008" name="Рисунок 1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8"/>
                    <pic:cNvPicPr>
                      <a:picLocks noChangeAspect="1" noChangeArrowheads="1"/>
                    </pic:cNvPicPr>
                  </pic:nvPicPr>
                  <pic:blipFill>
                    <a:blip r:embed="rId6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 - верхний предел предупреждения</w:t>
      </w:r>
      <w:r>
        <w:t xml:space="preserve"> при построении контрольных карт для контроля погрешности в приведенных величинах (в относительных величинах);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498475" cy="237490"/>
            <wp:effectExtent l="0" t="0" r="0" b="0"/>
            <wp:docPr id="1009" name="Рисунок 1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9"/>
                    <pic:cNvPicPr>
                      <a:picLocks noChangeAspect="1" noChangeArrowheads="1"/>
                    </pic:cNvPicPr>
                  </pic:nvPicPr>
                  <pic:blipFill>
                    <a:blip r:embed="rId6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>
        <w:rPr>
          <w:noProof/>
          <w:position w:val="-11"/>
        </w:rPr>
        <w:drawing>
          <wp:inline distT="0" distB="0" distL="0" distR="0">
            <wp:extent cx="498475" cy="273050"/>
            <wp:effectExtent l="0" t="0" r="0" b="0"/>
            <wp:docPr id="1010" name="Рисунок 1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0"/>
                    <pic:cNvPicPr>
                      <a:picLocks noChangeAspect="1" noChangeArrowheads="1"/>
                    </pic:cNvPicPr>
                  </pic:nvPicPr>
                  <pic:blipFill>
                    <a:blip r:embed="rId6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 - нижний предел предупреждения при построении контрольных карт для конт</w:t>
      </w:r>
      <w:r>
        <w:t>роля погрешности в приведенных величинах (в относительных величинах);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68300" cy="237490"/>
            <wp:effectExtent l="0" t="0" r="0" b="0"/>
            <wp:docPr id="1011" name="Рисунок 1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1"/>
                    <pic:cNvPicPr>
                      <a:picLocks noChangeAspect="1" noChangeArrowheads="1"/>
                    </pic:cNvPicPr>
                  </pic:nvPicPr>
                  <pic:blipFill>
                    <a:blip r:embed="rId2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>
        <w:rPr>
          <w:noProof/>
          <w:position w:val="-11"/>
        </w:rPr>
        <w:drawing>
          <wp:inline distT="0" distB="0" distL="0" distR="0">
            <wp:extent cx="368300" cy="273050"/>
            <wp:effectExtent l="0" t="0" r="0" b="0"/>
            <wp:docPr id="1012" name="Рисунок 1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2"/>
                    <pic:cNvPicPr>
                      <a:picLocks noChangeAspect="1" noChangeArrowheads="1"/>
                    </pic:cNvPicPr>
                  </pic:nvPicPr>
                  <pic:blipFill>
                    <a:blip r:embed="rId2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 - предел предупреждения при построении контрольных карт для контроля внутрилабораторной прецизионности в привед</w:t>
      </w:r>
      <w:r>
        <w:t>енных величинах (в относительных величинах);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1013" name="Рисунок 1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3"/>
                    <pic:cNvPicPr>
                      <a:picLocks noChangeAspect="1" noChangeArrowheads="1"/>
                    </pic:cNvPicPr>
                  </pic:nvPicPr>
                  <pic:blipFill>
                    <a:blip r:embed="rId6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>
        <w:rPr>
          <w:noProof/>
          <w:position w:val="-11"/>
        </w:rPr>
        <w:drawing>
          <wp:inline distT="0" distB="0" distL="0" distR="0">
            <wp:extent cx="308610" cy="273050"/>
            <wp:effectExtent l="0" t="0" r="0" b="0"/>
            <wp:docPr id="1014" name="Рисунок 1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4"/>
                    <pic:cNvPicPr>
                      <a:picLocks noChangeAspect="1" noChangeArrowheads="1"/>
                    </pic:cNvPicPr>
                  </pic:nvPicPr>
                  <pic:blipFill>
                    <a:blip r:embed="rId6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 - предел предупреждения при построении контрольных карт для контроля повторяемости в приведенных величинах (в относительных величинах);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427355" cy="237490"/>
            <wp:effectExtent l="0" t="0" r="0" b="0"/>
            <wp:docPr id="1015" name="Рисунок 1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5"/>
                    <pic:cNvPicPr>
                      <a:picLocks noChangeAspect="1" noChangeArrowheads="1"/>
                    </pic:cNvPicPr>
                  </pic:nvPicPr>
                  <pic:blipFill>
                    <a:blip r:embed="rId3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>
        <w:rPr>
          <w:noProof/>
          <w:position w:val="-11"/>
        </w:rPr>
        <w:drawing>
          <wp:inline distT="0" distB="0" distL="0" distR="0">
            <wp:extent cx="427355" cy="273050"/>
            <wp:effectExtent l="0" t="0" r="0" b="0"/>
            <wp:docPr id="1016" name="Рисунок 1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6"/>
                    <pic:cNvPicPr>
                      <a:picLocks noChangeAspect="1" noChangeArrowheads="1"/>
                    </pic:cNvPicPr>
                  </pic:nvPicPr>
                  <pic:blipFill>
                    <a:blip r:embed="rId6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 - верхний предел действия при построении контрольных карт для контроля погрешности в приведенных величинах (в относительных величинах);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451485" cy="237490"/>
            <wp:effectExtent l="0" t="0" r="5715" b="0"/>
            <wp:docPr id="1017" name="Рисунок 1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7"/>
                    <pic:cNvPicPr>
                      <a:picLocks noChangeAspect="1" noChangeArrowheads="1"/>
                    </pic:cNvPicPr>
                  </pic:nvPicPr>
                  <pic:blipFill>
                    <a:blip r:embed="rId3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>
        <w:rPr>
          <w:noProof/>
          <w:position w:val="-11"/>
        </w:rPr>
        <w:drawing>
          <wp:inline distT="0" distB="0" distL="0" distR="0">
            <wp:extent cx="451485" cy="273050"/>
            <wp:effectExtent l="0" t="0" r="5715" b="0"/>
            <wp:docPr id="1018" name="Рисунок 1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8"/>
                    <pic:cNvPicPr>
                      <a:picLocks noChangeAspect="1" noChangeArrowheads="1"/>
                    </pic:cNvPicPr>
                  </pic:nvPicPr>
                  <pic:blipFill>
                    <a:blip r:embed="rId6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 - нижний предел действия при построении контрольных карт для контроля погрешности в приведенных величинах (в относительных величинах);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1019" name="Рисунок 1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9"/>
                    <pic:cNvPicPr>
                      <a:picLocks noChangeAspect="1" noChangeArrowheads="1"/>
                    </pic:cNvPicPr>
                  </pic:nvPicPr>
                  <pic:blipFill>
                    <a:blip r:embed="rId2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>
        <w:rPr>
          <w:noProof/>
          <w:position w:val="-11"/>
        </w:rPr>
        <w:drawing>
          <wp:inline distT="0" distB="0" distL="0" distR="0">
            <wp:extent cx="308610" cy="273050"/>
            <wp:effectExtent l="0" t="0" r="0" b="0"/>
            <wp:docPr id="1020" name="Рисунок 1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0"/>
                    <pic:cNvPicPr>
                      <a:picLocks noChangeAspect="1" noChangeArrowheads="1"/>
                    </pic:cNvPicPr>
                  </pic:nvPicPr>
                  <pic:blipFill>
                    <a:blip r:embed="rId2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 - предел действия п</w:t>
      </w:r>
      <w:r>
        <w:t>ри построении контрольных карт для контроля внутрилабораторной прецизионности в приведенных величинах (в относительных величинах);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60985" cy="237490"/>
            <wp:effectExtent l="0" t="0" r="5715" b="0"/>
            <wp:docPr id="1021" name="Рисунок 1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1"/>
                    <pic:cNvPicPr>
                      <a:picLocks noChangeAspect="1" noChangeArrowheads="1"/>
                    </pic:cNvPicPr>
                  </pic:nvPicPr>
                  <pic:blipFill>
                    <a:blip r:embed="rId7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>
        <w:rPr>
          <w:noProof/>
          <w:position w:val="-11"/>
        </w:rPr>
        <w:drawing>
          <wp:inline distT="0" distB="0" distL="0" distR="0">
            <wp:extent cx="260985" cy="273050"/>
            <wp:effectExtent l="0" t="0" r="5715" b="0"/>
            <wp:docPr id="1022" name="Рисунок 1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2"/>
                    <pic:cNvPicPr>
                      <a:picLocks noChangeAspect="1" noChangeArrowheads="1"/>
                    </pic:cNvPicPr>
                  </pic:nvPicPr>
                  <pic:blipFill>
                    <a:blip r:embed="rId2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 - предел действия при построении контрольных карт для контроля повторяемости в приведенных величинах (в относительных величинах);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1023" name="Рисунок 1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3"/>
                    <pic:cNvPicPr>
                      <a:picLocks noChangeAspect="1" noChangeArrowheads="1"/>
                    </pic:cNvPicPr>
                  </pic:nvPicPr>
                  <pic:blipFill>
                    <a:blip r:embed="rId7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число контрольн</w:t>
      </w:r>
      <w:r>
        <w:t>ых процедур;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1024" name="Рисунок 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4"/>
                    <pic:cNvPicPr>
                      <a:picLocks noChangeAspect="1" noChangeArrowheads="1"/>
                    </pic:cNvPicPr>
                  </pic:nvPicPr>
                  <pic:blipFill>
                    <a:blip r:embed="rId7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верхняя граница регулирования при построении контрольных карт кумулятивных сумм;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213995" cy="213995"/>
            <wp:effectExtent l="0" t="0" r="0" b="0"/>
            <wp:docPr id="1025" name="Рисунок 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5"/>
                    <pic:cNvPicPr>
                      <a:picLocks noChangeAspect="1" noChangeArrowheads="1"/>
                    </pic:cNvPicPr>
                  </pic:nvPicPr>
                  <pic:blipFill>
                    <a:blip r:embed="rId7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нижняя граница регулирования при построении контрольных карт кумулятивных сумм;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60985" cy="237490"/>
            <wp:effectExtent l="0" t="0" r="5715" b="0"/>
            <wp:docPr id="1026" name="Рисунок 1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6"/>
                    <pic:cNvPicPr>
                      <a:picLocks noChangeAspect="1" noChangeArrowheads="1"/>
                    </pic:cNvPicPr>
                  </pic:nvPicPr>
                  <pic:blipFill>
                    <a:blip r:embed="rId7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средняя линия при построении контрольных карт кумулятивных сумм;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68300" cy="225425"/>
            <wp:effectExtent l="0" t="0" r="0" b="3175"/>
            <wp:docPr id="1027" name="Рисунок 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7"/>
                    <pic:cNvPicPr>
                      <a:picLocks noChangeAspect="1" noChangeArrowheads="1"/>
                    </pic:cNvPicPr>
                  </pic:nvPicPr>
                  <pic:blipFill>
                    <a:blip r:embed="rId7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 </w:t>
      </w:r>
      <w:r>
        <w:rPr>
          <w:noProof/>
          <w:position w:val="-10"/>
        </w:rPr>
        <w:drawing>
          <wp:inline distT="0" distB="0" distL="0" distR="0">
            <wp:extent cx="356235" cy="225425"/>
            <wp:effectExtent l="0" t="0" r="5715" b="3175"/>
            <wp:docPr id="1028" name="Рисунок 1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8"/>
                    <pic:cNvPicPr>
                      <a:picLocks noChangeAspect="1" noChangeArrowheads="1"/>
                    </pic:cNvPicPr>
                  </pic:nvPicPr>
                  <pic:blipFill>
                    <a:blip r:embed="rId7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кумулятивная сумма;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332740" cy="213995"/>
            <wp:effectExtent l="0" t="0" r="0" b="0"/>
            <wp:docPr id="1029" name="Рисунок 1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9"/>
                    <pic:cNvPicPr>
                      <a:picLocks noChangeAspect="1" noChangeArrowheads="1"/>
                    </pic:cNvPicPr>
                  </pic:nvPicPr>
                  <pic:blipFill>
                    <a:blip r:embed="rId7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норматив контроля внутрилабораторной прецизионности при периодической проверке подконтрольности процедуры выполнения анал</w:t>
      </w:r>
      <w:r>
        <w:t>иза;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260985" cy="213995"/>
            <wp:effectExtent l="0" t="0" r="5715" b="0"/>
            <wp:docPr id="1030" name="Рисунок 1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0"/>
                    <pic:cNvPicPr>
                      <a:picLocks noChangeAspect="1" noChangeArrowheads="1"/>
                    </pic:cNvPicPr>
                  </pic:nvPicPr>
                  <pic:blipFill>
                    <a:blip r:embed="rId7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норматив контроля правильности при периодической проверке подконтрольности процедуры выполнения анализа;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56235" cy="237490"/>
            <wp:effectExtent l="0" t="0" r="5715" b="0"/>
            <wp:docPr id="1031" name="Рисунок 1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1"/>
                    <pic:cNvPicPr>
                      <a:picLocks noChangeAspect="1" noChangeArrowheads="1"/>
                    </pic:cNvPicPr>
                  </pic:nvPicPr>
                  <pic:blipFill>
                    <a:blip r:embed="rId7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верхнее значение норматива контроля правильности при периодической пр</w:t>
      </w:r>
      <w:r>
        <w:t>оверке подконтрольности процедуры выполнения анализа;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68300" cy="237490"/>
            <wp:effectExtent l="0" t="0" r="0" b="0"/>
            <wp:docPr id="1032" name="Рисунок 1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2"/>
                    <pic:cNvPicPr>
                      <a:picLocks noChangeAspect="1" noChangeArrowheads="1"/>
                    </pic:cNvPicPr>
                  </pic:nvPicPr>
                  <pic:blipFill>
                    <a:blip r:embed="rId7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нижнее значение норматива контроля правильности при периодической проверке подконтрольности процедуры выполнения анализа;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1033" name="Рисунок 1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3"/>
                    <pic:cNvPicPr>
                      <a:picLocks noChangeAspect="1" noChangeArrowheads="1"/>
                    </pic:cNvPicPr>
                  </pic:nvPicPr>
                  <pic:blipFill>
                    <a:blip r:embed="rId5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нор</w:t>
      </w:r>
      <w:r>
        <w:t>матив контроля СКО систематической погрешности лаборатории при периодической проверке подконтрольности процедуры выполнения анализа;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54305" cy="201930"/>
            <wp:effectExtent l="0" t="0" r="0" b="7620"/>
            <wp:docPr id="1034" name="Рисунок 1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4"/>
                    <pic:cNvPicPr>
                      <a:picLocks noChangeAspect="1" noChangeArrowheads="1"/>
                    </pic:cNvPicPr>
                  </pic:nvPicPr>
                  <pic:blipFill>
                    <a:blip r:embed="rId7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число степеней свободы;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83185" cy="178435"/>
            <wp:effectExtent l="0" t="0" r="0" b="0"/>
            <wp:docPr id="1035" name="Рисунок 1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5"/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 </w:t>
      </w:r>
      <w:r>
        <w:rPr>
          <w:noProof/>
          <w:position w:val="-8"/>
        </w:rPr>
        <w:drawing>
          <wp:inline distT="0" distB="0" distL="0" distR="0">
            <wp:extent cx="118745" cy="189865"/>
            <wp:effectExtent l="0" t="0" r="0" b="635"/>
            <wp:docPr id="1036" name="Рисунок 1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6"/>
                    <pic:cNvPicPr>
                      <a:picLocks noChangeAspect="1" noChangeArrowheads="1"/>
                    </pic:cNvPicPr>
                  </pic:nvPicPr>
                  <pic:blipFill>
                    <a:blip r:embed="rId7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текущий индекс;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78435" cy="213995"/>
            <wp:effectExtent l="0" t="0" r="0" b="0"/>
            <wp:docPr id="1037" name="Рисунок 10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7"/>
                    <pic:cNvPicPr>
                      <a:picLocks noChangeAspect="1" noChangeArrowheads="1"/>
                    </pic:cNvPicPr>
                  </pic:nvPicPr>
                  <pic:blipFill>
                    <a:blip r:embed="rId7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число дефектных результатов контрольных процедур;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18745" cy="178435"/>
            <wp:effectExtent l="0" t="0" r="0" b="0"/>
            <wp:docPr id="1038" name="Рисунок 1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8"/>
                    <pic:cNvPicPr>
                      <a:picLocks noChangeAspect="1" noChangeArrowheads="1"/>
                    </pic:cNvPicPr>
                  </pic:nvPicPr>
                  <pic:blipFill>
                    <a:blip r:embed="rId6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приемочное число;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54305" cy="178435"/>
            <wp:effectExtent l="0" t="0" r="0" b="0"/>
            <wp:docPr id="1039" name="Рисунок 10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9"/>
                    <pic:cNvPicPr>
                      <a:picLocks noChangeAspect="1" noChangeArrowheads="1"/>
                    </pic:cNvPicPr>
                  </pic:nvPicPr>
                  <pic:blipFill>
                    <a:blip r:embed="rId7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браковочное число;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78435" cy="178435"/>
            <wp:effectExtent l="0" t="0" r="0" b="0"/>
            <wp:docPr id="1040" name="Рисунок 1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0"/>
                    <pic:cNvPicPr>
                      <a:picLocks noChangeAspect="1" noChangeArrowheads="1"/>
                    </pic:cNvPicPr>
                  </pic:nvPicPr>
                  <pic:blipFill>
                    <a:blip r:embed="rId6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объем партии результатов анализа рабочих проб;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1041" name="Рисунок 10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1"/>
                    <pic:cNvPicPr>
                      <a:picLocks noChangeAspect="1" noChangeArrowheads="1"/>
                    </pic:cNvPicPr>
                  </pic:nvPicPr>
                  <pic:blipFill>
                    <a:blip r:embed="rId6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объем выборки;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178435" cy="260985"/>
            <wp:effectExtent l="0" t="0" r="0" b="5715"/>
            <wp:docPr id="1042" name="Рисунок 1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2"/>
                    <pic:cNvPicPr>
                      <a:picLocks noChangeAspect="1" noChangeArrowheads="1"/>
                    </pic:cNvPicPr>
                  </pic:nvPicPr>
                  <pic:blipFill>
                    <a:blip r:embed="rId7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соотношение между показателем внутрилабораторной прецизионности результатов анализа и показателем повторяемости;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297180" cy="260985"/>
            <wp:effectExtent l="0" t="0" r="7620" b="5715"/>
            <wp:docPr id="1043" name="Рисунок 10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3"/>
                    <pic:cNvPicPr>
                      <a:picLocks noChangeAspect="1" noChangeArrowheads="1"/>
                    </pic:cNvPicPr>
                  </pic:nvPicPr>
                  <pic:blipFill>
                    <a:blip r:embed="rId7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математическое ожидание (оценка) систематической погрешности лаборато</w:t>
      </w:r>
      <w:r>
        <w:t>рии, соответствующее реализуемой контрольной процедуре;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1044" name="Рисунок 10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4"/>
                    <pic:cNvPicPr>
                      <a:picLocks noChangeAspect="1" noChangeArrowheads="1"/>
                    </pic:cNvPicPr>
                  </pic:nvPicPr>
                  <pic:blipFill>
                    <a:blip r:embed="rId7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СКО погрешности результатов анализа, соответствующее реализуемой контрольной процедуре.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t>Приложение Б</w:t>
      </w:r>
    </w:p>
    <w:p w:rsidR="00000000" w:rsidRDefault="003E49CC">
      <w:pPr>
        <w:pStyle w:val="FORMATTEXT"/>
        <w:jc w:val="center"/>
      </w:pPr>
      <w:r>
        <w:t xml:space="preserve">(рекомендуемое) </w:t>
      </w:r>
    </w:p>
    <w:p w:rsidR="00000000" w:rsidRDefault="003E49CC">
      <w:pPr>
        <w:pStyle w:val="HEADERTEXT"/>
        <w:rPr>
          <w:b/>
          <w:bCs/>
          <w:color w:val="000001"/>
        </w:rPr>
      </w:pPr>
    </w:p>
    <w:p w:rsidR="00000000" w:rsidRDefault="003E49C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3E49C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Общие требования к организации экс</w:t>
      </w:r>
      <w:r>
        <w:rPr>
          <w:b/>
          <w:bCs/>
          <w:color w:val="000001"/>
        </w:rPr>
        <w:t xml:space="preserve">перимента по установлению </w:t>
      </w:r>
    </w:p>
    <w:p w:rsidR="00000000" w:rsidRDefault="003E49C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показателей качества результатов анализа при реализации </w:t>
      </w:r>
    </w:p>
    <w:p w:rsidR="00000000" w:rsidRDefault="003E49C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методики анализа в конкретной лаборатории </w:t>
      </w:r>
    </w:p>
    <w:p w:rsidR="00000000" w:rsidRDefault="003E49CC">
      <w:pPr>
        <w:pStyle w:val="FORMATTEXT"/>
        <w:ind w:firstLine="568"/>
        <w:jc w:val="both"/>
      </w:pPr>
      <w:r>
        <w:t>Б.1 Оценку показателей качества результатов анализа проводит назначаемый руководителем лаборатории совет специалистов, в состав к</w:t>
      </w:r>
      <w:r>
        <w:t>оторого входят аналитики и метрологи, имеющие достаточный опыт в разработке и оценке метрологических характеристик методик анализа. Необходимо, чтобы специалисты, входящие в состав совета, владели: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номенклатурой характеристик погрешности методик и резул</w:t>
      </w:r>
      <w:r>
        <w:t>ьтатов анализа;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формами представления и способами выражения показателей точности, правильности, прецизионности методик и результатов анализа;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формами представления результатов анализа;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расчетными и экспериментально-расчетными методами оценки харак</w:t>
      </w:r>
      <w:r>
        <w:t>теристик погрешности и ее составляющих;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основными методами измерений, положенными в основу методик анализа;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методологией планирования и проведения метрологических исследований при реализации в лаборатории методики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Б.2 Совет специалистов раз</w:t>
      </w:r>
      <w:r>
        <w:t>рабатывает программу оценивания характеристик погрешности и ее составляющих. При разработке программы следует предусмотреть: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перечень оцениваемых характеристик погрешности и ее составляющих;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число образцов для оценивания;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необходимое число серий р</w:t>
      </w:r>
      <w:r>
        <w:t>езультатов параллельных определений каждого образца;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форму представления экспериментальных данных;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сроки проведения эксперимента.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Б.3 Рекомендуемые методы оценки показателей качества результатов анализа приведены в приложении В.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Б.4 Результаты оцен</w:t>
      </w:r>
      <w:r>
        <w:t xml:space="preserve">ки показателей качества результатов анализа оформляют протоколом по Б.5. Протокол утверждает руководитель лаборатории, применяющей методику, при наличии согласующей подписи представителя метрологической службы и (или) управляющего по качеству лаборатории, </w:t>
      </w:r>
      <w:r>
        <w:t>если последнему соответствующие функции переданы метрологической службой предприятия.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Б.5 Форма протокола оценки показателей качества результатов анализа при реализации методики анализа в конкретной лаборатории</w:t>
      </w:r>
    </w:p>
    <w:p w:rsidR="00000000" w:rsidRDefault="003E49CC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55"/>
        <w:gridCol w:w="1230"/>
        <w:gridCol w:w="765"/>
        <w:gridCol w:w="855"/>
        <w:gridCol w:w="45"/>
        <w:gridCol w:w="45"/>
        <w:gridCol w:w="90"/>
        <w:gridCol w:w="180"/>
        <w:gridCol w:w="60"/>
        <w:gridCol w:w="120"/>
        <w:gridCol w:w="225"/>
        <w:gridCol w:w="795"/>
        <w:gridCol w:w="105"/>
        <w:gridCol w:w="75"/>
        <w:gridCol w:w="720"/>
        <w:gridCol w:w="435"/>
        <w:gridCol w:w="75"/>
        <w:gridCol w:w="105"/>
        <w:gridCol w:w="2775"/>
        <w:gridCol w:w="22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80" w:type="dxa"/>
            <w:gridSpan w:val="20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Протокол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установленных пока</w:t>
            </w:r>
            <w:r>
              <w:rPr>
                <w:sz w:val="18"/>
                <w:szCs w:val="18"/>
              </w:rPr>
              <w:t>зателей качества результатов анализа при реализации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методики анализа в лаборатории*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80" w:type="dxa"/>
            <w:gridSpan w:val="2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лаборатории, применяющей данную методику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65" w:type="dxa"/>
            <w:gridSpan w:val="1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615" w:type="dxa"/>
            <w:gridSpan w:val="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80" w:type="dxa"/>
            <w:gridSpan w:val="2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методики анализа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5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030" w:type="dxa"/>
            <w:gridSpan w:val="1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80" w:type="dxa"/>
            <w:gridSpan w:val="2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Обозначение НД на методику анализа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25" w:type="dxa"/>
            <w:gridSpan w:val="9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655" w:type="dxa"/>
            <w:gridSpan w:val="11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80" w:type="dxa"/>
            <w:gridSpan w:val="2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Показатели качества резул</w:t>
            </w:r>
            <w:r>
              <w:rPr>
                <w:sz w:val="18"/>
                <w:szCs w:val="18"/>
              </w:rPr>
              <w:t xml:space="preserve">ьтатов анализа были оценены на основе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80" w:type="dxa"/>
            <w:gridSpan w:val="2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данных специального эксперимента, контрольных измерений,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000" w:type="dxa"/>
            <w:gridSpan w:val="16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ненужное зачеркнуть </w:t>
            </w:r>
          </w:p>
        </w:tc>
        <w:tc>
          <w:tcPr>
            <w:tcW w:w="3180" w:type="dxa"/>
            <w:gridSpan w:val="4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5" w:type="dxa"/>
            <w:gridSpan w:val="1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515" w:type="dxa"/>
            <w:gridSpan w:val="8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95" w:type="dxa"/>
            <w:gridSpan w:val="6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полученных в период с </w:t>
            </w:r>
          </w:p>
        </w:tc>
        <w:tc>
          <w:tcPr>
            <w:tcW w:w="157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 </w:t>
            </w:r>
          </w:p>
        </w:tc>
        <w:tc>
          <w:tcPr>
            <w:tcW w:w="4410" w:type="dxa"/>
            <w:gridSpan w:val="7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4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7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410" w:type="dxa"/>
            <w:gridSpan w:val="7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80" w:type="dxa"/>
            <w:gridSpan w:val="2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Диапазон измерений и значения показателей точности, правильности и внутрилабор</w:t>
            </w:r>
            <w:r>
              <w:rPr>
                <w:sz w:val="18"/>
                <w:szCs w:val="18"/>
              </w:rPr>
              <w:t xml:space="preserve">аторной прецизионности результатов анализа: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5" w:type="dxa"/>
            <w:gridSpan w:val="1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515" w:type="dxa"/>
            <w:gridSpan w:val="8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Диапазон измерений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внутрилабо-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раторной прецизионности результатов анализа в виде СКО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73050" cy="260985"/>
                  <wp:effectExtent l="0" t="0" r="0" b="5715"/>
                  <wp:docPr id="1045" name="Рисунок 10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Показатель правильности результатов анализа (границы, в которых систематическая погрешность лаборатории находится с принятой вероятностью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1046" name="Рисунок 10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)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08610" cy="213995"/>
                  <wp:effectExtent l="0" t="0" r="0" b="0"/>
                  <wp:docPr id="1047" name="Рисунок 10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08610" cy="213995"/>
                  <wp:effectExtent l="0" t="0" r="0" b="0"/>
                  <wp:docPr id="1048" name="Рисунок 10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379730" cy="260985"/>
                  <wp:effectExtent l="0" t="0" r="1270" b="5715"/>
                  <wp:docPr id="1049" name="Рисунок 10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 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 </w:t>
            </w:r>
            <w:r>
              <w:rPr>
                <w:noProof/>
                <w:position w:val="-13"/>
                <w:sz w:val="18"/>
                <w:szCs w:val="18"/>
              </w:rPr>
              <w:drawing>
                <wp:inline distT="0" distB="0" distL="0" distR="0">
                  <wp:extent cx="831215" cy="320675"/>
                  <wp:effectExtent l="0" t="0" r="6985" b="3175"/>
                  <wp:docPr id="1050" name="Рисунок 10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215" cy="32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Показатель точности результатов анализа (границы, 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которых погрешность любого 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 совокупности результатов анализа, полученных в лаборатории п</w:t>
            </w:r>
            <w:r>
              <w:rPr>
                <w:sz w:val="18"/>
                <w:szCs w:val="18"/>
              </w:rPr>
              <w:t xml:space="preserve">ри реализации методики, находится с принятой вероятностью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1051" name="Рисунок 10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)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32740" cy="237490"/>
                  <wp:effectExtent l="0" t="0" r="0" b="0"/>
                  <wp:docPr id="1052" name="Рисунок 10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237490"/>
                  <wp:effectExtent l="0" t="0" r="0" b="0"/>
                  <wp:docPr id="1053" name="Рисунок 10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32740" cy="225425"/>
                  <wp:effectExtent l="0" t="0" r="0" b="3175"/>
                  <wp:docPr id="1054" name="Рисунок 10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 </w:t>
            </w:r>
            <w:r>
              <w:rPr>
                <w:noProof/>
                <w:position w:val="-13"/>
                <w:sz w:val="18"/>
                <w:szCs w:val="18"/>
              </w:rPr>
              <w:drawing>
                <wp:inline distT="0" distB="0" distL="0" distR="0">
                  <wp:extent cx="831215" cy="308610"/>
                  <wp:effectExtent l="0" t="0" r="6985" b="0"/>
                  <wp:docPr id="1055" name="Рисунок 10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215" cy="30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97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5" w:type="dxa"/>
            <w:gridSpan w:val="1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515" w:type="dxa"/>
            <w:gridSpan w:val="8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65" w:type="dxa"/>
            <w:gridSpan w:val="1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СОГЛАСОВАНО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Представитель метрологической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службы предприятия (управляющий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качеству лаборатории)</w:t>
            </w: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</w:t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"___" ____________ 200__ г. </w:t>
            </w:r>
          </w:p>
        </w:tc>
        <w:tc>
          <w:tcPr>
            <w:tcW w:w="4515" w:type="dxa"/>
            <w:gridSpan w:val="8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Утверждаю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Руководитель лаборатории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</w:t>
            </w: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"___" _________ 200__ г.</w:t>
            </w: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jc w:val="both"/>
      </w:pPr>
      <w:r>
        <w:t xml:space="preserve">________________ </w:t>
      </w:r>
    </w:p>
    <w:p w:rsidR="00000000" w:rsidRDefault="003E49CC">
      <w:pPr>
        <w:pStyle w:val="FORMATTEXT"/>
        <w:ind w:firstLine="568"/>
        <w:jc w:val="both"/>
      </w:pPr>
      <w:r>
        <w:t>* Установленные значения показателей качества результатов анализа могут быть уточнены по результатам внутреннего контрол</w:t>
      </w:r>
      <w:r>
        <w:t>я. В этом случае необходимо оформление нового протокола.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t>Приложение В</w:t>
      </w:r>
    </w:p>
    <w:p w:rsidR="00000000" w:rsidRDefault="003E49CC">
      <w:pPr>
        <w:pStyle w:val="FORMATTEXT"/>
        <w:jc w:val="center"/>
      </w:pPr>
      <w:r>
        <w:t xml:space="preserve">(рекомендуемое) </w:t>
      </w:r>
    </w:p>
    <w:p w:rsidR="00000000" w:rsidRDefault="003E49CC">
      <w:pPr>
        <w:pStyle w:val="HEADERTEXT"/>
        <w:rPr>
          <w:b/>
          <w:bCs/>
          <w:color w:val="000001"/>
        </w:rPr>
      </w:pPr>
    </w:p>
    <w:p w:rsidR="00000000" w:rsidRDefault="003E49C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3E49C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Методы оценки показателей качества результатов анализа </w:t>
      </w:r>
    </w:p>
    <w:p w:rsidR="00000000" w:rsidRDefault="003E49CC">
      <w:pPr>
        <w:pStyle w:val="FORMATTEXT"/>
        <w:ind w:firstLine="568"/>
        <w:jc w:val="both"/>
      </w:pPr>
      <w:r>
        <w:t>В.1 В настоящих рекомендациях рассмотрены следующие методы оценки показателей качества результатов анали</w:t>
      </w:r>
      <w:r>
        <w:t>за: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с помощью набора образцов для оценивания (ОО);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- с применением метода добавок.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В.2 Основные допущения при использовании методов оценки показателей качества результатов анализа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В.2.1 Распределение случайной погрешности результата анализа принимают</w:t>
      </w:r>
      <w:r>
        <w:t xml:space="preserve"> нормальным*. </w:t>
      </w:r>
    </w:p>
    <w:p w:rsidR="00000000" w:rsidRDefault="003E49CC">
      <w:pPr>
        <w:pStyle w:val="FORMATTEXT"/>
        <w:jc w:val="both"/>
      </w:pPr>
      <w:r>
        <w:t xml:space="preserve">________________ </w:t>
      </w:r>
    </w:p>
    <w:p w:rsidR="00000000" w:rsidRDefault="003E49CC">
      <w:pPr>
        <w:pStyle w:val="FORMATTEXT"/>
        <w:ind w:firstLine="568"/>
        <w:jc w:val="both"/>
      </w:pPr>
      <w:r>
        <w:t>* На практике достаточно, чтобы распределение случайной погрешности результата анализа было симметричным и одномодальным.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В.2.2 Распределение неисключенной систематической погрешности лаборатории принимают нормальным*. </w:t>
      </w:r>
    </w:p>
    <w:p w:rsidR="00000000" w:rsidRDefault="003E49CC">
      <w:pPr>
        <w:pStyle w:val="FORMATTEXT"/>
        <w:jc w:val="both"/>
      </w:pPr>
      <w:r>
        <w:t>__</w:t>
      </w:r>
      <w:r>
        <w:t xml:space="preserve">______________ </w:t>
      </w:r>
    </w:p>
    <w:p w:rsidR="00000000" w:rsidRDefault="003E49CC">
      <w:pPr>
        <w:pStyle w:val="FORMATTEXT"/>
        <w:ind w:firstLine="568"/>
        <w:jc w:val="both"/>
      </w:pPr>
      <w:r>
        <w:t>* На практике достаточно, чтобы распределение систематической погрешности лаборатории было симметричным и одномодальным.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lastRenderedPageBreak/>
        <w:t>В.2.3 Распределение погрешности аттестованного значения ОО и аттестованного значения добавки принимают равномерным.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В</w:t>
      </w:r>
      <w:r>
        <w:t>.2.4 Влияющие факторы пробы не оказывают значимого влияния на погрешность результата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В.3 Метод оценки показателей качества результатов анализа с помощью набора образцов для оценивания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В.3.1 Требования к ОО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В.3.1.1 В качестве ОО используют СО ил</w:t>
      </w:r>
      <w:r>
        <w:t xml:space="preserve">и АС*. </w:t>
      </w:r>
    </w:p>
    <w:p w:rsidR="00000000" w:rsidRDefault="003E49CC">
      <w:pPr>
        <w:pStyle w:val="FORMATTEXT"/>
        <w:jc w:val="both"/>
      </w:pPr>
      <w:r>
        <w:t xml:space="preserve">________________ </w:t>
      </w:r>
    </w:p>
    <w:p w:rsidR="00000000" w:rsidRDefault="003E49CC">
      <w:pPr>
        <w:pStyle w:val="FORMATTEXT"/>
        <w:ind w:firstLine="568"/>
        <w:jc w:val="both"/>
      </w:pPr>
      <w:r>
        <w:t>* Для оценки показателей повторяемости и внутрилабораторной прецизионности результатов анализа допускают использование рабочих проб.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В.3.1.2 ОО выбирают таким образом, чтобы содержание определяемого компонента в ОО позволило охва</w:t>
      </w:r>
      <w:r>
        <w:t>тить весь диапазон анализа рабочих проб.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В.3.1.3 Общий состав ОО соответствует области применения методики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В.3.1.4 ОО стабильны во время проведения эксперимента.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В.3.1.5 В общем случае число ОО не менее трех.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Примечания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1 Если по априорным да</w:t>
      </w:r>
      <w:r>
        <w:t>нным установлено отсутствие значимой зависимости погрешности результатов анализа, получаемых по методике, от измеряемого содержания (например, небольшой диапазон измерений) или получена информация о линейной зависимости погрешности от измеряемого содержани</w:t>
      </w:r>
      <w:r>
        <w:t>я, то допускают использование одного или двух ОО соответственно.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2 Если для оценки показателя внутрилабораторной прецизионности результатов анализа использованы рабочие пробы, то число ОО для оценки показателя правильности результатов анализа определяют п</w:t>
      </w:r>
      <w:r>
        <w:t>осле установления значений показателя внутрилабораторной прецизионности для всего диапазона анализа рабочих проб.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В.3.2 Порядок проведения эксперимента и форма представления результатов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В.3.2.1 В соответствии с требованиями НД на методику анализа получаю</w:t>
      </w:r>
      <w:r>
        <w:t xml:space="preserve">т </w:t>
      </w:r>
      <w:r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1056" name="Рисунок 10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6"/>
                    <pic:cNvPicPr>
                      <a:picLocks noChangeAspect="1" noChangeArrowheads="1"/>
                    </pic:cNvPicPr>
                  </pic:nvPicPr>
                  <pic:blipFill>
                    <a:blip r:embed="rId7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результатов анализа аттестованной характеристики в пробах ОО, используемых при проведении эксперимента. Число результатов анализа для каждого ОО устанавливают достаточным для обеспечения достоверной оценки характеристик</w:t>
      </w:r>
      <w:r>
        <w:t xml:space="preserve">и систематической погрешности лаборатории* [может быть определено по таблице Ж.3** (приложение Ж)]. </w:t>
      </w:r>
    </w:p>
    <w:p w:rsidR="00000000" w:rsidRDefault="003E49CC">
      <w:pPr>
        <w:pStyle w:val="FORMATTEXT"/>
        <w:jc w:val="both"/>
      </w:pPr>
      <w:r>
        <w:t xml:space="preserve">_______________ </w:t>
      </w:r>
    </w:p>
    <w:p w:rsidR="00000000" w:rsidRDefault="003E49CC">
      <w:pPr>
        <w:pStyle w:val="FORMATTEXT"/>
        <w:ind w:firstLine="568"/>
        <w:jc w:val="both"/>
      </w:pPr>
      <w:r>
        <w:t>* Оценку систематической погрешности лаборатории признают достоверной, если ее неопределенность не превышает 0,33.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** При оценке характер</w:t>
      </w:r>
      <w:r>
        <w:t>истики случайной погрешности результатов анализа с использованием рабочих проб число результатов анализа может быть определено по таблице Ж.2 (приложение Ж).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 анализе каждого ОО соблюдают условия внутрилабораторной прецизионности, реализуемые в лаборат</w:t>
      </w:r>
      <w:r>
        <w:t>ории (разные операторы, разное время, разные партии реактивов одного типа, разные наборы мерной посуды и т.д.). При этом число результатов единичного анализа, полученных в условиях повторяемости (параллельных определений), соответствует установленному в ме</w:t>
      </w:r>
      <w:r>
        <w:t>тодике для анализируемых проб.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Примечания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1 Если методикой анализа не предусмотрено проведение параллельных определений, то для целей эксперимента в условиях повторяемости получают два результата единичного анализа (</w:t>
      </w:r>
      <w:r>
        <w:rPr>
          <w:noProof/>
          <w:position w:val="-6"/>
        </w:rPr>
        <w:drawing>
          <wp:inline distT="0" distB="0" distL="0" distR="0">
            <wp:extent cx="260985" cy="142240"/>
            <wp:effectExtent l="0" t="0" r="5715" b="0"/>
            <wp:docPr id="1057" name="Рисунок 10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7"/>
                    <pic:cNvPicPr>
                      <a:picLocks noChangeAspect="1" noChangeArrowheads="1"/>
                    </pic:cNvPicPr>
                  </pic:nvPicPr>
                  <pic:blipFill>
                    <a:blip r:embed="rId7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2).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2 Если после обработки и исключения резко выпадающих результатов анализа недостаточно данных для достоверной оценки показателей качества, дополнительно получают необходимое число </w:t>
      </w:r>
      <w:r>
        <w:lastRenderedPageBreak/>
        <w:t>результатов анализа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В.3.2.2 Экспериментальные данные вносят в таблицу по ф</w:t>
      </w:r>
      <w:r>
        <w:t>орме таблицы В.1.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Примечание - Если методикой анализа предусмотрено внесение соответствующей поправки в результаты анализа, то в таблице В.1 представляют исправленные результаты.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>Таблица В.1 - Результаты единичного анализа содержания компонента в образца</w:t>
      </w:r>
      <w:r>
        <w:t>х для оценивания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140"/>
        <w:gridCol w:w="1440"/>
        <w:gridCol w:w="1410"/>
        <w:gridCol w:w="1275"/>
        <w:gridCol w:w="795"/>
        <w:gridCol w:w="795"/>
        <w:gridCol w:w="795"/>
        <w:gridCol w:w="795"/>
        <w:gridCol w:w="79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Номер ОО (</w:t>
            </w:r>
            <w:r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581660" cy="332740"/>
                  <wp:effectExtent l="0" t="0" r="8890" b="0"/>
                  <wp:docPr id="1058" name="Рисунок 10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Содержание определяемого компонента 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ОО (аттестованное значение ОО)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37490" cy="225425"/>
                  <wp:effectExtent l="0" t="0" r="0" b="3175"/>
                  <wp:docPr id="1059" name="Рисунок 10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Погрешность аттестованного значения ОО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225425"/>
                  <wp:effectExtent l="0" t="0" r="0" b="3175"/>
                  <wp:docPr id="1060" name="Рисунок 10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Номер серии результатов единичного а</w:t>
            </w:r>
            <w:r>
              <w:rPr>
                <w:sz w:val="18"/>
                <w:szCs w:val="18"/>
              </w:rPr>
              <w:t>нализа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462915" cy="332740"/>
                  <wp:effectExtent l="0" t="0" r="0" b="0"/>
                  <wp:docPr id="1061" name="Рисунок 10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39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Результаты единичного анализа, полученные в условиях повторяемости (номер результата единичного анализа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83185" cy="166370"/>
                  <wp:effectExtent l="0" t="0" r="0" b="5080"/>
                  <wp:docPr id="1062" name="Рисунок 10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462915" cy="332740"/>
                  <wp:effectExtent l="0" t="0" r="0" b="0"/>
                  <wp:docPr id="1063" name="Рисунок 10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83185" cy="166370"/>
                  <wp:effectExtent l="0" t="0" r="0" b="5080"/>
                  <wp:docPr id="1064" name="Рисунок 10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1065" name="Рисунок 10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89865" cy="213995"/>
                  <wp:effectExtent l="0" t="0" r="635" b="0"/>
                  <wp:docPr id="1066" name="Рисунок 10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73050" cy="225425"/>
                  <wp:effectExtent l="0" t="0" r="0" b="3175"/>
                  <wp:docPr id="1067" name="Рисунок 10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332740" cy="213995"/>
                  <wp:effectExtent l="0" t="0" r="0" b="0"/>
                  <wp:docPr id="1068" name="Рисунок 10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08610" cy="225425"/>
                  <wp:effectExtent l="0" t="0" r="0" b="3175"/>
                  <wp:docPr id="1069" name="Рисунок 10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32740" cy="225425"/>
                  <wp:effectExtent l="0" t="0" r="0" b="3175"/>
                  <wp:docPr id="1070" name="Рисунок 10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1071" name="Рисунок 10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332740" cy="213995"/>
                  <wp:effectExtent l="0" t="0" r="0" b="0"/>
                  <wp:docPr id="1072" name="Рисунок 10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08610" cy="225425"/>
                  <wp:effectExtent l="0" t="0" r="0" b="3175"/>
                  <wp:docPr id="1073" name="Рисунок 10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44170" cy="225425"/>
                  <wp:effectExtent l="0" t="0" r="0" b="3175"/>
                  <wp:docPr id="1074" name="Рисунок 10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17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66370" cy="142240"/>
                  <wp:effectExtent l="0" t="0" r="5080" b="0"/>
                  <wp:docPr id="1075" name="Рисунок 10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37490" cy="225425"/>
                  <wp:effectExtent l="0" t="0" r="0" b="3175"/>
                  <wp:docPr id="1076" name="Рисунок 10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08610" cy="225425"/>
                  <wp:effectExtent l="0" t="0" r="0" b="3175"/>
                  <wp:docPr id="1077" name="Рисунок 10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56235" cy="225425"/>
                  <wp:effectExtent l="0" t="0" r="5715" b="3175"/>
                  <wp:docPr id="1078" name="Рисунок 10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44170" cy="225425"/>
                  <wp:effectExtent l="0" t="0" r="0" b="3175"/>
                  <wp:docPr id="1079" name="Рисунок 10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17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68300" cy="225425"/>
                  <wp:effectExtent l="0" t="0" r="0" b="3175"/>
                  <wp:docPr id="1080" name="Рисунок 10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3185" cy="178435"/>
                  <wp:effectExtent l="0" t="0" r="0" b="0"/>
                  <wp:docPr id="1081" name="Рисунок 10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44170" cy="225425"/>
                  <wp:effectExtent l="0" t="0" r="0" b="3175"/>
                  <wp:docPr id="1082" name="Рисунок 10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17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32740" cy="225425"/>
                  <wp:effectExtent l="0" t="0" r="0" b="3175"/>
                  <wp:docPr id="1083" name="Рисунок 10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56235" cy="225425"/>
                  <wp:effectExtent l="0" t="0" r="5715" b="3175"/>
                  <wp:docPr id="1084" name="Рисунок 10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1085" name="Рисунок 10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68300" cy="225425"/>
                  <wp:effectExtent l="0" t="0" r="0" b="3175"/>
                  <wp:docPr id="1086" name="Рисунок 10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56235" cy="225425"/>
                  <wp:effectExtent l="0" t="0" r="5715" b="3175"/>
                  <wp:docPr id="1087" name="Рисунок 10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79730" cy="225425"/>
                  <wp:effectExtent l="0" t="0" r="1270" b="3175"/>
                  <wp:docPr id="1088" name="Рисунок 10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201930" cy="166370"/>
                  <wp:effectExtent l="0" t="0" r="7620" b="5080"/>
                  <wp:docPr id="1089" name="Рисунок 10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60985" cy="213995"/>
                  <wp:effectExtent l="0" t="0" r="5715" b="0"/>
                  <wp:docPr id="1090" name="Рисунок 10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44170" cy="225425"/>
                  <wp:effectExtent l="0" t="0" r="0" b="3175"/>
                  <wp:docPr id="1091" name="Рисунок 10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17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391795" cy="213995"/>
                  <wp:effectExtent l="0" t="0" r="8255" b="0"/>
                  <wp:docPr id="1092" name="Рисунок 10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68300" cy="225425"/>
                  <wp:effectExtent l="0" t="0" r="0" b="3175"/>
                  <wp:docPr id="1093" name="Рисунок 10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91795" cy="225425"/>
                  <wp:effectExtent l="0" t="0" r="8255" b="3175"/>
                  <wp:docPr id="1094" name="Рисунок 10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1095" name="Рисунок 10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379730" cy="213995"/>
                  <wp:effectExtent l="0" t="0" r="1270" b="0"/>
                  <wp:docPr id="1096" name="Рисунок 10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68300" cy="225425"/>
                  <wp:effectExtent l="0" t="0" r="0" b="3175"/>
                  <wp:docPr id="1097" name="Рисунок 10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...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91795" cy="225425"/>
                  <wp:effectExtent l="0" t="0" r="8255" b="3175"/>
                  <wp:docPr id="1098" name="Рисунок 10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B.3.2.3 Оценка показателя повторяемости результатов анализа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Рассчитывают среднее арифметическое з</w:t>
      </w:r>
      <w:r>
        <w:t xml:space="preserve">начение </w:t>
      </w:r>
      <w:r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1099" name="Рисунок 10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9"/>
                    <pic:cNvPicPr>
                      <a:picLocks noChangeAspect="1" noChangeArrowheads="1"/>
                    </pic:cNvPicPr>
                  </pic:nvPicPr>
                  <pic:blipFill>
                    <a:blip r:embed="rId7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выборочную дисперсию </w:t>
      </w:r>
      <w:r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1100" name="Рисунок 1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0"/>
                    <pic:cNvPicPr>
                      <a:picLocks noChangeAspect="1" noChangeArrowheads="1"/>
                    </pic:cNvPicPr>
                  </pic:nvPicPr>
                  <pic:blipFill>
                    <a:blip r:embed="rId7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результатов единичного анализа содержаний компонента в </w:t>
      </w:r>
      <w:r>
        <w:rPr>
          <w:noProof/>
          <w:position w:val="-6"/>
        </w:rPr>
        <w:drawing>
          <wp:inline distT="0" distB="0" distL="0" distR="0">
            <wp:extent cx="166370" cy="142240"/>
            <wp:effectExtent l="0" t="0" r="5080" b="0"/>
            <wp:docPr id="1101" name="Рисунок 1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1"/>
                    <pic:cNvPicPr>
                      <a:picLocks noChangeAspect="1" noChangeArrowheads="1"/>
                    </pic:cNvPicPr>
                  </pic:nvPicPr>
                  <pic:blipFill>
                    <a:blip r:embed="rId7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-м ОО, полученных в условиях повторяемости (параллельных определе</w:t>
      </w:r>
      <w:r>
        <w:t>ний):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25"/>
        </w:rPr>
        <w:drawing>
          <wp:inline distT="0" distB="0" distL="0" distR="0">
            <wp:extent cx="949960" cy="617220"/>
            <wp:effectExtent l="0" t="0" r="2540" b="0"/>
            <wp:docPr id="1102" name="Рисунок 1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2"/>
                    <pic:cNvPicPr>
                      <a:picLocks noChangeAspect="1" noChangeArrowheads="1"/>
                    </pic:cNvPicPr>
                  </pic:nvPicPr>
                  <pic:blipFill>
                    <a:blip r:embed="rId7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  <w:r>
        <w:rPr>
          <w:noProof/>
          <w:position w:val="-25"/>
        </w:rPr>
        <w:drawing>
          <wp:inline distT="0" distB="0" distL="0" distR="0">
            <wp:extent cx="1520190" cy="617220"/>
            <wp:effectExtent l="0" t="0" r="3810" b="0"/>
            <wp:docPr id="1103" name="Рисунок 1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3"/>
                    <pic:cNvPicPr>
                      <a:picLocks noChangeAspect="1" noChangeArrowheads="1"/>
                    </pic:cNvPicPr>
                  </pic:nvPicPr>
                  <pic:blipFill>
                    <a:blip r:embed="rId7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center"/>
      </w:pPr>
      <w:r>
        <w:t>     </w:t>
      </w:r>
    </w:p>
    <w:p w:rsidR="00000000" w:rsidRDefault="003E49CC">
      <w:pPr>
        <w:pStyle w:val="FORMATTEXT"/>
        <w:jc w:val="center"/>
      </w:pPr>
      <w:r>
        <w:rPr>
          <w:noProof/>
          <w:position w:val="-6"/>
        </w:rPr>
        <w:drawing>
          <wp:inline distT="0" distB="0" distL="0" distR="0">
            <wp:extent cx="273050" cy="142240"/>
            <wp:effectExtent l="0" t="0" r="0" b="0"/>
            <wp:docPr id="1104" name="Рисунок 1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4"/>
                    <pic:cNvPicPr>
                      <a:picLocks noChangeAspect="1" noChangeArrowheads="1"/>
                    </pic:cNvPicPr>
                  </pic:nvPicPr>
                  <pic:blipFill>
                    <a:blip r:embed="rId7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1, ..., </w:t>
      </w:r>
      <w:r>
        <w:rPr>
          <w:noProof/>
          <w:position w:val="-7"/>
        </w:rPr>
        <w:drawing>
          <wp:inline distT="0" distB="0" distL="0" distR="0">
            <wp:extent cx="201930" cy="166370"/>
            <wp:effectExtent l="0" t="0" r="7620" b="5080"/>
            <wp:docPr id="1105" name="Рисунок 1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5"/>
                    <pic:cNvPicPr>
                      <a:picLocks noChangeAspect="1" noChangeArrowheads="1"/>
                    </pic:cNvPicPr>
                  </pic:nvPicPr>
                  <pic:blipFill>
                    <a:blip r:embed="rId7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  <w:r>
        <w:rPr>
          <w:noProof/>
          <w:position w:val="-8"/>
        </w:rPr>
        <w:drawing>
          <wp:inline distT="0" distB="0" distL="0" distR="0">
            <wp:extent cx="213995" cy="178435"/>
            <wp:effectExtent l="0" t="0" r="0" b="0"/>
            <wp:docPr id="1106" name="Рисунок 1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6"/>
                    <pic:cNvPicPr>
                      <a:picLocks noChangeAspect="1" noChangeArrowheads="1"/>
                    </pic:cNvPicPr>
                  </pic:nvPicPr>
                  <pic:blipFill>
                    <a:blip r:embed="rId7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1, ..., </w:t>
      </w:r>
      <w:r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1107" name="Рисунок 1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7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>На основе полученных значений выборочных дисперс</w:t>
      </w:r>
      <w:r>
        <w:t xml:space="preserve">ий </w:t>
      </w:r>
      <w:r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1108" name="Рисунок 1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8"/>
                    <pic:cNvPicPr>
                      <a:picLocks noChangeAspect="1" noChangeArrowheads="1"/>
                    </pic:cNvPicPr>
                  </pic:nvPicPr>
                  <pic:blipFill>
                    <a:blip r:embed="rId7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..., </w:t>
      </w:r>
      <w:r>
        <w:rPr>
          <w:noProof/>
          <w:position w:val="-11"/>
        </w:rPr>
        <w:drawing>
          <wp:inline distT="0" distB="0" distL="0" distR="0">
            <wp:extent cx="297180" cy="260985"/>
            <wp:effectExtent l="0" t="0" r="7620" b="5715"/>
            <wp:docPr id="1109" name="Рисунок 1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9"/>
                    <pic:cNvPicPr>
                      <a:picLocks noChangeAspect="1" noChangeArrowheads="1"/>
                    </pic:cNvPicPr>
                  </pic:nvPicPr>
                  <pic:blipFill>
                    <a:blip r:embed="rId7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 </w:t>
      </w:r>
      <w:r>
        <w:rPr>
          <w:noProof/>
          <w:position w:val="-6"/>
        </w:rPr>
        <w:drawing>
          <wp:inline distT="0" distB="0" distL="0" distR="0">
            <wp:extent cx="166370" cy="142240"/>
            <wp:effectExtent l="0" t="0" r="5080" b="0"/>
            <wp:docPr id="1110" name="Рисунок 1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0"/>
                    <pic:cNvPicPr>
                      <a:picLocks noChangeAspect="1" noChangeArrowheads="1"/>
                    </pic:cNvPicPr>
                  </pic:nvPicPr>
                  <pic:blipFill>
                    <a:blip r:embed="rId7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-м ОО проверяют гипотезу о равенстве генеральных дисперсий, используя критерий Кохрена.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Значение критерия Кохрена </w:t>
      </w:r>
      <w:r>
        <w:rPr>
          <w:noProof/>
          <w:position w:val="-10"/>
        </w:rPr>
        <w:drawing>
          <wp:inline distT="0" distB="0" distL="0" distR="0">
            <wp:extent cx="522605" cy="237490"/>
            <wp:effectExtent l="0" t="0" r="0" b="0"/>
            <wp:docPr id="1111" name="Рисунок 1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1"/>
                    <pic:cNvPicPr>
                      <a:picLocks noChangeAspect="1" noChangeArrowheads="1"/>
                    </pic:cNvPicPr>
                  </pic:nvPicPr>
                  <pic:blipFill>
                    <a:blip r:embed="rId7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TOPLEVELTEXT"/>
        <w:jc w:val="center"/>
      </w:pPr>
      <w:r>
        <w:rPr>
          <w:noProof/>
          <w:position w:val="-27"/>
        </w:rPr>
        <w:drawing>
          <wp:inline distT="0" distB="0" distL="0" distR="0">
            <wp:extent cx="1294130" cy="688975"/>
            <wp:effectExtent l="0" t="0" r="1270" b="0"/>
            <wp:docPr id="1112" name="Рисунок 1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2"/>
                    <pic:cNvPicPr>
                      <a:picLocks noChangeAspect="1" noChangeArrowheads="1"/>
                    </pic:cNvPicPr>
                  </pic:nvPicPr>
                  <pic:blipFill>
                    <a:blip r:embed="rId7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и сравнивают ее с </w:t>
      </w:r>
      <w:r>
        <w:rPr>
          <w:noProof/>
          <w:position w:val="-10"/>
        </w:rPr>
        <w:drawing>
          <wp:inline distT="0" distB="0" distL="0" distR="0">
            <wp:extent cx="379730" cy="225425"/>
            <wp:effectExtent l="0" t="0" r="1270" b="3175"/>
            <wp:docPr id="1113" name="Рисунок 1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3"/>
                    <pic:cNvPicPr>
                      <a:picLocks noChangeAspect="1" noChangeArrowheads="1"/>
                    </pic:cNvPicPr>
                  </pic:nvPicPr>
                  <pic:blipFill>
                    <a:blip r:embed="rId7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для числа степеней свободы </w:t>
      </w:r>
      <w:r>
        <w:rPr>
          <w:noProof/>
          <w:position w:val="-8"/>
        </w:rPr>
        <w:drawing>
          <wp:inline distT="0" distB="0" distL="0" distR="0">
            <wp:extent cx="546100" cy="178435"/>
            <wp:effectExtent l="0" t="0" r="6350" b="0"/>
            <wp:docPr id="1114" name="Рисунок 1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4"/>
                    <pic:cNvPicPr>
                      <a:picLocks noChangeAspect="1" noChangeArrowheads="1"/>
                    </pic:cNvPicPr>
                  </pic:nvPicPr>
                  <pic:blipFill>
                    <a:blip r:embed="rId7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соответствующего максимальной дисперсии, и </w:t>
      </w:r>
      <w:r>
        <w:rPr>
          <w:noProof/>
          <w:position w:val="-8"/>
        </w:rPr>
        <w:drawing>
          <wp:inline distT="0" distB="0" distL="0" distR="0">
            <wp:extent cx="403860" cy="201930"/>
            <wp:effectExtent l="0" t="0" r="0" b="7620"/>
            <wp:docPr id="1115" name="Рисунок 1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5"/>
                    <pic:cNvPicPr>
                      <a:picLocks noChangeAspect="1" noChangeArrowheads="1"/>
                    </pic:cNvPicPr>
                  </pic:nvPicPr>
                  <pic:blipFill>
                    <a:blip r:embed="rId7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соответствующего числу суммируемых дисперсий, и принятой доверительной вероятности </w:t>
      </w:r>
      <w:r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1116" name="Рисунок 1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6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0,95 [значения </w:t>
      </w:r>
      <w:r>
        <w:rPr>
          <w:noProof/>
          <w:position w:val="-10"/>
        </w:rPr>
        <w:drawing>
          <wp:inline distT="0" distB="0" distL="0" distR="0">
            <wp:extent cx="379730" cy="225425"/>
            <wp:effectExtent l="0" t="0" r="1270" b="3175"/>
            <wp:docPr id="1117" name="Рисунок 1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7"/>
                    <pic:cNvPicPr>
                      <a:picLocks noChangeAspect="1" noChangeArrowheads="1"/>
                    </pic:cNvPicPr>
                  </pic:nvPicPr>
                  <pic:blipFill>
                    <a:blip r:embed="rId7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приведены в таблице Г.1 (приложение Г)]. </w:t>
      </w:r>
    </w:p>
    <w:p w:rsidR="00000000" w:rsidRDefault="003E49CC">
      <w:pPr>
        <w:pStyle w:val="FORMATTEXT"/>
        <w:ind w:firstLine="568"/>
        <w:jc w:val="both"/>
      </w:pPr>
      <w:r>
        <w:t>Если </w:t>
      </w:r>
      <w:r>
        <w:rPr>
          <w:noProof/>
          <w:position w:val="-10"/>
        </w:rPr>
        <w:drawing>
          <wp:inline distT="0" distB="0" distL="0" distR="0">
            <wp:extent cx="1033145" cy="237490"/>
            <wp:effectExtent l="0" t="0" r="0" b="0"/>
            <wp:docPr id="1118" name="Рисунок 1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8"/>
                    <pic:cNvPicPr>
                      <a:picLocks noChangeAspect="1" noChangeArrowheads="1"/>
                    </pic:cNvPicPr>
                  </pic:nvPicPr>
                  <pic:blipFill>
                    <a:blip r:embed="rId7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то соответствующее </w:t>
      </w:r>
      <w:r>
        <w:rPr>
          <w:noProof/>
          <w:position w:val="-11"/>
        </w:rPr>
        <w:drawing>
          <wp:inline distT="0" distB="0" distL="0" distR="0">
            <wp:extent cx="605790" cy="260985"/>
            <wp:effectExtent l="0" t="0" r="3810" b="5715"/>
            <wp:docPr id="1119" name="Рисунок 1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9"/>
                    <pic:cNvPicPr>
                      <a:picLocks noChangeAspect="1" noChangeArrowheads="1"/>
                    </pic:cNvPicPr>
                  </pic:nvPicPr>
                  <pic:blipFill>
                    <a:blip r:embed="rId7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из дальнейших расчетов исключают и процедуру повторяют для следующего по значению </w:t>
      </w:r>
      <w:r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1120" name="Рисунок 1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0"/>
                    <pic:cNvPicPr>
                      <a:picLocks noChangeAspect="1" noChangeArrowheads="1"/>
                    </pic:cNvPicPr>
                  </pic:nvPicPr>
                  <pic:blipFill>
                    <a:blip r:embed="rId7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т.д. до тех пор, пока </w:t>
      </w:r>
      <w:r>
        <w:rPr>
          <w:noProof/>
          <w:position w:val="-10"/>
        </w:rPr>
        <w:drawing>
          <wp:inline distT="0" distB="0" distL="0" distR="0">
            <wp:extent cx="522605" cy="237490"/>
            <wp:effectExtent l="0" t="0" r="0" b="0"/>
            <wp:docPr id="1121" name="Рисунок 1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1"/>
                    <pic:cNvPicPr>
                      <a:picLocks noChangeAspect="1" noChangeArrowheads="1"/>
                    </pic:cNvPicPr>
                  </pic:nvPicPr>
                  <pic:blipFill>
                    <a:blip r:embed="rId7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не станет м</w:t>
      </w:r>
      <w:r>
        <w:t xml:space="preserve">еньше либо равно </w:t>
      </w:r>
      <w:r>
        <w:rPr>
          <w:noProof/>
          <w:position w:val="-10"/>
        </w:rPr>
        <w:drawing>
          <wp:inline distT="0" distB="0" distL="0" distR="0">
            <wp:extent cx="379730" cy="225425"/>
            <wp:effectExtent l="0" t="0" r="1270" b="3175"/>
            <wp:docPr id="1122" name="Рисунок 1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2"/>
                    <pic:cNvPicPr>
                      <a:picLocks noChangeAspect="1" noChangeArrowheads="1"/>
                    </pic:cNvPicPr>
                  </pic:nvPicPr>
                  <pic:blipFill>
                    <a:blip r:embed="rId7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Неисключенные из расчетов </w:t>
      </w:r>
      <w:r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1123" name="Рисунок 1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3"/>
                    <pic:cNvPicPr>
                      <a:picLocks noChangeAspect="1" noChangeArrowheads="1"/>
                    </pic:cNvPicPr>
                  </pic:nvPicPr>
                  <pic:blipFill>
                    <a:blip r:embed="rId7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считают однородными и по ним оценивают СКО, характеризующие повторяемость результатов единичного анализа (параллельных определений), полученных для содержания, соответствующего содержанию компонента в </w:t>
      </w:r>
      <w:r>
        <w:rPr>
          <w:noProof/>
          <w:position w:val="-6"/>
        </w:rPr>
        <w:drawing>
          <wp:inline distT="0" distB="0" distL="0" distR="0">
            <wp:extent cx="166370" cy="142240"/>
            <wp:effectExtent l="0" t="0" r="5080" b="0"/>
            <wp:docPr id="1124" name="Рисунок 1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4"/>
                    <pic:cNvPicPr>
                      <a:picLocks noChangeAspect="1" noChangeArrowheads="1"/>
                    </pic:cNvPicPr>
                  </pic:nvPicPr>
                  <pic:blipFill>
                    <a:blip r:embed="rId7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-м ОО. Эти СКО рассчитывают по формуле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28"/>
        </w:rPr>
        <w:drawing>
          <wp:inline distT="0" distB="0" distL="0" distR="0">
            <wp:extent cx="1033145" cy="688975"/>
            <wp:effectExtent l="0" t="0" r="0" b="0"/>
            <wp:docPr id="1125" name="Рисунок 1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5"/>
                    <pic:cNvPicPr>
                      <a:picLocks noChangeAspect="1" noChangeArrowheads="1"/>
                    </pic:cNvPicPr>
                  </pic:nvPicPr>
                  <pic:blipFill>
                    <a:blip r:embed="rId7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где в числе слагаемых нет отброшенных значений. </w:t>
      </w:r>
    </w:p>
    <w:p w:rsidR="00000000" w:rsidRDefault="003E49CC">
      <w:pPr>
        <w:pStyle w:val="FORMATTEXT"/>
        <w:ind w:firstLine="568"/>
        <w:jc w:val="both"/>
      </w:pPr>
      <w:r>
        <w:t xml:space="preserve">Показатель повторяемости результатов анализа в виде СКО </w:t>
      </w:r>
      <w:r>
        <w:rPr>
          <w:noProof/>
          <w:position w:val="-11"/>
        </w:rPr>
        <w:drawing>
          <wp:inline distT="0" distB="0" distL="0" distR="0">
            <wp:extent cx="379730" cy="260985"/>
            <wp:effectExtent l="0" t="0" r="1270" b="5715"/>
            <wp:docPr id="1126" name="Рисунок 1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6"/>
                    <pic:cNvPicPr>
                      <a:picLocks noChangeAspect="1" noChangeArrowheads="1"/>
                    </pic:cNvPicPr>
                  </pic:nvPicPr>
                  <pic:blipFill>
                    <a:blip r:embed="rId7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для содержаний, соответствующих содержанию компонента в </w:t>
      </w:r>
      <w:r>
        <w:rPr>
          <w:noProof/>
          <w:position w:val="-6"/>
        </w:rPr>
        <w:drawing>
          <wp:inline distT="0" distB="0" distL="0" distR="0">
            <wp:extent cx="166370" cy="142240"/>
            <wp:effectExtent l="0" t="0" r="5080" b="0"/>
            <wp:docPr id="1127" name="Рисунок 1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7"/>
                    <pic:cNvPicPr>
                      <a:picLocks noChangeAspect="1" noChangeArrowheads="1"/>
                    </pic:cNvPicPr>
                  </pic:nvPicPr>
                  <pic:blipFill>
                    <a:blip r:embed="rId7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-м ОО, устанавливают, принимая равным </w:t>
      </w:r>
      <w:r>
        <w:rPr>
          <w:noProof/>
          <w:position w:val="-10"/>
        </w:rPr>
        <w:drawing>
          <wp:inline distT="0" distB="0" distL="0" distR="0">
            <wp:extent cx="332740" cy="237490"/>
            <wp:effectExtent l="0" t="0" r="0" b="0"/>
            <wp:docPr id="1128" name="Рисунок 1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8"/>
                    <pic:cNvPicPr>
                      <a:picLocks noChangeAspect="1" noChangeArrowheads="1"/>
                    </pic:cNvPicPr>
                  </pic:nvPicPr>
                  <pic:blipFill>
                    <a:blip r:embed="rId7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843280" cy="260985"/>
            <wp:effectExtent l="0" t="0" r="0" b="5715"/>
            <wp:docPr id="1129" name="Рисунок 1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9"/>
                    <pic:cNvPicPr>
                      <a:picLocks noChangeAspect="1" noChangeArrowheads="1"/>
                    </pic:cNvPicPr>
                  </pic:nvPicPr>
                  <pic:blipFill>
                    <a:blip r:embed="rId7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28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 xml:space="preserve">Установленные значения </w:t>
      </w:r>
      <w:r>
        <w:rPr>
          <w:noProof/>
          <w:position w:val="-11"/>
        </w:rPr>
        <w:drawing>
          <wp:inline distT="0" distB="0" distL="0" distR="0">
            <wp:extent cx="379730" cy="260985"/>
            <wp:effectExtent l="0" t="0" r="1270" b="5715"/>
            <wp:docPr id="1130" name="Рисунок 1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0"/>
                    <pic:cNvPicPr>
                      <a:picLocks noChangeAspect="1" noChangeArrowheads="1"/>
                    </pic:cNvPicPr>
                  </pic:nvPicPr>
                  <pic:blipFill>
                    <a:blip r:embed="rId7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сравнивают со значениями характеристики повторяемости методики анализа </w:t>
      </w:r>
      <w:r>
        <w:rPr>
          <w:noProof/>
          <w:position w:val="-10"/>
        </w:rPr>
        <w:drawing>
          <wp:inline distT="0" distB="0" distL="0" distR="0">
            <wp:extent cx="344170" cy="237490"/>
            <wp:effectExtent l="0" t="0" r="0" b="0"/>
            <wp:docPr id="1131" name="Рисунок 1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1"/>
                    <pic:cNvPicPr>
                      <a:picLocks noChangeAspect="1" noChangeArrowheads="1"/>
                    </pic:cNvPicPr>
                  </pic:nvPicPr>
                  <pic:blipFill>
                    <a:blip r:embed="rId7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lastRenderedPageBreak/>
        <w:t xml:space="preserve">В случае, если </w:t>
      </w:r>
      <w:r>
        <w:rPr>
          <w:noProof/>
          <w:position w:val="-11"/>
        </w:rPr>
        <w:drawing>
          <wp:inline distT="0" distB="0" distL="0" distR="0">
            <wp:extent cx="843280" cy="260985"/>
            <wp:effectExtent l="0" t="0" r="0" b="5715"/>
            <wp:docPr id="1132" name="Рисунок 1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2"/>
                    <pic:cNvPicPr>
                      <a:picLocks noChangeAspect="1" noChangeArrowheads="1"/>
                    </pic:cNvPicPr>
                  </pic:nvPicPr>
                  <pic:blipFill>
                    <a:blip r:embed="rId7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28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делают вывод о недостаточном внедрении в лаборатории конкретной методики анализа и </w:t>
      </w:r>
      <w:r>
        <w:t>определяют мероприятия по проверке соблюдения процедуры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В случае, если </w:t>
      </w:r>
      <w:r>
        <w:rPr>
          <w:noProof/>
          <w:position w:val="-11"/>
        </w:rPr>
        <w:drawing>
          <wp:inline distT="0" distB="0" distL="0" distR="0">
            <wp:extent cx="843280" cy="260985"/>
            <wp:effectExtent l="0" t="0" r="0" b="5715"/>
            <wp:docPr id="1133" name="Рисунок 1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3"/>
                    <pic:cNvPicPr>
                      <a:picLocks noChangeAspect="1" noChangeArrowheads="1"/>
                    </pic:cNvPicPr>
                  </pic:nvPicPr>
                  <pic:blipFill>
                    <a:blip r:embed="rId7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28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показатель повторяемости результатов анализа принимают равным </w:t>
      </w:r>
      <w:r>
        <w:rPr>
          <w:noProof/>
          <w:position w:val="-10"/>
        </w:rPr>
        <w:drawing>
          <wp:inline distT="0" distB="0" distL="0" distR="0">
            <wp:extent cx="344170" cy="237490"/>
            <wp:effectExtent l="0" t="0" r="0" b="0"/>
            <wp:docPr id="1134" name="Рисунок 1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4"/>
                    <pic:cNvPicPr>
                      <a:picLocks noChangeAspect="1" noChangeArrowheads="1"/>
                    </pic:cNvPicPr>
                  </pic:nvPicPr>
                  <pic:blipFill>
                    <a:blip r:embed="rId7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В.3.2.4 Оценка показателя внутрилабо</w:t>
      </w:r>
      <w:r>
        <w:rPr>
          <w:b/>
          <w:bCs/>
        </w:rPr>
        <w:t>раторной прецизионности результатов анализа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Оценку показателя внутрилабораторной прецизионности проводят с использованием результатов анализа </w:t>
      </w:r>
      <w:r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1135" name="Рисунок 1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5"/>
                    <pic:cNvPicPr>
                      <a:picLocks noChangeAspect="1" noChangeArrowheads="1"/>
                    </pic:cNvPicPr>
                  </pic:nvPicPr>
                  <pic:blipFill>
                    <a:blip r:embed="rId7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(по В.3.2.3), на основе которых был оценен показатель повторяемости результат</w:t>
      </w:r>
      <w:r>
        <w:t>ов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Рассчитывают среднее арифметическое значение результатов анализа </w:t>
      </w:r>
      <w:r>
        <w:rPr>
          <w:noProof/>
          <w:position w:val="-14"/>
        </w:rPr>
        <w:drawing>
          <wp:inline distT="0" distB="0" distL="0" distR="0">
            <wp:extent cx="260985" cy="344170"/>
            <wp:effectExtent l="0" t="0" r="5715" b="0"/>
            <wp:docPr id="1136" name="Рисунок 1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6"/>
                    <pic:cNvPicPr>
                      <a:picLocks noChangeAspect="1" noChangeArrowheads="1"/>
                    </pic:cNvPicPr>
                  </pic:nvPicPr>
                  <pic:blipFill>
                    <a:blip r:embed="rId7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СКО </w:t>
      </w:r>
      <w:r>
        <w:rPr>
          <w:noProof/>
          <w:position w:val="-10"/>
        </w:rPr>
        <w:drawing>
          <wp:inline distT="0" distB="0" distL="0" distR="0">
            <wp:extent cx="356235" cy="237490"/>
            <wp:effectExtent l="0" t="0" r="5715" b="0"/>
            <wp:docPr id="1137" name="Рисунок 1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7"/>
                    <pic:cNvPicPr>
                      <a:picLocks noChangeAspect="1" noChangeArrowheads="1"/>
                    </pic:cNvPicPr>
                  </pic:nvPicPr>
                  <pic:blipFill>
                    <a:blip r:embed="rId7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средних арифметических по серии </w:t>
      </w:r>
      <w:r>
        <w:rPr>
          <w:noProof/>
          <w:position w:val="-13"/>
        </w:rPr>
        <w:drawing>
          <wp:inline distT="0" distB="0" distL="0" distR="0">
            <wp:extent cx="297180" cy="308610"/>
            <wp:effectExtent l="0" t="0" r="7620" b="0"/>
            <wp:docPr id="1138" name="Рисунок 1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8"/>
                    <pic:cNvPicPr>
                      <a:picLocks noChangeAspect="1" noChangeArrowheads="1"/>
                    </pic:cNvPicPr>
                  </pic:nvPicPr>
                  <pic:blipFill>
                    <a:blip r:embed="rId7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относительно общего среднего </w:t>
      </w:r>
      <w:r>
        <w:rPr>
          <w:noProof/>
          <w:position w:val="-14"/>
        </w:rPr>
        <w:drawing>
          <wp:inline distT="0" distB="0" distL="0" distR="0">
            <wp:extent cx="260985" cy="344170"/>
            <wp:effectExtent l="0" t="0" r="5715" b="0"/>
            <wp:docPr id="1139" name="Рисунок 1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9"/>
                    <pic:cNvPicPr>
                      <a:picLocks noChangeAspect="1" noChangeArrowheads="1"/>
                    </pic:cNvPicPr>
                  </pic:nvPicPr>
                  <pic:blipFill>
                    <a:blip r:embed="rId7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8"/>
        </w:rPr>
        <w:drawing>
          <wp:inline distT="0" distB="0" distL="0" distR="0">
            <wp:extent cx="1033145" cy="439420"/>
            <wp:effectExtent l="0" t="0" r="0" b="0"/>
            <wp:docPr id="1140" name="Рисунок 1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0"/>
                    <pic:cNvPicPr>
                      <a:picLocks noChangeAspect="1" noChangeArrowheads="1"/>
                    </pic:cNvPicPr>
                  </pic:nvPicPr>
                  <pic:blipFill>
                    <a:blip r:embed="rId7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43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  <w:r>
        <w:rPr>
          <w:noProof/>
          <w:position w:val="-26"/>
        </w:rPr>
        <w:drawing>
          <wp:inline distT="0" distB="0" distL="0" distR="0">
            <wp:extent cx="1614805" cy="653415"/>
            <wp:effectExtent l="0" t="0" r="4445" b="0"/>
            <wp:docPr id="1141" name="Рисунок 1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1"/>
                    <pic:cNvPicPr>
                      <a:picLocks noChangeAspect="1" noChangeArrowheads="1"/>
                    </pic:cNvPicPr>
                  </pic:nvPicPr>
                  <pic:blipFill>
                    <a:blip r:embed="rId7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805" cy="65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6"/>
        </w:rPr>
        <w:drawing>
          <wp:inline distT="0" distB="0" distL="0" distR="0">
            <wp:extent cx="273050" cy="142240"/>
            <wp:effectExtent l="0" t="0" r="0" b="0"/>
            <wp:docPr id="1142" name="Рисунок 1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2"/>
                    <pic:cNvPicPr>
                      <a:picLocks noChangeAspect="1" noChangeArrowheads="1"/>
                    </pic:cNvPicPr>
                  </pic:nvPicPr>
                  <pic:blipFill>
                    <a:blip r:embed="rId7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1, ..., </w:t>
      </w:r>
      <w:r>
        <w:rPr>
          <w:noProof/>
          <w:position w:val="-7"/>
        </w:rPr>
        <w:drawing>
          <wp:inline distT="0" distB="0" distL="0" distR="0">
            <wp:extent cx="201930" cy="166370"/>
            <wp:effectExtent l="0" t="0" r="7620" b="5080"/>
            <wp:docPr id="1143" name="Рисунок 1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3"/>
                    <pic:cNvPicPr>
                      <a:picLocks noChangeAspect="1" noChangeArrowheads="1"/>
                    </pic:cNvPicPr>
                  </pic:nvPicPr>
                  <pic:blipFill>
                    <a:blip r:embed="rId8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 xml:space="preserve">Проводят проверку на наличие выбросов по критерию Граббса*. </w:t>
      </w:r>
    </w:p>
    <w:p w:rsidR="00000000" w:rsidRDefault="003E49CC">
      <w:pPr>
        <w:pStyle w:val="FORMATTEXT"/>
        <w:jc w:val="both"/>
      </w:pPr>
      <w:r>
        <w:t xml:space="preserve">______________ </w:t>
      </w:r>
    </w:p>
    <w:p w:rsidR="00000000" w:rsidRDefault="003E49CC">
      <w:pPr>
        <w:pStyle w:val="FORMATTEXT"/>
        <w:ind w:firstLine="568"/>
        <w:jc w:val="both"/>
      </w:pPr>
      <w:r>
        <w:t>* Допустима проверка на наличие выбросов путем проведения анализа полученных данных, а также с использованием других критериев.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Для результатов анализа каждого ОО {</w:t>
      </w:r>
      <w:r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1144" name="Рисунок 1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4"/>
                    <pic:cNvPicPr>
                      <a:picLocks noChangeAspect="1" noChangeArrowheads="1"/>
                    </pic:cNvPicPr>
                  </pic:nvPicPr>
                  <pic:blipFill>
                    <a:blip r:embed="rId7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8"/>
        </w:rPr>
        <w:drawing>
          <wp:inline distT="0" distB="0" distL="0" distR="0">
            <wp:extent cx="213995" cy="178435"/>
            <wp:effectExtent l="0" t="0" r="0" b="0"/>
            <wp:docPr id="1145" name="Рисунок 1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5"/>
                    <pic:cNvPicPr>
                      <a:picLocks noChangeAspect="1" noChangeArrowheads="1"/>
                    </pic:cNvPicPr>
                  </pic:nvPicPr>
                  <pic:blipFill>
                    <a:blip r:embed="rId8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1</w:t>
      </w:r>
      <w:r>
        <w:t xml:space="preserve">, ..., </w:t>
      </w:r>
      <w:r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1146" name="Рисунок 1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6"/>
                    <pic:cNvPicPr>
                      <a:picLocks noChangeAspect="1" noChangeArrowheads="1"/>
                    </pic:cNvPicPr>
                  </pic:nvPicPr>
                  <pic:blipFill>
                    <a:blip r:embed="rId8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} находят максимальное </w:t>
      </w:r>
      <w:r>
        <w:rPr>
          <w:noProof/>
          <w:position w:val="-11"/>
        </w:rPr>
        <w:drawing>
          <wp:inline distT="0" distB="0" distL="0" distR="0">
            <wp:extent cx="510540" cy="260985"/>
            <wp:effectExtent l="0" t="0" r="3810" b="5715"/>
            <wp:docPr id="1147" name="Рисунок 1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7"/>
                    <pic:cNvPicPr>
                      <a:picLocks noChangeAspect="1" noChangeArrowheads="1"/>
                    </pic:cNvPicPr>
                  </pic:nvPicPr>
                  <pic:blipFill>
                    <a:blip r:embed="rId8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минимальное </w:t>
      </w:r>
      <w:r>
        <w:rPr>
          <w:noProof/>
          <w:position w:val="-11"/>
        </w:rPr>
        <w:drawing>
          <wp:inline distT="0" distB="0" distL="0" distR="0">
            <wp:extent cx="498475" cy="260985"/>
            <wp:effectExtent l="0" t="0" r="0" b="5715"/>
            <wp:docPr id="1148" name="Рисунок 1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8"/>
                    <pic:cNvPicPr>
                      <a:picLocks noChangeAspect="1" noChangeArrowheads="1"/>
                    </pic:cNvPicPr>
                  </pic:nvPicPr>
                  <pic:blipFill>
                    <a:blip r:embed="rId8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значения.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Рассчитывают статистики Граббса: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22"/>
        </w:rPr>
        <w:drawing>
          <wp:inline distT="0" distB="0" distL="0" distR="0">
            <wp:extent cx="1662430" cy="534670"/>
            <wp:effectExtent l="0" t="0" r="0" b="0"/>
            <wp:docPr id="1149" name="Рисунок 1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9"/>
                    <pic:cNvPicPr>
                      <a:picLocks noChangeAspect="1" noChangeArrowheads="1"/>
                    </pic:cNvPicPr>
                  </pic:nvPicPr>
                  <pic:blipFill>
                    <a:blip r:embed="rId8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43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 </w:t>
      </w:r>
      <w:r>
        <w:rPr>
          <w:noProof/>
          <w:position w:val="-20"/>
        </w:rPr>
        <w:drawing>
          <wp:inline distT="0" distB="0" distL="0" distR="0">
            <wp:extent cx="1614805" cy="487045"/>
            <wp:effectExtent l="0" t="0" r="4445" b="8255"/>
            <wp:docPr id="1150" name="Рисунок 1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0"/>
                    <pic:cNvPicPr>
                      <a:picLocks noChangeAspect="1" noChangeArrowheads="1"/>
                    </pic:cNvPicPr>
                  </pic:nvPicPr>
                  <pic:blipFill>
                    <a:blip r:embed="rId8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805" cy="48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 сравнивают их с критическим значением </w:t>
      </w:r>
      <w:r>
        <w:rPr>
          <w:noProof/>
          <w:position w:val="-10"/>
        </w:rPr>
        <w:drawing>
          <wp:inline distT="0" distB="0" distL="0" distR="0">
            <wp:extent cx="462915" cy="225425"/>
            <wp:effectExtent l="0" t="0" r="0" b="3175"/>
            <wp:docPr id="1151" name="Рисунок 1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1"/>
                    <pic:cNvPicPr>
                      <a:picLocks noChangeAspect="1" noChangeArrowheads="1"/>
                    </pic:cNvPicPr>
                  </pic:nvPicPr>
                  <pic:blipFill>
                    <a:blip r:embed="rId8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для числа степеней свободы </w:t>
      </w:r>
      <w:r>
        <w:rPr>
          <w:noProof/>
          <w:position w:val="-8"/>
        </w:rPr>
        <w:drawing>
          <wp:inline distT="0" distB="0" distL="0" distR="0">
            <wp:extent cx="403860" cy="201930"/>
            <wp:effectExtent l="0" t="0" r="0" b="7620"/>
            <wp:docPr id="1152" name="Рисунок 1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2"/>
                    <pic:cNvPicPr>
                      <a:picLocks noChangeAspect="1" noChangeArrowheads="1"/>
                    </pic:cNvPicPr>
                  </pic:nvPicPr>
                  <pic:blipFill>
                    <a:blip r:embed="rId5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соответствующего числу результатов анализа,</w:t>
      </w:r>
      <w:r>
        <w:t xml:space="preserve"> и принятой доверительной вероятности </w:t>
      </w:r>
      <w:r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1153" name="Рисунок 1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3"/>
                    <pic:cNvPicPr>
                      <a:picLocks noChangeAspect="1" noChangeArrowheads="1"/>
                    </pic:cNvPicPr>
                  </pic:nvPicPr>
                  <pic:blipFill>
                    <a:blip r:embed="rId8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0,95 [значения </w:t>
      </w:r>
      <w:r>
        <w:rPr>
          <w:noProof/>
          <w:position w:val="-10"/>
        </w:rPr>
        <w:drawing>
          <wp:inline distT="0" distB="0" distL="0" distR="0">
            <wp:extent cx="462915" cy="225425"/>
            <wp:effectExtent l="0" t="0" r="0" b="3175"/>
            <wp:docPr id="1154" name="Рисунок 1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4"/>
                    <pic:cNvPicPr>
                      <a:picLocks noChangeAspect="1" noChangeArrowheads="1"/>
                    </pic:cNvPicPr>
                  </pic:nvPicPr>
                  <pic:blipFill>
                    <a:blip r:embed="rId8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приведены в таблице Г.3 (приложение Г)].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Если </w:t>
      </w:r>
      <w:r>
        <w:rPr>
          <w:noProof/>
          <w:position w:val="-10"/>
        </w:rPr>
        <w:drawing>
          <wp:inline distT="0" distB="0" distL="0" distR="0">
            <wp:extent cx="1175385" cy="237490"/>
            <wp:effectExtent l="0" t="0" r="5715" b="0"/>
            <wp:docPr id="1155" name="Рисунок 1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5"/>
                    <pic:cNvPicPr>
                      <a:picLocks noChangeAspect="1" noChangeArrowheads="1"/>
                    </pic:cNvPicPr>
                  </pic:nvPicPr>
                  <pic:blipFill>
                    <a:blip r:embed="rId8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или/и </w:t>
      </w:r>
      <w:r>
        <w:rPr>
          <w:noProof/>
          <w:position w:val="-10"/>
        </w:rPr>
        <w:drawing>
          <wp:inline distT="0" distB="0" distL="0" distR="0">
            <wp:extent cx="1175385" cy="237490"/>
            <wp:effectExtent l="0" t="0" r="5715" b="0"/>
            <wp:docPr id="1156" name="Рисунок 1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6"/>
                    <pic:cNvPicPr>
                      <a:picLocks noChangeAspect="1" noChangeArrowheads="1"/>
                    </pic:cNvPicPr>
                  </pic:nvPicPr>
                  <pic:blipFill>
                    <a:blip r:embed="rId8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то соот</w:t>
      </w:r>
      <w:r>
        <w:t xml:space="preserve">ветствующие результаты </w:t>
      </w:r>
      <w:r>
        <w:rPr>
          <w:noProof/>
          <w:position w:val="-11"/>
        </w:rPr>
        <w:drawing>
          <wp:inline distT="0" distB="0" distL="0" distR="0">
            <wp:extent cx="510540" cy="260985"/>
            <wp:effectExtent l="0" t="0" r="3810" b="5715"/>
            <wp:docPr id="1157" name="Рисунок 1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7"/>
                    <pic:cNvPicPr>
                      <a:picLocks noChangeAspect="1" noChangeArrowheads="1"/>
                    </pic:cNvPicPr>
                  </pic:nvPicPr>
                  <pic:blipFill>
                    <a:blip r:embed="rId8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или/и </w:t>
      </w:r>
      <w:r>
        <w:rPr>
          <w:noProof/>
          <w:position w:val="-11"/>
        </w:rPr>
        <w:drawing>
          <wp:inline distT="0" distB="0" distL="0" distR="0">
            <wp:extent cx="498475" cy="260985"/>
            <wp:effectExtent l="0" t="0" r="0" b="5715"/>
            <wp:docPr id="1158" name="Рисунок 1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8"/>
                    <pic:cNvPicPr>
                      <a:picLocks noChangeAspect="1" noChangeArrowheads="1"/>
                    </pic:cNvPicPr>
                  </pic:nvPicPr>
                  <pic:blipFill>
                    <a:blip r:embed="rId8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из дальнейших расчетов исключают.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Процедуру проверки на наличие выбросов продолжают до тех пор, пока не будут выполнены условия: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1175385" cy="237490"/>
            <wp:effectExtent l="0" t="0" r="5715" b="0"/>
            <wp:docPr id="1159" name="Рисунок 1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9"/>
                    <pic:cNvPicPr>
                      <a:picLocks noChangeAspect="1" noChangeArrowheads="1"/>
                    </pic:cNvPicPr>
                  </pic:nvPicPr>
                  <pic:blipFill>
                    <a:blip r:embed="rId8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>
        <w:rPr>
          <w:noProof/>
          <w:position w:val="-10"/>
        </w:rPr>
        <w:drawing>
          <wp:inline distT="0" distB="0" distL="0" distR="0">
            <wp:extent cx="1175385" cy="237490"/>
            <wp:effectExtent l="0" t="0" r="5715" b="0"/>
            <wp:docPr id="1160" name="Рисунок 1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0"/>
                    <pic:cNvPicPr>
                      <a:picLocks noChangeAspect="1" noChangeArrowheads="1"/>
                    </pic:cNvPicPr>
                  </pic:nvPicPr>
                  <pic:blipFill>
                    <a:blip r:embed="rId8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 xml:space="preserve">Показатель внутрилабораторной прецизионности в виде СКО </w:t>
      </w:r>
      <w:r>
        <w:rPr>
          <w:noProof/>
          <w:position w:val="-11"/>
        </w:rPr>
        <w:drawing>
          <wp:inline distT="0" distB="0" distL="0" distR="0">
            <wp:extent cx="415925" cy="260985"/>
            <wp:effectExtent l="0" t="0" r="3175" b="5715"/>
            <wp:docPr id="1161" name="Рисунок 1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1"/>
                    <pic:cNvPicPr>
                      <a:picLocks noChangeAspect="1" noChangeArrowheads="1"/>
                    </pic:cNvPicPr>
                  </pic:nvPicPr>
                  <pic:blipFill>
                    <a:blip r:embed="rId8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для содержаний, соответствующих содержанию компонента в </w:t>
      </w:r>
      <w:r>
        <w:rPr>
          <w:noProof/>
          <w:position w:val="-6"/>
        </w:rPr>
        <w:drawing>
          <wp:inline distT="0" distB="0" distL="0" distR="0">
            <wp:extent cx="166370" cy="142240"/>
            <wp:effectExtent l="0" t="0" r="5080" b="0"/>
            <wp:docPr id="1162" name="Рисунок 1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2"/>
                    <pic:cNvPicPr>
                      <a:picLocks noChangeAspect="1" noChangeArrowheads="1"/>
                    </pic:cNvPicPr>
                  </pic:nvPicPr>
                  <pic:blipFill>
                    <a:blip r:embed="rId8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-м ОО, устанавливают,</w:t>
      </w:r>
      <w:r>
        <w:t xml:space="preserve"> принимая равным СКО </w:t>
      </w:r>
      <w:r>
        <w:rPr>
          <w:noProof/>
          <w:position w:val="-10"/>
        </w:rPr>
        <w:drawing>
          <wp:inline distT="0" distB="0" distL="0" distR="0">
            <wp:extent cx="356235" cy="237490"/>
            <wp:effectExtent l="0" t="0" r="5715" b="0"/>
            <wp:docPr id="1163" name="Рисунок 1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3"/>
                    <pic:cNvPicPr>
                      <a:picLocks noChangeAspect="1" noChangeArrowheads="1"/>
                    </pic:cNvPicPr>
                  </pic:nvPicPr>
                  <pic:blipFill>
                    <a:blip r:embed="rId7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средних арифметических по серии </w:t>
      </w:r>
      <w:r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1164" name="Рисунок 1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4"/>
                    <pic:cNvPicPr>
                      <a:picLocks noChangeAspect="1" noChangeArrowheads="1"/>
                    </pic:cNvPicPr>
                  </pic:nvPicPr>
                  <pic:blipFill>
                    <a:blip r:embed="rId8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неисключенных (по результатам проверки на наличие выбросов по критерию Граббса) результатов анализа: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902335" cy="260985"/>
            <wp:effectExtent l="0" t="0" r="0" b="5715"/>
            <wp:docPr id="1165" name="Рисунок 1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5"/>
                    <pic:cNvPicPr>
                      <a:picLocks noChangeAspect="1" noChangeArrowheads="1"/>
                    </pic:cNvPicPr>
                  </pic:nvPicPr>
                  <pic:blipFill>
                    <a:blip r:embed="rId8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 xml:space="preserve">Примечание - Если методикой не предусмотрено проведение параллельных определений для </w:t>
      </w:r>
      <w:r>
        <w:lastRenderedPageBreak/>
        <w:t>получения результата анализа, то показатель внутрилабораторной прецизионности рассчитывают по формуле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21"/>
        </w:rPr>
        <w:drawing>
          <wp:inline distT="0" distB="0" distL="0" distR="0">
            <wp:extent cx="1496060" cy="522605"/>
            <wp:effectExtent l="0" t="0" r="8890" b="0"/>
            <wp:docPr id="1166" name="Рисунок 1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6"/>
                    <pic:cNvPicPr>
                      <a:picLocks noChangeAspect="1" noChangeArrowheads="1"/>
                    </pic:cNvPicPr>
                  </pic:nvPicPr>
                  <pic:blipFill>
                    <a:blip r:embed="rId8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060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jc w:val="both"/>
      </w:pPr>
      <w:r>
        <w:t>           </w:t>
      </w: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В.3.2.5 Оценка показателя правильности результатов анализа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Рассчитывают оценку математического ожидания систематической погрешности лаборатории </w:t>
      </w:r>
      <w:r>
        <w:rPr>
          <w:noProof/>
          <w:position w:val="-10"/>
        </w:rPr>
        <w:drawing>
          <wp:inline distT="0" distB="0" distL="0" distR="0">
            <wp:extent cx="368300" cy="237490"/>
            <wp:effectExtent l="0" t="0" r="0" b="0"/>
            <wp:docPr id="1167" name="Рисунок 1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7"/>
                    <pic:cNvPicPr>
                      <a:picLocks noChangeAspect="1" noChangeArrowheads="1"/>
                    </pic:cNvPicPr>
                  </pic:nvPicPr>
                  <pic:blipFill>
                    <a:blip r:embed="rId8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как разность между средним арифметическим значением рез</w:t>
      </w:r>
      <w:r>
        <w:t xml:space="preserve">ультатов анализа </w:t>
      </w:r>
      <w:r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1168" name="Рисунок 1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8"/>
                    <pic:cNvPicPr>
                      <a:picLocks noChangeAspect="1" noChangeArrowheads="1"/>
                    </pic:cNvPicPr>
                  </pic:nvPicPr>
                  <pic:blipFill>
                    <a:blip r:embed="rId8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аттестованным значением </w:t>
      </w:r>
      <w:r>
        <w:rPr>
          <w:noProof/>
          <w:position w:val="-6"/>
        </w:rPr>
        <w:drawing>
          <wp:inline distT="0" distB="0" distL="0" distR="0">
            <wp:extent cx="166370" cy="142240"/>
            <wp:effectExtent l="0" t="0" r="5080" b="0"/>
            <wp:docPr id="1169" name="Рисунок 1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9"/>
                    <pic:cNvPicPr>
                      <a:picLocks noChangeAspect="1" noChangeArrowheads="1"/>
                    </pic:cNvPicPr>
                  </pic:nvPicPr>
                  <pic:blipFill>
                    <a:blip r:embed="rId7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-го ОО </w:t>
      </w:r>
      <w:r>
        <w:rPr>
          <w:noProof/>
          <w:position w:val="-10"/>
        </w:rPr>
        <w:drawing>
          <wp:inline distT="0" distB="0" distL="0" distR="0">
            <wp:extent cx="237490" cy="225425"/>
            <wp:effectExtent l="0" t="0" r="0" b="3175"/>
            <wp:docPr id="1170" name="Рисунок 1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0"/>
                    <pic:cNvPicPr>
                      <a:picLocks noChangeAspect="1" noChangeArrowheads="1"/>
                    </pic:cNvPicPr>
                  </pic:nvPicPr>
                  <pic:blipFill>
                    <a:blip r:embed="rId8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2"/>
        </w:rPr>
        <w:drawing>
          <wp:inline distT="0" distB="0" distL="0" distR="0">
            <wp:extent cx="1128395" cy="297180"/>
            <wp:effectExtent l="0" t="0" r="0" b="7620"/>
            <wp:docPr id="1171" name="Рисунок 1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1"/>
                    <pic:cNvPicPr>
                      <a:picLocks noChangeAspect="1" noChangeArrowheads="1"/>
                    </pic:cNvPicPr>
                  </pic:nvPicPr>
                  <pic:blipFill>
                    <a:blip r:embed="rId8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395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6"/>
        </w:rPr>
        <w:drawing>
          <wp:inline distT="0" distB="0" distL="0" distR="0">
            <wp:extent cx="273050" cy="142240"/>
            <wp:effectExtent l="0" t="0" r="0" b="0"/>
            <wp:docPr id="1172" name="Рисунок 1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2"/>
                    <pic:cNvPicPr>
                      <a:picLocks noChangeAspect="1" noChangeArrowheads="1"/>
                    </pic:cNvPicPr>
                  </pic:nvPicPr>
                  <pic:blipFill>
                    <a:blip r:embed="rId8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1, ..., </w:t>
      </w:r>
      <w:r>
        <w:rPr>
          <w:noProof/>
          <w:position w:val="-7"/>
        </w:rPr>
        <w:drawing>
          <wp:inline distT="0" distB="0" distL="0" distR="0">
            <wp:extent cx="201930" cy="166370"/>
            <wp:effectExtent l="0" t="0" r="7620" b="5080"/>
            <wp:docPr id="1173" name="Рисунок 1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3"/>
                    <pic:cNvPicPr>
                      <a:picLocks noChangeAspect="1" noChangeArrowheads="1"/>
                    </pic:cNvPicPr>
                  </pic:nvPicPr>
                  <pic:blipFill>
                    <a:blip r:embed="rId8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 xml:space="preserve">Рассчитывают значение критерия Стьюдента </w:t>
      </w:r>
      <w:r>
        <w:rPr>
          <w:noProof/>
          <w:position w:val="-10"/>
        </w:rPr>
        <w:drawing>
          <wp:inline distT="0" distB="0" distL="0" distR="0">
            <wp:extent cx="178435" cy="225425"/>
            <wp:effectExtent l="0" t="0" r="0" b="3175"/>
            <wp:docPr id="1174" name="Рисунок 1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4"/>
                    <pic:cNvPicPr>
                      <a:picLocks noChangeAspect="1" noChangeArrowheads="1"/>
                    </pic:cNvPicPr>
                  </pic:nvPicPr>
                  <pic:blipFill>
                    <a:blip r:embed="rId8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32"/>
        </w:rPr>
        <w:drawing>
          <wp:inline distT="0" distB="0" distL="0" distR="0">
            <wp:extent cx="1306195" cy="795655"/>
            <wp:effectExtent l="0" t="0" r="8255" b="4445"/>
            <wp:docPr id="1175" name="Рисунок 1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5"/>
                    <pic:cNvPicPr>
                      <a:picLocks noChangeAspect="1" noChangeArrowheads="1"/>
                    </pic:cNvPicPr>
                  </pic:nvPicPr>
                  <pic:blipFill>
                    <a:blip r:embed="rId8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где </w:t>
      </w:r>
      <w:r>
        <w:rPr>
          <w:noProof/>
          <w:position w:val="-10"/>
        </w:rPr>
        <w:drawing>
          <wp:inline distT="0" distB="0" distL="0" distR="0">
            <wp:extent cx="308610" cy="225425"/>
            <wp:effectExtent l="0" t="0" r="0" b="3175"/>
            <wp:docPr id="1176" name="Рисунок 1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6"/>
                    <pic:cNvPicPr>
                      <a:picLocks noChangeAspect="1" noChangeArrowheads="1"/>
                    </pic:cNvPicPr>
                  </pic:nvPicPr>
                  <pic:blipFill>
                    <a:blip r:embed="rId8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погрешность аттестованного значения </w:t>
      </w:r>
      <w:r>
        <w:rPr>
          <w:noProof/>
          <w:position w:val="-6"/>
        </w:rPr>
        <w:drawing>
          <wp:inline distT="0" distB="0" distL="0" distR="0">
            <wp:extent cx="166370" cy="142240"/>
            <wp:effectExtent l="0" t="0" r="5080" b="0"/>
            <wp:docPr id="1177" name="Рисунок 1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7"/>
                    <pic:cNvPicPr>
                      <a:picLocks noChangeAspect="1" noChangeArrowheads="1"/>
                    </pic:cNvPicPr>
                  </pic:nvPicPr>
                  <pic:blipFill>
                    <a:blip r:embed="rId7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-го ОО. </w:t>
      </w:r>
    </w:p>
    <w:p w:rsidR="00000000" w:rsidRDefault="003E49CC">
      <w:pPr>
        <w:pStyle w:val="FORMATTEXT"/>
        <w:ind w:firstLine="568"/>
        <w:jc w:val="both"/>
      </w:pPr>
      <w:r>
        <w:t xml:space="preserve">Полученное значение </w:t>
      </w:r>
      <w:r>
        <w:rPr>
          <w:noProof/>
          <w:position w:val="-10"/>
        </w:rPr>
        <w:drawing>
          <wp:inline distT="0" distB="0" distL="0" distR="0">
            <wp:extent cx="178435" cy="225425"/>
            <wp:effectExtent l="0" t="0" r="0" b="3175"/>
            <wp:docPr id="1178" name="Рисунок 1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8"/>
                    <pic:cNvPicPr>
                      <a:picLocks noChangeAspect="1" noChangeArrowheads="1"/>
                    </pic:cNvPicPr>
                  </pic:nvPicPr>
                  <pic:blipFill>
                    <a:blip r:embed="rId8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сравнивают с </w:t>
      </w:r>
      <w:r>
        <w:rPr>
          <w:noProof/>
          <w:position w:val="-10"/>
        </w:rPr>
        <w:drawing>
          <wp:inline distT="0" distB="0" distL="0" distR="0">
            <wp:extent cx="546100" cy="225425"/>
            <wp:effectExtent l="0" t="0" r="6350" b="3175"/>
            <wp:docPr id="1179" name="Рисунок 1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9"/>
                    <pic:cNvPicPr>
                      <a:picLocks noChangeAspect="1" noChangeArrowheads="1"/>
                    </pic:cNvPicPr>
                  </pic:nvPicPr>
                  <pic:blipFill>
                    <a:blip r:embed="rId3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 числе степеней свободы </w:t>
      </w:r>
      <w:r>
        <w:rPr>
          <w:noProof/>
          <w:position w:val="-8"/>
        </w:rPr>
        <w:drawing>
          <wp:inline distT="0" distB="0" distL="0" distR="0">
            <wp:extent cx="605790" cy="201930"/>
            <wp:effectExtent l="0" t="0" r="3810" b="7620"/>
            <wp:docPr id="1180" name="Рисунок 1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0"/>
                    <pic:cNvPicPr>
                      <a:picLocks noChangeAspect="1" noChangeArrowheads="1"/>
                    </pic:cNvPicPr>
                  </pic:nvPicPr>
                  <pic:blipFill>
                    <a:blip r:embed="rId5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для доверительной вероятности </w:t>
      </w:r>
      <w:r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1181" name="Рисунок 1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1"/>
                    <pic:cNvPicPr>
                      <a:picLocks noChangeAspect="1" noChangeArrowheads="1"/>
                    </pic:cNvPicPr>
                  </pic:nvPicPr>
                  <pic:blipFill>
                    <a:blip r:embed="rId8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0,95. Значения </w:t>
      </w:r>
      <w:r>
        <w:rPr>
          <w:noProof/>
          <w:position w:val="-10"/>
        </w:rPr>
        <w:drawing>
          <wp:inline distT="0" distB="0" distL="0" distR="0">
            <wp:extent cx="546100" cy="225425"/>
            <wp:effectExtent l="0" t="0" r="6350" b="3175"/>
            <wp:docPr id="1182" name="Рисунок 1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2"/>
                    <pic:cNvPicPr>
                      <a:picLocks noChangeAspect="1" noChangeArrowheads="1"/>
                    </pic:cNvPicPr>
                  </pic:nvPicPr>
                  <pic:blipFill>
                    <a:blip r:embed="rId3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приведены в таблице Г.2 (приложение Г).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Если </w:t>
      </w:r>
      <w:r>
        <w:rPr>
          <w:noProof/>
          <w:position w:val="-10"/>
        </w:rPr>
        <w:drawing>
          <wp:inline distT="0" distB="0" distL="0" distR="0">
            <wp:extent cx="866775" cy="225425"/>
            <wp:effectExtent l="0" t="0" r="9525" b="3175"/>
            <wp:docPr id="1183" name="Рисунок 1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3"/>
                    <pic:cNvPicPr>
                      <a:picLocks noChangeAspect="1" noChangeArrowheads="1"/>
                    </pic:cNvPicPr>
                  </pic:nvPicPr>
                  <pic:blipFill>
                    <a:blip r:embed="rId8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то оценка математического ожи</w:t>
      </w:r>
      <w:r>
        <w:t>дания систематической погрешности лаборатории незначима на фоне случайного разброса, и в этом случае ее принимают равной нулю (</w:t>
      </w:r>
      <w:r>
        <w:rPr>
          <w:noProof/>
          <w:position w:val="-10"/>
        </w:rPr>
        <w:drawing>
          <wp:inline distT="0" distB="0" distL="0" distR="0">
            <wp:extent cx="510540" cy="237490"/>
            <wp:effectExtent l="0" t="0" r="3810" b="0"/>
            <wp:docPr id="1184" name="Рисунок 1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4"/>
                    <pic:cNvPicPr>
                      <a:picLocks noChangeAspect="1" noChangeArrowheads="1"/>
                    </pic:cNvPicPr>
                  </pic:nvPicPr>
                  <pic:blipFill>
                    <a:blip r:embed="rId8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Если </w:t>
      </w:r>
      <w:r>
        <w:rPr>
          <w:noProof/>
          <w:position w:val="-10"/>
        </w:rPr>
        <w:drawing>
          <wp:inline distT="0" distB="0" distL="0" distR="0">
            <wp:extent cx="866775" cy="225425"/>
            <wp:effectExtent l="0" t="0" r="9525" b="3175"/>
            <wp:docPr id="1185" name="Рисунок 1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5"/>
                    <pic:cNvPicPr>
                      <a:picLocks noChangeAspect="1" noChangeArrowheads="1"/>
                    </pic:cNvPicPr>
                  </pic:nvPicPr>
                  <pic:blipFill>
                    <a:blip r:embed="rId8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то оценка систематической погрешности значима на фоне случайного разброса.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В этом случае может быть принято решение (с учетом примечаний к В.3.2.6) о введении в результаты анализа, получаемые при реализации данной мето</w:t>
      </w:r>
      <w:r>
        <w:t xml:space="preserve">дики в лаборатории, поправки на значение </w:t>
      </w:r>
      <w:r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1186" name="Рисунок 1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6"/>
                    <pic:cNvPicPr>
                      <a:picLocks noChangeAspect="1" noChangeArrowheads="1"/>
                    </pic:cNvPicPr>
                  </pic:nvPicPr>
                  <pic:blipFill>
                    <a:blip r:embed="rId8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т.е. значение </w:t>
      </w:r>
      <w:r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1187" name="Рисунок 1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7"/>
                    <pic:cNvPicPr>
                      <a:picLocks noChangeAspect="1" noChangeArrowheads="1"/>
                    </pic:cNvPicPr>
                  </pic:nvPicPr>
                  <pic:blipFill>
                    <a:blip r:embed="rId8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соответствующее содержанию </w:t>
      </w:r>
      <w:r>
        <w:rPr>
          <w:noProof/>
          <w:position w:val="-10"/>
        </w:rPr>
        <w:drawing>
          <wp:inline distT="0" distB="0" distL="0" distR="0">
            <wp:extent cx="712470" cy="225425"/>
            <wp:effectExtent l="0" t="0" r="0" b="3175"/>
            <wp:docPr id="1188" name="Рисунок 1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8"/>
                    <pic:cNvPicPr>
                      <a:picLocks noChangeAspect="1" noChangeArrowheads="1"/>
                    </pic:cNvPicPr>
                  </pic:nvPicPr>
                  <pic:blipFill>
                    <a:blip r:embed="rId8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вычитают из любого результата анализа, полученного согласно м</w:t>
      </w:r>
      <w:r>
        <w:t>етодике в этой лаборатории.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При незначимости </w:t>
      </w:r>
      <w:r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1189" name="Рисунок 1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или при принятом решении о введении в результаты анализа поправки показатель правильности результатов анализа [верхнюю </w:t>
      </w:r>
      <w:r>
        <w:rPr>
          <w:noProof/>
          <w:position w:val="-11"/>
        </w:rPr>
        <w:drawing>
          <wp:inline distT="0" distB="0" distL="0" distR="0">
            <wp:extent cx="487045" cy="273050"/>
            <wp:effectExtent l="0" t="0" r="8255" b="0"/>
            <wp:docPr id="1190" name="Рисунок 1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0"/>
                    <pic:cNvPicPr>
                      <a:picLocks noChangeAspect="1" noChangeArrowheads="1"/>
                    </pic:cNvPicPr>
                  </pic:nvPicPr>
                  <pic:blipFill>
                    <a:blip r:embed="rId8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нижнюю </w:t>
      </w:r>
      <w:r>
        <w:rPr>
          <w:noProof/>
          <w:position w:val="-11"/>
        </w:rPr>
        <w:drawing>
          <wp:inline distT="0" distB="0" distL="0" distR="0">
            <wp:extent cx="487045" cy="273050"/>
            <wp:effectExtent l="0" t="0" r="8255" b="0"/>
            <wp:docPr id="1191" name="Рисунок 1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1"/>
                    <pic:cNvPicPr>
                      <a:picLocks noChangeAspect="1" noChangeArrowheads="1"/>
                    </pic:cNvPicPr>
                  </pic:nvPicPr>
                  <pic:blipFill>
                    <a:blip r:embed="rId8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границы, в которых неисключенная систематическая погрешность лаборатории (для содержаний, соответствующих содержанию определяемого компонента в </w:t>
      </w:r>
      <w:r>
        <w:rPr>
          <w:noProof/>
          <w:position w:val="-6"/>
        </w:rPr>
        <w:drawing>
          <wp:inline distT="0" distB="0" distL="0" distR="0">
            <wp:extent cx="166370" cy="142240"/>
            <wp:effectExtent l="0" t="0" r="5080" b="0"/>
            <wp:docPr id="1192" name="Рисунок 1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2"/>
                    <pic:cNvPicPr>
                      <a:picLocks noChangeAspect="1" noChangeArrowheads="1"/>
                    </pic:cNvPicPr>
                  </pic:nvPicPr>
                  <pic:blipFill>
                    <a:blip r:embed="rId7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-м ОО) находится с принятой вероятностью </w:t>
      </w:r>
      <w:r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1193" name="Рисунок 1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3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0,95], рассчитывают по формуле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21"/>
        </w:rPr>
        <w:drawing>
          <wp:inline distT="0" distB="0" distL="0" distR="0">
            <wp:extent cx="3443605" cy="522605"/>
            <wp:effectExtent l="0" t="0" r="4445" b="0"/>
            <wp:docPr id="1194" name="Рисунок 1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4"/>
                    <pic:cNvPicPr>
                      <a:picLocks noChangeAspect="1" noChangeArrowheads="1"/>
                    </pic:cNvPicPr>
                  </pic:nvPicPr>
                  <pic:blipFill>
                    <a:blip r:embed="rId8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360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В.3.2.6 Оценка показателя точности результатов анализа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Верхнюю </w:t>
      </w:r>
      <w:r>
        <w:rPr>
          <w:noProof/>
          <w:position w:val="-10"/>
        </w:rPr>
        <w:drawing>
          <wp:inline distT="0" distB="0" distL="0" distR="0">
            <wp:extent cx="462915" cy="237490"/>
            <wp:effectExtent l="0" t="0" r="0" b="0"/>
            <wp:docPr id="1195" name="Рисунок 1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5"/>
                    <pic:cNvPicPr>
                      <a:picLocks noChangeAspect="1" noChangeArrowheads="1"/>
                    </pic:cNvPicPr>
                  </pic:nvPicPr>
                  <pic:blipFill>
                    <a:blip r:embed="rId8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 нижнюю </w:t>
      </w:r>
      <w:r>
        <w:rPr>
          <w:noProof/>
          <w:position w:val="-10"/>
        </w:rPr>
        <w:drawing>
          <wp:inline distT="0" distB="0" distL="0" distR="0">
            <wp:extent cx="462915" cy="237490"/>
            <wp:effectExtent l="0" t="0" r="0" b="0"/>
            <wp:docPr id="1196" name="Рисунок 1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6"/>
                    <pic:cNvPicPr>
                      <a:picLocks noChangeAspect="1" noChangeArrowheads="1"/>
                    </pic:cNvPicPr>
                  </pic:nvPicPr>
                  <pic:blipFill>
                    <a:blip r:embed="rId8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границы, в которы</w:t>
      </w:r>
      <w:r>
        <w:t xml:space="preserve">х погрешность любого из совокупности результатов анализа, полученных в лаборатории при реализации методики (для содержаний, соответствующих содержанию определяемого компонента в </w:t>
      </w:r>
      <w:r>
        <w:rPr>
          <w:noProof/>
          <w:position w:val="-6"/>
        </w:rPr>
        <w:drawing>
          <wp:inline distT="0" distB="0" distL="0" distR="0">
            <wp:extent cx="166370" cy="142240"/>
            <wp:effectExtent l="0" t="0" r="5080" b="0"/>
            <wp:docPr id="1197" name="Рисунок 1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7"/>
                    <pic:cNvPicPr>
                      <a:picLocks noChangeAspect="1" noChangeArrowheads="1"/>
                    </pic:cNvPicPr>
                  </pic:nvPicPr>
                  <pic:blipFill>
                    <a:blip r:embed="rId7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-м ОО) находится с принятой </w:t>
      </w:r>
      <w:r>
        <w:lastRenderedPageBreak/>
        <w:t xml:space="preserve">вероятностью </w:t>
      </w:r>
      <w:r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1198" name="Рисунок 1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8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0,95, рассчитывают по формуле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3586480" cy="344170"/>
            <wp:effectExtent l="0" t="0" r="0" b="0"/>
            <wp:docPr id="1199" name="Рисунок 1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9"/>
                    <pic:cNvPicPr>
                      <a:picLocks noChangeAspect="1" noChangeArrowheads="1"/>
                    </pic:cNvPicPr>
                  </pic:nvPicPr>
                  <pic:blipFill>
                    <a:blip r:embed="rId8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6480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>Примечания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1 Здесь и далее: при выполнении условия </w:t>
      </w:r>
      <w:r>
        <w:rPr>
          <w:noProof/>
          <w:position w:val="-20"/>
        </w:rPr>
        <w:drawing>
          <wp:inline distT="0" distB="0" distL="0" distR="0">
            <wp:extent cx="581660" cy="498475"/>
            <wp:effectExtent l="0" t="0" r="8890" b="0"/>
            <wp:docPr id="1200" name="Рисунок 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0"/>
                    <pic:cNvPicPr>
                      <a:picLocks noChangeAspect="1" noChangeArrowheads="1"/>
                    </pic:cNvPicPr>
                  </pic:nvPicPr>
                  <pic:blipFill>
                    <a:blip r:embed="rId8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0,8 показатель точности результатов анализа может быть рассчитан по</w:t>
      </w:r>
      <w:r>
        <w:t xml:space="preserve"> формуле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1294130" cy="260985"/>
            <wp:effectExtent l="0" t="0" r="1270" b="5715"/>
            <wp:docPr id="1201" name="Рисунок 1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1"/>
                    <pic:cNvPicPr>
                      <a:picLocks noChangeAspect="1" noChangeArrowheads="1"/>
                    </pic:cNvPicPr>
                  </pic:nvPicPr>
                  <pic:blipFill>
                    <a:blip r:embed="rId8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 xml:space="preserve">2 В случае, если учет </w:t>
      </w:r>
      <w:r>
        <w:rPr>
          <w:noProof/>
          <w:position w:val="-10"/>
        </w:rPr>
        <w:drawing>
          <wp:inline distT="0" distB="0" distL="0" distR="0">
            <wp:extent cx="462915" cy="225425"/>
            <wp:effectExtent l="0" t="0" r="0" b="3175"/>
            <wp:docPr id="1202" name="Рисунок 1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2"/>
                    <pic:cNvPicPr>
                      <a:picLocks noChangeAspect="1" noChangeArrowheads="1"/>
                    </pic:cNvPicPr>
                  </pic:nvPicPr>
                  <pic:blipFill>
                    <a:blip r:embed="rId8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 оценке характеристики систематической погрешности лаборатории (</w:t>
      </w:r>
      <w:r>
        <w:rPr>
          <w:noProof/>
          <w:position w:val="-11"/>
        </w:rPr>
        <w:drawing>
          <wp:inline distT="0" distB="0" distL="0" distR="0">
            <wp:extent cx="1662430" cy="260985"/>
            <wp:effectExtent l="0" t="0" r="0" b="5715"/>
            <wp:docPr id="1203" name="Рисунок 1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3"/>
                    <pic:cNvPicPr>
                      <a:picLocks noChangeAspect="1" noChangeArrowheads="1"/>
                    </pic:cNvPicPr>
                  </pic:nvPicPr>
                  <pic:blipFill>
                    <a:blip r:embed="rId8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4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нe приводит к превышению характеристики погрешн</w:t>
      </w:r>
      <w:r>
        <w:t xml:space="preserve">ости результатов анализа над показателем точности методики анализа, поправку на значение </w:t>
      </w:r>
      <w:r>
        <w:rPr>
          <w:noProof/>
          <w:position w:val="-10"/>
        </w:rPr>
        <w:drawing>
          <wp:inline distT="0" distB="0" distL="0" distR="0">
            <wp:extent cx="462915" cy="225425"/>
            <wp:effectExtent l="0" t="0" r="0" b="3175"/>
            <wp:docPr id="1204" name="Рисунок 1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4"/>
                    <pic:cNvPicPr>
                      <a:picLocks noChangeAspect="1" noChangeArrowheads="1"/>
                    </pic:cNvPicPr>
                  </pic:nvPicPr>
                  <pic:blipFill>
                    <a:blip r:embed="rId8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 результат анализа можно не вносить.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В этом случае (для содержаний, соответствующих содержанию определяемого компонента в </w:t>
      </w:r>
      <w:r>
        <w:rPr>
          <w:noProof/>
          <w:position w:val="-6"/>
        </w:rPr>
        <w:drawing>
          <wp:inline distT="0" distB="0" distL="0" distR="0">
            <wp:extent cx="166370" cy="142240"/>
            <wp:effectExtent l="0" t="0" r="5080" b="0"/>
            <wp:docPr id="1205" name="Рисунок 1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5"/>
                    <pic:cNvPicPr>
                      <a:picLocks noChangeAspect="1" noChangeArrowheads="1"/>
                    </pic:cNvPicPr>
                  </pic:nvPicPr>
                  <pic:blipFill>
                    <a:blip r:embed="rId8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-м ОО) показатель точности результатов анализа рассчитывают по формуле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1828800" cy="237490"/>
            <wp:effectExtent l="0" t="0" r="0" b="0"/>
            <wp:docPr id="1206" name="Рисунок 1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6"/>
                    <pic:cNvPicPr>
                      <a:picLocks noChangeAspect="1" noChangeArrowheads="1"/>
                    </pic:cNvPicPr>
                  </pic:nvPicPr>
                  <pic:blipFill>
                    <a:blip r:embed="rId8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 xml:space="preserve">3 В случае, если учет </w:t>
      </w:r>
      <w:r>
        <w:rPr>
          <w:noProof/>
          <w:position w:val="-10"/>
        </w:rPr>
        <w:drawing>
          <wp:inline distT="0" distB="0" distL="0" distR="0">
            <wp:extent cx="462915" cy="225425"/>
            <wp:effectExtent l="0" t="0" r="0" b="3175"/>
            <wp:docPr id="1207" name="Рисунок 1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7"/>
                    <pic:cNvPicPr>
                      <a:picLocks noChangeAspect="1" noChangeArrowheads="1"/>
                    </pic:cNvPicPr>
                  </pic:nvPicPr>
                  <pic:blipFill>
                    <a:blip r:embed="rId8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 оценке характеристики систематической погрешности лаборатории приводит к превышению характеристики погрешности результатов анализа над показателем точности методики анализа, может быть принято решение о внесении в рез</w:t>
      </w:r>
      <w:r>
        <w:t xml:space="preserve">ультаты анализа, получаемые при реализации методики, поправки на значение </w:t>
      </w:r>
      <w:r>
        <w:rPr>
          <w:noProof/>
          <w:position w:val="-10"/>
        </w:rPr>
        <w:drawing>
          <wp:inline distT="0" distB="0" distL="0" distR="0">
            <wp:extent cx="462915" cy="225425"/>
            <wp:effectExtent l="0" t="0" r="0" b="3175"/>
            <wp:docPr id="1208" name="Рисунок 1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8"/>
                    <pic:cNvPicPr>
                      <a:picLocks noChangeAspect="1" noChangeArrowheads="1"/>
                    </pic:cNvPicPr>
                  </pic:nvPicPr>
                  <pic:blipFill>
                    <a:blip r:embed="rId8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В этом случае значения показателей правильности и точности результатов анализа рассчитывают по формулам: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1270635" cy="260985"/>
            <wp:effectExtent l="0" t="0" r="5715" b="5715"/>
            <wp:docPr id="1209" name="Рисунок 1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9"/>
                    <pic:cNvPicPr>
                      <a:picLocks noChangeAspect="1" noChangeArrowheads="1"/>
                    </pic:cNvPicPr>
                  </pic:nvPicPr>
                  <pic:blipFill>
                    <a:blip r:embed="rId8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</w:p>
    <w:p w:rsidR="00000000" w:rsidRDefault="003E49CC">
      <w:pPr>
        <w:pStyle w:val="FORMATTEXT"/>
        <w:jc w:val="center"/>
      </w:pPr>
      <w:r>
        <w:t>     </w:t>
      </w:r>
    </w:p>
    <w:p w:rsidR="00000000" w:rsidRDefault="003E49CC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1828800" cy="237490"/>
            <wp:effectExtent l="0" t="0" r="0" b="0"/>
            <wp:docPr id="1210" name="Рисунок 1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0"/>
                    <pic:cNvPicPr>
                      <a:picLocks noChangeAspect="1" noChangeArrowheads="1"/>
                    </pic:cNvPicPr>
                  </pic:nvPicPr>
                  <pic:blipFill>
                    <a:blip r:embed="rId8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 xml:space="preserve">В.3.2.7 Установленные значения </w:t>
      </w:r>
      <w:r>
        <w:rPr>
          <w:noProof/>
          <w:position w:val="-10"/>
        </w:rPr>
        <w:drawing>
          <wp:inline distT="0" distB="0" distL="0" distR="0">
            <wp:extent cx="581660" cy="237490"/>
            <wp:effectExtent l="0" t="0" r="8890" b="0"/>
            <wp:docPr id="1211" name="Рисунок 1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1"/>
                    <pic:cNvPicPr>
                      <a:picLocks noChangeAspect="1" noChangeArrowheads="1"/>
                    </pic:cNvPicPr>
                  </pic:nvPicPr>
                  <pic:blipFill>
                    <a:blip r:embed="rId8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сравнивают с приписанной характеристикой погрешности </w:t>
      </w:r>
      <w:r>
        <w:rPr>
          <w:noProof/>
          <w:position w:val="-10"/>
        </w:rPr>
        <w:drawing>
          <wp:inline distT="0" distB="0" distL="0" distR="0">
            <wp:extent cx="510540" cy="237490"/>
            <wp:effectExtent l="0" t="0" r="3810" b="0"/>
            <wp:docPr id="1212" name="Рисунок 1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2"/>
                    <pic:cNvPicPr>
                      <a:picLocks noChangeAspect="1" noChangeArrowheads="1"/>
                    </pic:cNvPicPr>
                  </pic:nvPicPr>
                  <pic:blipFill>
                    <a:blip r:embed="rId8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В случае, если </w:t>
      </w:r>
      <w:r>
        <w:rPr>
          <w:noProof/>
          <w:position w:val="-10"/>
        </w:rPr>
        <w:drawing>
          <wp:inline distT="0" distB="0" distL="0" distR="0">
            <wp:extent cx="926465" cy="237490"/>
            <wp:effectExtent l="0" t="0" r="6985" b="0"/>
            <wp:docPr id="1213" name="Рисунок 1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3"/>
                    <pic:cNvPicPr>
                      <a:picLocks noChangeAspect="1" noChangeArrowheads="1"/>
                    </pic:cNvPicPr>
                  </pic:nvPicPr>
                  <pic:blipFill>
                    <a:blip r:embed="rId8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или </w:t>
      </w:r>
      <w:r>
        <w:rPr>
          <w:noProof/>
          <w:position w:val="-10"/>
        </w:rPr>
        <w:drawing>
          <wp:inline distT="0" distB="0" distL="0" distR="0">
            <wp:extent cx="937895" cy="237490"/>
            <wp:effectExtent l="0" t="0" r="0" b="0"/>
            <wp:docPr id="1214" name="Рисунок 1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4"/>
                    <pic:cNvPicPr>
                      <a:picLocks noChangeAspect="1" noChangeArrowheads="1"/>
                    </pic:cNvPicPr>
                  </pic:nvPicPr>
                  <pic:blipFill>
                    <a:blip r:embed="rId8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делают вывод о недостаточном внедрении в лаборатории конкретной методики анализа и определяют мероприятия по проверке соблюдения процедуры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В.3.2.8 Установление характеристики погрешности результатов анализа во</w:t>
      </w:r>
      <w:r>
        <w:rPr>
          <w:b/>
          <w:bCs/>
        </w:rPr>
        <w:t xml:space="preserve"> всем диапазоне анализа рабочих проб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Устанавливают функциональную зависимость показателя точности результатов анализа при реализации методики анализа от содержаний определяемого компонента по значениям </w:t>
      </w:r>
      <w:r>
        <w:rPr>
          <w:noProof/>
          <w:position w:val="-10"/>
        </w:rPr>
        <w:drawing>
          <wp:inline distT="0" distB="0" distL="0" distR="0">
            <wp:extent cx="379730" cy="237490"/>
            <wp:effectExtent l="0" t="0" r="1270" b="0"/>
            <wp:docPr id="1215" name="Рисунок 1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5"/>
                    <pic:cNvPicPr>
                      <a:picLocks noChangeAspect="1" noChangeArrowheads="1"/>
                    </pic:cNvPicPr>
                  </pic:nvPicPr>
                  <pic:blipFill>
                    <a:blip r:embed="rId8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10"/>
        </w:rPr>
        <w:drawing>
          <wp:inline distT="0" distB="0" distL="0" distR="0">
            <wp:extent cx="237490" cy="225425"/>
            <wp:effectExtent l="0" t="0" r="0" b="3175"/>
            <wp:docPr id="1216" name="Рисунок 1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6"/>
                    <pic:cNvPicPr>
                      <a:picLocks noChangeAspect="1" noChangeArrowheads="1"/>
                    </pic:cNvPicPr>
                  </pic:nvPicPr>
                  <pic:blipFill>
                    <a:blip r:embed="rId8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>
        <w:rPr>
          <w:noProof/>
          <w:position w:val="-6"/>
        </w:rPr>
        <w:drawing>
          <wp:inline distT="0" distB="0" distL="0" distR="0">
            <wp:extent cx="273050" cy="142240"/>
            <wp:effectExtent l="0" t="0" r="0" b="0"/>
            <wp:docPr id="1217" name="Рисунок 1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7"/>
                    <pic:cNvPicPr>
                      <a:picLocks noChangeAspect="1" noChangeArrowheads="1"/>
                    </pic:cNvPicPr>
                  </pic:nvPicPr>
                  <pic:blipFill>
                    <a:blip r:embed="rId8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1, ..., </w:t>
      </w:r>
      <w:r>
        <w:rPr>
          <w:noProof/>
          <w:position w:val="-7"/>
        </w:rPr>
        <w:drawing>
          <wp:inline distT="0" distB="0" distL="0" distR="0">
            <wp:extent cx="201930" cy="166370"/>
            <wp:effectExtent l="0" t="0" r="7620" b="5080"/>
            <wp:docPr id="1218" name="Рисунок 1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8"/>
                    <pic:cNvPicPr>
                      <a:picLocks noChangeAspect="1" noChangeArrowheads="1"/>
                    </pic:cNvPicPr>
                  </pic:nvPicPr>
                  <pic:blipFill>
                    <a:blip r:embed="rId8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), проверяя при этом с использованием статистических критериев (например, </w:t>
      </w:r>
      <w:r>
        <w:rPr>
          <w:noProof/>
          <w:position w:val="-9"/>
        </w:rPr>
        <w:drawing>
          <wp:inline distT="0" distB="0" distL="0" distR="0">
            <wp:extent cx="178435" cy="213995"/>
            <wp:effectExtent l="0" t="0" r="0" b="0"/>
            <wp:docPr id="1219" name="Рисунок 1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9"/>
                    <pic:cNvPicPr>
                      <a:picLocks noChangeAspect="1" noChangeArrowheads="1"/>
                    </pic:cNvPicPr>
                  </pic:nvPicPr>
                  <pic:blipFill>
                    <a:blip r:embed="rId8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-критерия) адекватность устанавливаемой завис</w:t>
      </w:r>
      <w:r>
        <w:t>имости экспериментальным данным (</w:t>
      </w:r>
      <w:r>
        <w:rPr>
          <w:noProof/>
          <w:position w:val="-10"/>
        </w:rPr>
        <w:drawing>
          <wp:inline distT="0" distB="0" distL="0" distR="0">
            <wp:extent cx="379730" cy="237490"/>
            <wp:effectExtent l="0" t="0" r="1270" b="0"/>
            <wp:docPr id="1220" name="Рисунок 1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0"/>
                    <pic:cNvPicPr>
                      <a:picLocks noChangeAspect="1" noChangeArrowheads="1"/>
                    </pic:cNvPicPr>
                  </pic:nvPicPr>
                  <pic:blipFill>
                    <a:blip r:embed="rId8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r>
        <w:rPr>
          <w:noProof/>
          <w:position w:val="-10"/>
        </w:rPr>
        <w:drawing>
          <wp:inline distT="0" distB="0" distL="0" distR="0">
            <wp:extent cx="237490" cy="225425"/>
            <wp:effectExtent l="0" t="0" r="0" b="3175"/>
            <wp:docPr id="1221" name="Рисунок 1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1"/>
                    <pic:cNvPicPr>
                      <a:picLocks noChangeAspect="1" noChangeArrowheads="1"/>
                    </pic:cNvPicPr>
                  </pic:nvPicPr>
                  <pic:blipFill>
                    <a:blip r:embed="rId8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)*. </w:t>
      </w:r>
    </w:p>
    <w:p w:rsidR="00000000" w:rsidRDefault="003E49CC">
      <w:pPr>
        <w:pStyle w:val="FORMATTEXT"/>
        <w:jc w:val="both"/>
      </w:pPr>
      <w:r>
        <w:t xml:space="preserve">________________ </w:t>
      </w:r>
    </w:p>
    <w:p w:rsidR="00000000" w:rsidRDefault="003E49CC">
      <w:pPr>
        <w:pStyle w:val="FORMATTEXT"/>
        <w:ind w:firstLine="568"/>
        <w:jc w:val="both"/>
      </w:pPr>
      <w:r>
        <w:t>* Если показатель точности результатов анализа определен в виде несимметричного относительно нуля интервала, зависимость показат</w:t>
      </w:r>
      <w:r>
        <w:t>еля точности от содержаний определяемого компонента устанавливают аналогично для каждой границы интервала.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Так, если определена линейная зависимость погрешности от содержаний определяемого компонента, то для расчета показателя точности результатов анализа</w:t>
      </w:r>
      <w:r>
        <w:t xml:space="preserve"> в любой точке диапазона, предусмотренного методикой анализа, используют выражение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3"/>
        </w:rPr>
        <w:lastRenderedPageBreak/>
        <w:drawing>
          <wp:inline distT="0" distB="0" distL="0" distR="0">
            <wp:extent cx="2588895" cy="308610"/>
            <wp:effectExtent l="0" t="0" r="1905" b="0"/>
            <wp:docPr id="1222" name="Рисунок 1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2"/>
                    <pic:cNvPicPr>
                      <a:picLocks noChangeAspect="1" noChangeArrowheads="1"/>
                    </pic:cNvPicPr>
                  </pic:nvPicPr>
                  <pic:blipFill>
                    <a:blip r:embed="rId8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89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где параметры </w:t>
      </w:r>
      <w:r>
        <w:rPr>
          <w:noProof/>
          <w:position w:val="-9"/>
        </w:rPr>
        <w:drawing>
          <wp:inline distT="0" distB="0" distL="0" distR="0">
            <wp:extent cx="189865" cy="213995"/>
            <wp:effectExtent l="0" t="0" r="635" b="0"/>
            <wp:docPr id="1223" name="Рисунок 1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3"/>
                    <pic:cNvPicPr>
                      <a:picLocks noChangeAspect="1" noChangeArrowheads="1"/>
                    </pic:cNvPicPr>
                  </pic:nvPicPr>
                  <pic:blipFill>
                    <a:blip r:embed="rId8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>
        <w:rPr>
          <w:noProof/>
          <w:position w:val="-9"/>
        </w:rPr>
        <w:drawing>
          <wp:inline distT="0" distB="0" distL="0" distR="0">
            <wp:extent cx="213995" cy="213995"/>
            <wp:effectExtent l="0" t="0" r="0" b="0"/>
            <wp:docPr id="1224" name="Рисунок 1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4"/>
                    <pic:cNvPicPr>
                      <a:picLocks noChangeAspect="1" noChangeArrowheads="1"/>
                    </pic:cNvPicPr>
                  </pic:nvPicPr>
                  <pic:blipFill>
                    <a:blip r:embed="rId8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могут быть найдены методом наименьших квадрат</w:t>
      </w:r>
      <w:r>
        <w:t xml:space="preserve">ов. </w:t>
      </w:r>
    </w:p>
    <w:p w:rsidR="00000000" w:rsidRDefault="003E49CC">
      <w:pPr>
        <w:pStyle w:val="FORMATTEXT"/>
        <w:ind w:firstLine="568"/>
        <w:jc w:val="both"/>
      </w:pPr>
      <w:r>
        <w:t>Диапазон действия методики анализа (для того чтобы на практике было удобно использовать значения показателей качества результатов анализа) может быть разбит на поддиапазоны, в пределах которых изменением значений показателей качества результатов анали</w:t>
      </w:r>
      <w:r>
        <w:t xml:space="preserve">за в зависимости от содержаний определяемого компонента можно пренебречь. Разбивку на поддиапазоны осуществляют на основе показателя внутрилабораторной прецизионности </w:t>
      </w:r>
      <w:r>
        <w:rPr>
          <w:noProof/>
          <w:position w:val="-11"/>
        </w:rPr>
        <w:drawing>
          <wp:inline distT="0" distB="0" distL="0" distR="0">
            <wp:extent cx="415925" cy="260985"/>
            <wp:effectExtent l="0" t="0" r="3175" b="5715"/>
            <wp:docPr id="1225" name="Рисунок 1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5"/>
                    <pic:cNvPicPr>
                      <a:picLocks noChangeAspect="1" noChangeArrowheads="1"/>
                    </pic:cNvPicPr>
                  </pic:nvPicPr>
                  <pic:blipFill>
                    <a:blip r:embed="rId8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Для этого: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- определяют во всем диапазоне анализа </w:t>
      </w:r>
      <w:r>
        <w:t xml:space="preserve">вид зависимости </w:t>
      </w:r>
      <w:r>
        <w:rPr>
          <w:noProof/>
          <w:position w:val="-11"/>
        </w:rPr>
        <w:drawing>
          <wp:inline distT="0" distB="0" distL="0" distR="0">
            <wp:extent cx="415925" cy="260985"/>
            <wp:effectExtent l="0" t="0" r="3175" b="5715"/>
            <wp:docPr id="1226" name="Рисунок 1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6"/>
                    <pic:cNvPicPr>
                      <a:picLocks noChangeAspect="1" noChangeArrowheads="1"/>
                    </pic:cNvPicPr>
                  </pic:nvPicPr>
                  <pic:blipFill>
                    <a:blip r:embed="rId8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от </w:t>
      </w:r>
      <w:r>
        <w:rPr>
          <w:noProof/>
          <w:position w:val="-10"/>
        </w:rPr>
        <w:drawing>
          <wp:inline distT="0" distB="0" distL="0" distR="0">
            <wp:extent cx="237490" cy="225425"/>
            <wp:effectExtent l="0" t="0" r="0" b="3175"/>
            <wp:docPr id="1227" name="Рисунок 1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7"/>
                    <pic:cNvPicPr>
                      <a:picLocks noChangeAspect="1" noChangeArrowheads="1"/>
                    </pic:cNvPicPr>
                  </pic:nvPicPr>
                  <pic:blipFill>
                    <a:blip r:embed="rId8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аналогично процедуре, описанной выше в настоящем пункте;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- устанавливают границы поддиапазонов, для которых значения </w:t>
      </w:r>
      <w:r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1228" name="Рисунок 1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8"/>
                    <pic:cNvPicPr>
                      <a:picLocks noChangeAspect="1" noChangeArrowheads="1"/>
                    </pic:cNvPicPr>
                  </pic:nvPicPr>
                  <pic:blipFill>
                    <a:blip r:embed="rId8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соответству</w:t>
      </w:r>
      <w:r>
        <w:t>ющие верхней и нижней границам поддиапазона, можно признать однородными, т.е. отношение максимальной дисперсии к минимальной не превосходит двух;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- на основе установленного вида зависимости </w:t>
      </w:r>
      <w:r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1229" name="Рисунок 1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9"/>
                    <pic:cNvPicPr>
                      <a:picLocks noChangeAspect="1" noChangeArrowheads="1"/>
                    </pic:cNvPicPr>
                  </pic:nvPicPr>
                  <pic:blipFill>
                    <a:blip r:embed="rId3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>
        <w:rPr>
          <w:noProof/>
          <w:position w:val="-8"/>
        </w:rPr>
        <w:drawing>
          <wp:inline distT="0" distB="0" distL="0" distR="0">
            <wp:extent cx="154305" cy="178435"/>
            <wp:effectExtent l="0" t="0" r="0" b="0"/>
            <wp:docPr id="1230" name="Рисунок 1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0"/>
                    <pic:cNvPicPr>
                      <a:picLocks noChangeAspect="1" noChangeArrowheads="1"/>
                    </pic:cNvPicPr>
                  </pic:nvPicPr>
                  <pic:blipFill>
                    <a:blip r:embed="rId8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определяют значения </w:t>
      </w:r>
      <w:r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1231" name="Рисунок 1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1"/>
                    <pic:cNvPicPr>
                      <a:picLocks noChangeAspect="1" noChangeArrowheads="1"/>
                    </pic:cNvPicPr>
                  </pic:nvPicPr>
                  <pic:blipFill>
                    <a:blip r:embed="rId3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соответствующие серединам поддиапазонов, на которые был разбит весь диапазон анализа (по значениям </w:t>
      </w:r>
      <w:r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1232" name="Рисунок 1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2"/>
                    <pic:cNvPicPr>
                      <a:picLocks noChangeAspect="1" noChangeArrowheads="1"/>
                    </pic:cNvPicPr>
                  </pic:nvPicPr>
                  <pic:blipFill>
                    <a:blip r:embed="rId8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). Найденные значения </w:t>
      </w:r>
      <w:r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1233" name="Рисунок 1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3"/>
                    <pic:cNvPicPr>
                      <a:picLocks noChangeAspect="1" noChangeArrowheads="1"/>
                    </pic:cNvPicPr>
                  </pic:nvPicPr>
                  <pic:blipFill>
                    <a:blip r:embed="rId3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принимают постоянными в пределах установленных поддиапазонов.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Примечания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1 Если оценка характеристики случайной погрешности результатов анализа проведена с использованием рабочих проб, то</w:t>
      </w:r>
      <w:r>
        <w:t xml:space="preserve"> необходимое число ОО характеристики систематической погрешности лаборатории устанавливают с учетом числа поддиапазонов, на которые разбивают диапазон действия методики анализа (по значениям </w:t>
      </w:r>
      <w:r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1234" name="Рисунок 1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4"/>
                    <pic:cNvPicPr>
                      <a:picLocks noChangeAspect="1" noChangeArrowheads="1"/>
                    </pic:cNvPicPr>
                  </pic:nvPicPr>
                  <pic:blipFill>
                    <a:blip r:embed="rId8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2 При отсутствии выявляем</w:t>
      </w:r>
      <w:r>
        <w:t xml:space="preserve">ой зависимости </w:t>
      </w:r>
      <w:r>
        <w:rPr>
          <w:noProof/>
          <w:position w:val="-11"/>
        </w:rPr>
        <w:drawing>
          <wp:inline distT="0" distB="0" distL="0" distR="0">
            <wp:extent cx="415925" cy="260985"/>
            <wp:effectExtent l="0" t="0" r="3175" b="5715"/>
            <wp:docPr id="1235" name="Рисунок 1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5"/>
                    <pic:cNvPicPr>
                      <a:picLocks noChangeAspect="1" noChangeArrowheads="1"/>
                    </pic:cNvPicPr>
                  </pic:nvPicPr>
                  <pic:blipFill>
                    <a:blip r:embed="rId8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от </w:t>
      </w:r>
      <w:r>
        <w:rPr>
          <w:noProof/>
          <w:position w:val="-10"/>
        </w:rPr>
        <w:drawing>
          <wp:inline distT="0" distB="0" distL="0" distR="0">
            <wp:extent cx="237490" cy="225425"/>
            <wp:effectExtent l="0" t="0" r="0" b="3175"/>
            <wp:docPr id="1236" name="Рисунок 1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6"/>
                    <pic:cNvPicPr>
                      <a:picLocks noChangeAspect="1" noChangeArrowheads="1"/>
                    </pic:cNvPicPr>
                  </pic:nvPicPr>
                  <pic:blipFill>
                    <a:blip r:embed="rId8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устанавливают одно значение показателя внутрилабораторной прецизионности для всего диапазона. В этом случае для оценки показателя правильности допускают использование </w:t>
      </w:r>
      <w:r>
        <w:t>одного ОО.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В.4 Метод оценки показателей качества результатов анализа с применением метода добавок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В.4.1 Применение метода добавок позволяет провести оценивание мультипликативной (пропорционально изменяющейся) части систематической погрешности лаборатории</w:t>
      </w:r>
      <w:r>
        <w:t>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Примечание - Применение данного метода допустимо, если на стадии предварительных исследований или по априорным данным установлено, что аддитивная (постоянная) часть систематической погрешности не является статистически значимой частью погрешности резуль</w:t>
      </w:r>
      <w:r>
        <w:t>тата анализа.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В.4.2 Оценка показателей повторяемости и внутрилабораторной прецизионности результатов анализа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В.4.2.1 Оценку показателей повторяемости и внутрилабораторной прецизионности результатов анализа проводят с использованием рабочих проб*. Общие т</w:t>
      </w:r>
      <w:r>
        <w:t xml:space="preserve">ребования к организации эксперимента и методы оценки аналогичны рассмотренным в В.3.1-В.3.2 и приложении Б. </w:t>
      </w:r>
    </w:p>
    <w:p w:rsidR="00000000" w:rsidRDefault="003E49CC">
      <w:pPr>
        <w:pStyle w:val="FORMATTEXT"/>
        <w:jc w:val="both"/>
      </w:pPr>
      <w:r>
        <w:t xml:space="preserve">________________ </w:t>
      </w:r>
    </w:p>
    <w:p w:rsidR="00000000" w:rsidRDefault="003E49CC">
      <w:pPr>
        <w:pStyle w:val="FORMATTEXT"/>
        <w:ind w:firstLine="568"/>
        <w:jc w:val="both"/>
      </w:pPr>
      <w:r>
        <w:t>* При этом используемые пробы должны быть однородны и стабильны во все время проведения эксперимента.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В.4.2.2 На основе установл</w:t>
      </w:r>
      <w:r>
        <w:t xml:space="preserve">енной зависимости </w:t>
      </w:r>
      <w:r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1237" name="Рисунок 1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7"/>
                    <pic:cNvPicPr>
                      <a:picLocks noChangeAspect="1" noChangeArrowheads="1"/>
                    </pic:cNvPicPr>
                  </pic:nvPicPr>
                  <pic:blipFill>
                    <a:blip r:embed="rId8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от содержания определяемого компонента с учетом В.3.2.8 диапазон измерений разбивают на поддиапазоны, в пределах которых можно принять </w:t>
      </w:r>
      <w:r>
        <w:lastRenderedPageBreak/>
        <w:t xml:space="preserve">постоянство </w:t>
      </w:r>
      <w:r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1238" name="Рисунок 1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8"/>
                    <pic:cNvPicPr>
                      <a:picLocks noChangeAspect="1" noChangeArrowheads="1"/>
                    </pic:cNvPicPr>
                  </pic:nvPicPr>
                  <pic:blipFill>
                    <a:blip r:embed="rId8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В.4.3 Оценка показ</w:t>
      </w:r>
      <w:r>
        <w:rPr>
          <w:b/>
          <w:bCs/>
        </w:rPr>
        <w:t>ателя правильности результатов анализа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В.4.3.1 Для оценки показателя правильности результатов анализа используют рабочие пробы вещества (материала) и рабочие пробы вещества (материала) с известной добавкой*. Специально приготовляемые пробы с известной доб</w:t>
      </w:r>
      <w:r>
        <w:t>авкой однородны, соответствуют составу проб веществ (материалов). Погрешность их приготовления не вносит дополнительную статистически значимую погрешность в характеристику систематической погрешности лаборатории. Содержание определяемого компонента в пробе</w:t>
      </w:r>
      <w:r>
        <w:t xml:space="preserve"> с добавкой не превышает верхней границы поддиапазона, в котором наблюдается (принято) постоянство характеристики внутрилабораторной прецизионности результатов анализа. При этом значение добавки удовлетворяет условию </w:t>
      </w:r>
      <w:r>
        <w:rPr>
          <w:noProof/>
          <w:position w:val="-11"/>
        </w:rPr>
        <w:drawing>
          <wp:inline distT="0" distB="0" distL="0" distR="0">
            <wp:extent cx="700405" cy="260985"/>
            <wp:effectExtent l="0" t="0" r="4445" b="5715"/>
            <wp:docPr id="1239" name="Рисунок 1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9"/>
                    <pic:cNvPicPr>
                      <a:picLocks noChangeAspect="1" noChangeArrowheads="1"/>
                    </pic:cNvPicPr>
                  </pic:nvPicPr>
                  <pic:blipFill>
                    <a:blip r:embed="rId8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40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jc w:val="both"/>
      </w:pPr>
      <w:r>
        <w:t xml:space="preserve">________________ </w:t>
      </w:r>
    </w:p>
    <w:p w:rsidR="00000000" w:rsidRDefault="003E49CC">
      <w:pPr>
        <w:pStyle w:val="FORMATTEXT"/>
        <w:ind w:firstLine="568"/>
        <w:jc w:val="both"/>
      </w:pPr>
      <w:r>
        <w:t>* В качестве добавки используют СО или АС.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В.4.3.2 Для получения необходимого для расчета массива экспериментальных данных для каждого </w:t>
      </w:r>
      <w:r>
        <w:rPr>
          <w:noProof/>
          <w:position w:val="-6"/>
        </w:rPr>
        <w:drawing>
          <wp:inline distT="0" distB="0" distL="0" distR="0">
            <wp:extent cx="166370" cy="142240"/>
            <wp:effectExtent l="0" t="0" r="5080" b="0"/>
            <wp:docPr id="1240" name="Рисунок 1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0"/>
                    <pic:cNvPicPr>
                      <a:picLocks noChangeAspect="1" noChangeArrowheads="1"/>
                    </pic:cNvPicPr>
                  </pic:nvPicPr>
                  <pic:blipFill>
                    <a:blip r:embed="rId7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поддиапазона с принятым постоянным значением </w:t>
      </w:r>
      <w:r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1241" name="Рисунок 1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1"/>
                    <pic:cNvPicPr>
                      <a:picLocks noChangeAspect="1" noChangeArrowheads="1"/>
                    </pic:cNvPicPr>
                  </pic:nvPicPr>
                  <pic:blipFill>
                    <a:blip r:embed="rId8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получают в соответствии с методикой серию </w:t>
      </w:r>
      <w:r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1242" name="Рисунок 1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2"/>
                    <pic:cNvPicPr>
                      <a:picLocks noChangeAspect="1" noChangeArrowheads="1"/>
                    </pic:cNvPicPr>
                  </pic:nvPicPr>
                  <pic:blipFill>
                    <a:blip r:embed="rId8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результатов анализа </w:t>
      </w:r>
      <w:r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1243" name="Рисунок 1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3"/>
                    <pic:cNvPicPr>
                      <a:picLocks noChangeAspect="1" noChangeArrowheads="1"/>
                    </pic:cNvPicPr>
                  </pic:nvPicPr>
                  <pic:blipFill>
                    <a:blip r:embed="rId8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>
        <w:rPr>
          <w:noProof/>
          <w:position w:val="-11"/>
        </w:rPr>
        <w:drawing>
          <wp:inline distT="0" distB="0" distL="0" distR="0">
            <wp:extent cx="213995" cy="260985"/>
            <wp:effectExtent l="0" t="0" r="0" b="5715"/>
            <wp:docPr id="1244" name="Рисунок 1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4"/>
                    <pic:cNvPicPr>
                      <a:picLocks noChangeAspect="1" noChangeArrowheads="1"/>
                    </pic:cNvPicPr>
                  </pic:nvPicPr>
                  <pic:blipFill>
                    <a:blip r:embed="rId8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определяемого компонента в рабочей пробе и в пробе с добавкой соответственно. Анализ пробы и пробы с добавкой проводят в одинаковых условиях. Число результатов анализа выбирают в соответствии с таблицей Ж.3 (приложение Ж)</w:t>
      </w:r>
      <w:r>
        <w:t xml:space="preserve"> в зависимости от соотношения </w:t>
      </w:r>
      <w:r>
        <w:rPr>
          <w:noProof/>
          <w:position w:val="-12"/>
        </w:rPr>
        <w:drawing>
          <wp:inline distT="0" distB="0" distL="0" distR="0">
            <wp:extent cx="843280" cy="297180"/>
            <wp:effectExtent l="0" t="0" r="0" b="7620"/>
            <wp:docPr id="1245" name="Рисунок 1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5"/>
                    <pic:cNvPicPr>
                      <a:picLocks noChangeAspect="1" noChangeArrowheads="1"/>
                    </pic:cNvPicPr>
                  </pic:nvPicPr>
                  <pic:blipFill>
                    <a:blip r:embed="rId8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280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Экспериментальные данные представляют в виде таблицы В.2.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>Таблица В.2 - Результаты анализа проб и проб с добавкой при использовании метода добавок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545"/>
        <w:gridCol w:w="2130"/>
        <w:gridCol w:w="2550"/>
        <w:gridCol w:w="285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результата анализа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3185" cy="178435"/>
                  <wp:effectExtent l="0" t="0" r="0" b="0"/>
                  <wp:docPr id="1246" name="Рисунок 12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анализа рабочей пробы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1247" name="Рисунок 1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анализа пробы с добавкой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66370" cy="213995"/>
                  <wp:effectExtent l="0" t="0" r="5080" b="0"/>
                  <wp:docPr id="1248" name="Рисунок 12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Экспериментально найденное значение добавки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949960" cy="213995"/>
                  <wp:effectExtent l="0" t="0" r="2540" b="0"/>
                  <wp:docPr id="1249" name="Рисунок 1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96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25425"/>
                  <wp:effectExtent l="0" t="0" r="0" b="3175"/>
                  <wp:docPr id="1250" name="Рисунок 1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13995" cy="260985"/>
                  <wp:effectExtent l="0" t="0" r="0" b="5715"/>
                  <wp:docPr id="1251" name="Рисунок 1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926465" cy="213995"/>
                  <wp:effectExtent l="0" t="0" r="6985" b="0"/>
                  <wp:docPr id="1252" name="Рисунок 1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646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2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2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3185" cy="178435"/>
                  <wp:effectExtent l="0" t="0" r="0" b="0"/>
                  <wp:docPr id="1253" name="Рисунок 1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1254" name="Рисунок 1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13995" cy="260985"/>
                  <wp:effectExtent l="0" t="0" r="0" b="5715"/>
                  <wp:docPr id="1255" name="Рисунок 1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949960" cy="273050"/>
                  <wp:effectExtent l="0" t="0" r="2540" b="0"/>
                  <wp:docPr id="1256" name="Рисунок 1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960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2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2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1257" name="Рисунок 1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37490" cy="225425"/>
                  <wp:effectExtent l="0" t="0" r="0" b="3175"/>
                  <wp:docPr id="1258" name="Рисунок 1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37490" cy="260985"/>
                  <wp:effectExtent l="0" t="0" r="0" b="5715"/>
                  <wp:docPr id="1259" name="Рисунок 1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033145" cy="273050"/>
                  <wp:effectExtent l="0" t="0" r="0" b="0"/>
                  <wp:docPr id="1260" name="Рисунок 1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14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ind w:firstLine="568"/>
        <w:jc w:val="both"/>
      </w:pPr>
      <w:r>
        <w:t>Примечание - Если методикой предусмотрено выполнение параллельных определений для получения результата анализа</w:t>
      </w:r>
      <w:r>
        <w:t xml:space="preserve">, то </w:t>
      </w:r>
      <w:r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1261" name="Рисунок 1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1"/>
                    <pic:cNvPicPr>
                      <a:picLocks noChangeAspect="1" noChangeArrowheads="1"/>
                    </pic:cNvPicPr>
                  </pic:nvPicPr>
                  <pic:blipFill>
                    <a:blip r:embed="rId8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>
        <w:rPr>
          <w:noProof/>
          <w:position w:val="-11"/>
        </w:rPr>
        <w:drawing>
          <wp:inline distT="0" distB="0" distL="0" distR="0">
            <wp:extent cx="213995" cy="260985"/>
            <wp:effectExtent l="0" t="0" r="0" b="5715"/>
            <wp:docPr id="1262" name="Рисунок 1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2"/>
                    <pic:cNvPicPr>
                      <a:picLocks noChangeAspect="1" noChangeArrowheads="1"/>
                    </pic:cNvPicPr>
                  </pic:nvPicPr>
                  <pic:blipFill>
                    <a:blip r:embed="rId3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представляют собой результаты анализа, средние арифметические значения из результатов параллельных определений.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В.4.3.3 Рассчитывают следующие величины: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25"/>
        </w:rPr>
        <w:lastRenderedPageBreak/>
        <w:drawing>
          <wp:inline distT="0" distB="0" distL="0" distR="0">
            <wp:extent cx="712470" cy="617220"/>
            <wp:effectExtent l="0" t="0" r="0" b="0"/>
            <wp:docPr id="1263" name="Рисунок 1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3"/>
                    <pic:cNvPicPr>
                      <a:picLocks noChangeAspect="1" noChangeArrowheads="1"/>
                    </pic:cNvPicPr>
                  </pic:nvPicPr>
                  <pic:blipFill>
                    <a:blip r:embed="rId4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среднее арифметическое значение результатов анализа рабочей пробы;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25"/>
        </w:rPr>
        <w:drawing>
          <wp:inline distT="0" distB="0" distL="0" distR="0">
            <wp:extent cx="724535" cy="617220"/>
            <wp:effectExtent l="0" t="0" r="0" b="0"/>
            <wp:docPr id="1264" name="Рисунок 1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4"/>
                    <pic:cNvPicPr>
                      <a:picLocks noChangeAspect="1" noChangeArrowheads="1"/>
                    </pic:cNvPicPr>
                  </pic:nvPicPr>
                  <pic:blipFill>
                    <a:blip r:embed="rId8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среднее арифметическое значение результатов анализа пробы с добавкой;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25"/>
        </w:rPr>
        <w:drawing>
          <wp:inline distT="0" distB="0" distL="0" distR="0">
            <wp:extent cx="1223010" cy="617220"/>
            <wp:effectExtent l="0" t="0" r="0" b="0"/>
            <wp:docPr id="1265" name="Рисунок 1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5"/>
                    <pic:cNvPicPr>
                      <a:picLocks noChangeAspect="1" noChangeArrowheads="1"/>
                    </pic:cNvPicPr>
                  </pic:nvPicPr>
                  <pic:blipFill>
                    <a:blip r:embed="rId8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средн</w:t>
      </w:r>
      <w:r>
        <w:t>ее арифметическое значение экспериментально найденного значения добавки;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28"/>
        </w:rPr>
        <w:drawing>
          <wp:inline distT="0" distB="0" distL="0" distR="0">
            <wp:extent cx="1306195" cy="688975"/>
            <wp:effectExtent l="0" t="0" r="8255" b="0"/>
            <wp:docPr id="1266" name="Рисунок 1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6"/>
                    <pic:cNvPicPr>
                      <a:picLocks noChangeAspect="1" noChangeArrowheads="1"/>
                    </pic:cNvPicPr>
                  </pic:nvPicPr>
                  <pic:blipFill>
                    <a:blip r:embed="rId8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 </w:t>
      </w:r>
      <w:r>
        <w:rPr>
          <w:noProof/>
          <w:position w:val="-28"/>
        </w:rPr>
        <w:drawing>
          <wp:inline distT="0" distB="0" distL="0" distR="0">
            <wp:extent cx="1341755" cy="688975"/>
            <wp:effectExtent l="0" t="0" r="0" b="0"/>
            <wp:docPr id="1267" name="Рисунок 1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7"/>
                    <pic:cNvPicPr>
                      <a:picLocks noChangeAspect="1" noChangeArrowheads="1"/>
                    </pic:cNvPicPr>
                  </pic:nvPicPr>
                  <pic:blipFill>
                    <a:blip r:embed="rId8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СКО, характеризующие случайный разброс результатов анализа рабочей пробы и пробы с добавкой соответственно</w:t>
      </w:r>
      <w:r>
        <w:t>;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12"/>
        </w:rPr>
        <w:drawing>
          <wp:inline distT="0" distB="0" distL="0" distR="0">
            <wp:extent cx="937895" cy="297180"/>
            <wp:effectExtent l="0" t="0" r="0" b="7620"/>
            <wp:docPr id="1268" name="Рисунок 1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8"/>
                    <pic:cNvPicPr>
                      <a:picLocks noChangeAspect="1" noChangeArrowheads="1"/>
                    </pic:cNvPicPr>
                  </pic:nvPicPr>
                  <pic:blipFill>
                    <a:blip r:embed="rId8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оценку математического ожидания систематической погрешности лаборатории,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где </w:t>
      </w:r>
      <w:r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1269" name="Рисунок 1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9"/>
                    <pic:cNvPicPr>
                      <a:picLocks noChangeAspect="1" noChangeArrowheads="1"/>
                    </pic:cNvPicPr>
                  </pic:nvPicPr>
                  <pic:blipFill>
                    <a:blip r:embed="rId8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аттестованное значение добавки к пробе; </w:t>
      </w:r>
    </w:p>
    <w:p w:rsidR="00000000" w:rsidRDefault="003E49CC">
      <w:pPr>
        <w:pStyle w:val="FORMATTEXT"/>
        <w:ind w:firstLine="568"/>
        <w:jc w:val="both"/>
      </w:pPr>
      <w:r>
        <w:rPr>
          <w:noProof/>
          <w:position w:val="-31"/>
        </w:rPr>
        <w:drawing>
          <wp:inline distT="0" distB="0" distL="0" distR="0">
            <wp:extent cx="1330325" cy="760095"/>
            <wp:effectExtent l="0" t="0" r="3175" b="1905"/>
            <wp:docPr id="1270" name="Рисунок 1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0"/>
                    <pic:cNvPicPr>
                      <a:picLocks noChangeAspect="1" noChangeArrowheads="1"/>
                    </pic:cNvPicPr>
                  </pic:nvPicPr>
                  <pic:blipFill>
                    <a:blip r:embed="rId8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760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 рассчитанное значение</w:t>
      </w:r>
      <w:r>
        <w:t xml:space="preserve"> </w:t>
      </w:r>
      <w:r>
        <w:rPr>
          <w:noProof/>
          <w:position w:val="-7"/>
        </w:rPr>
        <w:drawing>
          <wp:inline distT="0" distB="0" distL="0" distR="0">
            <wp:extent cx="83185" cy="154305"/>
            <wp:effectExtent l="0" t="0" r="0" b="0"/>
            <wp:docPr id="1271" name="Рисунок 1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1"/>
                    <pic:cNvPicPr>
                      <a:picLocks noChangeAspect="1" noChangeArrowheads="1"/>
                    </pic:cNvPicPr>
                  </pic:nvPicPr>
                  <pic:blipFill>
                    <a:blip r:embed="rId8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-критерия Стьюдента,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  <w:r>
        <w:t xml:space="preserve">где </w:t>
      </w:r>
      <w:r>
        <w:rPr>
          <w:noProof/>
          <w:position w:val="-10"/>
        </w:rPr>
        <w:drawing>
          <wp:inline distT="0" distB="0" distL="0" distR="0">
            <wp:extent cx="237490" cy="225425"/>
            <wp:effectExtent l="0" t="0" r="0" b="3175"/>
            <wp:docPr id="1272" name="Рисунок 1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2"/>
                    <pic:cNvPicPr>
                      <a:picLocks noChangeAspect="1" noChangeArrowheads="1"/>
                    </pic:cNvPicPr>
                  </pic:nvPicPr>
                  <pic:blipFill>
                    <a:blip r:embed="rId8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погрешность аттестованного значения добавки к пробе.</w:t>
      </w:r>
    </w:p>
    <w:p w:rsidR="00000000" w:rsidRDefault="003E49CC">
      <w:pPr>
        <w:pStyle w:val="FORMATTEXT"/>
        <w:ind w:firstLine="568"/>
        <w:jc w:val="both"/>
      </w:pPr>
      <w:r>
        <w:t xml:space="preserve">В.4.3.4 Расчетное значение </w:t>
      </w:r>
      <w:r>
        <w:rPr>
          <w:noProof/>
          <w:position w:val="-7"/>
        </w:rPr>
        <w:drawing>
          <wp:inline distT="0" distB="0" distL="0" distR="0">
            <wp:extent cx="83185" cy="154305"/>
            <wp:effectExtent l="0" t="0" r="0" b="0"/>
            <wp:docPr id="1273" name="Рисунок 1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3"/>
                    <pic:cNvPicPr>
                      <a:picLocks noChangeAspect="1" noChangeArrowheads="1"/>
                    </pic:cNvPicPr>
                  </pic:nvPicPr>
                  <pic:blipFill>
                    <a:blip r:embed="rId3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сравнивают с </w:t>
      </w:r>
      <w:r>
        <w:rPr>
          <w:noProof/>
          <w:position w:val="-10"/>
        </w:rPr>
        <w:drawing>
          <wp:inline distT="0" distB="0" distL="0" distR="0">
            <wp:extent cx="546100" cy="225425"/>
            <wp:effectExtent l="0" t="0" r="6350" b="3175"/>
            <wp:docPr id="1274" name="Рисунок 1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4"/>
                    <pic:cNvPicPr>
                      <a:picLocks noChangeAspect="1" noChangeArrowheads="1"/>
                    </pic:cNvPicPr>
                  </pic:nvPicPr>
                  <pic:blipFill>
                    <a:blip r:embed="rId3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 числе степеней свободы </w:t>
      </w:r>
      <w:r>
        <w:rPr>
          <w:noProof/>
          <w:position w:val="-8"/>
        </w:rPr>
        <w:drawing>
          <wp:inline distT="0" distB="0" distL="0" distR="0">
            <wp:extent cx="605790" cy="201930"/>
            <wp:effectExtent l="0" t="0" r="3810" b="7620"/>
            <wp:docPr id="1275" name="Рисунок 1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5"/>
                    <pic:cNvPicPr>
                      <a:picLocks noChangeAspect="1" noChangeArrowheads="1"/>
                    </pic:cNvPicPr>
                  </pic:nvPicPr>
                  <pic:blipFill>
                    <a:blip r:embed="rId5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[значения </w:t>
      </w:r>
      <w:r>
        <w:rPr>
          <w:noProof/>
          <w:position w:val="-10"/>
        </w:rPr>
        <w:drawing>
          <wp:inline distT="0" distB="0" distL="0" distR="0">
            <wp:extent cx="546100" cy="225425"/>
            <wp:effectExtent l="0" t="0" r="6350" b="3175"/>
            <wp:docPr id="1276" name="Рисунок 1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6"/>
                    <pic:cNvPicPr>
                      <a:picLocks noChangeAspect="1" noChangeArrowheads="1"/>
                    </pic:cNvPicPr>
                  </pic:nvPicPr>
                  <pic:blipFill>
                    <a:blip r:embed="rId3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приведены в таблице Г.2 (приложение Г)].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В.4.3.5 Если </w:t>
      </w:r>
      <w:r>
        <w:rPr>
          <w:noProof/>
          <w:position w:val="-10"/>
        </w:rPr>
        <w:drawing>
          <wp:inline distT="0" distB="0" distL="0" distR="0">
            <wp:extent cx="760095" cy="225425"/>
            <wp:effectExtent l="0" t="0" r="1905" b="3175"/>
            <wp:docPr id="1277" name="Рисунок 1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7"/>
                    <pic:cNvPicPr>
                      <a:picLocks noChangeAspect="1" noChangeArrowheads="1"/>
                    </pic:cNvPicPr>
                  </pic:nvPicPr>
                  <pic:blipFill>
                    <a:blip r:embed="rId8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то </w:t>
      </w:r>
      <w:r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1278" name="Рисунок 1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принимают равным нулю и систематическую погре</w:t>
      </w:r>
      <w:r>
        <w:t>шность лаборатории рассчитывают по формуле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20"/>
        </w:rPr>
        <w:drawing>
          <wp:inline distT="0" distB="0" distL="0" distR="0">
            <wp:extent cx="3016250" cy="498475"/>
            <wp:effectExtent l="0" t="0" r="0" b="0"/>
            <wp:docPr id="1279" name="Рисунок 1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9"/>
                    <pic:cNvPicPr>
                      <a:picLocks noChangeAspect="1" noChangeArrowheads="1"/>
                    </pic:cNvPicPr>
                  </pic:nvPicPr>
                  <pic:blipFill>
                    <a:blip r:embed="rId8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0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 xml:space="preserve">В.4.3.6 Если </w:t>
      </w:r>
      <w:r>
        <w:rPr>
          <w:noProof/>
          <w:position w:val="-10"/>
        </w:rPr>
        <w:drawing>
          <wp:inline distT="0" distB="0" distL="0" distR="0">
            <wp:extent cx="760095" cy="225425"/>
            <wp:effectExtent l="0" t="0" r="1905" b="3175"/>
            <wp:docPr id="1280" name="Рисунок 1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0"/>
                    <pic:cNvPicPr>
                      <a:picLocks noChangeAspect="1" noChangeArrowheads="1"/>
                    </pic:cNvPicPr>
                  </pic:nvPicPr>
                  <pic:blipFill>
                    <a:blip r:embed="rId3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то </w:t>
      </w:r>
      <w:r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1281" name="Рисунок 1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1"/>
                    <pic:cNvPicPr>
                      <a:picLocks noChangeAspect="1" noChangeArrowheads="1"/>
                    </pic:cNvPicPr>
                  </pic:nvPicPr>
                  <pic:blipFill>
                    <a:blip r:embed="rId8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значимо на фоне случайного разброса и подлежит учету.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В этом случае может быть приня</w:t>
      </w:r>
      <w:r>
        <w:t xml:space="preserve">то решение (с учетом примечаний к В.3.2.6) о введении в результаты анализа, получаемые при реализации данной методики, поправки на значение </w:t>
      </w:r>
      <w:r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1282" name="Рисунок 1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т.е. значение </w:t>
      </w:r>
      <w:r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1283" name="Рисунок 1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соответствующее содержанию </w:t>
      </w:r>
      <w:r>
        <w:rPr>
          <w:noProof/>
          <w:position w:val="-10"/>
        </w:rPr>
        <w:drawing>
          <wp:inline distT="0" distB="0" distL="0" distR="0">
            <wp:extent cx="712470" cy="225425"/>
            <wp:effectExtent l="0" t="0" r="0" b="3175"/>
            <wp:docPr id="1284" name="Рисунок 1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4"/>
                    <pic:cNvPicPr>
                      <a:picLocks noChangeAspect="1" noChangeArrowheads="1"/>
                    </pic:cNvPicPr>
                  </pic:nvPicPr>
                  <pic:blipFill>
                    <a:blip r:embed="rId8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вычитают из любого результата анализа, полученного согласно методике. Для исправленного результата: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1722120" cy="356235"/>
            <wp:effectExtent l="0" t="0" r="0" b="5715"/>
            <wp:docPr id="1285" name="Рисунок 1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5"/>
                    <pic:cNvPicPr>
                      <a:picLocks noChangeAspect="1" noChangeArrowheads="1"/>
                    </pic:cNvPicPr>
                  </pic:nvPicPr>
                  <pic:blipFill>
                    <a:blip r:embed="rId8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120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rPr>
          <w:b/>
          <w:bCs/>
        </w:rPr>
        <w:t>В.4.4 Оценка показателя точности результатов анализа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В.4.4.1 Верхнюю (</w:t>
      </w:r>
      <w:r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1286" name="Рисунок 1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6"/>
                    <pic:cNvPicPr>
                      <a:picLocks noChangeAspect="1" noChangeArrowheads="1"/>
                    </pic:cNvPicPr>
                  </pic:nvPicPr>
                  <pic:blipFill>
                    <a:blip r:embed="rId3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и нижнюю (</w:t>
      </w:r>
      <w:r>
        <w:rPr>
          <w:noProof/>
          <w:position w:val="-10"/>
        </w:rPr>
        <w:drawing>
          <wp:inline distT="0" distB="0" distL="0" distR="0">
            <wp:extent cx="332740" cy="237490"/>
            <wp:effectExtent l="0" t="0" r="0" b="0"/>
            <wp:docPr id="1287" name="Рисунок 1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7"/>
                    <pic:cNvPicPr>
                      <a:picLocks noChangeAspect="1" noChangeArrowheads="1"/>
                    </pic:cNvPicPr>
                  </pic:nvPicPr>
                  <pic:blipFill>
                    <a:blip r:embed="rId3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границы, в пределах которых погрешность результата анализа находится с принятой вероятностью </w:t>
      </w:r>
      <w:r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1288" name="Рисунок 1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8"/>
                    <pic:cNvPicPr>
                      <a:picLocks noChangeAspect="1" noChangeArrowheads="1"/>
                    </pic:cNvPicPr>
                  </pic:nvPicPr>
                  <pic:blipFill>
                    <a:blip r:embed="rId9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0,95, рассчитывают по формуле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2719705" cy="344170"/>
            <wp:effectExtent l="0" t="0" r="4445" b="0"/>
            <wp:docPr id="1289" name="Рисунок 1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9"/>
                    <pic:cNvPicPr>
                      <a:picLocks noChangeAspect="1" noChangeArrowheads="1"/>
                    </pic:cNvPicPr>
                  </pic:nvPicPr>
                  <pic:blipFill>
                    <a:blip r:embed="rId9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70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 xml:space="preserve">Примечание - В случае, если учет </w:t>
      </w:r>
      <w:r>
        <w:rPr>
          <w:noProof/>
          <w:position w:val="-10"/>
        </w:rPr>
        <w:drawing>
          <wp:inline distT="0" distB="0" distL="0" distR="0">
            <wp:extent cx="462915" cy="225425"/>
            <wp:effectExtent l="0" t="0" r="0" b="3175"/>
            <wp:docPr id="1290" name="Рисунок 1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0"/>
                    <pic:cNvPicPr>
                      <a:picLocks noChangeAspect="1" noChangeArrowheads="1"/>
                    </pic:cNvPicPr>
                  </pic:nvPicPr>
                  <pic:blipFill>
                    <a:blip r:embed="rId8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 оценке систематической погрешности лаборатории (</w:t>
      </w:r>
      <w:r>
        <w:rPr>
          <w:noProof/>
          <w:position w:val="-11"/>
        </w:rPr>
        <w:drawing>
          <wp:inline distT="0" distB="0" distL="0" distR="0">
            <wp:extent cx="1270635" cy="260985"/>
            <wp:effectExtent l="0" t="0" r="5715" b="5715"/>
            <wp:docPr id="1291" name="Рисунок 1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1"/>
                    <pic:cNvPicPr>
                      <a:picLocks noChangeAspect="1" noChangeArrowheads="1"/>
                    </pic:cNvPicPr>
                  </pic:nvPicPr>
                  <pic:blipFill>
                    <a:blip r:embed="rId9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не приводит к превышению характеристики погрешности результ</w:t>
      </w:r>
      <w:r>
        <w:t xml:space="preserve">атов анализа над показателем точности методики анализа, поправку в результат анализа на значение </w:t>
      </w:r>
      <w:r>
        <w:rPr>
          <w:noProof/>
          <w:position w:val="-10"/>
        </w:rPr>
        <w:drawing>
          <wp:inline distT="0" distB="0" distL="0" distR="0">
            <wp:extent cx="462915" cy="225425"/>
            <wp:effectExtent l="0" t="0" r="0" b="3175"/>
            <wp:docPr id="1292" name="Рисунок 1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2"/>
                    <pic:cNvPicPr>
                      <a:picLocks noChangeAspect="1" noChangeArrowheads="1"/>
                    </pic:cNvPicPr>
                  </pic:nvPicPr>
                  <pic:blipFill>
                    <a:blip r:embed="rId8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можно не вносить. 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В этом случае показатель точности результата анализа рассчитывают по формуле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1449070" cy="237490"/>
            <wp:effectExtent l="0" t="0" r="0" b="0"/>
            <wp:docPr id="1293" name="Рисунок 1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3"/>
                    <pic:cNvPicPr>
                      <a:picLocks noChangeAspect="1" noChangeArrowheads="1"/>
                    </pic:cNvPicPr>
                  </pic:nvPicPr>
                  <pic:blipFill>
                    <a:blip r:embed="rId9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07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3E49CC">
      <w:pPr>
        <w:pStyle w:val="FORMATTEXT"/>
        <w:ind w:firstLine="568"/>
        <w:jc w:val="both"/>
      </w:pPr>
      <w:r>
        <w:t>В противном случае осуществляют комплекс действий, аналогичный описанным в примечании 3 к В.3.2.6.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both"/>
      </w:pPr>
    </w:p>
    <w:p w:rsidR="00000000" w:rsidRDefault="003E49CC">
      <w:pPr>
        <w:pStyle w:val="FORMATTEXT"/>
        <w:jc w:val="both"/>
      </w:pPr>
      <w:r>
        <w:t xml:space="preserve">            </w:t>
      </w:r>
    </w:p>
    <w:p w:rsidR="00000000" w:rsidRDefault="003E49CC">
      <w:pPr>
        <w:pStyle w:val="FORMATTEXT"/>
        <w:ind w:firstLine="568"/>
        <w:jc w:val="both"/>
      </w:pPr>
      <w:r>
        <w:t xml:space="preserve">В.4.4.2 Сравнивают </w:t>
      </w:r>
      <w:r>
        <w:rPr>
          <w:noProof/>
          <w:position w:val="-10"/>
        </w:rPr>
        <w:drawing>
          <wp:inline distT="0" distB="0" distL="0" distR="0">
            <wp:extent cx="462915" cy="237490"/>
            <wp:effectExtent l="0" t="0" r="0" b="0"/>
            <wp:docPr id="1294" name="Рисунок 1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4"/>
                    <pic:cNvPicPr>
                      <a:picLocks noChangeAspect="1" noChangeArrowheads="1"/>
                    </pic:cNvPicPr>
                  </pic:nvPicPr>
                  <pic:blipFill>
                    <a:blip r:embed="rId9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 </w:t>
      </w:r>
      <w:r>
        <w:rPr>
          <w:noProof/>
          <w:position w:val="-10"/>
        </w:rPr>
        <w:drawing>
          <wp:inline distT="0" distB="0" distL="0" distR="0">
            <wp:extent cx="344170" cy="237490"/>
            <wp:effectExtent l="0" t="0" r="0" b="0"/>
            <wp:docPr id="1295" name="Рисунок 1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5"/>
                    <pic:cNvPicPr>
                      <a:picLocks noChangeAspect="1" noChangeArrowheads="1"/>
                    </pic:cNvPicPr>
                  </pic:nvPicPr>
                  <pic:blipFill>
                    <a:blip r:embed="rId9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аналогично В.3.2.7.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 xml:space="preserve">В.4.4.3 При необходимости по найденным для каждого из поддиапазонов измерений значениям </w:t>
      </w:r>
      <w:r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1296" name="Рисунок 1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6"/>
                    <pic:cNvPicPr>
                      <a:picLocks noChangeAspect="1" noChangeArrowheads="1"/>
                    </pic:cNvPicPr>
                  </pic:nvPicPr>
                  <pic:blipFill>
                    <a:blip r:embed="rId9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устанавливают функциональную зависимость </w:t>
      </w:r>
      <w:r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1297" name="Рисунок 1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7"/>
                    <pic:cNvPicPr>
                      <a:picLocks noChangeAspect="1" noChangeArrowheads="1"/>
                    </pic:cNvPicPr>
                  </pic:nvPicPr>
                  <pic:blipFill>
                    <a:blip r:embed="rId3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</w:t>
      </w:r>
      <w:r>
        <w:t>т содержания определяемого компонента для всего диапазона анализа с учетом В.3.2.8.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t>Приложение Г</w:t>
      </w:r>
    </w:p>
    <w:p w:rsidR="00000000" w:rsidRDefault="003E49CC">
      <w:pPr>
        <w:pStyle w:val="FORMATTEXT"/>
        <w:jc w:val="center"/>
      </w:pPr>
      <w:r>
        <w:t xml:space="preserve">(справочное) </w:t>
      </w:r>
    </w:p>
    <w:p w:rsidR="00000000" w:rsidRDefault="003E49CC">
      <w:pPr>
        <w:pStyle w:val="HEADERTEXT"/>
        <w:rPr>
          <w:b/>
          <w:bCs/>
          <w:color w:val="000001"/>
        </w:rPr>
      </w:pPr>
    </w:p>
    <w:p w:rsidR="00000000" w:rsidRDefault="003E49C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3E49C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Статистические таблицы </w:t>
      </w:r>
    </w:p>
    <w:p w:rsidR="00000000" w:rsidRDefault="003E49CC">
      <w:pPr>
        <w:pStyle w:val="FORMATTEXT"/>
        <w:jc w:val="both"/>
      </w:pPr>
      <w:r>
        <w:t xml:space="preserve">Таблица Г.1 - Критерий Кохрена. Критические значения для доверительной вероятности </w:t>
      </w:r>
      <w:r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1298" name="Рисунок 1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8"/>
                    <pic:cNvPicPr>
                      <a:picLocks noChangeAspect="1" noChangeArrowheads="1"/>
                    </pic:cNvPicPr>
                  </pic:nvPicPr>
                  <pic:blipFill>
                    <a:blip r:embed="rId9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75"/>
        <w:gridCol w:w="1620"/>
        <w:gridCol w:w="1620"/>
        <w:gridCol w:w="1620"/>
        <w:gridCol w:w="1620"/>
        <w:gridCol w:w="162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201930"/>
                  <wp:effectExtent l="0" t="0" r="0" b="7620"/>
                  <wp:docPr id="1299" name="Рисунок 12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546100" cy="178435"/>
                  <wp:effectExtent l="0" t="0" r="6350" b="0"/>
                  <wp:docPr id="1300" name="Рисунок 1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10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0,999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0,975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0,939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0,906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0,877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0,967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0,871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0,798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0,746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0,707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0,906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0,768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0,684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0,629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0,590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0,841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0,684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0,598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0,544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0,506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0,781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0,616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0,532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0,480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0,445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0,727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0,561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0,480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0,431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0,397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0,680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0,516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0,438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0,391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0,638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0,478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0,403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0,358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0,602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0,445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0,373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0,331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0,570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0,417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0,348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0,308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0,541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0,392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0,326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0,288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0,515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0,371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0,307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0,271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0,492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0,352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0,291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0,255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15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0,471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0,335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0,276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0,242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0,452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0,319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0,262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0,230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0,434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0,305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0,250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0,219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0,418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0,293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0,240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0,209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0,403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0,281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0,230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0,200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0,389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0,270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0,220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0,192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0,377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0,261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0,212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0,185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0,365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0,252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0,204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0,178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0,354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0,243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0,197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0,172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0,343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0,235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0,191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0,166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0,334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0,228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0,185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0,160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0,325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0,221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0,179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0,155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0,316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0,215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0,173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0,150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0,308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0,209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0,168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0,146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0,300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0,203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0,164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0,142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0,293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0,198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0,159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0,138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0,286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0,193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0,155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0,134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0,280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0,188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0,151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0,131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0,117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0,273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0,184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0,147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0,127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0,114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0,267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0,179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0,144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0,124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0,111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0,262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0,175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0,140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0,121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0,256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0,172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0,137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0,118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0,251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0,168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0,134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0,116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0,246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0,164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0,131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0,113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0,242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0,161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0,129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0,111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0,237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0,158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0,126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0,108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0,097</w:t>
            </w: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jc w:val="both"/>
      </w:pPr>
      <w:r>
        <w:t xml:space="preserve">Таблица Г.2 - Процентные точки распределения Стьюдента для доверительной вероятности </w:t>
      </w:r>
      <w:r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1301" name="Рисунок 1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1"/>
                    <pic:cNvPicPr>
                      <a:picLocks noChangeAspect="1" noChangeArrowheads="1"/>
                    </pic:cNvPicPr>
                  </pic:nvPicPr>
                  <pic:blipFill>
                    <a:blip r:embed="rId9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 (двусторонний критерий)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260"/>
        <w:gridCol w:w="492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201930"/>
                  <wp:effectExtent l="0" t="0" r="0" b="7620"/>
                  <wp:docPr id="1302" name="Рисунок 1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546100" cy="225425"/>
                  <wp:effectExtent l="0" t="0" r="6350" b="3175"/>
                  <wp:docPr id="1303" name="Рисунок 13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10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12,71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4,30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2,45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1,98</w:t>
            </w: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jc w:val="both"/>
      </w:pPr>
      <w:r>
        <w:t>Таблица Г.3 - Критерий Граббса. Критические значения для доверительной вероят</w:t>
      </w:r>
      <w:r>
        <w:t xml:space="preserve">ности </w:t>
      </w:r>
      <w:r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1304" name="Рисунок 1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4"/>
                    <pic:cNvPicPr>
                      <a:picLocks noChangeAspect="1" noChangeArrowheads="1"/>
                    </pic:cNvPicPr>
                  </pic:nvPicPr>
                  <pic:blipFill>
                    <a:blip r:embed="rId9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260"/>
        <w:gridCol w:w="492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201930"/>
                  <wp:effectExtent l="0" t="0" r="0" b="7620"/>
                  <wp:docPr id="1305" name="Рисунок 1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462915" cy="225425"/>
                  <wp:effectExtent l="0" t="0" r="0" b="3175"/>
                  <wp:docPr id="1306" name="Рисунок 13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1,155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1,481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1,715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1,887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2,126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2,215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2,290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2,355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2,412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2,462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2,507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2,549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2,585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2,620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2,651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2,681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2,709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2,733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2,758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2,781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2,802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2,822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2,841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2,859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2,876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2,893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2,908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2,924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2,938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2,952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2,965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2,979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2,991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37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3,003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3,014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3,025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49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3,036</w:t>
            </w: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jc w:val="both"/>
      </w:pPr>
      <w:r>
        <w:t xml:space="preserve">            </w:t>
      </w:r>
    </w:p>
    <w:p w:rsidR="00000000" w:rsidRDefault="003E49CC">
      <w:pPr>
        <w:pStyle w:val="FORMATTEXT"/>
        <w:jc w:val="center"/>
      </w:pPr>
    </w:p>
    <w:p w:rsidR="00000000" w:rsidRDefault="003E49CC">
      <w:pPr>
        <w:pStyle w:val="FORMATTEXT"/>
        <w:jc w:val="center"/>
      </w:pPr>
      <w:r>
        <w:t>П</w:t>
      </w:r>
      <w:r>
        <w:t>риложение Д</w:t>
      </w:r>
    </w:p>
    <w:p w:rsidR="00000000" w:rsidRDefault="003E49CC">
      <w:pPr>
        <w:pStyle w:val="FORMATTEXT"/>
        <w:jc w:val="center"/>
      </w:pPr>
      <w:r>
        <w:t xml:space="preserve">(рекомендуемое) </w:t>
      </w:r>
    </w:p>
    <w:p w:rsidR="00000000" w:rsidRDefault="003E49CC">
      <w:pPr>
        <w:pStyle w:val="HEADERTEXT"/>
        <w:rPr>
          <w:b/>
          <w:bCs/>
          <w:color w:val="000001"/>
        </w:rPr>
      </w:pPr>
    </w:p>
    <w:p w:rsidR="00000000" w:rsidRDefault="003E49C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3E49C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Расчет результатов контрольных процедур и нормативов контроля при оперативном контроле процедуры анализа (в случае, когда показатель точности результатов анализа задан </w:t>
      </w:r>
    </w:p>
    <w:p w:rsidR="00000000" w:rsidRDefault="003E49C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в виде несимметричного относительно нуля интервала</w:t>
      </w:r>
      <w:r>
        <w:rPr>
          <w:b/>
          <w:bCs/>
          <w:color w:val="000001"/>
        </w:rPr>
        <w:t xml:space="preserve">) </w:t>
      </w:r>
    </w:p>
    <w:p w:rsidR="00000000" w:rsidRDefault="003E49CC">
      <w:pPr>
        <w:pStyle w:val="FORMATTEXT"/>
        <w:jc w:val="both"/>
      </w:pPr>
      <w:r>
        <w:t>Таблица Д.1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61"/>
        <w:gridCol w:w="3967"/>
        <w:gridCol w:w="12"/>
        <w:gridCol w:w="168"/>
        <w:gridCol w:w="453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ние рассчитыва-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емой величины</w:t>
            </w:r>
          </w:p>
        </w:tc>
        <w:tc>
          <w:tcPr>
            <w:tcW w:w="39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Формулы расчета результатов контрольных 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процедур и нормативов контроля*</w:t>
            </w:r>
          </w:p>
        </w:tc>
        <w:tc>
          <w:tcPr>
            <w:tcW w:w="47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 погрешности с применением ОК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контрольной процедуры</w:t>
            </w:r>
          </w:p>
        </w:tc>
        <w:tc>
          <w:tcPr>
            <w:tcW w:w="3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629285" cy="178435"/>
                  <wp:effectExtent l="0" t="0" r="0" b="0"/>
                  <wp:docPr id="1307" name="Рисунок 1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42240" cy="154305"/>
                  <wp:effectExtent l="0" t="0" r="0" b="0"/>
                  <wp:docPr id="1308" name="Рисунок 13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аттестованной характеристики ОК;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1309" name="Рисунок 13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аттестованное значение ОК;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72970" cy="189865"/>
                  <wp:effectExtent l="0" t="0" r="0" b="635"/>
                  <wp:docPr id="1310" name="Рисунок 13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297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значение </w:t>
            </w:r>
            <w:r>
              <w:rPr>
                <w:sz w:val="18"/>
                <w:szCs w:val="18"/>
              </w:rPr>
              <w:t xml:space="preserve">характеристики погрешности (в виде границ интервала для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225425" cy="130810"/>
                  <wp:effectExtent l="0" t="0" r="3175" b="2540"/>
                  <wp:docPr id="1311" name="Рисунок 13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13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0,95) результатов анализа, соответствующее аттестованному значению ОК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Норматив контроля</w:t>
            </w:r>
          </w:p>
        </w:tc>
        <w:tc>
          <w:tcPr>
            <w:tcW w:w="3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43280" cy="201930"/>
                  <wp:effectExtent l="0" t="0" r="0" b="7620"/>
                  <wp:docPr id="1312" name="Рисунок 13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28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43280" cy="201930"/>
                  <wp:effectExtent l="0" t="0" r="0" b="7620"/>
                  <wp:docPr id="1313" name="Рисунок 1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28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где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522605" cy="201930"/>
                  <wp:effectExtent l="0" t="0" r="0" b="7620"/>
                  <wp:docPr id="1314" name="Рисунок 13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617220" cy="178435"/>
                  <wp:effectExtent l="0" t="0" r="0" b="0"/>
                  <wp:docPr id="1315" name="Рисунок 13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2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 погрешности с применением метода добавок совместно с методом разбавления пробы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контрольной процедуры</w:t>
            </w:r>
          </w:p>
        </w:tc>
        <w:tc>
          <w:tcPr>
            <w:tcW w:w="3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401445" cy="201930"/>
                  <wp:effectExtent l="0" t="0" r="8255" b="7620"/>
                  <wp:docPr id="1316" name="Рисунок 13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144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42240" cy="154305"/>
                  <wp:effectExtent l="0" t="0" r="0" b="0"/>
                  <wp:docPr id="1317" name="Рисунок 13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рабочей пробы;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154305"/>
                  <wp:effectExtent l="0" t="0" r="0" b="0"/>
                  <wp:docPr id="1318" name="Рисунок 13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разбавленной пробы;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54305"/>
                  <wp:effectExtent l="0" t="0" r="0" b="0"/>
                  <wp:docPr id="1319" name="Рисунок 13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разбавленной пробы с добавкой;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95250" cy="130810"/>
                  <wp:effectExtent l="0" t="0" r="0" b="2540"/>
                  <wp:docPr id="1320" name="Рисунок 13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13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коэффициент разбавления;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78435" cy="189865"/>
                  <wp:effectExtent l="0" t="0" r="0" b="635"/>
                  <wp:docPr id="1321" name="Рисунок 13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значение добавки;</w:t>
            </w: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921635" cy="213995"/>
                  <wp:effectExtent l="0" t="0" r="0" b="0"/>
                  <wp:docPr id="1322" name="Рисунок 13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63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861945" cy="213995"/>
                  <wp:effectExtent l="0" t="0" r="0" b="0"/>
                  <wp:docPr id="1323" name="Рисунок 13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194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766695" cy="213995"/>
                  <wp:effectExtent l="0" t="0" r="0" b="0"/>
                  <wp:docPr id="1324" name="Рисунок 13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669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значение характеристики погрешности (в виде границ интервала для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225425" cy="130810"/>
                  <wp:effectExtent l="0" t="0" r="3175" b="2540"/>
                  <wp:docPr id="1325" name="Рисунок 13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13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0,95) результатов анализа, соответствующее содержанию компонента в разбав</w:t>
            </w:r>
            <w:r>
              <w:rPr>
                <w:sz w:val="18"/>
                <w:szCs w:val="18"/>
              </w:rPr>
              <w:t xml:space="preserve">ленной пробе с добавкой, разбавленной пробе, рабочей пробе соответственно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Норматив контроля</w:t>
            </w:r>
          </w:p>
        </w:tc>
        <w:tc>
          <w:tcPr>
            <w:tcW w:w="3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43280" cy="201930"/>
                  <wp:effectExtent l="0" t="0" r="0" b="7620"/>
                  <wp:docPr id="1326" name="Рисунок 13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28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43280" cy="201930"/>
                  <wp:effectExtent l="0" t="0" r="0" b="7620"/>
                  <wp:docPr id="1327" name="Рисунок 13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28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где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781175" cy="213995"/>
                  <wp:effectExtent l="0" t="0" r="9525" b="0"/>
                  <wp:docPr id="1328" name="Рисунок 13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3"/>
                <w:sz w:val="18"/>
                <w:szCs w:val="18"/>
              </w:rPr>
              <w:drawing>
                <wp:inline distT="0" distB="0" distL="0" distR="0">
                  <wp:extent cx="2470150" cy="273050"/>
                  <wp:effectExtent l="0" t="0" r="6350" b="0"/>
                  <wp:docPr id="1329" name="Рисунок 13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0150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4712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 погрешности с применением метода добавок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контрольной процедуры</w:t>
            </w:r>
          </w:p>
        </w:tc>
        <w:tc>
          <w:tcPr>
            <w:tcW w:w="3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78840" cy="201930"/>
                  <wp:effectExtent l="0" t="0" r="0" b="7620"/>
                  <wp:docPr id="1330" name="Рисунок 13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84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42240" cy="154305"/>
                  <wp:effectExtent l="0" t="0" r="0" b="0"/>
                  <wp:docPr id="1331" name="Рисунок 13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пробы без добавки;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154305"/>
                  <wp:effectExtent l="0" t="0" r="0" b="0"/>
                  <wp:docPr id="1332" name="Рисунок 13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пробы с добавкой;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78435" cy="189865"/>
                  <wp:effectExtent l="0" t="0" r="0" b="635"/>
                  <wp:docPr id="1333" name="Рисунок 13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значение добавки;</w:t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861945" cy="213995"/>
                  <wp:effectExtent l="0" t="0" r="0" b="0"/>
                  <wp:docPr id="1334" name="Рисунок 13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194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766695" cy="213995"/>
                  <wp:effectExtent l="0" t="0" r="0" b="0"/>
                  <wp:docPr id="1335" name="Рисунок 13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669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значение характеристики погрешности (в виде границ интервала для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225425" cy="130810"/>
                  <wp:effectExtent l="0" t="0" r="3175" b="2540"/>
                  <wp:docPr id="1336" name="Рисунок 13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13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0,95) результатов анализа</w:t>
            </w:r>
            <w:r>
              <w:rPr>
                <w:sz w:val="18"/>
                <w:szCs w:val="18"/>
              </w:rPr>
              <w:t xml:space="preserve">, соответствующее содержанию компонента в пробе с добавкой, рабочей пробе соответственно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Норматив контроля</w:t>
            </w:r>
          </w:p>
        </w:tc>
        <w:tc>
          <w:tcPr>
            <w:tcW w:w="3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43280" cy="201930"/>
                  <wp:effectExtent l="0" t="0" r="0" b="7620"/>
                  <wp:docPr id="1337" name="Рисунок 13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28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43280" cy="201930"/>
                  <wp:effectExtent l="0" t="0" r="0" b="7620"/>
                  <wp:docPr id="1338" name="Рисунок 13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28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где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009650" cy="213995"/>
                  <wp:effectExtent l="0" t="0" r="0" b="0"/>
                  <wp:docPr id="1339" name="Рисунок 13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3"/>
                <w:sz w:val="18"/>
                <w:szCs w:val="18"/>
              </w:rPr>
              <w:drawing>
                <wp:inline distT="0" distB="0" distL="0" distR="0">
                  <wp:extent cx="1484630" cy="273050"/>
                  <wp:effectExtent l="0" t="0" r="1270" b="0"/>
                  <wp:docPr id="1340" name="Рисунок 13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4630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712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 погрешности с применением метода разбавления пробы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контрольной процедуры</w:t>
            </w:r>
          </w:p>
        </w:tc>
        <w:tc>
          <w:tcPr>
            <w:tcW w:w="3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688975" cy="178435"/>
                  <wp:effectExtent l="0" t="0" r="0" b="0"/>
                  <wp:docPr id="1341" name="Рисунок 13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97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42240" cy="154305"/>
                  <wp:effectExtent l="0" t="0" r="0" b="0"/>
                  <wp:docPr id="1342" name="Рисунок 13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рабочей пробы;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154305"/>
                  <wp:effectExtent l="0" t="0" r="0" b="0"/>
                  <wp:docPr id="1343" name="Рисунок 13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разбавленной пробы;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95250" cy="130810"/>
                  <wp:effectExtent l="0" t="0" r="0" b="2540"/>
                  <wp:docPr id="1344" name="Рисунок 13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13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коэффициент разбавления;</w:t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861945" cy="213995"/>
                  <wp:effectExtent l="0" t="0" r="0" b="0"/>
                  <wp:docPr id="1345" name="Рисунок 13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194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766695" cy="213995"/>
                  <wp:effectExtent l="0" t="0" r="0" b="0"/>
                  <wp:docPr id="1346" name="Рисунок 13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669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значение характеристики пог</w:t>
            </w:r>
            <w:r>
              <w:rPr>
                <w:sz w:val="18"/>
                <w:szCs w:val="18"/>
              </w:rPr>
              <w:t xml:space="preserve">решности (в виде границ интервала для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225425" cy="130810"/>
                  <wp:effectExtent l="0" t="0" r="3175" b="2540"/>
                  <wp:docPr id="1347" name="Рисунок 13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13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0,95) результатов анализа, соответствующее содержанию компонента в разбавленной пробе, рабочей пробе соответственно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Норматив контроля</w:t>
            </w:r>
          </w:p>
        </w:tc>
        <w:tc>
          <w:tcPr>
            <w:tcW w:w="3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43280" cy="201930"/>
                  <wp:effectExtent l="0" t="0" r="0" b="7620"/>
                  <wp:docPr id="1348" name="Рисунок 13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28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43280" cy="201930"/>
                  <wp:effectExtent l="0" t="0" r="0" b="7620"/>
                  <wp:docPr id="1349" name="Рисунок 13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28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где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068705" cy="213995"/>
                  <wp:effectExtent l="0" t="0" r="0" b="0"/>
                  <wp:docPr id="1350" name="Рисунок 13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70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3"/>
                <w:sz w:val="18"/>
                <w:szCs w:val="18"/>
              </w:rPr>
              <w:drawing>
                <wp:inline distT="0" distB="0" distL="0" distR="0">
                  <wp:extent cx="1614805" cy="273050"/>
                  <wp:effectExtent l="0" t="0" r="4445" b="0"/>
                  <wp:docPr id="1351" name="Рисунок 13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480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2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 погрешности с применение</w:t>
            </w:r>
            <w:r>
              <w:rPr>
                <w:sz w:val="18"/>
                <w:szCs w:val="18"/>
              </w:rPr>
              <w:t>м другой (контрольной) методики анализа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контрольной процедуры</w:t>
            </w:r>
          </w:p>
        </w:tc>
        <w:tc>
          <w:tcPr>
            <w:tcW w:w="39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688975" cy="178435"/>
                  <wp:effectExtent l="0" t="0" r="0" b="0"/>
                  <wp:docPr id="1352" name="Рисунок 13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97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42240" cy="154305"/>
                  <wp:effectExtent l="0" t="0" r="0" b="0"/>
                  <wp:docPr id="1353" name="Рисунок 13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пробы по контролируемой методике анализа;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78435" cy="178435"/>
                  <wp:effectExtent l="0" t="0" r="0" b="0"/>
                  <wp:docPr id="1354" name="Рисунок 13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пробы по контрольной методике анализа;</w:t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03860" cy="225425"/>
                  <wp:effectExtent l="0" t="0" r="0" b="3175"/>
                  <wp:docPr id="1355" name="Рисунок 13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значение характеристики погрешности результатов анализа при реализации контрольной методики анализа в лаборатории, соответствующее содержан</w:t>
            </w:r>
            <w:r>
              <w:rPr>
                <w:sz w:val="18"/>
                <w:szCs w:val="18"/>
              </w:rPr>
              <w:t>ию компонента в пробе;</w:t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766695" cy="213995"/>
                  <wp:effectExtent l="0" t="0" r="0" b="0"/>
                  <wp:docPr id="1356" name="Рисунок 13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669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значение характеристики погрешности (в виде границ интервала для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225425" cy="130810"/>
                  <wp:effectExtent l="0" t="0" r="3175" b="2540"/>
                  <wp:docPr id="1357" name="Рисунок 13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13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0,95) результатов анализа при реализации контролируемой методики анализа в лаборатории, соответствующее содержанию компонента в пробе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Норматив контроля</w:t>
            </w:r>
          </w:p>
        </w:tc>
        <w:tc>
          <w:tcPr>
            <w:tcW w:w="39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43280" cy="201930"/>
                  <wp:effectExtent l="0" t="0" r="0" b="7620"/>
                  <wp:docPr id="1358" name="Рисунок 13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28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43280" cy="201930"/>
                  <wp:effectExtent l="0" t="0" r="0" b="7620"/>
                  <wp:docPr id="1359" name="Рисунок 13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28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где </w:t>
            </w:r>
            <w:r>
              <w:rPr>
                <w:noProof/>
                <w:position w:val="-22"/>
                <w:sz w:val="18"/>
                <w:szCs w:val="18"/>
              </w:rPr>
              <w:drawing>
                <wp:inline distT="0" distB="0" distL="0" distR="0">
                  <wp:extent cx="1852295" cy="439420"/>
                  <wp:effectExtent l="0" t="0" r="0" b="0"/>
                  <wp:docPr id="1360" name="Рисунок 13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2295" cy="43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 При расчете нормативов контроля используют значения математического ожидания (оценки) систематической погрешности лаборатории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37490" cy="201930"/>
                  <wp:effectExtent l="0" t="0" r="0" b="7620"/>
                  <wp:docPr id="1361" name="Рисунок 13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и СКО погрешности результатов анализа </w:t>
            </w: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178435"/>
                  <wp:effectExtent l="0" t="0" r="0" b="0"/>
                  <wp:docPr id="1362" name="Рисунок 13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соответствующие реализуемой контрольной процедуре.</w:t>
            </w: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ind w:firstLine="568"/>
        <w:jc w:val="both"/>
      </w:pPr>
      <w:r>
        <w:t>Примечание - Если показатель точности результатов анализа задан в виде несимметричного относительн</w:t>
      </w:r>
      <w:r>
        <w:t>о нуля интервала [</w:t>
      </w:r>
      <w:r>
        <w:rPr>
          <w:noProof/>
          <w:position w:val="-10"/>
        </w:rPr>
        <w:drawing>
          <wp:inline distT="0" distB="0" distL="0" distR="0">
            <wp:extent cx="332740" cy="237490"/>
            <wp:effectExtent l="0" t="0" r="0" b="0"/>
            <wp:docPr id="1363" name="Рисунок 1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3"/>
                    <pic:cNvPicPr>
                      <a:picLocks noChangeAspect="1" noChangeArrowheads="1"/>
                    </pic:cNvPicPr>
                  </pic:nvPicPr>
                  <pic:blipFill>
                    <a:blip r:embed="rId9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  <w:r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1364" name="Рисунок 1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4"/>
                    <pic:cNvPicPr>
                      <a:picLocks noChangeAspect="1" noChangeArrowheads="1"/>
                    </pic:cNvPicPr>
                  </pic:nvPicPr>
                  <pic:blipFill>
                    <a:blip r:embed="rId3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], то </w:t>
      </w:r>
      <w:r>
        <w:rPr>
          <w:noProof/>
          <w:position w:val="-17"/>
        </w:rPr>
        <w:drawing>
          <wp:inline distT="0" distB="0" distL="0" distR="0">
            <wp:extent cx="1175385" cy="415925"/>
            <wp:effectExtent l="0" t="0" r="5715" b="3175"/>
            <wp:docPr id="1365" name="Рисунок 1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5"/>
                    <pic:cNvPicPr>
                      <a:picLocks noChangeAspect="1" noChangeArrowheads="1"/>
                    </pic:cNvPicPr>
                  </pic:nvPicPr>
                  <pic:blipFill>
                    <a:blip r:embed="rId9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41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17"/>
        </w:rPr>
        <w:drawing>
          <wp:inline distT="0" distB="0" distL="0" distR="0">
            <wp:extent cx="1365885" cy="415925"/>
            <wp:effectExtent l="0" t="0" r="5715" b="3175"/>
            <wp:docPr id="1366" name="Рисунок 1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6"/>
                    <pic:cNvPicPr>
                      <a:picLocks noChangeAspect="1" noChangeArrowheads="1"/>
                    </pic:cNvPicPr>
                  </pic:nvPicPr>
                  <pic:blipFill>
                    <a:blip r:embed="rId9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41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10"/>
        </w:rPr>
        <w:drawing>
          <wp:inline distT="0" distB="0" distL="0" distR="0">
            <wp:extent cx="1318260" cy="237490"/>
            <wp:effectExtent l="0" t="0" r="0" b="0"/>
            <wp:docPr id="1367" name="Рисунок 1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7"/>
                    <pic:cNvPicPr>
                      <a:picLocks noChangeAspect="1" noChangeArrowheads="1"/>
                    </pic:cNvPicPr>
                  </pic:nvPicPr>
                  <pic:blipFill>
                    <a:blip r:embed="rId9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10"/>
        </w:rPr>
        <w:drawing>
          <wp:inline distT="0" distB="0" distL="0" distR="0">
            <wp:extent cx="1306195" cy="237490"/>
            <wp:effectExtent l="0" t="0" r="8255" b="0"/>
            <wp:docPr id="1368" name="Рисунок 1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8"/>
                    <pic:cNvPicPr>
                      <a:picLocks noChangeAspect="1" noChangeArrowheads="1"/>
                    </pic:cNvPicPr>
                  </pic:nvPicPr>
                  <pic:blipFill>
                    <a:blip r:embed="rId9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t>Приложен</w:t>
      </w:r>
      <w:r>
        <w:t>ие Е</w:t>
      </w:r>
    </w:p>
    <w:p w:rsidR="00000000" w:rsidRDefault="003E49CC">
      <w:pPr>
        <w:pStyle w:val="FORMATTEXT"/>
        <w:jc w:val="center"/>
      </w:pPr>
      <w:r>
        <w:t xml:space="preserve">(рекомендуемое) </w:t>
      </w:r>
    </w:p>
    <w:p w:rsidR="00000000" w:rsidRDefault="003E49CC">
      <w:pPr>
        <w:pStyle w:val="HEADERTEXT"/>
        <w:rPr>
          <w:b/>
          <w:bCs/>
          <w:color w:val="000001"/>
        </w:rPr>
      </w:pPr>
    </w:p>
    <w:p w:rsidR="00000000" w:rsidRDefault="003E49C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3E49C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Формы регистрации результатов оперативного контроля процедуры анализа </w:t>
      </w:r>
    </w:p>
    <w:p w:rsidR="00000000" w:rsidRDefault="003E49CC">
      <w:pPr>
        <w:pStyle w:val="FORMATTEXT"/>
        <w:jc w:val="both"/>
      </w:pPr>
      <w:r>
        <w:t>Таблица Е.1 - Форма регистрации результатов контроля повторяемости при получении результатов контрольных измерений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65"/>
        <w:gridCol w:w="660"/>
        <w:gridCol w:w="855"/>
        <w:gridCol w:w="720"/>
        <w:gridCol w:w="855"/>
        <w:gridCol w:w="435"/>
        <w:gridCol w:w="345"/>
        <w:gridCol w:w="435"/>
        <w:gridCol w:w="1860"/>
        <w:gridCol w:w="600"/>
        <w:gridCol w:w="915"/>
        <w:gridCol w:w="720"/>
        <w:gridCol w:w="54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нитель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Шифр пр</w:t>
            </w:r>
            <w:r>
              <w:rPr>
                <w:sz w:val="18"/>
                <w:szCs w:val="18"/>
              </w:rPr>
              <w:t>обы, анализи-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руемой для целей контроля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Контро-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лируе-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мый </w:t>
            </w:r>
            <w:r>
              <w:rPr>
                <w:sz w:val="18"/>
                <w:szCs w:val="18"/>
              </w:rPr>
              <w:lastRenderedPageBreak/>
              <w:t>объект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Опреде-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ляемый компо-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нент с указа-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нием НД на методику анализа </w:t>
            </w:r>
          </w:p>
        </w:tc>
        <w:tc>
          <w:tcPr>
            <w:tcW w:w="12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Результаты контрольных определений</w:t>
            </w:r>
          </w:p>
        </w:tc>
        <w:tc>
          <w:tcPr>
            <w:tcW w:w="18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39825" cy="225425"/>
                  <wp:effectExtent l="0" t="0" r="3175" b="3175"/>
                  <wp:docPr id="1369" name="Рисунок 13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дел повто-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ряе-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мости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66370" cy="225425"/>
                  <wp:effectExtent l="0" t="0" r="5080" b="3175"/>
                  <wp:docPr id="1370" name="Рисунок 13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Заклю-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чение по резуль-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татам контроля повторяе-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мости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Резуль-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тат конт-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роль-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ного изме-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рения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89865"/>
                  <wp:effectExtent l="0" t="0" r="0" b="635"/>
                  <wp:docPr id="1371" name="Рисунок 13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При-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ча-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ние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13995" cy="213995"/>
                  <wp:effectExtent l="0" t="0" r="0" b="0"/>
                  <wp:docPr id="1372" name="Рисунок 13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37490" cy="225425"/>
                  <wp:effectExtent l="0" t="0" r="0" b="3175"/>
                  <wp:docPr id="1373" name="Рисунок 13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 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jc w:val="both"/>
      </w:pPr>
      <w:r>
        <w:t>Таблица Е.2 - Форма регистрации результатов оперативного контроля процедуры анализа (с применением ОК)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440"/>
        <w:gridCol w:w="960"/>
        <w:gridCol w:w="1440"/>
        <w:gridCol w:w="900"/>
        <w:gridCol w:w="1260"/>
        <w:gridCol w:w="1335"/>
        <w:gridCol w:w="945"/>
        <w:gridCol w:w="114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фик</w:t>
            </w:r>
            <w:r>
              <w:rPr>
                <w:sz w:val="18"/>
                <w:szCs w:val="18"/>
              </w:rPr>
              <w:t>ационный номер пробы, анализируемой для целей контроля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лируемый объект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Определяемый компонент с указанием НД на методику анализа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Аттесто-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ванное значение ОК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178435"/>
                  <wp:effectExtent l="0" t="0" r="0" b="0"/>
                  <wp:docPr id="1374" name="Рисунок 13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контрольного измерения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89865"/>
                  <wp:effectExtent l="0" t="0" r="0" b="635"/>
                  <wp:docPr id="1375" name="Рисунок 13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795655" cy="225425"/>
                  <wp:effectExtent l="0" t="0" r="4445" b="3175"/>
                  <wp:docPr id="1376" name="Рисунок 13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 контроля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66370" cy="166370"/>
                  <wp:effectExtent l="0" t="0" r="5080" b="5080"/>
                  <wp:docPr id="1377" name="Рисунок 13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Заключение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jc w:val="both"/>
      </w:pPr>
      <w:r>
        <w:t>Таблица Е.3 - Форма регистрации результатов оперативного контроля процедуры анализа (с использованием метода разбавления в сочетании с ме</w:t>
      </w:r>
      <w:r>
        <w:t>тодом добавок)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020"/>
        <w:gridCol w:w="540"/>
        <w:gridCol w:w="855"/>
        <w:gridCol w:w="915"/>
        <w:gridCol w:w="795"/>
        <w:gridCol w:w="1035"/>
        <w:gridCol w:w="885"/>
        <w:gridCol w:w="1035"/>
        <w:gridCol w:w="1305"/>
        <w:gridCol w:w="570"/>
        <w:gridCol w:w="46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кационный номер пробы, анализи-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руемой для целей контроля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роли-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мый объ-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ект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Опреде-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ляемый компо-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нент с указа-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нием НД на методику анализа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ного измере-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ния рабочей пробы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89865"/>
                  <wp:effectExtent l="0" t="0" r="0" b="635"/>
                  <wp:docPr id="1378" name="Рисунок 13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Коэф-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фициент разбав-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ления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18745" cy="166370"/>
                  <wp:effectExtent l="0" t="0" r="0" b="5080"/>
                  <wp:docPr id="1379" name="Рисунок 13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ного измерения разбавлен-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ной пробы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01930" cy="189865"/>
                  <wp:effectExtent l="0" t="0" r="7620" b="635"/>
                  <wp:docPr id="1380" name="Рисунок 13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Значение добавки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1381" name="Рисунок 13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ного измерения разбавлен-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ной пробы с добавкой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25425" cy="189865"/>
                  <wp:effectExtent l="0" t="0" r="3175" b="635"/>
                  <wp:docPr id="1382" name="Рисунок 13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8"/>
                <w:sz w:val="18"/>
                <w:szCs w:val="18"/>
              </w:rPr>
              <w:drawing>
                <wp:inline distT="0" distB="0" distL="0" distR="0">
                  <wp:extent cx="795655" cy="735965"/>
                  <wp:effectExtent l="0" t="0" r="4445" b="6985"/>
                  <wp:docPr id="1383" name="Рисунок 13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735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матив конт-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роля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66370" cy="166370"/>
                  <wp:effectExtent l="0" t="0" r="5080" b="5080"/>
                  <wp:docPr id="1384" name="Рисунок 13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клю-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ние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jc w:val="both"/>
      </w:pPr>
      <w:r>
        <w:t>Таблица Е.4 - Форма регистрации результатов оперативного контроля процедуры анализа (с использованием метода добавок)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020"/>
        <w:gridCol w:w="540"/>
        <w:gridCol w:w="855"/>
        <w:gridCol w:w="915"/>
        <w:gridCol w:w="885"/>
        <w:gridCol w:w="1230"/>
        <w:gridCol w:w="1860"/>
        <w:gridCol w:w="1005"/>
        <w:gridCol w:w="111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кационный номер пробы, анализи-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руемой для целей контроля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роли-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мый объ-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ект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Опреде-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ляемый компо-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нент с ука-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занием НД на методику анализа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ного изме-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рения рабочей пробы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89865"/>
                  <wp:effectExtent l="0" t="0" r="0" b="635"/>
                  <wp:docPr id="1385" name="Рисунок 13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Значение добавки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1386" name="Рисунок 13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контрольного измерения пробы с добавкой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01930" cy="189865"/>
                  <wp:effectExtent l="0" t="0" r="7620" b="635"/>
                  <wp:docPr id="1387" name="Рисунок 13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092835" cy="260985"/>
                  <wp:effectExtent l="0" t="0" r="0" b="5715"/>
                  <wp:docPr id="1388" name="Рисунок 13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83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 контроля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66370" cy="166370"/>
                  <wp:effectExtent l="0" t="0" r="5080" b="5080"/>
                  <wp:docPr id="1389" name="Рисунок 13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Заключение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jc w:val="both"/>
      </w:pPr>
      <w:r>
        <w:t xml:space="preserve">Таблица Е.5 - Форма регистрации результатов оперативного контроля процедуры анализа (с </w:t>
      </w:r>
      <w:r>
        <w:lastRenderedPageBreak/>
        <w:t>использовани</w:t>
      </w:r>
      <w:r>
        <w:t>ем метода разбавления)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050"/>
        <w:gridCol w:w="570"/>
        <w:gridCol w:w="900"/>
        <w:gridCol w:w="960"/>
        <w:gridCol w:w="1260"/>
        <w:gridCol w:w="1320"/>
        <w:gridCol w:w="1500"/>
        <w:gridCol w:w="975"/>
        <w:gridCol w:w="87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кационный номер пробы, анализи-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руемой для целей контроля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роли-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мый объ-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ект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Опреде-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ляемый компо-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нент с ука-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занием НД на методику анализа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ного изме-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рения рабочей пробы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89865"/>
                  <wp:effectExtent l="0" t="0" r="0" b="635"/>
                  <wp:docPr id="1390" name="Рисунок 13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Коэффициент разбавления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18745" cy="166370"/>
                  <wp:effectExtent l="0" t="0" r="0" b="5080"/>
                  <wp:docPr id="1391" name="Рисунок 13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контрольного измерения разбавленной пробы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01930" cy="189865"/>
                  <wp:effectExtent l="0" t="0" r="7620" b="635"/>
                  <wp:docPr id="1392" name="Рисунок 1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866775" cy="225425"/>
                  <wp:effectExtent l="0" t="0" r="9525" b="3175"/>
                  <wp:docPr id="1393" name="Рисунок 13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 контроля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66370" cy="166370"/>
                  <wp:effectExtent l="0" t="0" r="5080" b="5080"/>
                  <wp:docPr id="1394" name="Рисунок 13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Заклю-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чение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jc w:val="both"/>
      </w:pPr>
      <w:r>
        <w:t>Таблица Е.6 - Форма регистрации результатов оперативного контроля процедуры анализа (с использованием контрольной методики)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470"/>
        <w:gridCol w:w="570"/>
        <w:gridCol w:w="1725"/>
        <w:gridCol w:w="690"/>
        <w:gridCol w:w="690"/>
        <w:gridCol w:w="735"/>
        <w:gridCol w:w="1485"/>
        <w:gridCol w:w="990"/>
        <w:gridCol w:w="105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кационный номер пробы, анализи-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руемой для целей контроля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</w:t>
            </w:r>
            <w:r>
              <w:rPr>
                <w:sz w:val="18"/>
                <w:szCs w:val="18"/>
              </w:rPr>
              <w:t>нт-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роли-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мый объ-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ект 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НД на методику анализа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деля-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емый компо-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нент</w:t>
            </w:r>
          </w:p>
        </w:tc>
        <w:tc>
          <w:tcPr>
            <w:tcW w:w="1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Результаты контрольных измерений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866775" cy="225425"/>
                  <wp:effectExtent l="0" t="0" r="9525" b="3175"/>
                  <wp:docPr id="1395" name="Рисунок 13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 контроля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66370" cy="166370"/>
                  <wp:effectExtent l="0" t="0" r="5080" b="5080"/>
                  <wp:docPr id="1396" name="Рисунок 13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Заклю-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чение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7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78435" cy="189865"/>
                  <wp:effectExtent l="0" t="0" r="0" b="635"/>
                  <wp:docPr id="1397" name="Рисунок 13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25425" cy="225425"/>
                  <wp:effectExtent l="0" t="0" r="3175" b="3175"/>
                  <wp:docPr id="1398" name="Рисунок 13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Контрольная методика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Контролируемая методика</w:t>
            </w:r>
          </w:p>
        </w:tc>
        <w:tc>
          <w:tcPr>
            <w:tcW w:w="6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jc w:val="center"/>
      </w:pPr>
    </w:p>
    <w:p w:rsidR="00000000" w:rsidRDefault="003E49CC">
      <w:pPr>
        <w:pStyle w:val="FORMATTEXT"/>
        <w:jc w:val="center"/>
      </w:pPr>
      <w:r>
        <w:t>     </w:t>
      </w:r>
    </w:p>
    <w:p w:rsidR="00000000" w:rsidRDefault="003E49CC">
      <w:pPr>
        <w:pStyle w:val="FORMATTEXT"/>
        <w:jc w:val="center"/>
      </w:pPr>
      <w:r>
        <w:t>Приложение Ж</w:t>
      </w:r>
    </w:p>
    <w:p w:rsidR="00000000" w:rsidRDefault="003E49CC">
      <w:pPr>
        <w:pStyle w:val="FORMATTEXT"/>
        <w:jc w:val="center"/>
      </w:pPr>
      <w:r>
        <w:t xml:space="preserve">(справочное) </w:t>
      </w:r>
    </w:p>
    <w:p w:rsidR="00000000" w:rsidRDefault="003E49CC">
      <w:pPr>
        <w:pStyle w:val="HEADERTEXT"/>
        <w:rPr>
          <w:b/>
          <w:bCs/>
          <w:color w:val="000001"/>
        </w:rPr>
      </w:pPr>
    </w:p>
    <w:p w:rsidR="00000000" w:rsidRDefault="003E49C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3E49C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Значения неопределенности оценки</w:t>
      </w:r>
      <w:r>
        <w:rPr>
          <w:b/>
          <w:bCs/>
          <w:color w:val="000001"/>
        </w:rPr>
        <w:t xml:space="preserve"> характеристик контролируемых показателей качества результатов анализа </w:t>
      </w:r>
    </w:p>
    <w:p w:rsidR="00000000" w:rsidRDefault="003E49CC">
      <w:pPr>
        <w:pStyle w:val="FORMATTEXT"/>
        <w:jc w:val="both"/>
      </w:pPr>
      <w:r>
        <w:t>Таблица Ж.1 - Значения неопределенности оценок СКО повторяемости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435"/>
        <w:gridCol w:w="1425"/>
        <w:gridCol w:w="1410"/>
        <w:gridCol w:w="1425"/>
        <w:gridCol w:w="159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Число результатов контрольных процедур, не менее </w:t>
            </w:r>
          </w:p>
        </w:tc>
        <w:tc>
          <w:tcPr>
            <w:tcW w:w="5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1399" name="Рисунок 13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*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0,44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0,44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35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8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 </w:t>
            </w: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1400" name="Рисунок 14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- число контрольных определений.</w:t>
            </w: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jc w:val="both"/>
      </w:pPr>
      <w:r>
        <w:t>Таблица Ж.2 - Значения неопределенности оценок СКО внутрилабораторной прецизионности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950"/>
        <w:gridCol w:w="600"/>
        <w:gridCol w:w="435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Число результатов контрольных процедур (результатов анализа), не менее 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260985" cy="142240"/>
                  <wp:effectExtent l="0" t="0" r="5715" b="0"/>
                  <wp:docPr id="1401" name="Рисунок 14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18745" cy="166370"/>
                  <wp:effectExtent l="0" t="0" r="0" b="5080"/>
                  <wp:docPr id="1402" name="Рисунок 14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* </w:t>
            </w:r>
          </w:p>
        </w:tc>
        <w:tc>
          <w:tcPr>
            <w:tcW w:w="18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</w:t>
            </w:r>
          </w:p>
        </w:tc>
        <w:tc>
          <w:tcPr>
            <w:tcW w:w="18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1403" name="Рисунок 14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**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0,37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0,46</w:t>
            </w:r>
          </w:p>
        </w:tc>
        <w:tc>
          <w:tcPr>
            <w:tcW w:w="4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0,37</w:t>
            </w:r>
          </w:p>
        </w:tc>
        <w:tc>
          <w:tcPr>
            <w:tcW w:w="4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  <w:tc>
          <w:tcPr>
            <w:tcW w:w="4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4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  <w:tc>
          <w:tcPr>
            <w:tcW w:w="4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</w:t>
            </w:r>
          </w:p>
        </w:tc>
        <w:tc>
          <w:tcPr>
            <w:tcW w:w="4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4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Число результатов контрольных процедур (результатов анал</w:t>
            </w:r>
            <w:r>
              <w:rPr>
                <w:sz w:val="18"/>
                <w:szCs w:val="18"/>
              </w:rPr>
              <w:t xml:space="preserve">иза), не менее 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18745" cy="166370"/>
                  <wp:effectExtent l="0" t="0" r="0" b="5080"/>
                  <wp:docPr id="1404" name="Рисунок 14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* </w:t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18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1,8</w:t>
            </w:r>
          </w:p>
        </w:tc>
        <w:tc>
          <w:tcPr>
            <w:tcW w:w="18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18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2,2***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1405" name="Рисунок 14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**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0,37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0,37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4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4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4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4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4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85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 </w:t>
            </w: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1175385" cy="462915"/>
                  <wp:effectExtent l="0" t="0" r="5715" b="0"/>
                  <wp:docPr id="1406" name="Рисунок 14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385" cy="462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где </w:t>
            </w: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641350" cy="462915"/>
                  <wp:effectExtent l="0" t="0" r="6350" b="0"/>
                  <wp:docPr id="1407" name="Рисунок 14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462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; </w:t>
            </w: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01930" cy="213995"/>
                  <wp:effectExtent l="0" t="0" r="7620" b="0"/>
                  <wp:docPr id="1408" name="Рисунок 14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 СКО повторяемости методики анализа;</w:t>
            </w: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73050" cy="260985"/>
                  <wp:effectExtent l="0" t="0" r="0" b="5715"/>
                  <wp:docPr id="1409" name="Рисунок 14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 СКО внутрилабораторной прецизионности результатов анализа (</w:t>
            </w:r>
            <w:r>
              <w:rPr>
                <w:noProof/>
                <w:position w:val="-17"/>
                <w:sz w:val="18"/>
                <w:szCs w:val="18"/>
              </w:rPr>
              <w:drawing>
                <wp:inline distT="0" distB="0" distL="0" distR="0">
                  <wp:extent cx="688975" cy="427355"/>
                  <wp:effectExtent l="0" t="0" r="0" b="0"/>
                  <wp:docPr id="1410" name="Рисунок 14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97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- при отсутствии информации о значении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73050" cy="260985"/>
                  <wp:effectExtent l="0" t="0" r="0" b="5715"/>
                  <wp:docPr id="1411" name="Рисунок 14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).</w:t>
            </w: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** </w:t>
            </w: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1412" name="Рисунок 14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- число контрольных определений.</w:t>
            </w: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*** При значениях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237490" cy="166370"/>
                  <wp:effectExtent l="0" t="0" r="0" b="5080"/>
                  <wp:docPr id="1413" name="Рисунок 14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2,2 - см. [1], при этом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1414" name="Рисунок 14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(число лабораторий в соотве</w:t>
            </w:r>
            <w:r>
              <w:rPr>
                <w:sz w:val="18"/>
                <w:szCs w:val="18"/>
              </w:rPr>
              <w:t>тствии с [1]) принимают равным числу результатов контрольных процедур (результатов анализа).</w:t>
            </w: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jc w:val="both"/>
      </w:pPr>
      <w:r>
        <w:t>Таблица Ж.3 - Значения неопределенности оценок систематической погрешности лаборатории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695"/>
        <w:gridCol w:w="840"/>
        <w:gridCol w:w="435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Число результатов контрольных процедур (результатов анал</w:t>
            </w:r>
            <w:r>
              <w:rPr>
                <w:sz w:val="18"/>
                <w:szCs w:val="18"/>
              </w:rPr>
              <w:t xml:space="preserve">иза), не менее 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260985" cy="142240"/>
                  <wp:effectExtent l="0" t="0" r="5715" b="0"/>
                  <wp:docPr id="1415" name="Рисунок 14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18745" cy="166370"/>
                  <wp:effectExtent l="0" t="0" r="0" b="5080"/>
                  <wp:docPr id="1416" name="Рисунок 14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* </w:t>
            </w:r>
          </w:p>
        </w:tc>
        <w:tc>
          <w:tcPr>
            <w:tcW w:w="18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</w:t>
            </w:r>
          </w:p>
        </w:tc>
        <w:tc>
          <w:tcPr>
            <w:tcW w:w="18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1417" name="Рисунок 14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**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0,37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0,44</w:t>
            </w:r>
          </w:p>
        </w:tc>
        <w:tc>
          <w:tcPr>
            <w:tcW w:w="4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0,39</w:t>
            </w:r>
          </w:p>
        </w:tc>
        <w:tc>
          <w:tcPr>
            <w:tcW w:w="4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</w:t>
            </w:r>
          </w:p>
        </w:tc>
        <w:tc>
          <w:tcPr>
            <w:tcW w:w="4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</w:t>
            </w:r>
          </w:p>
        </w:tc>
        <w:tc>
          <w:tcPr>
            <w:tcW w:w="4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  <w:tc>
          <w:tcPr>
            <w:tcW w:w="4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3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Число результатов контрольных процедур (результатов анализа), не менее 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18745" cy="166370"/>
                  <wp:effectExtent l="0" t="0" r="0" b="5080"/>
                  <wp:docPr id="1418" name="Рисунок 14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* </w:t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18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1,8</w:t>
            </w:r>
          </w:p>
        </w:tc>
        <w:tc>
          <w:tcPr>
            <w:tcW w:w="18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18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2,2***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3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1419" name="Рисунок 14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**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15</w:t>
            </w:r>
          </w:p>
        </w:tc>
        <w:tc>
          <w:tcPr>
            <w:tcW w:w="4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0,47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0,47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0,47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0,47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4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0,37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4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0,37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0,35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0,37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4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0,34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4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4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70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 </w:t>
            </w: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1175385" cy="462915"/>
                  <wp:effectExtent l="0" t="0" r="5715" b="0"/>
                  <wp:docPr id="1420" name="Рисунок 14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385" cy="462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где </w:t>
            </w: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641350" cy="462915"/>
                  <wp:effectExtent l="0" t="0" r="6350" b="0"/>
                  <wp:docPr id="1421" name="Рисунок 14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462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; </w:t>
            </w: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01930" cy="213995"/>
                  <wp:effectExtent l="0" t="0" r="7620" b="0"/>
                  <wp:docPr id="1422" name="Рисунок 14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 СКО повторяемости методики анализа;</w:t>
            </w: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73050" cy="260985"/>
                  <wp:effectExtent l="0" t="0" r="0" b="5715"/>
                  <wp:docPr id="1423" name="Рисунок 14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 СКО внутрилабораторной прецизионности результатов анализа (</w:t>
            </w:r>
            <w:r>
              <w:rPr>
                <w:noProof/>
                <w:position w:val="-17"/>
                <w:sz w:val="18"/>
                <w:szCs w:val="18"/>
              </w:rPr>
              <w:drawing>
                <wp:inline distT="0" distB="0" distL="0" distR="0">
                  <wp:extent cx="688975" cy="427355"/>
                  <wp:effectExtent l="0" t="0" r="0" b="0"/>
                  <wp:docPr id="1424" name="Рисунок 14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97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- при отсутствии информации о значении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73050" cy="260985"/>
                  <wp:effectExtent l="0" t="0" r="0" b="5715"/>
                  <wp:docPr id="1425" name="Рисунок 14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).</w:t>
            </w: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** </w:t>
            </w: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1426" name="Рисунок 14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- число контрольных определений.</w:t>
            </w: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*** При значениях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237490" cy="166370"/>
                  <wp:effectExtent l="0" t="0" r="0" b="5080"/>
                  <wp:docPr id="1427" name="Рисунок 14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2,2 - см. [1], при этом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1428" name="Рисунок 14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(число лабораторий в соответствии с</w:t>
            </w:r>
            <w:r>
              <w:rPr>
                <w:sz w:val="18"/>
                <w:szCs w:val="18"/>
              </w:rPr>
              <w:t xml:space="preserve"> [1]) принимают равным числу результатов контрольных процедур (результатов анализа).</w:t>
            </w: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ind w:firstLine="568"/>
        <w:jc w:val="both"/>
      </w:pPr>
      <w:r>
        <w:t>Примечание - Значения неопределенности оценки характеристик контролируемых показателей качества результатов анализа, указанные в таблицах Ж.1-Ж.3, установлены с учетом т</w:t>
      </w:r>
      <w:r>
        <w:t>аблиц 1 и 2 [1].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t>Приложение И</w:t>
      </w:r>
    </w:p>
    <w:p w:rsidR="00000000" w:rsidRDefault="003E49CC">
      <w:pPr>
        <w:pStyle w:val="FORMATTEXT"/>
        <w:jc w:val="center"/>
      </w:pPr>
      <w:r>
        <w:t xml:space="preserve">(рекомендуемое) </w:t>
      </w:r>
    </w:p>
    <w:p w:rsidR="00000000" w:rsidRDefault="003E49CC">
      <w:pPr>
        <w:pStyle w:val="HEADERTEXT"/>
        <w:rPr>
          <w:b/>
          <w:bCs/>
          <w:color w:val="000001"/>
        </w:rPr>
      </w:pPr>
    </w:p>
    <w:p w:rsidR="00000000" w:rsidRDefault="003E49C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</w:t>
      </w:r>
    </w:p>
    <w:p w:rsidR="00000000" w:rsidRDefault="003E49C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Расчет результатов контрольных процедур, нормативов контроля - пределов действия и предупреждения, средней линии - при построении контрольных карт Шухарта (в случае, когда показатель точности результатов а</w:t>
      </w:r>
      <w:r>
        <w:rPr>
          <w:b/>
          <w:bCs/>
          <w:color w:val="000001"/>
        </w:rPr>
        <w:t xml:space="preserve">нализа задан в виде несимметричного относительно нуля интервала) </w:t>
      </w:r>
    </w:p>
    <w:p w:rsidR="00000000" w:rsidRDefault="003E49CC">
      <w:pPr>
        <w:pStyle w:val="FORMATTEXT"/>
        <w:jc w:val="both"/>
      </w:pPr>
      <w:r>
        <w:t>Таблица И.1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00"/>
        <w:gridCol w:w="11"/>
        <w:gridCol w:w="169"/>
        <w:gridCol w:w="3532"/>
        <w:gridCol w:w="11"/>
        <w:gridCol w:w="12"/>
        <w:gridCol w:w="11"/>
        <w:gridCol w:w="11"/>
        <w:gridCol w:w="135"/>
        <w:gridCol w:w="180"/>
        <w:gridCol w:w="180"/>
        <w:gridCol w:w="180"/>
        <w:gridCol w:w="1373"/>
        <w:gridCol w:w="11"/>
        <w:gridCol w:w="11"/>
        <w:gridCol w:w="11"/>
        <w:gridCol w:w="12"/>
        <w:gridCol w:w="135"/>
        <w:gridCol w:w="180"/>
        <w:gridCol w:w="180"/>
        <w:gridCol w:w="180"/>
        <w:gridCol w:w="285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вание рассчиты-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ваемых параметров</w:t>
            </w:r>
          </w:p>
        </w:tc>
        <w:tc>
          <w:tcPr>
            <w:tcW w:w="37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Формулы для расчета параметров в единицах измеряемых содержаний</w:t>
            </w:r>
          </w:p>
        </w:tc>
        <w:tc>
          <w:tcPr>
            <w:tcW w:w="209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Формулы для расчета параметров в приведенных величинах*</w:t>
            </w:r>
          </w:p>
        </w:tc>
        <w:tc>
          <w:tcPr>
            <w:tcW w:w="356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>
              <w:rPr>
                <w:sz w:val="18"/>
                <w:szCs w:val="18"/>
              </w:rPr>
              <w:t>римечание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 погрешности с применением ОК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Результат контрольной процедуры</w:t>
            </w:r>
          </w:p>
        </w:tc>
        <w:tc>
          <w:tcPr>
            <w:tcW w:w="374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593725" cy="166370"/>
                  <wp:effectExtent l="0" t="0" r="0" b="5080"/>
                  <wp:docPr id="1429" name="Рисунок 14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72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2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37"/>
                <w:sz w:val="18"/>
                <w:szCs w:val="18"/>
              </w:rPr>
              <w:drawing>
                <wp:inline distT="0" distB="0" distL="0" distR="0">
                  <wp:extent cx="1056640" cy="724535"/>
                  <wp:effectExtent l="0" t="0" r="0" b="0"/>
                  <wp:docPr id="1430" name="Рисунок 14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640" cy="724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06680" cy="106680"/>
                  <wp:effectExtent l="0" t="0" r="7620" b="7620"/>
                  <wp:docPr id="1431" name="Рисунок 14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" cy="106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аттестованной характеристики ОК;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18745" cy="130810"/>
                  <wp:effectExtent l="0" t="0" r="0" b="2540"/>
                  <wp:docPr id="1432" name="Рисунок 14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3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аттестованное значение ОК;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25425" cy="189865"/>
                  <wp:effectExtent l="0" t="0" r="3175" b="635"/>
                  <wp:docPr id="1433" name="Рисунок 14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математическое ожидание (оценка) систематической погрешности лаборатории, соответствующее реализуемой контрольной процедуре;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208530" cy="178435"/>
                  <wp:effectExtent l="0" t="0" r="1270" b="0"/>
                  <wp:docPr id="1434" name="Рисунок 14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53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значение характеристики погрешности (в виде границ интервала для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201930" cy="118745"/>
                  <wp:effectExtent l="0" t="0" r="7620" b="0"/>
                  <wp:docPr id="1435" name="Рисунок 14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0,95) результатов анализа, соответствующее аттестованному значению ОК;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1436" name="Рисунок 14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значение СКО погрешности результа</w:t>
            </w:r>
            <w:r>
              <w:rPr>
                <w:sz w:val="18"/>
                <w:szCs w:val="18"/>
              </w:rPr>
              <w:t xml:space="preserve">тов анализа, соответствующее реализуемой контрольной процедуре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Средняя линия</w:t>
            </w:r>
          </w:p>
        </w:tc>
        <w:tc>
          <w:tcPr>
            <w:tcW w:w="374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522605" cy="189865"/>
                  <wp:effectExtent l="0" t="0" r="0" b="635"/>
                  <wp:docPr id="1437" name="Рисунок 14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где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87045" cy="189865"/>
                  <wp:effectExtent l="0" t="0" r="8255" b="635"/>
                  <wp:docPr id="1438" name="Рисунок 14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2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1175385" cy="368300"/>
                  <wp:effectExtent l="0" t="0" r="5715" b="0"/>
                  <wp:docPr id="1439" name="Рисунок 14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385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предупреж-</w:t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дения</w:t>
            </w:r>
          </w:p>
        </w:tc>
        <w:tc>
          <w:tcPr>
            <w:tcW w:w="374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914400" cy="189865"/>
                  <wp:effectExtent l="0" t="0" r="0" b="635"/>
                  <wp:docPr id="1440" name="Рисунок 14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914400" cy="189865"/>
                  <wp:effectExtent l="0" t="0" r="0" b="635"/>
                  <wp:docPr id="1441" name="Рисунок 14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где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581660" cy="166370"/>
                  <wp:effectExtent l="0" t="0" r="8890" b="5080"/>
                  <wp:docPr id="1442" name="Рисунок 14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2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247140" cy="368300"/>
                  <wp:effectExtent l="0" t="0" r="0" b="0"/>
                  <wp:docPr id="1443" name="Рисунок 14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14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163955" cy="178435"/>
                  <wp:effectExtent l="0" t="0" r="0" b="0"/>
                  <wp:docPr id="1444" name="Рисунок 14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95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действия</w:t>
            </w:r>
          </w:p>
        </w:tc>
        <w:tc>
          <w:tcPr>
            <w:tcW w:w="374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54710" cy="189865"/>
                  <wp:effectExtent l="0" t="0" r="2540" b="635"/>
                  <wp:docPr id="1445" name="Рисунок 14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71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66775" cy="189865"/>
                  <wp:effectExtent l="0" t="0" r="9525" b="635"/>
                  <wp:docPr id="1446" name="Рисунок 14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2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282700" cy="368300"/>
                  <wp:effectExtent l="0" t="0" r="0" b="0"/>
                  <wp:docPr id="1447" name="Рисунок 14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151890" cy="178435"/>
                  <wp:effectExtent l="0" t="0" r="0" b="0"/>
                  <wp:docPr id="1448" name="Рисунок 14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89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 погрешности с применением метода добавок совместно с методом разбавления пробы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контрольной процедуры</w:t>
            </w:r>
          </w:p>
        </w:tc>
        <w:tc>
          <w:tcPr>
            <w:tcW w:w="375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318260" cy="189865"/>
                  <wp:effectExtent l="0" t="0" r="0" b="635"/>
                  <wp:docPr id="1449" name="Рисунок 14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26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37"/>
                <w:sz w:val="18"/>
                <w:szCs w:val="18"/>
              </w:rPr>
              <w:drawing>
                <wp:inline distT="0" distB="0" distL="0" distR="0">
                  <wp:extent cx="1056640" cy="724535"/>
                  <wp:effectExtent l="0" t="0" r="0" b="0"/>
                  <wp:docPr id="1450" name="Рисунок 14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640" cy="724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2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30810" cy="142240"/>
                  <wp:effectExtent l="0" t="0" r="2540" b="0"/>
                  <wp:docPr id="1451" name="Рисунок 14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10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рабочей пробы;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142240"/>
                  <wp:effectExtent l="0" t="0" r="0" b="0"/>
                  <wp:docPr id="1452" name="Рисунок 14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разбавленной пробы;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66370" cy="142240"/>
                  <wp:effectExtent l="0" t="0" r="5080" b="0"/>
                  <wp:docPr id="1453" name="Рисунок 14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</w:t>
            </w:r>
            <w:r>
              <w:rPr>
                <w:sz w:val="18"/>
                <w:szCs w:val="18"/>
              </w:rPr>
              <w:t>езультат контрольного измерения разбавленной пробы с добавкой;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95250" cy="118745"/>
                  <wp:effectExtent l="0" t="0" r="0" b="0"/>
                  <wp:docPr id="1454" name="Рисунок 14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коэффициент разбавления;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66370" cy="178435"/>
                  <wp:effectExtent l="0" t="0" r="5080" b="0"/>
                  <wp:docPr id="1455" name="Рисунок 14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значение добавки;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25425" cy="189865"/>
                  <wp:effectExtent l="0" t="0" r="3175" b="635"/>
                  <wp:docPr id="1456" name="Рисунок 14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математическое ожидание (оценка</w:t>
            </w:r>
            <w:r>
              <w:rPr>
                <w:sz w:val="18"/>
                <w:szCs w:val="18"/>
              </w:rPr>
              <w:t>) систематической погрешности лаборатории, соответствующее реализуемой контрольной процедуре;</w:t>
            </w: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23"/>
                <w:sz w:val="18"/>
                <w:szCs w:val="18"/>
              </w:rPr>
              <w:drawing>
                <wp:inline distT="0" distB="0" distL="0" distR="0">
                  <wp:extent cx="1935480" cy="415925"/>
                  <wp:effectExtent l="0" t="0" r="7620" b="3175"/>
                  <wp:docPr id="1457" name="Рисунок 14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5480" cy="41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3"/>
                <w:sz w:val="18"/>
                <w:szCs w:val="18"/>
              </w:rPr>
              <w:lastRenderedPageBreak/>
              <w:drawing>
                <wp:inline distT="0" distB="0" distL="0" distR="0">
                  <wp:extent cx="1888490" cy="415925"/>
                  <wp:effectExtent l="0" t="0" r="0" b="3175"/>
                  <wp:docPr id="1458" name="Рисунок 14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8490" cy="41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23"/>
                <w:sz w:val="18"/>
                <w:szCs w:val="18"/>
              </w:rPr>
              <w:drawing>
                <wp:inline distT="0" distB="0" distL="0" distR="0">
                  <wp:extent cx="1828800" cy="415925"/>
                  <wp:effectExtent l="0" t="0" r="0" b="3175"/>
                  <wp:docPr id="1459" name="Рисунок 14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значение характеристики погрешности (в виде границ интервала для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201930" cy="118745"/>
                  <wp:effectExtent l="0" t="0" r="7620" b="0"/>
                  <wp:docPr id="1460" name="Рисунок 14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0,95) результатов анализа, соответствующее содержанию компонента в разбавленной пробе с добавкой, разбавленной пробе, р</w:t>
            </w:r>
            <w:r>
              <w:rPr>
                <w:sz w:val="18"/>
                <w:szCs w:val="18"/>
              </w:rPr>
              <w:t>абочей пробе соответственно;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1461" name="Рисунок 14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значение СКО погрешности результатов анализа, соответствующее реализуемой контрольной процедуре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Средняя линия</w:t>
            </w:r>
          </w:p>
        </w:tc>
        <w:tc>
          <w:tcPr>
            <w:tcW w:w="375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522605" cy="189865"/>
                  <wp:effectExtent l="0" t="0" r="0" b="635"/>
                  <wp:docPr id="1462" name="Рисунок 14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где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662430" cy="201930"/>
                  <wp:effectExtent l="0" t="0" r="0" b="7620"/>
                  <wp:docPr id="1463" name="Рисунок 14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243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209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175385" cy="368300"/>
                  <wp:effectExtent l="0" t="0" r="5715" b="0"/>
                  <wp:docPr id="1464" name="Рисунок 14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385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353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предупреж-</w:t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дения</w:t>
            </w:r>
          </w:p>
        </w:tc>
        <w:tc>
          <w:tcPr>
            <w:tcW w:w="375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914400" cy="189865"/>
                  <wp:effectExtent l="0" t="0" r="0" b="635"/>
                  <wp:docPr id="1465" name="Рисунок 14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914400" cy="189865"/>
                  <wp:effectExtent l="0" t="0" r="0" b="635"/>
                  <wp:docPr id="1466" name="Рисунок 1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где </w:t>
            </w:r>
            <w:r>
              <w:rPr>
                <w:noProof/>
                <w:position w:val="-23"/>
                <w:sz w:val="18"/>
                <w:szCs w:val="18"/>
              </w:rPr>
              <w:drawing>
                <wp:inline distT="0" distB="0" distL="0" distR="0">
                  <wp:extent cx="2149475" cy="439420"/>
                  <wp:effectExtent l="0" t="0" r="3175" b="0"/>
                  <wp:docPr id="1467" name="Рисунок 14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9475" cy="43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247140" cy="368300"/>
                  <wp:effectExtent l="0" t="0" r="0" b="0"/>
                  <wp:docPr id="1468" name="Рисунок 14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14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163955" cy="178435"/>
                  <wp:effectExtent l="0" t="0" r="0" b="0"/>
                  <wp:docPr id="1469" name="Рисунок 14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95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</w:tc>
        <w:tc>
          <w:tcPr>
            <w:tcW w:w="353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Пределы действия </w:t>
            </w:r>
          </w:p>
        </w:tc>
        <w:tc>
          <w:tcPr>
            <w:tcW w:w="375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54710" cy="189865"/>
                  <wp:effectExtent l="0" t="0" r="2540" b="635"/>
                  <wp:docPr id="1470" name="Рисунок 14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71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66775" cy="189865"/>
                  <wp:effectExtent l="0" t="0" r="9525" b="635"/>
                  <wp:docPr id="1471" name="Рисунок 14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282700" cy="368300"/>
                  <wp:effectExtent l="0" t="0" r="0" b="0"/>
                  <wp:docPr id="1472" name="Рисунок 14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151890" cy="178435"/>
                  <wp:effectExtent l="0" t="0" r="0" b="0"/>
                  <wp:docPr id="1473" name="Рисунок 14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89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 погрешности с применением метода добавок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контрольной процедуры</w:t>
            </w:r>
          </w:p>
        </w:tc>
        <w:tc>
          <w:tcPr>
            <w:tcW w:w="37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19150" cy="189865"/>
                  <wp:effectExtent l="0" t="0" r="0" b="635"/>
                  <wp:docPr id="1474" name="Рисунок 14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2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37"/>
                <w:sz w:val="18"/>
                <w:szCs w:val="18"/>
              </w:rPr>
              <w:drawing>
                <wp:inline distT="0" distB="0" distL="0" distR="0">
                  <wp:extent cx="1056640" cy="724535"/>
                  <wp:effectExtent l="0" t="0" r="0" b="0"/>
                  <wp:docPr id="1475" name="Рисунок 14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640" cy="724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5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30810" cy="142240"/>
                  <wp:effectExtent l="0" t="0" r="2540" b="0"/>
                  <wp:docPr id="1476" name="Рисунок 14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10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</w:t>
            </w:r>
            <w:r>
              <w:rPr>
                <w:sz w:val="18"/>
                <w:szCs w:val="18"/>
              </w:rPr>
              <w:t>о измерения рабочей пробы;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142240"/>
                  <wp:effectExtent l="0" t="0" r="0" b="0"/>
                  <wp:docPr id="1477" name="Рисунок 14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пробы с добавкой;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66370" cy="178435"/>
                  <wp:effectExtent l="0" t="0" r="5080" b="0"/>
                  <wp:docPr id="1478" name="Рисунок 14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значение добавки;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25425" cy="189865"/>
                  <wp:effectExtent l="0" t="0" r="3175" b="635"/>
                  <wp:docPr id="1479" name="Рисунок 14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математическое ожидание (оценка) систематической погрешности лаборатории, соответствующее реализуемой контрольной процедуре;</w:t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3"/>
                <w:sz w:val="18"/>
                <w:szCs w:val="18"/>
              </w:rPr>
              <w:drawing>
                <wp:inline distT="0" distB="0" distL="0" distR="0">
                  <wp:extent cx="1888490" cy="415925"/>
                  <wp:effectExtent l="0" t="0" r="0" b="3175"/>
                  <wp:docPr id="1480" name="Рисунок 14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8490" cy="41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23"/>
                <w:sz w:val="18"/>
                <w:szCs w:val="18"/>
              </w:rPr>
              <w:drawing>
                <wp:inline distT="0" distB="0" distL="0" distR="0">
                  <wp:extent cx="1828800" cy="415925"/>
                  <wp:effectExtent l="0" t="0" r="0" b="3175"/>
                  <wp:docPr id="1481" name="Рисунок 14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 знач</w:t>
            </w:r>
            <w:r>
              <w:rPr>
                <w:sz w:val="18"/>
                <w:szCs w:val="18"/>
              </w:rPr>
              <w:lastRenderedPageBreak/>
              <w:t xml:space="preserve">ение характеристики погрешности (в виде границ интервала для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201930" cy="118745"/>
                  <wp:effectExtent l="0" t="0" r="7620" b="0"/>
                  <wp:docPr id="1482" name="Рисунок 14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0,95) результатов анализа, соответствующее содержанию компонента в пробе с добавкой, рабочей пробе соответственно;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1483" name="Рисунок 14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значение СКО погрешности результатов анализа, соответствующее реализуемой контрольной процедуре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Средняя линия</w:t>
            </w:r>
          </w:p>
        </w:tc>
        <w:tc>
          <w:tcPr>
            <w:tcW w:w="37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522605" cy="189865"/>
                  <wp:effectExtent l="0" t="0" r="0" b="635"/>
                  <wp:docPr id="1484" name="Рисунок 14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где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937895" cy="201930"/>
                  <wp:effectExtent l="0" t="0" r="0" b="7620"/>
                  <wp:docPr id="1485" name="Рисунок 14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2092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1175385" cy="368300"/>
                  <wp:effectExtent l="0" t="0" r="5715" b="0"/>
                  <wp:docPr id="1486" name="Рисунок 14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385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5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предупреж-</w:t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дения</w:t>
            </w:r>
          </w:p>
        </w:tc>
        <w:tc>
          <w:tcPr>
            <w:tcW w:w="37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914400" cy="189865"/>
                  <wp:effectExtent l="0" t="0" r="0" b="635"/>
                  <wp:docPr id="1487" name="Рисунок 14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914400" cy="189865"/>
                  <wp:effectExtent l="0" t="0" r="0" b="635"/>
                  <wp:docPr id="1488" name="Рисунок 14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где </w:t>
            </w:r>
            <w:r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1389380" cy="260985"/>
                  <wp:effectExtent l="0" t="0" r="1270" b="5715"/>
                  <wp:docPr id="1489" name="Рисунок 14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938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2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247140" cy="368300"/>
                  <wp:effectExtent l="0" t="0" r="0" b="0"/>
                  <wp:docPr id="1490" name="Рисунок 14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14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163955" cy="178435"/>
                  <wp:effectExtent l="0" t="0" r="0" b="0"/>
                  <wp:docPr id="1491" name="Рисунок 14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95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5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действия</w:t>
            </w:r>
          </w:p>
        </w:tc>
        <w:tc>
          <w:tcPr>
            <w:tcW w:w="3735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54710" cy="189865"/>
                  <wp:effectExtent l="0" t="0" r="2540" b="635"/>
                  <wp:docPr id="1492" name="Рисунок 14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71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66775" cy="189865"/>
                  <wp:effectExtent l="0" t="0" r="9525" b="635"/>
                  <wp:docPr id="1493" name="Рисунок 14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2" w:type="dxa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282700" cy="368300"/>
                  <wp:effectExtent l="0" t="0" r="0" b="0"/>
                  <wp:docPr id="1494" name="Рисунок 14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151890" cy="178435"/>
                  <wp:effectExtent l="0" t="0" r="0" b="0"/>
                  <wp:docPr id="1495" name="Рисунок 14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89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5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 погрешности с применением метода разбавления пробы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контрольной процедуры</w:t>
            </w:r>
          </w:p>
        </w:tc>
        <w:tc>
          <w:tcPr>
            <w:tcW w:w="37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653415" cy="166370"/>
                  <wp:effectExtent l="0" t="0" r="0" b="5080"/>
                  <wp:docPr id="1496" name="Рисунок 14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341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37"/>
                <w:sz w:val="18"/>
                <w:szCs w:val="18"/>
              </w:rPr>
              <w:drawing>
                <wp:inline distT="0" distB="0" distL="0" distR="0">
                  <wp:extent cx="1056640" cy="724535"/>
                  <wp:effectExtent l="0" t="0" r="0" b="0"/>
                  <wp:docPr id="1497" name="Рисунок 14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640" cy="724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6" w:type="dxa"/>
            <w:gridSpan w:val="8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30810" cy="142240"/>
                  <wp:effectExtent l="0" t="0" r="2540" b="0"/>
                  <wp:docPr id="1498" name="Рисунок 14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10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рабочей пробы;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142240"/>
                  <wp:effectExtent l="0" t="0" r="0" b="0"/>
                  <wp:docPr id="1499" name="Рисунок 14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разбавленной пробы;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95250" cy="118745"/>
                  <wp:effectExtent l="0" t="0" r="0" b="0"/>
                  <wp:docPr id="1500" name="Рисунок 15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коэффициент разбавления;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25425" cy="189865"/>
                  <wp:effectExtent l="0" t="0" r="3175" b="635"/>
                  <wp:docPr id="1501" name="Рисунок 15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математическое ожидание (оценка) систематической погрешности ла</w:t>
            </w:r>
            <w:r>
              <w:rPr>
                <w:sz w:val="18"/>
                <w:szCs w:val="18"/>
              </w:rPr>
              <w:t>боратории, соответствующее реализуемой контрольной процедуре;</w:t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3"/>
                <w:sz w:val="18"/>
                <w:szCs w:val="18"/>
              </w:rPr>
              <w:drawing>
                <wp:inline distT="0" distB="0" distL="0" distR="0">
                  <wp:extent cx="1888490" cy="415925"/>
                  <wp:effectExtent l="0" t="0" r="0" b="3175"/>
                  <wp:docPr id="1502" name="Рисунок 15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8490" cy="41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23"/>
                <w:sz w:val="18"/>
                <w:szCs w:val="18"/>
              </w:rPr>
              <w:drawing>
                <wp:inline distT="0" distB="0" distL="0" distR="0">
                  <wp:extent cx="1828800" cy="415925"/>
                  <wp:effectExtent l="0" t="0" r="0" b="3175"/>
                  <wp:docPr id="1503" name="Рисунок 15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 значение характеристики погрешности (в виде границ интервала для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201930" cy="118745"/>
                  <wp:effectExtent l="0" t="0" r="7620" b="0"/>
                  <wp:docPr id="1504" name="Рисунок 15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0,95) результатов</w:t>
            </w:r>
            <w:r>
              <w:rPr>
                <w:sz w:val="18"/>
                <w:szCs w:val="18"/>
              </w:rPr>
              <w:t xml:space="preserve"> анализа, соответствующее содержанию компонента в разбавленной пробе, рабочей пробе соответственно;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1505" name="Рисунок 15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значение СКО погрешности результатов анализа, соответствующее реализуемой контрольной процедуре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Средняя линия</w:t>
            </w:r>
          </w:p>
        </w:tc>
        <w:tc>
          <w:tcPr>
            <w:tcW w:w="37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522605" cy="189865"/>
                  <wp:effectExtent l="0" t="0" r="0" b="635"/>
                  <wp:docPr id="1506" name="Рисунок 15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где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009650" cy="201930"/>
                  <wp:effectExtent l="0" t="0" r="0" b="7620"/>
                  <wp:docPr id="1507" name="Рисунок 15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209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1175385" cy="368300"/>
                  <wp:effectExtent l="0" t="0" r="5715" b="0"/>
                  <wp:docPr id="1508" name="Рисунок 15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385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6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Пределы предупреж-</w:t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дения</w:t>
            </w:r>
          </w:p>
        </w:tc>
        <w:tc>
          <w:tcPr>
            <w:tcW w:w="37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914400" cy="189865"/>
                  <wp:effectExtent l="0" t="0" r="0" b="635"/>
                  <wp:docPr id="1509" name="Рисунок 15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914400" cy="189865"/>
                  <wp:effectExtent l="0" t="0" r="0" b="635"/>
                  <wp:docPr id="1510" name="Рисунок 15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где </w:t>
            </w:r>
            <w:r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1520190" cy="260985"/>
                  <wp:effectExtent l="0" t="0" r="3810" b="5715"/>
                  <wp:docPr id="1511" name="Рисунок 15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019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247140" cy="368300"/>
                  <wp:effectExtent l="0" t="0" r="0" b="0"/>
                  <wp:docPr id="1512" name="Рисунок 15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14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163955" cy="178435"/>
                  <wp:effectExtent l="0" t="0" r="0" b="0"/>
                  <wp:docPr id="1513" name="Рисунок 15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95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6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действия</w:t>
            </w:r>
          </w:p>
        </w:tc>
        <w:tc>
          <w:tcPr>
            <w:tcW w:w="37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54710" cy="189865"/>
                  <wp:effectExtent l="0" t="0" r="2540" b="635"/>
                  <wp:docPr id="1514" name="Рисунок 15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71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66775" cy="189865"/>
                  <wp:effectExtent l="0" t="0" r="9525" b="635"/>
                  <wp:docPr id="1515" name="Рисунок 15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209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282700" cy="368300"/>
                  <wp:effectExtent l="0" t="0" r="0" b="0"/>
                  <wp:docPr id="1516" name="Рисунок 15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151890" cy="178435"/>
                  <wp:effectExtent l="0" t="0" r="0" b="0"/>
                  <wp:docPr id="1517" name="Рисунок 15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89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6" w:type="dxa"/>
            <w:gridSpan w:val="8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 погрешности с применением контрольной методики анализа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контрольной процедуры</w:t>
            </w:r>
          </w:p>
        </w:tc>
        <w:tc>
          <w:tcPr>
            <w:tcW w:w="3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653415" cy="166370"/>
                  <wp:effectExtent l="0" t="0" r="0" b="5080"/>
                  <wp:docPr id="1518" name="Рисунок 15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341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37"/>
                <w:sz w:val="18"/>
                <w:szCs w:val="18"/>
              </w:rPr>
              <w:drawing>
                <wp:inline distT="0" distB="0" distL="0" distR="0">
                  <wp:extent cx="1056640" cy="724535"/>
                  <wp:effectExtent l="0" t="0" r="0" b="0"/>
                  <wp:docPr id="1519" name="Рисунок 15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640" cy="724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7" w:type="dxa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30810" cy="142240"/>
                  <wp:effectExtent l="0" t="0" r="2540" b="0"/>
                  <wp:docPr id="1520" name="Рисунок 15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10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пробы по контролируемой методике анализа;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66370" cy="166370"/>
                  <wp:effectExtent l="0" t="0" r="5080" b="5080"/>
                  <wp:docPr id="1521" name="Рисунок 15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</w:t>
            </w:r>
            <w:r>
              <w:rPr>
                <w:sz w:val="18"/>
                <w:szCs w:val="18"/>
              </w:rPr>
              <w:t>я пробы по контрольной методике анализа;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25425" cy="189865"/>
                  <wp:effectExtent l="0" t="0" r="3175" b="635"/>
                  <wp:docPr id="1522" name="Рисунок 15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математическое ожидание (оценка) систематической погрешности лаборатории, соответствующее реализуемой контрольной процедуре;</w:t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379730" cy="201930"/>
                  <wp:effectExtent l="0" t="0" r="1270" b="7620"/>
                  <wp:docPr id="1523" name="Рисунок 15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значение хара</w:t>
            </w:r>
            <w:r>
              <w:rPr>
                <w:sz w:val="18"/>
                <w:szCs w:val="18"/>
              </w:rPr>
              <w:t>ктеристики погрешности результатов анализа при реализации контрольной методики анализа в лаборатории, соответствующее содержанию компонента в пробе;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23"/>
                <w:sz w:val="18"/>
                <w:szCs w:val="18"/>
              </w:rPr>
              <w:drawing>
                <wp:inline distT="0" distB="0" distL="0" distR="0">
                  <wp:extent cx="1828800" cy="415925"/>
                  <wp:effectExtent l="0" t="0" r="0" b="3175"/>
                  <wp:docPr id="1524" name="Рисунок 15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значение характеристики погрешности (в виде границ интервала для 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201930" cy="118745"/>
                  <wp:effectExtent l="0" t="0" r="7620" b="0"/>
                  <wp:docPr id="1525" name="Рисунок 15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0,95) результатов анализа при реализации контролируемой методики анализа в лаборатории, соответствующее содержанию компонента в пробе;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1526" name="Рисунок 15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значение СКО погрешности результатов анализа, соотв</w:t>
            </w:r>
            <w:r>
              <w:rPr>
                <w:sz w:val="18"/>
                <w:szCs w:val="18"/>
              </w:rPr>
              <w:t xml:space="preserve">етствующее реализуемой контрольной процедуре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Средняя линия</w:t>
            </w:r>
          </w:p>
        </w:tc>
        <w:tc>
          <w:tcPr>
            <w:tcW w:w="3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522605" cy="189865"/>
                  <wp:effectExtent l="0" t="0" r="0" b="635"/>
                  <wp:docPr id="1527" name="Рисунок 15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где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87045" cy="189865"/>
                  <wp:effectExtent l="0" t="0" r="8255" b="635"/>
                  <wp:docPr id="1528" name="Рисунок 15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1175385" cy="368300"/>
                  <wp:effectExtent l="0" t="0" r="5715" b="0"/>
                  <wp:docPr id="1529" name="Рисунок 15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385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7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предупреж-</w:t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дения</w:t>
            </w:r>
          </w:p>
        </w:tc>
        <w:tc>
          <w:tcPr>
            <w:tcW w:w="3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914400" cy="189865"/>
                  <wp:effectExtent l="0" t="0" r="0" b="635"/>
                  <wp:docPr id="1530" name="Рисунок 15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914400" cy="189865"/>
                  <wp:effectExtent l="0" t="0" r="0" b="635"/>
                  <wp:docPr id="1531" name="Рисунок 15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где </w:t>
            </w:r>
            <w:r>
              <w:rPr>
                <w:noProof/>
                <w:position w:val="-22"/>
                <w:sz w:val="18"/>
                <w:szCs w:val="18"/>
              </w:rPr>
              <w:drawing>
                <wp:inline distT="0" distB="0" distL="0" distR="0">
                  <wp:extent cx="1223010" cy="403860"/>
                  <wp:effectExtent l="0" t="0" r="0" b="0"/>
                  <wp:docPr id="1532" name="Рисунок 15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010" cy="403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247140" cy="368300"/>
                  <wp:effectExtent l="0" t="0" r="0" b="0"/>
                  <wp:docPr id="1533" name="Рисунок 15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14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163955" cy="178435"/>
                  <wp:effectExtent l="0" t="0" r="0" b="0"/>
                  <wp:docPr id="1534" name="Рисунок 15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95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7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действия</w:t>
            </w:r>
          </w:p>
        </w:tc>
        <w:tc>
          <w:tcPr>
            <w:tcW w:w="3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54710" cy="189865"/>
                  <wp:effectExtent l="0" t="0" r="2540" b="635"/>
                  <wp:docPr id="1535" name="Рисунок 15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71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66775" cy="189865"/>
                  <wp:effectExtent l="0" t="0" r="9525" b="635"/>
                  <wp:docPr id="1536" name="Рисунок 15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lastRenderedPageBreak/>
              <w:drawing>
                <wp:inline distT="0" distB="0" distL="0" distR="0">
                  <wp:extent cx="1282700" cy="368300"/>
                  <wp:effectExtent l="0" t="0" r="0" b="0"/>
                  <wp:docPr id="1537" name="Рисунок 15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151890" cy="178435"/>
                  <wp:effectExtent l="0" t="0" r="0" b="0"/>
                  <wp:docPr id="1538" name="Рисунок 15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89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7" w:type="dxa"/>
            <w:gridSpan w:val="9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* При расчете нормативов контроля используют значения математического ожидания (оценки) систематической погрешности лаборатории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25425" cy="189865"/>
                  <wp:effectExtent l="0" t="0" r="3175" b="635"/>
                  <wp:docPr id="1539" name="Рисунок 15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и СКО погрешности результатов анализа </w:t>
            </w: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1540" name="Рисунок 15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соответствующие реализуемой контрольной процедуре.     </w:t>
            </w: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ind w:firstLine="568"/>
        <w:jc w:val="both"/>
      </w:pPr>
      <w:r>
        <w:t>Примечания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1 При построении контрольной карты в единицах измеряемых содержаний целесообразно проводить масштабирование контрольной карты по вертикальной оси в д</w:t>
      </w:r>
      <w:r>
        <w:t>олях СКО погрешности результатов анализа, соответствующего реализуемой контрольной процедуре.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ind w:firstLine="568"/>
        <w:jc w:val="both"/>
      </w:pPr>
      <w:r>
        <w:t>2 Если показатель точности результатов анализа задан в виде несимметричного относительно нуля интервала [</w:t>
      </w:r>
      <w:r>
        <w:rPr>
          <w:noProof/>
          <w:position w:val="-10"/>
        </w:rPr>
        <w:drawing>
          <wp:inline distT="0" distB="0" distL="0" distR="0">
            <wp:extent cx="332740" cy="237490"/>
            <wp:effectExtent l="0" t="0" r="0" b="0"/>
            <wp:docPr id="1541" name="Рисунок 15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1"/>
                    <pic:cNvPicPr>
                      <a:picLocks noChangeAspect="1" noChangeArrowheads="1"/>
                    </pic:cNvPicPr>
                  </pic:nvPicPr>
                  <pic:blipFill>
                    <a:blip r:embed="rId3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  <w:r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1542" name="Рисунок 1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2"/>
                    <pic:cNvPicPr>
                      <a:picLocks noChangeAspect="1" noChangeArrowheads="1"/>
                    </pic:cNvPicPr>
                  </pic:nvPicPr>
                  <pic:blipFill>
                    <a:blip r:embed="rId4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], то </w:t>
      </w:r>
      <w:r>
        <w:rPr>
          <w:noProof/>
          <w:position w:val="-17"/>
        </w:rPr>
        <w:drawing>
          <wp:inline distT="0" distB="0" distL="0" distR="0">
            <wp:extent cx="1175385" cy="415925"/>
            <wp:effectExtent l="0" t="0" r="5715" b="3175"/>
            <wp:docPr id="1543" name="Рисунок 1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3"/>
                    <pic:cNvPicPr>
                      <a:picLocks noChangeAspect="1" noChangeArrowheads="1"/>
                    </pic:cNvPicPr>
                  </pic:nvPicPr>
                  <pic:blipFill>
                    <a:blip r:embed="rId10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41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17"/>
        </w:rPr>
        <w:drawing>
          <wp:inline distT="0" distB="0" distL="0" distR="0">
            <wp:extent cx="1365885" cy="415925"/>
            <wp:effectExtent l="0" t="0" r="5715" b="3175"/>
            <wp:docPr id="1544" name="Рисунок 1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4"/>
                    <pic:cNvPicPr>
                      <a:picLocks noChangeAspect="1" noChangeArrowheads="1"/>
                    </pic:cNvPicPr>
                  </pic:nvPicPr>
                  <pic:blipFill>
                    <a:blip r:embed="rId10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41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10"/>
        </w:rPr>
        <w:drawing>
          <wp:inline distT="0" distB="0" distL="0" distR="0">
            <wp:extent cx="1318260" cy="237490"/>
            <wp:effectExtent l="0" t="0" r="0" b="0"/>
            <wp:docPr id="1545" name="Рисунок 1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5"/>
                    <pic:cNvPicPr>
                      <a:picLocks noChangeAspect="1" noChangeArrowheads="1"/>
                    </pic:cNvPicPr>
                  </pic:nvPicPr>
                  <pic:blipFill>
                    <a:blip r:embed="rId10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10"/>
        </w:rPr>
        <w:drawing>
          <wp:inline distT="0" distB="0" distL="0" distR="0">
            <wp:extent cx="1306195" cy="237490"/>
            <wp:effectExtent l="0" t="0" r="8255" b="0"/>
            <wp:docPr id="1546" name="Рисунок 15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6"/>
                    <pic:cNvPicPr>
                      <a:picLocks noChangeAspect="1" noChangeArrowheads="1"/>
                    </pic:cNvPicPr>
                  </pic:nvPicPr>
                  <pic:blipFill>
                    <a:blip r:embed="rId10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3E49CC">
      <w:pPr>
        <w:pStyle w:val="FORMATTEXT"/>
        <w:ind w:firstLine="568"/>
        <w:jc w:val="both"/>
      </w:pPr>
    </w:p>
    <w:p w:rsidR="00000000" w:rsidRDefault="003E49CC">
      <w:pPr>
        <w:pStyle w:val="FORMATTEXT"/>
        <w:jc w:val="center"/>
      </w:pPr>
      <w:r>
        <w:t>Приложение К</w:t>
      </w:r>
    </w:p>
    <w:p w:rsidR="00000000" w:rsidRDefault="003E49CC">
      <w:pPr>
        <w:pStyle w:val="FORMATTEXT"/>
        <w:jc w:val="center"/>
      </w:pPr>
      <w:r>
        <w:t xml:space="preserve">(справочное) </w:t>
      </w:r>
    </w:p>
    <w:p w:rsidR="00000000" w:rsidRDefault="003E49CC">
      <w:pPr>
        <w:pStyle w:val="HEADERTEXT"/>
        <w:rPr>
          <w:b/>
          <w:bCs/>
          <w:color w:val="000001"/>
        </w:rPr>
      </w:pPr>
    </w:p>
    <w:p w:rsidR="00000000" w:rsidRDefault="003E49C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3E49C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Примеры построения контрольных карт Шухарта </w:t>
      </w:r>
    </w:p>
    <w:p w:rsidR="00000000" w:rsidRDefault="003E49CC">
      <w:pPr>
        <w:pStyle w:val="FORMATTEXT"/>
        <w:jc w:val="both"/>
      </w:pPr>
      <w:r>
        <w:t>Таблица К.1 - Данные для построения контрольных карт Шухарта для контроля погрешности, для контроля внутрилабораторной прецизионности и повторяемости результатов измерений с использованием образцов для контроля (расчет величин в единицах измеряемых содержа</w:t>
      </w:r>
      <w:r>
        <w:t>ний) и результаты интерпретации данных контрольных карт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724"/>
        <w:gridCol w:w="518"/>
        <w:gridCol w:w="449"/>
        <w:gridCol w:w="379"/>
        <w:gridCol w:w="345"/>
        <w:gridCol w:w="1300"/>
        <w:gridCol w:w="403"/>
        <w:gridCol w:w="736"/>
        <w:gridCol w:w="1392"/>
        <w:gridCol w:w="403"/>
        <w:gridCol w:w="299"/>
        <w:gridCol w:w="678"/>
        <w:gridCol w:w="863"/>
        <w:gridCol w:w="115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Объект</w:t>
            </w:r>
          </w:p>
        </w:tc>
        <w:tc>
          <w:tcPr>
            <w:tcW w:w="757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Вода питьевая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Определяемый показатель</w:t>
            </w:r>
          </w:p>
        </w:tc>
        <w:tc>
          <w:tcPr>
            <w:tcW w:w="757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Массовая концентрация железа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испытаний</w:t>
            </w:r>
          </w:p>
        </w:tc>
        <w:tc>
          <w:tcPr>
            <w:tcW w:w="757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ГОСТ..........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Единица измерения</w:t>
            </w:r>
          </w:p>
        </w:tc>
        <w:tc>
          <w:tcPr>
            <w:tcW w:w="757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мг/дм</w:t>
            </w: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83185" cy="166370"/>
                  <wp:effectExtent l="0" t="0" r="0" b="5080"/>
                  <wp:docPr id="1547" name="Рисунок 15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Период заполнения контрольной карты (временной диапазон)</w:t>
            </w:r>
          </w:p>
        </w:tc>
        <w:tc>
          <w:tcPr>
            <w:tcW w:w="757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10.01.04-10.04.04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Аттестованное значение образца для контроля</w:t>
            </w:r>
          </w:p>
        </w:tc>
        <w:tc>
          <w:tcPr>
            <w:tcW w:w="757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Контрольная карта</w:t>
            </w:r>
          </w:p>
        </w:tc>
        <w:tc>
          <w:tcPr>
            <w:tcW w:w="20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контроля повторяемости</w:t>
            </w:r>
          </w:p>
        </w:tc>
        <w:tc>
          <w:tcPr>
            <w:tcW w:w="2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контроля погрешности</w:t>
            </w:r>
          </w:p>
        </w:tc>
        <w:tc>
          <w:tcPr>
            <w:tcW w:w="299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контроля внутрилабор</w:t>
            </w:r>
            <w:r>
              <w:rPr>
                <w:sz w:val="18"/>
                <w:szCs w:val="18"/>
              </w:rPr>
              <w:t>аторной прецизионности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предупреждения</w:t>
            </w:r>
          </w:p>
        </w:tc>
        <w:tc>
          <w:tcPr>
            <w:tcW w:w="20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73050" cy="178435"/>
                  <wp:effectExtent l="0" t="0" r="0" b="0"/>
                  <wp:docPr id="1548" name="Рисунок 15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0,022</w:t>
            </w:r>
          </w:p>
        </w:tc>
        <w:tc>
          <w:tcPr>
            <w:tcW w:w="2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510540" cy="178435"/>
                  <wp:effectExtent l="0" t="0" r="3810" b="0"/>
                  <wp:docPr id="1549" name="Рисунок 15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54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±0,017</w:t>
            </w:r>
          </w:p>
        </w:tc>
        <w:tc>
          <w:tcPr>
            <w:tcW w:w="299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178435"/>
                  <wp:effectExtent l="0" t="0" r="0" b="0"/>
                  <wp:docPr id="1550" name="Рисунок 15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0,025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действия</w:t>
            </w:r>
          </w:p>
        </w:tc>
        <w:tc>
          <w:tcPr>
            <w:tcW w:w="20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25425" cy="178435"/>
                  <wp:effectExtent l="0" t="0" r="3175" b="0"/>
                  <wp:docPr id="1551" name="Рисунок 15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0,028</w:t>
            </w:r>
          </w:p>
        </w:tc>
        <w:tc>
          <w:tcPr>
            <w:tcW w:w="2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62915" cy="178435"/>
                  <wp:effectExtent l="0" t="0" r="0" b="0"/>
                  <wp:docPr id="1552" name="Рисунок 15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±0,025</w:t>
            </w:r>
          </w:p>
        </w:tc>
        <w:tc>
          <w:tcPr>
            <w:tcW w:w="299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73050" cy="178435"/>
                  <wp:effectExtent l="0" t="0" r="0" b="0"/>
                  <wp:docPr id="1553" name="Рисунок 15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0,032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Средняя линия</w:t>
            </w:r>
          </w:p>
        </w:tc>
        <w:tc>
          <w:tcPr>
            <w:tcW w:w="20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73050" cy="178435"/>
                  <wp:effectExtent l="0" t="0" r="0" b="0"/>
                  <wp:docPr id="1554" name="Рисунок 15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0,009</w:t>
            </w:r>
          </w:p>
        </w:tc>
        <w:tc>
          <w:tcPr>
            <w:tcW w:w="2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20675" cy="178435"/>
                  <wp:effectExtent l="0" t="0" r="3175" b="0"/>
                  <wp:docPr id="1555" name="Рисунок 15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67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299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97180" cy="178435"/>
                  <wp:effectExtent l="0" t="0" r="7620" b="0"/>
                  <wp:docPr id="1556" name="Рисунок 15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0,010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Номер контрол</w:t>
            </w:r>
            <w:r>
              <w:rPr>
                <w:sz w:val="18"/>
                <w:szCs w:val="18"/>
              </w:rPr>
              <w:lastRenderedPageBreak/>
              <w:t>ь-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ного измере-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ния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59690" cy="142240"/>
                  <wp:effectExtent l="0" t="0" r="0" b="0"/>
                  <wp:docPr id="1557" name="Рисунок 15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90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Результа</w:t>
            </w:r>
            <w:r>
              <w:rPr>
                <w:sz w:val="18"/>
                <w:szCs w:val="18"/>
              </w:rPr>
              <w:t>т контрольн</w:t>
            </w:r>
            <w:r>
              <w:rPr>
                <w:sz w:val="18"/>
                <w:szCs w:val="18"/>
              </w:rPr>
              <w:lastRenderedPageBreak/>
              <w:t>ого определения</w:t>
            </w:r>
          </w:p>
        </w:tc>
        <w:tc>
          <w:tcPr>
            <w:tcW w:w="72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Результат </w:t>
            </w:r>
            <w:r>
              <w:rPr>
                <w:sz w:val="18"/>
                <w:szCs w:val="18"/>
              </w:rPr>
              <w:lastRenderedPageBreak/>
              <w:t>контроль-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ного измере-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ния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66370" cy="178435"/>
                  <wp:effectExtent l="0" t="0" r="5080" b="0"/>
                  <wp:docPr id="1558" name="Рисунок 15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Результат контрольной процедуры</w:t>
            </w:r>
          </w:p>
        </w:tc>
        <w:tc>
          <w:tcPr>
            <w:tcW w:w="22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Выводы о несоответствии </w:t>
            </w:r>
            <w:r>
              <w:rPr>
                <w:sz w:val="18"/>
                <w:szCs w:val="18"/>
              </w:rPr>
              <w:lastRenderedPageBreak/>
              <w:t>результата контрольной процедуры пределу действия или предупреждения</w:t>
            </w:r>
          </w:p>
        </w:tc>
        <w:tc>
          <w:tcPr>
            <w:tcW w:w="11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Результаты интерпретац</w:t>
            </w:r>
            <w:r>
              <w:rPr>
                <w:sz w:val="18"/>
                <w:szCs w:val="18"/>
              </w:rPr>
              <w:lastRenderedPageBreak/>
              <w:t>ии данных</w:t>
            </w:r>
            <w:r>
              <w:rPr>
                <w:sz w:val="18"/>
                <w:szCs w:val="18"/>
              </w:rPr>
              <w:t xml:space="preserve"> контрольных карт, требующие корректирую-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щих действий с целью обеспечить стабильность процедуры анализа рабочих проб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  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1-го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89865" cy="189865"/>
                  <wp:effectExtent l="0" t="0" r="635" b="635"/>
                  <wp:docPr id="1559" name="Рисунок 15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2-го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13995" cy="189865"/>
                  <wp:effectExtent l="0" t="0" r="0" b="635"/>
                  <wp:docPr id="1560" name="Рисунок 15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контроля повторяемости  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72160" cy="201930"/>
                  <wp:effectExtent l="0" t="0" r="8890" b="7620"/>
                  <wp:docPr id="1561" name="Рисунок 15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16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контроля погрешности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676910" cy="201930"/>
                  <wp:effectExtent l="0" t="0" r="8890" b="7620"/>
                  <wp:docPr id="1562" name="Рисунок 15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контроля внутрилаборатор-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ной прецизионности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3"/>
                <w:sz w:val="18"/>
                <w:szCs w:val="18"/>
              </w:rPr>
              <w:drawing>
                <wp:inline distT="0" distB="0" distL="0" distR="0">
                  <wp:extent cx="831215" cy="225425"/>
                  <wp:effectExtent l="0" t="0" r="6985" b="3175"/>
                  <wp:docPr id="1563" name="Рисунок 15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21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 контроле повто-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ряемости</w:t>
            </w: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 контроле погреш-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ности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 контроле внутрилабо-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раторной прецизион-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ности</w:t>
            </w:r>
          </w:p>
        </w:tc>
        <w:tc>
          <w:tcPr>
            <w:tcW w:w="11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0,097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0,101</w:t>
            </w:r>
          </w:p>
        </w:tc>
        <w:tc>
          <w:tcPr>
            <w:tcW w:w="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0,099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0,004</w:t>
            </w:r>
          </w:p>
        </w:tc>
        <w:tc>
          <w:tcPr>
            <w:tcW w:w="1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-0,001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0,108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0,104</w:t>
            </w:r>
          </w:p>
        </w:tc>
        <w:tc>
          <w:tcPr>
            <w:tcW w:w="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0,106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0,004</w:t>
            </w:r>
          </w:p>
        </w:tc>
        <w:tc>
          <w:tcPr>
            <w:tcW w:w="1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0,006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0,007</w:t>
            </w:r>
          </w:p>
        </w:tc>
        <w:tc>
          <w:tcPr>
            <w:tcW w:w="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0,099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0,107</w:t>
            </w:r>
          </w:p>
        </w:tc>
        <w:tc>
          <w:tcPr>
            <w:tcW w:w="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0,103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0,008</w:t>
            </w:r>
          </w:p>
        </w:tc>
        <w:tc>
          <w:tcPr>
            <w:tcW w:w="1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0,003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0,003</w:t>
            </w:r>
          </w:p>
        </w:tc>
        <w:tc>
          <w:tcPr>
            <w:tcW w:w="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0,097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0,103</w:t>
            </w:r>
          </w:p>
        </w:tc>
        <w:tc>
          <w:tcPr>
            <w:tcW w:w="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0,100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0,006</w:t>
            </w:r>
          </w:p>
        </w:tc>
        <w:tc>
          <w:tcPr>
            <w:tcW w:w="1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0,003</w:t>
            </w:r>
          </w:p>
        </w:tc>
        <w:tc>
          <w:tcPr>
            <w:tcW w:w="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0,099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0,089</w:t>
            </w:r>
          </w:p>
        </w:tc>
        <w:tc>
          <w:tcPr>
            <w:tcW w:w="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0,094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0,010</w:t>
            </w:r>
          </w:p>
        </w:tc>
        <w:tc>
          <w:tcPr>
            <w:tcW w:w="1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-0,006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0,006</w:t>
            </w:r>
          </w:p>
        </w:tc>
        <w:tc>
          <w:tcPr>
            <w:tcW w:w="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0,092</w:t>
            </w:r>
          </w:p>
        </w:tc>
        <w:tc>
          <w:tcPr>
            <w:tcW w:w="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0,092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-0,008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0,002</w:t>
            </w:r>
          </w:p>
        </w:tc>
        <w:tc>
          <w:tcPr>
            <w:tcW w:w="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0,086</w:t>
            </w:r>
          </w:p>
        </w:tc>
        <w:tc>
          <w:tcPr>
            <w:tcW w:w="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0,089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0,006</w:t>
            </w:r>
          </w:p>
        </w:tc>
        <w:tc>
          <w:tcPr>
            <w:tcW w:w="1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-0,011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0,003</w:t>
            </w:r>
          </w:p>
        </w:tc>
        <w:tc>
          <w:tcPr>
            <w:tcW w:w="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0,086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0,090</w:t>
            </w:r>
          </w:p>
        </w:tc>
        <w:tc>
          <w:tcPr>
            <w:tcW w:w="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0,088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0,004</w:t>
            </w:r>
          </w:p>
        </w:tc>
        <w:tc>
          <w:tcPr>
            <w:tcW w:w="1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-0,012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0,001</w:t>
            </w:r>
          </w:p>
        </w:tc>
        <w:tc>
          <w:tcPr>
            <w:tcW w:w="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 карте по контролю погрешности 6 убывающих точек подряд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0,108</w:t>
            </w:r>
          </w:p>
        </w:tc>
        <w:tc>
          <w:tcPr>
            <w:tcW w:w="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0,105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0,006</w:t>
            </w:r>
          </w:p>
        </w:tc>
        <w:tc>
          <w:tcPr>
            <w:tcW w:w="1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0,005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0,017</w:t>
            </w:r>
          </w:p>
        </w:tc>
        <w:tc>
          <w:tcPr>
            <w:tcW w:w="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0,080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0,100</w:t>
            </w:r>
          </w:p>
        </w:tc>
        <w:tc>
          <w:tcPr>
            <w:tcW w:w="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0,090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0,020</w:t>
            </w:r>
          </w:p>
        </w:tc>
        <w:tc>
          <w:tcPr>
            <w:tcW w:w="1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-0,01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0,015</w:t>
            </w:r>
          </w:p>
        </w:tc>
        <w:tc>
          <w:tcPr>
            <w:tcW w:w="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0,096</w:t>
            </w:r>
          </w:p>
        </w:tc>
        <w:tc>
          <w:tcPr>
            <w:tcW w:w="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0,095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0,002</w:t>
            </w:r>
          </w:p>
        </w:tc>
        <w:tc>
          <w:tcPr>
            <w:tcW w:w="1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-0,005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0,005</w:t>
            </w:r>
          </w:p>
        </w:tc>
        <w:tc>
          <w:tcPr>
            <w:tcW w:w="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0,101</w:t>
            </w:r>
          </w:p>
        </w:tc>
        <w:tc>
          <w:tcPr>
            <w:tcW w:w="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0,101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0,001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0,006</w:t>
            </w:r>
          </w:p>
        </w:tc>
        <w:tc>
          <w:tcPr>
            <w:tcW w:w="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0,098</w:t>
            </w:r>
          </w:p>
        </w:tc>
        <w:tc>
          <w:tcPr>
            <w:tcW w:w="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0,096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0,004</w:t>
            </w:r>
          </w:p>
        </w:tc>
        <w:tc>
          <w:tcPr>
            <w:tcW w:w="1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-0,004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0,005</w:t>
            </w:r>
          </w:p>
        </w:tc>
        <w:tc>
          <w:tcPr>
            <w:tcW w:w="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14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0,093</w:t>
            </w:r>
          </w:p>
        </w:tc>
        <w:tc>
          <w:tcPr>
            <w:tcW w:w="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0,099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0,012</w:t>
            </w:r>
          </w:p>
        </w:tc>
        <w:tc>
          <w:tcPr>
            <w:tcW w:w="1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-0,001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0,003</w:t>
            </w:r>
          </w:p>
        </w:tc>
        <w:tc>
          <w:tcPr>
            <w:tcW w:w="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0,130</w:t>
            </w:r>
          </w:p>
        </w:tc>
        <w:tc>
          <w:tcPr>
            <w:tcW w:w="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0,135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0,010</w:t>
            </w:r>
          </w:p>
        </w:tc>
        <w:tc>
          <w:tcPr>
            <w:tcW w:w="1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0,035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0,036</w:t>
            </w:r>
          </w:p>
        </w:tc>
        <w:tc>
          <w:tcPr>
            <w:tcW w:w="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Сверх предела действия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Сверх предела действия</w:t>
            </w: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Одна точка за пределом действия на картах по контролю погрешности и внутри</w:t>
            </w:r>
            <w:r>
              <w:rPr>
                <w:sz w:val="18"/>
                <w:szCs w:val="18"/>
              </w:rPr>
              <w:t>лабора-</w:t>
            </w:r>
          </w:p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торной прецизионности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0,115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0,117</w:t>
            </w:r>
          </w:p>
        </w:tc>
        <w:tc>
          <w:tcPr>
            <w:tcW w:w="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0,116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0,002</w:t>
            </w:r>
          </w:p>
        </w:tc>
        <w:tc>
          <w:tcPr>
            <w:tcW w:w="1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0,016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-*</w:t>
            </w:r>
          </w:p>
        </w:tc>
        <w:tc>
          <w:tcPr>
            <w:tcW w:w="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0,103</w:t>
            </w:r>
          </w:p>
        </w:tc>
        <w:tc>
          <w:tcPr>
            <w:tcW w:w="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0,104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0,002</w:t>
            </w:r>
          </w:p>
        </w:tc>
        <w:tc>
          <w:tcPr>
            <w:tcW w:w="1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0,004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0,012</w:t>
            </w:r>
          </w:p>
        </w:tc>
        <w:tc>
          <w:tcPr>
            <w:tcW w:w="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0,097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0,097</w:t>
            </w:r>
          </w:p>
        </w:tc>
        <w:tc>
          <w:tcPr>
            <w:tcW w:w="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0,097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-0,003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0,007</w:t>
            </w:r>
          </w:p>
        </w:tc>
        <w:tc>
          <w:tcPr>
            <w:tcW w:w="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0,108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0,110</w:t>
            </w:r>
          </w:p>
        </w:tc>
        <w:tc>
          <w:tcPr>
            <w:tcW w:w="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0,109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0,002</w:t>
            </w:r>
          </w:p>
        </w:tc>
        <w:tc>
          <w:tcPr>
            <w:tcW w:w="1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0,009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0,012</w:t>
            </w:r>
          </w:p>
        </w:tc>
        <w:tc>
          <w:tcPr>
            <w:tcW w:w="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0,104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0,100</w:t>
            </w:r>
          </w:p>
        </w:tc>
        <w:tc>
          <w:tcPr>
            <w:tcW w:w="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0,102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0,004</w:t>
            </w:r>
          </w:p>
        </w:tc>
        <w:tc>
          <w:tcPr>
            <w:tcW w:w="1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0,002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0,007</w:t>
            </w:r>
          </w:p>
        </w:tc>
        <w:tc>
          <w:tcPr>
            <w:tcW w:w="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0,099</w:t>
            </w:r>
          </w:p>
        </w:tc>
        <w:tc>
          <w:tcPr>
            <w:tcW w:w="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0,097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0,004</w:t>
            </w:r>
          </w:p>
        </w:tc>
        <w:tc>
          <w:tcPr>
            <w:tcW w:w="1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-0,003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0,005</w:t>
            </w:r>
          </w:p>
        </w:tc>
        <w:tc>
          <w:tcPr>
            <w:tcW w:w="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0,098</w:t>
            </w:r>
          </w:p>
        </w:tc>
        <w:tc>
          <w:tcPr>
            <w:tcW w:w="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0,099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0,002</w:t>
            </w:r>
          </w:p>
        </w:tc>
        <w:tc>
          <w:tcPr>
            <w:tcW w:w="1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-0,001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0,002</w:t>
            </w:r>
          </w:p>
        </w:tc>
        <w:tc>
          <w:tcPr>
            <w:tcW w:w="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0,102</w:t>
            </w:r>
          </w:p>
        </w:tc>
        <w:tc>
          <w:tcPr>
            <w:tcW w:w="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0,101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0,002</w:t>
            </w:r>
          </w:p>
        </w:tc>
        <w:tc>
          <w:tcPr>
            <w:tcW w:w="1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0,001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0,002</w:t>
            </w:r>
          </w:p>
        </w:tc>
        <w:tc>
          <w:tcPr>
            <w:tcW w:w="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0,097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0,103</w:t>
            </w:r>
          </w:p>
        </w:tc>
        <w:tc>
          <w:tcPr>
            <w:tcW w:w="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0,100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0,006</w:t>
            </w:r>
          </w:p>
        </w:tc>
        <w:tc>
          <w:tcPr>
            <w:tcW w:w="1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0,000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0,001</w:t>
            </w:r>
          </w:p>
        </w:tc>
        <w:tc>
          <w:tcPr>
            <w:tcW w:w="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0,103</w:t>
            </w:r>
          </w:p>
        </w:tc>
        <w:tc>
          <w:tcPr>
            <w:tcW w:w="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0,102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0,002</w:t>
            </w:r>
          </w:p>
        </w:tc>
        <w:tc>
          <w:tcPr>
            <w:tcW w:w="1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0,002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0,002</w:t>
            </w:r>
          </w:p>
        </w:tc>
        <w:tc>
          <w:tcPr>
            <w:tcW w:w="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0,105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0,101</w:t>
            </w:r>
          </w:p>
        </w:tc>
        <w:tc>
          <w:tcPr>
            <w:tcW w:w="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0,103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0,004</w:t>
            </w:r>
          </w:p>
        </w:tc>
        <w:tc>
          <w:tcPr>
            <w:tcW w:w="1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0,003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0,001</w:t>
            </w:r>
          </w:p>
        </w:tc>
        <w:tc>
          <w:tcPr>
            <w:tcW w:w="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0,102</w:t>
            </w:r>
          </w:p>
        </w:tc>
        <w:tc>
          <w:tcPr>
            <w:tcW w:w="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0,101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0,002</w:t>
            </w:r>
          </w:p>
        </w:tc>
        <w:tc>
          <w:tcPr>
            <w:tcW w:w="1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0,001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0,002</w:t>
            </w:r>
          </w:p>
        </w:tc>
        <w:tc>
          <w:tcPr>
            <w:tcW w:w="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0,098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0,100</w:t>
            </w:r>
          </w:p>
        </w:tc>
        <w:tc>
          <w:tcPr>
            <w:tcW w:w="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0,099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0,002</w:t>
            </w:r>
          </w:p>
        </w:tc>
        <w:tc>
          <w:tcPr>
            <w:tcW w:w="1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-0,001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0,002</w:t>
            </w:r>
          </w:p>
        </w:tc>
        <w:tc>
          <w:tcPr>
            <w:tcW w:w="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0,099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0,103</w:t>
            </w:r>
          </w:p>
        </w:tc>
        <w:tc>
          <w:tcPr>
            <w:tcW w:w="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0,101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0,004</w:t>
            </w:r>
          </w:p>
        </w:tc>
        <w:tc>
          <w:tcPr>
            <w:tcW w:w="1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0,001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0,002</w:t>
            </w:r>
          </w:p>
        </w:tc>
        <w:tc>
          <w:tcPr>
            <w:tcW w:w="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0,097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0,099</w:t>
            </w:r>
          </w:p>
        </w:tc>
        <w:tc>
          <w:tcPr>
            <w:tcW w:w="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0,098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0,002</w:t>
            </w:r>
          </w:p>
        </w:tc>
        <w:tc>
          <w:tcPr>
            <w:tcW w:w="11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-0,002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0,003</w:t>
            </w:r>
          </w:p>
        </w:tc>
        <w:tc>
          <w:tcPr>
            <w:tcW w:w="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40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 Результат контр</w:t>
            </w:r>
            <w:r>
              <w:rPr>
                <w:sz w:val="18"/>
                <w:szCs w:val="18"/>
              </w:rPr>
              <w:t>ольной процедуры не рассчитывают в связи с тем, что 15-й результат контрольного измерения является дефектным и не может быть использован для формирования результата контрольной процедуры для контроля внутрилабораторной прецизионности.</w:t>
            </w: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jc w:val="center"/>
      </w:pPr>
      <w:r>
        <w:t xml:space="preserve">      </w:t>
      </w:r>
    </w:p>
    <w:p w:rsidR="00000000" w:rsidRDefault="003E49CC">
      <w:pPr>
        <w:pStyle w:val="FORMATTEXT"/>
        <w:jc w:val="center"/>
      </w:pPr>
      <w:r>
        <w:t>     </w:t>
      </w:r>
    </w:p>
    <w:p w:rsidR="00000000" w:rsidRDefault="003E49CC">
      <w:pPr>
        <w:pStyle w:val="FORMATTEXT"/>
        <w:jc w:val="center"/>
      </w:pPr>
      <w:r>
        <w:rPr>
          <w:b/>
          <w:bCs/>
        </w:rPr>
        <w:lastRenderedPageBreak/>
        <w:t>Контро</w:t>
      </w:r>
      <w:r>
        <w:rPr>
          <w:b/>
          <w:bCs/>
        </w:rPr>
        <w:t>льная карта Шухарта для контроля повторяемости с использованием ОК (в единицах измеряемых содержаний). Определение содержания железа в питьевой воде</w:t>
      </w:r>
      <w:r>
        <w:t xml:space="preserve"> </w:t>
      </w:r>
    </w:p>
    <w:p w:rsidR="00000000" w:rsidRDefault="003E49CC">
      <w:pPr>
        <w:pStyle w:val="FORMATTEXT"/>
        <w:jc w:val="center"/>
      </w:pPr>
      <w:r>
        <w:t xml:space="preserve">      </w:t>
      </w:r>
    </w:p>
    <w:p w:rsidR="00000000" w:rsidRDefault="003E49CC">
      <w:pPr>
        <w:pStyle w:val="FORMATTEXT"/>
        <w:jc w:val="center"/>
      </w:pPr>
      <w:r>
        <w:t xml:space="preserve">      </w:t>
      </w:r>
    </w:p>
    <w:p w:rsidR="00000000" w:rsidRDefault="003E49CC">
      <w:pPr>
        <w:pStyle w:val="TOPLEVELTEXT"/>
        <w:jc w:val="center"/>
      </w:pPr>
      <w:r>
        <w:rPr>
          <w:noProof/>
          <w:position w:val="-111"/>
        </w:rPr>
        <w:drawing>
          <wp:inline distT="0" distB="0" distL="0" distR="0">
            <wp:extent cx="5747385" cy="2660015"/>
            <wp:effectExtent l="0" t="0" r="5715" b="6985"/>
            <wp:docPr id="1564" name="Рисунок 1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4"/>
                    <pic:cNvPicPr>
                      <a:picLocks noChangeAspect="1" noChangeArrowheads="1"/>
                    </pic:cNvPicPr>
                  </pic:nvPicPr>
                  <pic:blipFill>
                    <a:blip r:embed="rId10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385" cy="266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3E49CC">
      <w:pPr>
        <w:pStyle w:val="FORMATTEXT"/>
        <w:jc w:val="center"/>
      </w:pPr>
    </w:p>
    <w:p w:rsidR="00000000" w:rsidRDefault="003E49CC">
      <w:pPr>
        <w:pStyle w:val="FORMATTEXT"/>
        <w:jc w:val="center"/>
      </w:pPr>
      <w:r>
        <w:t xml:space="preserve">Рисунок К.1 - Контрольная карта Шухарта для контроля повторяемости </w:t>
      </w:r>
    </w:p>
    <w:p w:rsidR="00000000" w:rsidRDefault="003E49CC">
      <w:pPr>
        <w:pStyle w:val="FORMATTEXT"/>
        <w:jc w:val="center"/>
      </w:pPr>
      <w:r>
        <w:t xml:space="preserve">      </w:t>
      </w:r>
    </w:p>
    <w:p w:rsidR="00000000" w:rsidRDefault="003E49CC">
      <w:pPr>
        <w:pStyle w:val="FORMATTEXT"/>
        <w:jc w:val="center"/>
      </w:pPr>
      <w:r>
        <w:t>     </w:t>
      </w:r>
    </w:p>
    <w:p w:rsidR="00000000" w:rsidRDefault="003E49CC">
      <w:pPr>
        <w:pStyle w:val="FORMATTEXT"/>
        <w:jc w:val="center"/>
      </w:pPr>
      <w:r>
        <w:rPr>
          <w:b/>
          <w:bCs/>
        </w:rPr>
        <w:t>Контрольная карта Шухарта для контроля погрешности с использованием ОК (в единицах измеряемых содержаний). Определение содержания железа в</w:t>
      </w:r>
      <w:r>
        <w:rPr>
          <w:b/>
          <w:bCs/>
        </w:rPr>
        <w:t xml:space="preserve"> питьевой воде</w:t>
      </w:r>
      <w:r>
        <w:t xml:space="preserve"> </w:t>
      </w:r>
    </w:p>
    <w:p w:rsidR="00000000" w:rsidRDefault="003E49CC">
      <w:pPr>
        <w:pStyle w:val="FORMATTEXT"/>
        <w:jc w:val="center"/>
      </w:pPr>
      <w:r>
        <w:t xml:space="preserve">    </w:t>
      </w:r>
    </w:p>
    <w:p w:rsidR="00000000" w:rsidRDefault="003E49CC">
      <w:pPr>
        <w:pStyle w:val="FORMATTEXT"/>
        <w:jc w:val="center"/>
      </w:pPr>
      <w:r>
        <w:t xml:space="preserve">   </w:t>
      </w:r>
    </w:p>
    <w:p w:rsidR="00000000" w:rsidRDefault="003E49CC">
      <w:pPr>
        <w:pStyle w:val="TOPLEVELTEXT"/>
        <w:jc w:val="center"/>
      </w:pPr>
      <w:r>
        <w:rPr>
          <w:noProof/>
          <w:position w:val="-106"/>
        </w:rPr>
        <w:drawing>
          <wp:inline distT="0" distB="0" distL="0" distR="0">
            <wp:extent cx="5700395" cy="2493645"/>
            <wp:effectExtent l="0" t="0" r="0" b="1905"/>
            <wp:docPr id="1565" name="Рисунок 15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5"/>
                    <pic:cNvPicPr>
                      <a:picLocks noChangeAspect="1" noChangeArrowheads="1"/>
                    </pic:cNvPicPr>
                  </pic:nvPicPr>
                  <pic:blipFill>
                    <a:blip r:embed="rId10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395" cy="249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3E49CC">
      <w:pPr>
        <w:pStyle w:val="FORMATTEXT"/>
        <w:jc w:val="center"/>
      </w:pPr>
    </w:p>
    <w:p w:rsidR="00000000" w:rsidRDefault="003E49CC">
      <w:pPr>
        <w:pStyle w:val="FORMATTEXT"/>
        <w:jc w:val="center"/>
      </w:pPr>
      <w:r>
        <w:t xml:space="preserve">Рисунок К.2 - Контрольная карта Шухарта для контроля погрешности </w:t>
      </w:r>
    </w:p>
    <w:p w:rsidR="00000000" w:rsidRDefault="003E49CC">
      <w:pPr>
        <w:pStyle w:val="FORMATTEXT"/>
        <w:jc w:val="center"/>
      </w:pPr>
      <w:r>
        <w:t xml:space="preserve">      </w:t>
      </w:r>
    </w:p>
    <w:p w:rsidR="00000000" w:rsidRDefault="003E49CC">
      <w:pPr>
        <w:pStyle w:val="FORMATTEXT"/>
        <w:jc w:val="center"/>
      </w:pPr>
      <w:r>
        <w:t>     </w:t>
      </w:r>
    </w:p>
    <w:p w:rsidR="00000000" w:rsidRDefault="003E49CC">
      <w:pPr>
        <w:pStyle w:val="FORMATTEXT"/>
        <w:jc w:val="center"/>
      </w:pPr>
      <w:r>
        <w:rPr>
          <w:b/>
          <w:bCs/>
        </w:rPr>
        <w:t>Контрольная карта Шухарта текущих размахов для контроля внутрилабораторной прецизионности с использованием ОК (в е</w:t>
      </w:r>
      <w:r>
        <w:rPr>
          <w:b/>
          <w:bCs/>
        </w:rPr>
        <w:t>диницах измеряемых содержаний). Определение содержания железа в питьевой воде</w:t>
      </w:r>
      <w:r>
        <w:t xml:space="preserve"> </w:t>
      </w:r>
    </w:p>
    <w:p w:rsidR="00000000" w:rsidRDefault="003E49CC">
      <w:pPr>
        <w:pStyle w:val="FORMATTEXT"/>
        <w:jc w:val="both"/>
      </w:pPr>
      <w:r>
        <w:t xml:space="preserve">            </w:t>
      </w:r>
    </w:p>
    <w:p w:rsidR="00000000" w:rsidRDefault="003E49CC">
      <w:pPr>
        <w:pStyle w:val="TOPLEVELTEXT"/>
        <w:jc w:val="center"/>
      </w:pPr>
      <w:r>
        <w:rPr>
          <w:noProof/>
          <w:position w:val="-126"/>
        </w:rPr>
        <w:lastRenderedPageBreak/>
        <w:drawing>
          <wp:inline distT="0" distB="0" distL="0" distR="0">
            <wp:extent cx="5747385" cy="3099435"/>
            <wp:effectExtent l="0" t="0" r="5715" b="5715"/>
            <wp:docPr id="1566" name="Рисунок 1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6"/>
                    <pic:cNvPicPr>
                      <a:picLocks noChangeAspect="1" noChangeArrowheads="1"/>
                    </pic:cNvPicPr>
                  </pic:nvPicPr>
                  <pic:blipFill>
                    <a:blip r:embed="rId10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385" cy="309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3E49CC">
      <w:pPr>
        <w:pStyle w:val="FORMATTEXT"/>
        <w:jc w:val="center"/>
      </w:pPr>
      <w:r>
        <w:t xml:space="preserve">      </w:t>
      </w:r>
    </w:p>
    <w:p w:rsidR="00000000" w:rsidRDefault="003E49CC">
      <w:pPr>
        <w:pStyle w:val="FORMATTEXT"/>
        <w:jc w:val="center"/>
      </w:pPr>
      <w:r>
        <w:t xml:space="preserve">Рисунок К.3 - Контрольная карта Шухарта для контроля внутрилабораторной прецизионности </w:t>
      </w:r>
    </w:p>
    <w:p w:rsidR="00000000" w:rsidRDefault="003E49CC">
      <w:pPr>
        <w:pStyle w:val="FORMATTEXT"/>
        <w:jc w:val="center"/>
      </w:pPr>
      <w:r>
        <w:t>Приложение Л</w:t>
      </w:r>
    </w:p>
    <w:p w:rsidR="00000000" w:rsidRDefault="003E49CC">
      <w:pPr>
        <w:pStyle w:val="FORMATTEXT"/>
        <w:jc w:val="center"/>
      </w:pPr>
      <w:r>
        <w:t xml:space="preserve">(рекомендуемое) </w:t>
      </w:r>
    </w:p>
    <w:p w:rsidR="00000000" w:rsidRDefault="003E49CC">
      <w:pPr>
        <w:pStyle w:val="HEADERTEXT"/>
        <w:rPr>
          <w:b/>
          <w:bCs/>
          <w:color w:val="000001"/>
        </w:rPr>
      </w:pPr>
    </w:p>
    <w:p w:rsidR="00000000" w:rsidRDefault="003E49C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</w:t>
      </w:r>
      <w:r>
        <w:rPr>
          <w:b/>
          <w:bCs/>
          <w:color w:val="000001"/>
        </w:rPr>
        <w:t>    </w:t>
      </w:r>
    </w:p>
    <w:p w:rsidR="00000000" w:rsidRDefault="003E49C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Формы регистрации результатов контроля при периодической проверке подконтрольности процедуры выполнения анализа </w:t>
      </w:r>
    </w:p>
    <w:p w:rsidR="00000000" w:rsidRDefault="003E49CC">
      <w:pPr>
        <w:pStyle w:val="FORMATTEXT"/>
        <w:jc w:val="both"/>
      </w:pPr>
      <w:r>
        <w:t>Таблица Л.1 - Форма регистрации результатов контроля при периодической проверке подконтрольности процедуры выполнения анализа с применение</w:t>
      </w:r>
      <w:r>
        <w:t>м образцов для контроля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570"/>
        <w:gridCol w:w="600"/>
        <w:gridCol w:w="750"/>
        <w:gridCol w:w="690"/>
        <w:gridCol w:w="780"/>
        <w:gridCol w:w="795"/>
        <w:gridCol w:w="600"/>
        <w:gridCol w:w="465"/>
        <w:gridCol w:w="945"/>
        <w:gridCol w:w="1245"/>
        <w:gridCol w:w="945"/>
        <w:gridCol w:w="88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НД на мето-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дику ана-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лиза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Шифр ОК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лиру-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емый объект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деля-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емый компо-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нент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Аттесто-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ванное значе-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ние ОК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178435"/>
                  <wp:effectExtent l="0" t="0" r="0" b="0"/>
                  <wp:docPr id="1567" name="Рисунок 15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тат конт-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роль-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ного измере-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ния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1568" name="Рисунок 15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днее зна-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чение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78435" cy="225425"/>
                  <wp:effectExtent l="0" t="0" r="0" b="3175"/>
                  <wp:docPr id="1569" name="Рисунок 15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СКО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01930" cy="213995"/>
                  <wp:effectExtent l="0" t="0" r="7620" b="0"/>
                  <wp:docPr id="1570" name="Рисунок 15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Норматив контроля внутрила-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бора-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торной преци-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зион-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ности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32740" cy="213995"/>
                  <wp:effectExtent l="0" t="0" r="0" b="0"/>
                  <wp:docPr id="1571" name="Рисунок 15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Математи-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ческое ожидание (оценка) системати-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ческой погрешности лаборатории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25425" cy="260985"/>
                  <wp:effectExtent l="0" t="0" r="3175" b="5715"/>
                  <wp:docPr id="1572" name="Рисунок 15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Норматив контроля правиль-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ности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60985" cy="213995"/>
                  <wp:effectExtent l="0" t="0" r="5715" b="0"/>
                  <wp:docPr id="1573" name="Рисунок 15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Выводы по резуль-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татам контроля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jc w:val="both"/>
      </w:pPr>
      <w:r>
        <w:t>Таблица Л.2 - Форма регистрации результатов контроля при периодической проверке подконтрольности процедуры выполнения анализа с применением метода добавок с использованием одной рабочей пробы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94"/>
        <w:gridCol w:w="559"/>
        <w:gridCol w:w="495"/>
        <w:gridCol w:w="598"/>
        <w:gridCol w:w="651"/>
        <w:gridCol w:w="559"/>
        <w:gridCol w:w="403"/>
        <w:gridCol w:w="677"/>
        <w:gridCol w:w="572"/>
        <w:gridCol w:w="820"/>
        <w:gridCol w:w="559"/>
        <w:gridCol w:w="403"/>
        <w:gridCol w:w="677"/>
        <w:gridCol w:w="741"/>
        <w:gridCol w:w="755"/>
        <w:gridCol w:w="67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НД на мето-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дику ана-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</w:t>
            </w:r>
            <w:r>
              <w:rPr>
                <w:sz w:val="18"/>
                <w:szCs w:val="18"/>
              </w:rPr>
              <w:t>за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Шифр пробы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роли-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мый объ-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ект</w:t>
            </w:r>
          </w:p>
        </w:tc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деляе-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мый компо-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нент</w:t>
            </w:r>
          </w:p>
        </w:tc>
        <w:tc>
          <w:tcPr>
            <w:tcW w:w="22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Данные для контроля внутрилабораторной прецизионности с использованием результатов контрольных измерений рабочей пробы</w:t>
            </w:r>
          </w:p>
        </w:tc>
        <w:tc>
          <w:tcPr>
            <w:tcW w:w="30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Данные для контроля внутрилабораторной прецизионности с использо</w:t>
            </w:r>
            <w:r>
              <w:rPr>
                <w:sz w:val="18"/>
                <w:szCs w:val="18"/>
              </w:rPr>
              <w:t xml:space="preserve">ванием результатов контрольных измерений пробы с внесенной добавкой определяемого компонента </w:t>
            </w:r>
          </w:p>
        </w:tc>
        <w:tc>
          <w:tcPr>
            <w:tcW w:w="14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Данные для контроля правильности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Выводы по резуль-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татам конт-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роля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таты конт-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роль-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ных изме-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рений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89865" cy="201930"/>
                  <wp:effectExtent l="0" t="0" r="635" b="7620"/>
                  <wp:docPr id="1574" name="Рисунок 15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Сред-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нее </w:t>
            </w:r>
            <w:r>
              <w:rPr>
                <w:sz w:val="18"/>
                <w:szCs w:val="18"/>
              </w:rPr>
              <w:lastRenderedPageBreak/>
              <w:t>значе-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ние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54305" cy="201930"/>
                  <wp:effectExtent l="0" t="0" r="0" b="7620"/>
                  <wp:docPr id="1575" name="Рисунок 15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СКО </w:t>
            </w:r>
            <w:r>
              <w:rPr>
                <w:noProof/>
                <w:position w:val="-9"/>
                <w:sz w:val="18"/>
                <w:szCs w:val="18"/>
              </w:rPr>
              <w:lastRenderedPageBreak/>
              <w:drawing>
                <wp:inline distT="0" distB="0" distL="0" distR="0">
                  <wp:extent cx="166370" cy="189865"/>
                  <wp:effectExtent l="0" t="0" r="5080" b="635"/>
                  <wp:docPr id="1576" name="Рисунок 15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Норма-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тив </w:t>
            </w:r>
            <w:r>
              <w:rPr>
                <w:sz w:val="18"/>
                <w:szCs w:val="18"/>
              </w:rPr>
              <w:lastRenderedPageBreak/>
              <w:t>контро-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ля внутри-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лабора-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торной преци-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зион-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ности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85115" cy="189865"/>
                  <wp:effectExtent l="0" t="0" r="635" b="635"/>
                  <wp:docPr id="1577" name="Рисунок 15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Значе-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ние добав-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ки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89865" cy="201930"/>
                  <wp:effectExtent l="0" t="0" r="635" b="7620"/>
                  <wp:docPr id="1578" name="Рисунок 15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Резуль-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таты </w:t>
            </w:r>
            <w:r>
              <w:rPr>
                <w:sz w:val="18"/>
                <w:szCs w:val="18"/>
              </w:rPr>
              <w:lastRenderedPageBreak/>
              <w:t>контроль-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ных изме-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рений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89865" cy="225425"/>
                  <wp:effectExtent l="0" t="0" r="635" b="3175"/>
                  <wp:docPr id="1579" name="Рисунок 15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Сред-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нее </w:t>
            </w:r>
            <w:r>
              <w:rPr>
                <w:sz w:val="18"/>
                <w:szCs w:val="18"/>
              </w:rPr>
              <w:lastRenderedPageBreak/>
              <w:t>значе-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ние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1580" name="Рисунок 15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СКО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lastRenderedPageBreak/>
              <w:drawing>
                <wp:inline distT="0" distB="0" distL="0" distR="0">
                  <wp:extent cx="189865" cy="225425"/>
                  <wp:effectExtent l="0" t="0" r="635" b="3175"/>
                  <wp:docPr id="1581" name="Рисунок 15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Нор-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матив </w:t>
            </w:r>
            <w:r>
              <w:rPr>
                <w:sz w:val="18"/>
                <w:szCs w:val="18"/>
              </w:rPr>
              <w:lastRenderedPageBreak/>
              <w:t>конт-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роля внутри-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лабора-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торной преци-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зион-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ности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85115" cy="225425"/>
                  <wp:effectExtent l="0" t="0" r="635" b="3175"/>
                  <wp:docPr id="1582" name="Рисунок 15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Матема-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тическое ожида-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ние (оценка) система-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тической погреш-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ности лабора-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тории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01930" cy="225425"/>
                  <wp:effectExtent l="0" t="0" r="7620" b="3175"/>
                  <wp:docPr id="1583" name="Рисунок 15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Нор-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матив </w:t>
            </w:r>
            <w:r>
              <w:rPr>
                <w:sz w:val="18"/>
                <w:szCs w:val="18"/>
              </w:rPr>
              <w:lastRenderedPageBreak/>
              <w:t>конт-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роля правиль-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ности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25425" cy="189865"/>
                  <wp:effectExtent l="0" t="0" r="3175" b="635"/>
                  <wp:docPr id="1584" name="Рисунок 15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jc w:val="both"/>
      </w:pPr>
      <w:r>
        <w:t>Таблица Л.3 - Форма регистрации результатов контроля при периодической проверке подконтрольности процедуры выполнения анализа с применением метода добавок с использованием нескольких р</w:t>
      </w:r>
      <w:r>
        <w:t>абочих проб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94"/>
        <w:gridCol w:w="559"/>
        <w:gridCol w:w="495"/>
        <w:gridCol w:w="520"/>
        <w:gridCol w:w="429"/>
        <w:gridCol w:w="456"/>
        <w:gridCol w:w="650"/>
        <w:gridCol w:w="403"/>
        <w:gridCol w:w="677"/>
        <w:gridCol w:w="572"/>
        <w:gridCol w:w="651"/>
        <w:gridCol w:w="650"/>
        <w:gridCol w:w="716"/>
        <w:gridCol w:w="676"/>
        <w:gridCol w:w="677"/>
        <w:gridCol w:w="494"/>
        <w:gridCol w:w="52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bookmarkStart w:id="0" w:name="_GoBack"/>
            <w:r>
              <w:rPr>
                <w:sz w:val="18"/>
                <w:szCs w:val="18"/>
              </w:rPr>
              <w:t xml:space="preserve">НД на мето- 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дику ана- 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лиза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Шифр пробы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Конт- 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роли-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мый объ-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ект</w:t>
            </w:r>
          </w:p>
        </w:tc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ляе-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мый ком-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нент </w:t>
            </w:r>
          </w:p>
        </w:tc>
        <w:tc>
          <w:tcPr>
            <w:tcW w:w="26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Данные для контроля внутрилабораторной прецизионности с использованием результатов контрольных измерений рабочих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проб </w:t>
            </w:r>
          </w:p>
        </w:tc>
        <w:tc>
          <w:tcPr>
            <w:tcW w:w="443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  <w:r>
              <w:rPr>
                <w:sz w:val="18"/>
                <w:szCs w:val="18"/>
              </w:rPr>
              <w:t xml:space="preserve">нные для контроля СКО систематической погрешности лаборатории и контроля правильности с использованием контрольных измерений рабочих проб и проб с внесенной добавкой определяемого компонента </w:t>
            </w: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Выво- 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ды по ре-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зуль-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татам конт- 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роля </w:t>
            </w:r>
          </w:p>
        </w:tc>
      </w:tr>
      <w:bookmarkEnd w:id="0"/>
      <w:tr w:rsidR="00000000">
        <w:tblPrEx>
          <w:tblCellMar>
            <w:top w:w="0" w:type="dxa"/>
            <w:bottom w:w="0" w:type="dxa"/>
          </w:tblCellMar>
        </w:tblPrEx>
        <w:tc>
          <w:tcPr>
            <w:tcW w:w="4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та</w:t>
            </w:r>
            <w:r>
              <w:rPr>
                <w:sz w:val="18"/>
                <w:szCs w:val="18"/>
              </w:rPr>
              <w:t>ты контроль-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ных изме-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рений</w:t>
            </w:r>
          </w:p>
        </w:tc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таты конт- роль-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ных проце-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дур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01930" cy="225425"/>
                  <wp:effectExtent l="0" t="0" r="7620" b="3175"/>
                  <wp:docPr id="1585" name="Рисунок 15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СКО </w:t>
            </w: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66370" cy="189865"/>
                  <wp:effectExtent l="0" t="0" r="5080" b="635"/>
                  <wp:docPr id="1586" name="Рисунок 15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тив контро-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ля внутри-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лабора-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торной преци-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зион-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ности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85115" cy="189865"/>
                  <wp:effectExtent l="0" t="0" r="635" b="635"/>
                  <wp:docPr id="1587" name="Рисунок 15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Значе-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ние добав-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ки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89865" cy="201930"/>
                  <wp:effectExtent l="0" t="0" r="635" b="7620"/>
                  <wp:docPr id="1588" name="Рисунок 15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таты конт-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рол</w:t>
            </w:r>
            <w:r>
              <w:rPr>
                <w:sz w:val="18"/>
                <w:szCs w:val="18"/>
              </w:rPr>
              <w:t>ь-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ных изме-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рений проб с добав-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кой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89865" cy="225425"/>
                  <wp:effectExtent l="0" t="0" r="635" b="3175"/>
                  <wp:docPr id="1589" name="Рисунок 15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таты конт- роль-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ных проце-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дур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25425" cy="225425"/>
                  <wp:effectExtent l="0" t="0" r="3175" b="3175"/>
                  <wp:docPr id="1590" name="Рисунок 15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Мате-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мати-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ческое ожида-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ние (оценка) систе-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мати-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ческой погреш-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ности лабора-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тории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01930" cy="225425"/>
                  <wp:effectExtent l="0" t="0" r="7620" b="3175"/>
                  <wp:docPr id="1591" name="Рисунок 15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СКО систе-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мати-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ческой погреш-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ности лабора-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тории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66370" cy="201930"/>
                  <wp:effectExtent l="0" t="0" r="5080" b="7620"/>
                  <wp:docPr id="1592" name="Рисунок 15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тив конт-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роля СКО систе-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матиче-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ской погреш-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ности лабора-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тории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25425" cy="225425"/>
                  <wp:effectExtent l="0" t="0" r="3175" b="3175"/>
                  <wp:docPr id="1593" name="Рисунок 15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тив конт-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рол</w:t>
            </w:r>
            <w:r>
              <w:rPr>
                <w:sz w:val="18"/>
                <w:szCs w:val="18"/>
              </w:rPr>
              <w:t>я пра-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виль-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ности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25425" cy="189865"/>
                  <wp:effectExtent l="0" t="0" r="3175" b="635"/>
                  <wp:docPr id="1594" name="Рисунок 15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ос- 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нов- 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ного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25425" cy="225425"/>
                  <wp:effectExtent l="0" t="0" r="3175" b="3175"/>
                  <wp:docPr id="1595" name="Рисунок 15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пов- 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тор- 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ного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37490" cy="225425"/>
                  <wp:effectExtent l="0" t="0" r="0" b="3175"/>
                  <wp:docPr id="1596" name="Рисунок 15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1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 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jc w:val="center"/>
      </w:pPr>
      <w:r>
        <w:t>     </w:t>
      </w:r>
    </w:p>
    <w:p w:rsidR="00000000" w:rsidRDefault="003E49CC">
      <w:pPr>
        <w:pStyle w:val="FORMATTEXT"/>
        <w:jc w:val="center"/>
      </w:pPr>
      <w:r>
        <w:t>     </w:t>
      </w:r>
    </w:p>
    <w:p w:rsidR="00000000" w:rsidRDefault="003E49CC">
      <w:pPr>
        <w:pStyle w:val="FORMATTEXT"/>
        <w:jc w:val="center"/>
      </w:pPr>
      <w:r>
        <w:t>Приложение М</w:t>
      </w:r>
    </w:p>
    <w:p w:rsidR="00000000" w:rsidRDefault="003E49CC">
      <w:pPr>
        <w:pStyle w:val="FORMATTEXT"/>
        <w:jc w:val="center"/>
      </w:pPr>
      <w:r>
        <w:t xml:space="preserve">(рекомендуемое) </w:t>
      </w:r>
    </w:p>
    <w:p w:rsidR="00000000" w:rsidRDefault="003E49CC">
      <w:pPr>
        <w:pStyle w:val="HEADERTEXT"/>
        <w:rPr>
          <w:b/>
          <w:bCs/>
          <w:color w:val="000001"/>
        </w:rPr>
      </w:pPr>
    </w:p>
    <w:p w:rsidR="00000000" w:rsidRDefault="003E49C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3E49C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Форма регистрации резуль</w:t>
      </w:r>
      <w:r>
        <w:rPr>
          <w:b/>
          <w:bCs/>
          <w:color w:val="000001"/>
        </w:rPr>
        <w:t xml:space="preserve">татов выборочного статистического контроля внутрилабораторной прецизионности с использованием рабочих проб </w:t>
      </w:r>
    </w:p>
    <w:p w:rsidR="00000000" w:rsidRDefault="003E49CC">
      <w:pPr>
        <w:pStyle w:val="FORMATTEXT"/>
        <w:jc w:val="both"/>
      </w:pPr>
      <w:r>
        <w:t>Таблица М.1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570"/>
        <w:gridCol w:w="570"/>
        <w:gridCol w:w="645"/>
        <w:gridCol w:w="690"/>
        <w:gridCol w:w="690"/>
        <w:gridCol w:w="750"/>
        <w:gridCol w:w="735"/>
        <w:gridCol w:w="750"/>
        <w:gridCol w:w="945"/>
        <w:gridCol w:w="945"/>
        <w:gridCol w:w="600"/>
        <w:gridCol w:w="795"/>
        <w:gridCol w:w="73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роли-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мый пе-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риод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НД на мето-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дику ана-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лиза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Шифр пробы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роли-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руе-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мый объект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деляе-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мый ком-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поне</w:t>
            </w:r>
            <w:r>
              <w:rPr>
                <w:sz w:val="18"/>
                <w:szCs w:val="18"/>
              </w:rPr>
              <w:t>нт</w:t>
            </w:r>
          </w:p>
        </w:tc>
        <w:tc>
          <w:tcPr>
            <w:tcW w:w="1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Результаты контроль-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ных измерений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тат конт-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роль-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ной про-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цедуры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37490" cy="260985"/>
                  <wp:effectExtent l="0" t="0" r="0" b="5715"/>
                  <wp:docPr id="1597" name="Рисунок 15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Норматив контроля - предел внутри-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лабора-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торной преци-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зион-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ности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01930" cy="225425"/>
                  <wp:effectExtent l="0" t="0" r="7620" b="3175"/>
                  <wp:docPr id="1598" name="Рисунок 15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Отметка о дефект-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ном резуль-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тате контроль-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ной проце-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дуры* 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Прие-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моч-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ное число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18745" cy="178435"/>
                  <wp:effectExtent l="0" t="0" r="0" b="0"/>
                  <wp:docPr id="1599" name="Рисунок 15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Число дефект-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ных резуль-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татов конт-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роль-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ных проце-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дур </w:t>
            </w: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78435" cy="213995"/>
                  <wp:effectExtent l="0" t="0" r="0" b="0"/>
                  <wp:docPr id="1600" name="Рисунок 1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Выво</w:t>
            </w:r>
            <w:r>
              <w:rPr>
                <w:sz w:val="18"/>
                <w:szCs w:val="18"/>
              </w:rPr>
              <w:t>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ды по резуль-</w:t>
            </w:r>
          </w:p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татам конт-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роля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первич-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ного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60985" cy="260985"/>
                  <wp:effectExtent l="0" t="0" r="5715" b="5715"/>
                  <wp:docPr id="1601" name="Рисунок 16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повтор-</w:t>
            </w: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ного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73050" cy="260985"/>
                  <wp:effectExtent l="0" t="0" r="0" b="5715"/>
                  <wp:docPr id="1602" name="Рисунок 16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2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 Например, в виде символа "</w:t>
            </w: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8745" cy="213995"/>
                  <wp:effectExtent l="0" t="0" r="0" b="0"/>
                  <wp:docPr id="1603" name="Рисунок 16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".</w:t>
            </w: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HEADERTEXT"/>
        <w:rPr>
          <w:b/>
          <w:bCs/>
          <w:color w:val="000001"/>
        </w:rPr>
      </w:pPr>
    </w:p>
    <w:p w:rsidR="00000000" w:rsidRDefault="003E49C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3E49C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3E49C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Библиография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075"/>
        <w:gridCol w:w="63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0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[1] ГОСТ Р ИСО 5725-1-2002</w:t>
            </w:r>
          </w:p>
        </w:tc>
        <w:tc>
          <w:tcPr>
            <w:tcW w:w="63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Точность (правильность и прецизионность) методов и результатов измерений. Часть 1. Основные положения и определения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[2] ГОСТ Р ИСО 5725-2-2002</w:t>
            </w:r>
          </w:p>
        </w:tc>
        <w:tc>
          <w:tcPr>
            <w:tcW w:w="63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Точность (прав</w:t>
            </w:r>
            <w:r>
              <w:rPr>
                <w:sz w:val="18"/>
                <w:szCs w:val="18"/>
              </w:rPr>
              <w:t>ильность и прецизионность) методов и результатов измерений. Часть 2. Основной метод определения повторяемости и воспроизводимости стандартного метода измерений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[3] ГОСТ Р ИСО 5725-3-2002</w:t>
            </w:r>
          </w:p>
        </w:tc>
        <w:tc>
          <w:tcPr>
            <w:tcW w:w="63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Точность (правильность и прецизионность) методов и результатов измер</w:t>
            </w:r>
            <w:r>
              <w:rPr>
                <w:sz w:val="18"/>
                <w:szCs w:val="18"/>
              </w:rPr>
              <w:t>ений. Часть 3. Промежуточные показатели прецизионности стандартного метода измерений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[4] ГОСТ Р ИСО 5725-4-2002</w:t>
            </w:r>
          </w:p>
        </w:tc>
        <w:tc>
          <w:tcPr>
            <w:tcW w:w="63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Точность (правильность и прецизионность) методов и результатов измерений. Часть 4. Основные методы определения правильности стандартного метода</w:t>
            </w:r>
            <w:r>
              <w:rPr>
                <w:sz w:val="18"/>
                <w:szCs w:val="18"/>
              </w:rPr>
              <w:t xml:space="preserve"> измерений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[5] ГОСТ Р ИСО 5725-6-2002</w:t>
            </w:r>
          </w:p>
        </w:tc>
        <w:tc>
          <w:tcPr>
            <w:tcW w:w="63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Точность (правильность и прецизионность) методов и результатов измерений. Часть 6. Использование значений точности на практике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[6] Международный словарь терминов в метрологии VIM:</w:t>
            </w:r>
          </w:p>
        </w:tc>
        <w:tc>
          <w:tcPr>
            <w:tcW w:w="63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Русско-англо-немецко-испанский слова</w:t>
            </w:r>
            <w:r>
              <w:rPr>
                <w:sz w:val="18"/>
                <w:szCs w:val="18"/>
              </w:rPr>
              <w:t>рь основных и общих терминов в метрологии. - М.: ИПК Изд-во стандартов, 1998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[7] Руководство Еврохим/СИТАК (EURACHEM/CITAC Guide):</w:t>
            </w:r>
          </w:p>
        </w:tc>
        <w:tc>
          <w:tcPr>
            <w:tcW w:w="63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Количественное описание неопределенности в аналитических измерениях. - 2-е изд. 2000. - Пер. с англ. - СПб.: ВНИИМ им. Д.И.М</w:t>
            </w:r>
            <w:r>
              <w:rPr>
                <w:sz w:val="18"/>
                <w:szCs w:val="18"/>
              </w:rPr>
              <w:t>енделеева, 2002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[8] ГОСТ Р ИСО/МЭК 17025-2000</w:t>
            </w:r>
          </w:p>
        </w:tc>
        <w:tc>
          <w:tcPr>
            <w:tcW w:w="63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Общие требования к компетентности испытательных и калибровочных лабораторий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[9] ГОСТ Р 50779.71-99 </w:t>
            </w:r>
          </w:p>
          <w:p w:rsidR="00000000" w:rsidRDefault="003E49C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(ИСО 2859-1-89)</w:t>
            </w:r>
          </w:p>
        </w:tc>
        <w:tc>
          <w:tcPr>
            <w:tcW w:w="63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3E49C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Статистические методы. Процедуры выборочного контроля по альтернативному признаку. Часть 1. </w:t>
            </w:r>
            <w:r>
              <w:rPr>
                <w:sz w:val="18"/>
                <w:szCs w:val="18"/>
              </w:rPr>
              <w:t xml:space="preserve">Планы выборочного контроля </w:t>
            </w:r>
            <w:r>
              <w:rPr>
                <w:sz w:val="18"/>
                <w:szCs w:val="18"/>
              </w:rPr>
              <w:lastRenderedPageBreak/>
              <w:t xml:space="preserve">последовательных партий на основе приемлемого уровня качества AQL </w:t>
            </w:r>
          </w:p>
        </w:tc>
      </w:tr>
    </w:tbl>
    <w:p w:rsidR="00000000" w:rsidRDefault="003E49CC">
      <w:pPr>
        <w:pStyle w:val="a3"/>
      </w:pPr>
    </w:p>
    <w:p w:rsidR="00000000" w:rsidRDefault="003E49CC">
      <w:pPr>
        <w:pStyle w:val="FORMATTEXT"/>
        <w:jc w:val="both"/>
      </w:pPr>
      <w:r>
        <w:t>Текст документа сверен по:</w:t>
      </w:r>
    </w:p>
    <w:p w:rsidR="00000000" w:rsidRDefault="003E49CC">
      <w:pPr>
        <w:pStyle w:val="FORMATTEXT"/>
        <w:jc w:val="both"/>
      </w:pPr>
      <w:r>
        <w:t>официальное издание</w:t>
      </w:r>
    </w:p>
    <w:p w:rsidR="00000000" w:rsidRDefault="003E49CC">
      <w:pPr>
        <w:pStyle w:val="FORMATTEXT"/>
        <w:jc w:val="both"/>
      </w:pPr>
      <w:r>
        <w:t xml:space="preserve">М.: Стандартинформ, 2006   </w:t>
      </w:r>
    </w:p>
    <w:p w:rsidR="003E49CC" w:rsidRDefault="003E49CC" w:rsidP="003E49CC">
      <w:pPr>
        <w:pStyle w:val="FORMATTEXT"/>
        <w:jc w:val="both"/>
      </w:pPr>
      <w:r>
        <w:rPr>
          <w:sz w:val="24"/>
          <w:szCs w:val="24"/>
        </w:rPr>
        <w:t xml:space="preserve">Скачано с </w:t>
      </w:r>
      <w:r>
        <w:t xml:space="preserve"> </w:t>
      </w:r>
      <w:hyperlink r:id="rId1091" w:history="1">
        <w:r w:rsidRPr="00BD3980">
          <w:rPr>
            <w:rStyle w:val="a4"/>
          </w:rPr>
          <w:t>https://rosakkreditatsiya-forum.ru</w:t>
        </w:r>
      </w:hyperlink>
    </w:p>
    <w:p w:rsidR="003E49CC" w:rsidRDefault="003E49CC">
      <w:pPr>
        <w:pStyle w:val="FORMATTEXT"/>
        <w:jc w:val="both"/>
      </w:pPr>
    </w:p>
    <w:sectPr w:rsidR="003E49CC">
      <w:type w:val="continuous"/>
      <w:pgSz w:w="11907" w:h="16840"/>
      <w:pgMar w:top="850" w:right="850" w:bottom="1134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9CC"/>
    <w:rsid w:val="003E4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5E959BA-1489-4DC2-93F8-DD3515157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3">
    <w:name w:val=".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4WIDTH">
    <w:name w:val=".A4WIDTH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TAINER">
    <w:name w:val=".CONTAIN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TENT">
    <w:name w:val=".CONT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IMAGE">
    <w:name w:val=".IM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PAGE">
    <w:name w:val="@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a4">
    <w:name w:val="Hyperlink"/>
    <w:uiPriority w:val="99"/>
    <w:unhideWhenUsed/>
    <w:rsid w:val="003E49C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4.gif"/><Relationship Id="rId671" Type="http://schemas.openxmlformats.org/officeDocument/2006/relationships/image" Target="media/image668.gif"/><Relationship Id="rId769" Type="http://schemas.openxmlformats.org/officeDocument/2006/relationships/image" Target="media/image766.gif"/><Relationship Id="rId976" Type="http://schemas.openxmlformats.org/officeDocument/2006/relationships/image" Target="media/image973.gif"/><Relationship Id="rId21" Type="http://schemas.openxmlformats.org/officeDocument/2006/relationships/image" Target="media/image18.gif"/><Relationship Id="rId324" Type="http://schemas.openxmlformats.org/officeDocument/2006/relationships/image" Target="media/image321.gif"/><Relationship Id="rId531" Type="http://schemas.openxmlformats.org/officeDocument/2006/relationships/image" Target="media/image528.gif"/><Relationship Id="rId629" Type="http://schemas.openxmlformats.org/officeDocument/2006/relationships/image" Target="media/image626.gif"/><Relationship Id="rId170" Type="http://schemas.openxmlformats.org/officeDocument/2006/relationships/image" Target="media/image167.gif"/><Relationship Id="rId836" Type="http://schemas.openxmlformats.org/officeDocument/2006/relationships/image" Target="media/image833.gif"/><Relationship Id="rId1021" Type="http://schemas.openxmlformats.org/officeDocument/2006/relationships/image" Target="media/image1018.gif"/><Relationship Id="rId268" Type="http://schemas.openxmlformats.org/officeDocument/2006/relationships/image" Target="media/image265.gif"/><Relationship Id="rId475" Type="http://schemas.openxmlformats.org/officeDocument/2006/relationships/image" Target="media/image472.gif"/><Relationship Id="rId682" Type="http://schemas.openxmlformats.org/officeDocument/2006/relationships/image" Target="media/image679.gif"/><Relationship Id="rId903" Type="http://schemas.openxmlformats.org/officeDocument/2006/relationships/image" Target="media/image900.gif"/><Relationship Id="rId32" Type="http://schemas.openxmlformats.org/officeDocument/2006/relationships/image" Target="media/image29.gif"/><Relationship Id="rId128" Type="http://schemas.openxmlformats.org/officeDocument/2006/relationships/image" Target="media/image125.gif"/><Relationship Id="rId335" Type="http://schemas.openxmlformats.org/officeDocument/2006/relationships/image" Target="media/image332.gif"/><Relationship Id="rId542" Type="http://schemas.openxmlformats.org/officeDocument/2006/relationships/image" Target="media/image539.gif"/><Relationship Id="rId987" Type="http://schemas.openxmlformats.org/officeDocument/2006/relationships/image" Target="media/image984.gif"/><Relationship Id="rId181" Type="http://schemas.openxmlformats.org/officeDocument/2006/relationships/image" Target="media/image178.gif"/><Relationship Id="rId402" Type="http://schemas.openxmlformats.org/officeDocument/2006/relationships/image" Target="media/image399.gif"/><Relationship Id="rId847" Type="http://schemas.openxmlformats.org/officeDocument/2006/relationships/image" Target="media/image844.gif"/><Relationship Id="rId1032" Type="http://schemas.openxmlformats.org/officeDocument/2006/relationships/image" Target="media/image1029.gif"/><Relationship Id="rId279" Type="http://schemas.openxmlformats.org/officeDocument/2006/relationships/image" Target="media/image276.gif"/><Relationship Id="rId486" Type="http://schemas.openxmlformats.org/officeDocument/2006/relationships/image" Target="media/image483.gif"/><Relationship Id="rId693" Type="http://schemas.openxmlformats.org/officeDocument/2006/relationships/image" Target="media/image690.gif"/><Relationship Id="rId707" Type="http://schemas.openxmlformats.org/officeDocument/2006/relationships/image" Target="media/image704.gif"/><Relationship Id="rId914" Type="http://schemas.openxmlformats.org/officeDocument/2006/relationships/image" Target="media/image911.gif"/><Relationship Id="rId43" Type="http://schemas.openxmlformats.org/officeDocument/2006/relationships/image" Target="media/image40.gif"/><Relationship Id="rId139" Type="http://schemas.openxmlformats.org/officeDocument/2006/relationships/image" Target="media/image136.gif"/><Relationship Id="rId346" Type="http://schemas.openxmlformats.org/officeDocument/2006/relationships/image" Target="media/image343.gif"/><Relationship Id="rId553" Type="http://schemas.openxmlformats.org/officeDocument/2006/relationships/image" Target="media/image550.gif"/><Relationship Id="rId760" Type="http://schemas.openxmlformats.org/officeDocument/2006/relationships/image" Target="media/image757.gif"/><Relationship Id="rId998" Type="http://schemas.openxmlformats.org/officeDocument/2006/relationships/image" Target="media/image995.gif"/><Relationship Id="rId192" Type="http://schemas.openxmlformats.org/officeDocument/2006/relationships/image" Target="media/image189.gif"/><Relationship Id="rId206" Type="http://schemas.openxmlformats.org/officeDocument/2006/relationships/image" Target="media/image203.gif"/><Relationship Id="rId413" Type="http://schemas.openxmlformats.org/officeDocument/2006/relationships/image" Target="media/image410.gif"/><Relationship Id="rId858" Type="http://schemas.openxmlformats.org/officeDocument/2006/relationships/image" Target="media/image855.gif"/><Relationship Id="rId1043" Type="http://schemas.openxmlformats.org/officeDocument/2006/relationships/image" Target="media/image1040.gif"/><Relationship Id="rId497" Type="http://schemas.openxmlformats.org/officeDocument/2006/relationships/image" Target="media/image494.gif"/><Relationship Id="rId620" Type="http://schemas.openxmlformats.org/officeDocument/2006/relationships/image" Target="media/image617.gif"/><Relationship Id="rId718" Type="http://schemas.openxmlformats.org/officeDocument/2006/relationships/image" Target="media/image715.gif"/><Relationship Id="rId925" Type="http://schemas.openxmlformats.org/officeDocument/2006/relationships/image" Target="media/image922.gif"/><Relationship Id="rId357" Type="http://schemas.openxmlformats.org/officeDocument/2006/relationships/image" Target="media/image354.gif"/><Relationship Id="rId54" Type="http://schemas.openxmlformats.org/officeDocument/2006/relationships/image" Target="media/image51.gif"/><Relationship Id="rId217" Type="http://schemas.openxmlformats.org/officeDocument/2006/relationships/image" Target="media/image214.gif"/><Relationship Id="rId564" Type="http://schemas.openxmlformats.org/officeDocument/2006/relationships/image" Target="media/image561.gif"/><Relationship Id="rId771" Type="http://schemas.openxmlformats.org/officeDocument/2006/relationships/image" Target="media/image768.gif"/><Relationship Id="rId869" Type="http://schemas.openxmlformats.org/officeDocument/2006/relationships/image" Target="media/image866.gif"/><Relationship Id="rId424" Type="http://schemas.openxmlformats.org/officeDocument/2006/relationships/image" Target="media/image421.gif"/><Relationship Id="rId631" Type="http://schemas.openxmlformats.org/officeDocument/2006/relationships/image" Target="media/image628.gif"/><Relationship Id="rId729" Type="http://schemas.openxmlformats.org/officeDocument/2006/relationships/image" Target="media/image726.gif"/><Relationship Id="rId1054" Type="http://schemas.openxmlformats.org/officeDocument/2006/relationships/image" Target="media/image1051.gif"/><Relationship Id="rId270" Type="http://schemas.openxmlformats.org/officeDocument/2006/relationships/image" Target="media/image267.gif"/><Relationship Id="rId936" Type="http://schemas.openxmlformats.org/officeDocument/2006/relationships/image" Target="media/image933.gif"/><Relationship Id="rId65" Type="http://schemas.openxmlformats.org/officeDocument/2006/relationships/image" Target="media/image62.gif"/><Relationship Id="rId130" Type="http://schemas.openxmlformats.org/officeDocument/2006/relationships/image" Target="media/image127.gif"/><Relationship Id="rId368" Type="http://schemas.openxmlformats.org/officeDocument/2006/relationships/image" Target="media/image365.gif"/><Relationship Id="rId575" Type="http://schemas.openxmlformats.org/officeDocument/2006/relationships/image" Target="media/image572.gif"/><Relationship Id="rId782" Type="http://schemas.openxmlformats.org/officeDocument/2006/relationships/image" Target="media/image779.gif"/><Relationship Id="rId228" Type="http://schemas.openxmlformats.org/officeDocument/2006/relationships/image" Target="media/image225.gif"/><Relationship Id="rId435" Type="http://schemas.openxmlformats.org/officeDocument/2006/relationships/image" Target="media/image432.gif"/><Relationship Id="rId642" Type="http://schemas.openxmlformats.org/officeDocument/2006/relationships/image" Target="media/image639.gif"/><Relationship Id="rId1065" Type="http://schemas.openxmlformats.org/officeDocument/2006/relationships/image" Target="media/image1062.gif"/><Relationship Id="rId281" Type="http://schemas.openxmlformats.org/officeDocument/2006/relationships/image" Target="media/image278.gif"/><Relationship Id="rId502" Type="http://schemas.openxmlformats.org/officeDocument/2006/relationships/image" Target="media/image499.gif"/><Relationship Id="rId947" Type="http://schemas.openxmlformats.org/officeDocument/2006/relationships/image" Target="media/image944.gif"/><Relationship Id="rId76" Type="http://schemas.openxmlformats.org/officeDocument/2006/relationships/image" Target="media/image73.gif"/><Relationship Id="rId141" Type="http://schemas.openxmlformats.org/officeDocument/2006/relationships/image" Target="media/image138.gif"/><Relationship Id="rId379" Type="http://schemas.openxmlformats.org/officeDocument/2006/relationships/image" Target="media/image376.gif"/><Relationship Id="rId586" Type="http://schemas.openxmlformats.org/officeDocument/2006/relationships/image" Target="media/image583.gif"/><Relationship Id="rId793" Type="http://schemas.openxmlformats.org/officeDocument/2006/relationships/image" Target="media/image790.gif"/><Relationship Id="rId807" Type="http://schemas.openxmlformats.org/officeDocument/2006/relationships/image" Target="media/image804.gif"/><Relationship Id="rId7" Type="http://schemas.openxmlformats.org/officeDocument/2006/relationships/image" Target="media/image4.gif"/><Relationship Id="rId239" Type="http://schemas.openxmlformats.org/officeDocument/2006/relationships/image" Target="media/image236.gif"/><Relationship Id="rId446" Type="http://schemas.openxmlformats.org/officeDocument/2006/relationships/image" Target="media/image443.gif"/><Relationship Id="rId653" Type="http://schemas.openxmlformats.org/officeDocument/2006/relationships/image" Target="media/image650.gif"/><Relationship Id="rId1076" Type="http://schemas.openxmlformats.org/officeDocument/2006/relationships/image" Target="media/image1073.gif"/><Relationship Id="rId292" Type="http://schemas.openxmlformats.org/officeDocument/2006/relationships/image" Target="media/image289.gif"/><Relationship Id="rId306" Type="http://schemas.openxmlformats.org/officeDocument/2006/relationships/image" Target="media/image303.gif"/><Relationship Id="rId860" Type="http://schemas.openxmlformats.org/officeDocument/2006/relationships/image" Target="media/image857.gif"/><Relationship Id="rId958" Type="http://schemas.openxmlformats.org/officeDocument/2006/relationships/image" Target="media/image955.gif"/><Relationship Id="rId87" Type="http://schemas.openxmlformats.org/officeDocument/2006/relationships/image" Target="media/image84.gif"/><Relationship Id="rId513" Type="http://schemas.openxmlformats.org/officeDocument/2006/relationships/image" Target="media/image510.gif"/><Relationship Id="rId597" Type="http://schemas.openxmlformats.org/officeDocument/2006/relationships/image" Target="media/image594.gif"/><Relationship Id="rId720" Type="http://schemas.openxmlformats.org/officeDocument/2006/relationships/image" Target="media/image717.gif"/><Relationship Id="rId818" Type="http://schemas.openxmlformats.org/officeDocument/2006/relationships/image" Target="media/image815.gif"/><Relationship Id="rId152" Type="http://schemas.openxmlformats.org/officeDocument/2006/relationships/image" Target="media/image149.gif"/><Relationship Id="rId457" Type="http://schemas.openxmlformats.org/officeDocument/2006/relationships/image" Target="media/image454.gif"/><Relationship Id="rId1003" Type="http://schemas.openxmlformats.org/officeDocument/2006/relationships/image" Target="media/image1000.gif"/><Relationship Id="rId1087" Type="http://schemas.openxmlformats.org/officeDocument/2006/relationships/image" Target="media/image1084.gif"/><Relationship Id="rId664" Type="http://schemas.openxmlformats.org/officeDocument/2006/relationships/image" Target="media/image661.gif"/><Relationship Id="rId871" Type="http://schemas.openxmlformats.org/officeDocument/2006/relationships/image" Target="media/image868.gif"/><Relationship Id="rId969" Type="http://schemas.openxmlformats.org/officeDocument/2006/relationships/image" Target="media/image966.gif"/><Relationship Id="rId14" Type="http://schemas.openxmlformats.org/officeDocument/2006/relationships/image" Target="media/image11.gif"/><Relationship Id="rId317" Type="http://schemas.openxmlformats.org/officeDocument/2006/relationships/image" Target="media/image314.gif"/><Relationship Id="rId524" Type="http://schemas.openxmlformats.org/officeDocument/2006/relationships/image" Target="media/image521.gif"/><Relationship Id="rId731" Type="http://schemas.openxmlformats.org/officeDocument/2006/relationships/image" Target="media/image728.gif"/><Relationship Id="rId98" Type="http://schemas.openxmlformats.org/officeDocument/2006/relationships/image" Target="media/image95.gif"/><Relationship Id="rId163" Type="http://schemas.openxmlformats.org/officeDocument/2006/relationships/image" Target="media/image160.gif"/><Relationship Id="rId370" Type="http://schemas.openxmlformats.org/officeDocument/2006/relationships/image" Target="media/image367.gif"/><Relationship Id="rId829" Type="http://schemas.openxmlformats.org/officeDocument/2006/relationships/image" Target="media/image826.gif"/><Relationship Id="rId1014" Type="http://schemas.openxmlformats.org/officeDocument/2006/relationships/image" Target="media/image1011.gif"/><Relationship Id="rId230" Type="http://schemas.openxmlformats.org/officeDocument/2006/relationships/image" Target="media/image227.gif"/><Relationship Id="rId468" Type="http://schemas.openxmlformats.org/officeDocument/2006/relationships/image" Target="media/image465.gif"/><Relationship Id="rId675" Type="http://schemas.openxmlformats.org/officeDocument/2006/relationships/image" Target="media/image672.gif"/><Relationship Id="rId882" Type="http://schemas.openxmlformats.org/officeDocument/2006/relationships/image" Target="media/image879.gif"/><Relationship Id="rId25" Type="http://schemas.openxmlformats.org/officeDocument/2006/relationships/image" Target="media/image22.gif"/><Relationship Id="rId328" Type="http://schemas.openxmlformats.org/officeDocument/2006/relationships/image" Target="media/image325.gif"/><Relationship Id="rId535" Type="http://schemas.openxmlformats.org/officeDocument/2006/relationships/image" Target="media/image532.gif"/><Relationship Id="rId742" Type="http://schemas.openxmlformats.org/officeDocument/2006/relationships/image" Target="media/image739.gif"/><Relationship Id="rId174" Type="http://schemas.openxmlformats.org/officeDocument/2006/relationships/image" Target="media/image171.gif"/><Relationship Id="rId381" Type="http://schemas.openxmlformats.org/officeDocument/2006/relationships/image" Target="media/image378.gif"/><Relationship Id="rId602" Type="http://schemas.openxmlformats.org/officeDocument/2006/relationships/image" Target="media/image599.gif"/><Relationship Id="rId1025" Type="http://schemas.openxmlformats.org/officeDocument/2006/relationships/image" Target="media/image1022.gif"/><Relationship Id="rId241" Type="http://schemas.openxmlformats.org/officeDocument/2006/relationships/image" Target="media/image238.gif"/><Relationship Id="rId479" Type="http://schemas.openxmlformats.org/officeDocument/2006/relationships/image" Target="media/image476.gif"/><Relationship Id="rId686" Type="http://schemas.openxmlformats.org/officeDocument/2006/relationships/image" Target="media/image683.gif"/><Relationship Id="rId893" Type="http://schemas.openxmlformats.org/officeDocument/2006/relationships/image" Target="media/image890.gif"/><Relationship Id="rId907" Type="http://schemas.openxmlformats.org/officeDocument/2006/relationships/image" Target="media/image904.gif"/><Relationship Id="rId36" Type="http://schemas.openxmlformats.org/officeDocument/2006/relationships/image" Target="media/image33.gif"/><Relationship Id="rId339" Type="http://schemas.openxmlformats.org/officeDocument/2006/relationships/image" Target="media/image336.gif"/><Relationship Id="rId546" Type="http://schemas.openxmlformats.org/officeDocument/2006/relationships/image" Target="media/image543.gif"/><Relationship Id="rId753" Type="http://schemas.openxmlformats.org/officeDocument/2006/relationships/image" Target="media/image750.gif"/><Relationship Id="rId101" Type="http://schemas.openxmlformats.org/officeDocument/2006/relationships/image" Target="media/image98.gif"/><Relationship Id="rId185" Type="http://schemas.openxmlformats.org/officeDocument/2006/relationships/image" Target="media/image182.gif"/><Relationship Id="rId406" Type="http://schemas.openxmlformats.org/officeDocument/2006/relationships/image" Target="media/image403.gif"/><Relationship Id="rId960" Type="http://schemas.openxmlformats.org/officeDocument/2006/relationships/image" Target="media/image957.gif"/><Relationship Id="rId1036" Type="http://schemas.openxmlformats.org/officeDocument/2006/relationships/image" Target="media/image1033.gif"/><Relationship Id="rId392" Type="http://schemas.openxmlformats.org/officeDocument/2006/relationships/image" Target="media/image389.gif"/><Relationship Id="rId613" Type="http://schemas.openxmlformats.org/officeDocument/2006/relationships/image" Target="media/image610.gif"/><Relationship Id="rId697" Type="http://schemas.openxmlformats.org/officeDocument/2006/relationships/image" Target="media/image694.gif"/><Relationship Id="rId820" Type="http://schemas.openxmlformats.org/officeDocument/2006/relationships/image" Target="media/image817.gif"/><Relationship Id="rId918" Type="http://schemas.openxmlformats.org/officeDocument/2006/relationships/image" Target="media/image915.gif"/><Relationship Id="rId252" Type="http://schemas.openxmlformats.org/officeDocument/2006/relationships/image" Target="media/image249.gif"/><Relationship Id="rId47" Type="http://schemas.openxmlformats.org/officeDocument/2006/relationships/image" Target="media/image44.gif"/><Relationship Id="rId112" Type="http://schemas.openxmlformats.org/officeDocument/2006/relationships/image" Target="media/image109.gif"/><Relationship Id="rId557" Type="http://schemas.openxmlformats.org/officeDocument/2006/relationships/image" Target="media/image554.gif"/><Relationship Id="rId764" Type="http://schemas.openxmlformats.org/officeDocument/2006/relationships/image" Target="media/image761.gif"/><Relationship Id="rId971" Type="http://schemas.openxmlformats.org/officeDocument/2006/relationships/image" Target="media/image968.gif"/><Relationship Id="rId196" Type="http://schemas.openxmlformats.org/officeDocument/2006/relationships/image" Target="media/image193.gif"/><Relationship Id="rId417" Type="http://schemas.openxmlformats.org/officeDocument/2006/relationships/image" Target="media/image414.gif"/><Relationship Id="rId624" Type="http://schemas.openxmlformats.org/officeDocument/2006/relationships/image" Target="media/image621.gif"/><Relationship Id="rId831" Type="http://schemas.openxmlformats.org/officeDocument/2006/relationships/image" Target="media/image828.gif"/><Relationship Id="rId1047" Type="http://schemas.openxmlformats.org/officeDocument/2006/relationships/image" Target="media/image1044.gif"/><Relationship Id="rId263" Type="http://schemas.openxmlformats.org/officeDocument/2006/relationships/image" Target="media/image260.gif"/><Relationship Id="rId470" Type="http://schemas.openxmlformats.org/officeDocument/2006/relationships/image" Target="media/image467.gif"/><Relationship Id="rId929" Type="http://schemas.openxmlformats.org/officeDocument/2006/relationships/image" Target="media/image926.gif"/><Relationship Id="rId58" Type="http://schemas.openxmlformats.org/officeDocument/2006/relationships/image" Target="media/image55.gif"/><Relationship Id="rId123" Type="http://schemas.openxmlformats.org/officeDocument/2006/relationships/image" Target="media/image120.gif"/><Relationship Id="rId330" Type="http://schemas.openxmlformats.org/officeDocument/2006/relationships/image" Target="media/image327.gif"/><Relationship Id="rId568" Type="http://schemas.openxmlformats.org/officeDocument/2006/relationships/image" Target="media/image565.gif"/><Relationship Id="rId775" Type="http://schemas.openxmlformats.org/officeDocument/2006/relationships/image" Target="media/image772.gif"/><Relationship Id="rId982" Type="http://schemas.openxmlformats.org/officeDocument/2006/relationships/image" Target="media/image979.gif"/><Relationship Id="rId428" Type="http://schemas.openxmlformats.org/officeDocument/2006/relationships/image" Target="media/image425.gif"/><Relationship Id="rId635" Type="http://schemas.openxmlformats.org/officeDocument/2006/relationships/image" Target="media/image632.gif"/><Relationship Id="rId842" Type="http://schemas.openxmlformats.org/officeDocument/2006/relationships/image" Target="media/image839.gif"/><Relationship Id="rId1058" Type="http://schemas.openxmlformats.org/officeDocument/2006/relationships/image" Target="media/image1055.gif"/><Relationship Id="rId274" Type="http://schemas.openxmlformats.org/officeDocument/2006/relationships/image" Target="media/image271.gif"/><Relationship Id="rId481" Type="http://schemas.openxmlformats.org/officeDocument/2006/relationships/image" Target="media/image478.gif"/><Relationship Id="rId702" Type="http://schemas.openxmlformats.org/officeDocument/2006/relationships/image" Target="media/image699.gif"/><Relationship Id="rId69" Type="http://schemas.openxmlformats.org/officeDocument/2006/relationships/image" Target="media/image66.gif"/><Relationship Id="rId134" Type="http://schemas.openxmlformats.org/officeDocument/2006/relationships/image" Target="media/image131.gif"/><Relationship Id="rId579" Type="http://schemas.openxmlformats.org/officeDocument/2006/relationships/image" Target="media/image576.gif"/><Relationship Id="rId786" Type="http://schemas.openxmlformats.org/officeDocument/2006/relationships/image" Target="media/image783.gif"/><Relationship Id="rId993" Type="http://schemas.openxmlformats.org/officeDocument/2006/relationships/image" Target="media/image990.gif"/><Relationship Id="rId341" Type="http://schemas.openxmlformats.org/officeDocument/2006/relationships/image" Target="media/image338.gif"/><Relationship Id="rId439" Type="http://schemas.openxmlformats.org/officeDocument/2006/relationships/image" Target="media/image436.gif"/><Relationship Id="rId646" Type="http://schemas.openxmlformats.org/officeDocument/2006/relationships/image" Target="media/image643.gif"/><Relationship Id="rId1069" Type="http://schemas.openxmlformats.org/officeDocument/2006/relationships/image" Target="media/image1066.gif"/><Relationship Id="rId201" Type="http://schemas.openxmlformats.org/officeDocument/2006/relationships/image" Target="media/image198.gif"/><Relationship Id="rId285" Type="http://schemas.openxmlformats.org/officeDocument/2006/relationships/image" Target="media/image282.gif"/><Relationship Id="rId506" Type="http://schemas.openxmlformats.org/officeDocument/2006/relationships/image" Target="media/image503.gif"/><Relationship Id="rId853" Type="http://schemas.openxmlformats.org/officeDocument/2006/relationships/image" Target="media/image850.gif"/><Relationship Id="rId492" Type="http://schemas.openxmlformats.org/officeDocument/2006/relationships/image" Target="media/image489.gif"/><Relationship Id="rId713" Type="http://schemas.openxmlformats.org/officeDocument/2006/relationships/image" Target="media/image710.gif"/><Relationship Id="rId797" Type="http://schemas.openxmlformats.org/officeDocument/2006/relationships/image" Target="media/image794.gif"/><Relationship Id="rId920" Type="http://schemas.openxmlformats.org/officeDocument/2006/relationships/image" Target="media/image917.gif"/><Relationship Id="rId145" Type="http://schemas.openxmlformats.org/officeDocument/2006/relationships/image" Target="media/image142.gif"/><Relationship Id="rId352" Type="http://schemas.openxmlformats.org/officeDocument/2006/relationships/image" Target="media/image349.gif"/><Relationship Id="rId212" Type="http://schemas.openxmlformats.org/officeDocument/2006/relationships/image" Target="media/image209.gif"/><Relationship Id="rId657" Type="http://schemas.openxmlformats.org/officeDocument/2006/relationships/image" Target="media/image654.gif"/><Relationship Id="rId864" Type="http://schemas.openxmlformats.org/officeDocument/2006/relationships/image" Target="media/image861.gif"/><Relationship Id="rId296" Type="http://schemas.openxmlformats.org/officeDocument/2006/relationships/image" Target="media/image293.gif"/><Relationship Id="rId517" Type="http://schemas.openxmlformats.org/officeDocument/2006/relationships/image" Target="media/image514.gif"/><Relationship Id="rId724" Type="http://schemas.openxmlformats.org/officeDocument/2006/relationships/image" Target="media/image721.gif"/><Relationship Id="rId931" Type="http://schemas.openxmlformats.org/officeDocument/2006/relationships/image" Target="media/image928.gif"/><Relationship Id="rId60" Type="http://schemas.openxmlformats.org/officeDocument/2006/relationships/image" Target="media/image57.gif"/><Relationship Id="rId156" Type="http://schemas.openxmlformats.org/officeDocument/2006/relationships/image" Target="media/image153.gif"/><Relationship Id="rId363" Type="http://schemas.openxmlformats.org/officeDocument/2006/relationships/image" Target="media/image360.gif"/><Relationship Id="rId570" Type="http://schemas.openxmlformats.org/officeDocument/2006/relationships/image" Target="media/image567.gif"/><Relationship Id="rId1007" Type="http://schemas.openxmlformats.org/officeDocument/2006/relationships/image" Target="media/image1004.gif"/><Relationship Id="rId223" Type="http://schemas.openxmlformats.org/officeDocument/2006/relationships/image" Target="media/image220.gif"/><Relationship Id="rId430" Type="http://schemas.openxmlformats.org/officeDocument/2006/relationships/image" Target="media/image427.gif"/><Relationship Id="rId668" Type="http://schemas.openxmlformats.org/officeDocument/2006/relationships/image" Target="media/image665.gif"/><Relationship Id="rId875" Type="http://schemas.openxmlformats.org/officeDocument/2006/relationships/image" Target="media/image872.gif"/><Relationship Id="rId1060" Type="http://schemas.openxmlformats.org/officeDocument/2006/relationships/image" Target="media/image1057.gif"/><Relationship Id="rId18" Type="http://schemas.openxmlformats.org/officeDocument/2006/relationships/image" Target="media/image15.gif"/><Relationship Id="rId528" Type="http://schemas.openxmlformats.org/officeDocument/2006/relationships/image" Target="media/image525.gif"/><Relationship Id="rId735" Type="http://schemas.openxmlformats.org/officeDocument/2006/relationships/image" Target="media/image732.gif"/><Relationship Id="rId942" Type="http://schemas.openxmlformats.org/officeDocument/2006/relationships/image" Target="media/image939.gif"/><Relationship Id="rId167" Type="http://schemas.openxmlformats.org/officeDocument/2006/relationships/image" Target="media/image164.gif"/><Relationship Id="rId374" Type="http://schemas.openxmlformats.org/officeDocument/2006/relationships/image" Target="media/image371.gif"/><Relationship Id="rId581" Type="http://schemas.openxmlformats.org/officeDocument/2006/relationships/image" Target="media/image578.gif"/><Relationship Id="rId1018" Type="http://schemas.openxmlformats.org/officeDocument/2006/relationships/image" Target="media/image1015.gif"/><Relationship Id="rId71" Type="http://schemas.openxmlformats.org/officeDocument/2006/relationships/image" Target="media/image68.gif"/><Relationship Id="rId234" Type="http://schemas.openxmlformats.org/officeDocument/2006/relationships/image" Target="media/image231.gif"/><Relationship Id="rId679" Type="http://schemas.openxmlformats.org/officeDocument/2006/relationships/image" Target="media/image676.gif"/><Relationship Id="rId802" Type="http://schemas.openxmlformats.org/officeDocument/2006/relationships/image" Target="media/image799.gif"/><Relationship Id="rId886" Type="http://schemas.openxmlformats.org/officeDocument/2006/relationships/image" Target="media/image883.gif"/><Relationship Id="rId2" Type="http://schemas.openxmlformats.org/officeDocument/2006/relationships/settings" Target="settings.xml"/><Relationship Id="rId29" Type="http://schemas.openxmlformats.org/officeDocument/2006/relationships/image" Target="media/image26.gif"/><Relationship Id="rId441" Type="http://schemas.openxmlformats.org/officeDocument/2006/relationships/image" Target="media/image438.gif"/><Relationship Id="rId539" Type="http://schemas.openxmlformats.org/officeDocument/2006/relationships/image" Target="media/image536.gif"/><Relationship Id="rId746" Type="http://schemas.openxmlformats.org/officeDocument/2006/relationships/image" Target="media/image743.gif"/><Relationship Id="rId1071" Type="http://schemas.openxmlformats.org/officeDocument/2006/relationships/image" Target="media/image1068.gif"/><Relationship Id="rId178" Type="http://schemas.openxmlformats.org/officeDocument/2006/relationships/image" Target="media/image175.gif"/><Relationship Id="rId301" Type="http://schemas.openxmlformats.org/officeDocument/2006/relationships/image" Target="media/image298.gif"/><Relationship Id="rId953" Type="http://schemas.openxmlformats.org/officeDocument/2006/relationships/image" Target="media/image950.gif"/><Relationship Id="rId1029" Type="http://schemas.openxmlformats.org/officeDocument/2006/relationships/image" Target="media/image1026.gif"/><Relationship Id="rId82" Type="http://schemas.openxmlformats.org/officeDocument/2006/relationships/image" Target="media/image79.gif"/><Relationship Id="rId385" Type="http://schemas.openxmlformats.org/officeDocument/2006/relationships/image" Target="media/image382.gif"/><Relationship Id="rId592" Type="http://schemas.openxmlformats.org/officeDocument/2006/relationships/image" Target="media/image589.gif"/><Relationship Id="rId606" Type="http://schemas.openxmlformats.org/officeDocument/2006/relationships/image" Target="media/image603.gif"/><Relationship Id="rId813" Type="http://schemas.openxmlformats.org/officeDocument/2006/relationships/image" Target="media/image810.gif"/><Relationship Id="rId245" Type="http://schemas.openxmlformats.org/officeDocument/2006/relationships/image" Target="media/image242.gif"/><Relationship Id="rId452" Type="http://schemas.openxmlformats.org/officeDocument/2006/relationships/image" Target="media/image449.gif"/><Relationship Id="rId897" Type="http://schemas.openxmlformats.org/officeDocument/2006/relationships/image" Target="media/image894.gif"/><Relationship Id="rId1082" Type="http://schemas.openxmlformats.org/officeDocument/2006/relationships/image" Target="media/image1079.gif"/><Relationship Id="rId105" Type="http://schemas.openxmlformats.org/officeDocument/2006/relationships/image" Target="media/image102.gif"/><Relationship Id="rId147" Type="http://schemas.openxmlformats.org/officeDocument/2006/relationships/image" Target="media/image144.gif"/><Relationship Id="rId312" Type="http://schemas.openxmlformats.org/officeDocument/2006/relationships/image" Target="media/image309.gif"/><Relationship Id="rId354" Type="http://schemas.openxmlformats.org/officeDocument/2006/relationships/image" Target="media/image351.gif"/><Relationship Id="rId757" Type="http://schemas.openxmlformats.org/officeDocument/2006/relationships/image" Target="media/image754.gif"/><Relationship Id="rId799" Type="http://schemas.openxmlformats.org/officeDocument/2006/relationships/image" Target="media/image796.gif"/><Relationship Id="rId964" Type="http://schemas.openxmlformats.org/officeDocument/2006/relationships/image" Target="media/image961.gif"/><Relationship Id="rId51" Type="http://schemas.openxmlformats.org/officeDocument/2006/relationships/image" Target="media/image48.gif"/><Relationship Id="rId93" Type="http://schemas.openxmlformats.org/officeDocument/2006/relationships/image" Target="media/image90.gif"/><Relationship Id="rId189" Type="http://schemas.openxmlformats.org/officeDocument/2006/relationships/image" Target="media/image186.gif"/><Relationship Id="rId396" Type="http://schemas.openxmlformats.org/officeDocument/2006/relationships/image" Target="media/image393.gif"/><Relationship Id="rId561" Type="http://schemas.openxmlformats.org/officeDocument/2006/relationships/image" Target="media/image558.gif"/><Relationship Id="rId617" Type="http://schemas.openxmlformats.org/officeDocument/2006/relationships/image" Target="media/image614.gif"/><Relationship Id="rId659" Type="http://schemas.openxmlformats.org/officeDocument/2006/relationships/image" Target="media/image656.gif"/><Relationship Id="rId824" Type="http://schemas.openxmlformats.org/officeDocument/2006/relationships/image" Target="media/image821.gif"/><Relationship Id="rId866" Type="http://schemas.openxmlformats.org/officeDocument/2006/relationships/image" Target="media/image863.gif"/><Relationship Id="rId214" Type="http://schemas.openxmlformats.org/officeDocument/2006/relationships/image" Target="media/image211.gif"/><Relationship Id="rId256" Type="http://schemas.openxmlformats.org/officeDocument/2006/relationships/image" Target="media/image253.gif"/><Relationship Id="rId298" Type="http://schemas.openxmlformats.org/officeDocument/2006/relationships/image" Target="media/image295.gif"/><Relationship Id="rId421" Type="http://schemas.openxmlformats.org/officeDocument/2006/relationships/image" Target="media/image418.gif"/><Relationship Id="rId463" Type="http://schemas.openxmlformats.org/officeDocument/2006/relationships/image" Target="media/image460.gif"/><Relationship Id="rId519" Type="http://schemas.openxmlformats.org/officeDocument/2006/relationships/image" Target="media/image516.gif"/><Relationship Id="rId670" Type="http://schemas.openxmlformats.org/officeDocument/2006/relationships/image" Target="media/image667.gif"/><Relationship Id="rId1051" Type="http://schemas.openxmlformats.org/officeDocument/2006/relationships/image" Target="media/image1048.gif"/><Relationship Id="rId1093" Type="http://schemas.openxmlformats.org/officeDocument/2006/relationships/theme" Target="theme/theme1.xml"/><Relationship Id="rId116" Type="http://schemas.openxmlformats.org/officeDocument/2006/relationships/image" Target="media/image113.gif"/><Relationship Id="rId158" Type="http://schemas.openxmlformats.org/officeDocument/2006/relationships/image" Target="media/image155.gif"/><Relationship Id="rId323" Type="http://schemas.openxmlformats.org/officeDocument/2006/relationships/image" Target="media/image320.gif"/><Relationship Id="rId530" Type="http://schemas.openxmlformats.org/officeDocument/2006/relationships/image" Target="media/image527.gif"/><Relationship Id="rId726" Type="http://schemas.openxmlformats.org/officeDocument/2006/relationships/image" Target="media/image723.gif"/><Relationship Id="rId768" Type="http://schemas.openxmlformats.org/officeDocument/2006/relationships/image" Target="media/image765.gif"/><Relationship Id="rId933" Type="http://schemas.openxmlformats.org/officeDocument/2006/relationships/image" Target="media/image930.gif"/><Relationship Id="rId975" Type="http://schemas.openxmlformats.org/officeDocument/2006/relationships/image" Target="media/image972.gif"/><Relationship Id="rId1009" Type="http://schemas.openxmlformats.org/officeDocument/2006/relationships/image" Target="media/image1006.gif"/><Relationship Id="rId20" Type="http://schemas.openxmlformats.org/officeDocument/2006/relationships/image" Target="media/image17.gif"/><Relationship Id="rId62" Type="http://schemas.openxmlformats.org/officeDocument/2006/relationships/image" Target="media/image59.gif"/><Relationship Id="rId365" Type="http://schemas.openxmlformats.org/officeDocument/2006/relationships/image" Target="media/image362.gif"/><Relationship Id="rId572" Type="http://schemas.openxmlformats.org/officeDocument/2006/relationships/image" Target="media/image569.gif"/><Relationship Id="rId628" Type="http://schemas.openxmlformats.org/officeDocument/2006/relationships/image" Target="media/image625.gif"/><Relationship Id="rId835" Type="http://schemas.openxmlformats.org/officeDocument/2006/relationships/image" Target="media/image832.gif"/><Relationship Id="rId225" Type="http://schemas.openxmlformats.org/officeDocument/2006/relationships/image" Target="media/image222.gif"/><Relationship Id="rId267" Type="http://schemas.openxmlformats.org/officeDocument/2006/relationships/image" Target="media/image264.gif"/><Relationship Id="rId432" Type="http://schemas.openxmlformats.org/officeDocument/2006/relationships/image" Target="media/image429.gif"/><Relationship Id="rId474" Type="http://schemas.openxmlformats.org/officeDocument/2006/relationships/image" Target="media/image471.gif"/><Relationship Id="rId877" Type="http://schemas.openxmlformats.org/officeDocument/2006/relationships/image" Target="media/image874.gif"/><Relationship Id="rId1020" Type="http://schemas.openxmlformats.org/officeDocument/2006/relationships/image" Target="media/image1017.gif"/><Relationship Id="rId1062" Type="http://schemas.openxmlformats.org/officeDocument/2006/relationships/image" Target="media/image1059.gif"/><Relationship Id="rId127" Type="http://schemas.openxmlformats.org/officeDocument/2006/relationships/image" Target="media/image124.gif"/><Relationship Id="rId681" Type="http://schemas.openxmlformats.org/officeDocument/2006/relationships/image" Target="media/image678.gif"/><Relationship Id="rId737" Type="http://schemas.openxmlformats.org/officeDocument/2006/relationships/image" Target="media/image734.gif"/><Relationship Id="rId779" Type="http://schemas.openxmlformats.org/officeDocument/2006/relationships/image" Target="media/image776.gif"/><Relationship Id="rId902" Type="http://schemas.openxmlformats.org/officeDocument/2006/relationships/image" Target="media/image899.gif"/><Relationship Id="rId944" Type="http://schemas.openxmlformats.org/officeDocument/2006/relationships/image" Target="media/image941.gif"/><Relationship Id="rId986" Type="http://schemas.openxmlformats.org/officeDocument/2006/relationships/image" Target="media/image983.gif"/><Relationship Id="rId31" Type="http://schemas.openxmlformats.org/officeDocument/2006/relationships/image" Target="media/image28.gif"/><Relationship Id="rId73" Type="http://schemas.openxmlformats.org/officeDocument/2006/relationships/image" Target="media/image70.gif"/><Relationship Id="rId169" Type="http://schemas.openxmlformats.org/officeDocument/2006/relationships/image" Target="media/image166.gif"/><Relationship Id="rId334" Type="http://schemas.openxmlformats.org/officeDocument/2006/relationships/image" Target="media/image331.gif"/><Relationship Id="rId376" Type="http://schemas.openxmlformats.org/officeDocument/2006/relationships/image" Target="media/image373.gif"/><Relationship Id="rId541" Type="http://schemas.openxmlformats.org/officeDocument/2006/relationships/image" Target="media/image538.gif"/><Relationship Id="rId583" Type="http://schemas.openxmlformats.org/officeDocument/2006/relationships/image" Target="media/image580.gif"/><Relationship Id="rId639" Type="http://schemas.openxmlformats.org/officeDocument/2006/relationships/image" Target="media/image636.gif"/><Relationship Id="rId790" Type="http://schemas.openxmlformats.org/officeDocument/2006/relationships/image" Target="media/image787.gif"/><Relationship Id="rId804" Type="http://schemas.openxmlformats.org/officeDocument/2006/relationships/image" Target="media/image801.gif"/><Relationship Id="rId4" Type="http://schemas.openxmlformats.org/officeDocument/2006/relationships/image" Target="media/image1.gif"/><Relationship Id="rId180" Type="http://schemas.openxmlformats.org/officeDocument/2006/relationships/image" Target="media/image177.gif"/><Relationship Id="rId236" Type="http://schemas.openxmlformats.org/officeDocument/2006/relationships/image" Target="media/image233.gif"/><Relationship Id="rId278" Type="http://schemas.openxmlformats.org/officeDocument/2006/relationships/image" Target="media/image275.gif"/><Relationship Id="rId401" Type="http://schemas.openxmlformats.org/officeDocument/2006/relationships/image" Target="media/image398.gif"/><Relationship Id="rId443" Type="http://schemas.openxmlformats.org/officeDocument/2006/relationships/image" Target="media/image440.gif"/><Relationship Id="rId650" Type="http://schemas.openxmlformats.org/officeDocument/2006/relationships/image" Target="media/image647.gif"/><Relationship Id="rId846" Type="http://schemas.openxmlformats.org/officeDocument/2006/relationships/image" Target="media/image843.gif"/><Relationship Id="rId888" Type="http://schemas.openxmlformats.org/officeDocument/2006/relationships/image" Target="media/image885.gif"/><Relationship Id="rId1031" Type="http://schemas.openxmlformats.org/officeDocument/2006/relationships/image" Target="media/image1028.gif"/><Relationship Id="rId1073" Type="http://schemas.openxmlformats.org/officeDocument/2006/relationships/image" Target="media/image1070.gif"/><Relationship Id="rId303" Type="http://schemas.openxmlformats.org/officeDocument/2006/relationships/image" Target="media/image300.gif"/><Relationship Id="rId485" Type="http://schemas.openxmlformats.org/officeDocument/2006/relationships/image" Target="media/image482.gif"/><Relationship Id="rId692" Type="http://schemas.openxmlformats.org/officeDocument/2006/relationships/image" Target="media/image689.gif"/><Relationship Id="rId706" Type="http://schemas.openxmlformats.org/officeDocument/2006/relationships/image" Target="media/image703.gif"/><Relationship Id="rId748" Type="http://schemas.openxmlformats.org/officeDocument/2006/relationships/image" Target="media/image745.gif"/><Relationship Id="rId913" Type="http://schemas.openxmlformats.org/officeDocument/2006/relationships/image" Target="media/image910.gif"/><Relationship Id="rId955" Type="http://schemas.openxmlformats.org/officeDocument/2006/relationships/image" Target="media/image952.gif"/><Relationship Id="rId42" Type="http://schemas.openxmlformats.org/officeDocument/2006/relationships/image" Target="media/image39.gif"/><Relationship Id="rId84" Type="http://schemas.openxmlformats.org/officeDocument/2006/relationships/image" Target="media/image81.gif"/><Relationship Id="rId138" Type="http://schemas.openxmlformats.org/officeDocument/2006/relationships/image" Target="media/image135.gif"/><Relationship Id="rId345" Type="http://schemas.openxmlformats.org/officeDocument/2006/relationships/image" Target="media/image342.gif"/><Relationship Id="rId387" Type="http://schemas.openxmlformats.org/officeDocument/2006/relationships/image" Target="media/image384.gif"/><Relationship Id="rId510" Type="http://schemas.openxmlformats.org/officeDocument/2006/relationships/image" Target="media/image507.gif"/><Relationship Id="rId552" Type="http://schemas.openxmlformats.org/officeDocument/2006/relationships/image" Target="media/image549.gif"/><Relationship Id="rId594" Type="http://schemas.openxmlformats.org/officeDocument/2006/relationships/image" Target="media/image591.gif"/><Relationship Id="rId608" Type="http://schemas.openxmlformats.org/officeDocument/2006/relationships/image" Target="media/image605.gif"/><Relationship Id="rId815" Type="http://schemas.openxmlformats.org/officeDocument/2006/relationships/image" Target="media/image812.gif"/><Relationship Id="rId997" Type="http://schemas.openxmlformats.org/officeDocument/2006/relationships/image" Target="media/image994.gif"/><Relationship Id="rId191" Type="http://schemas.openxmlformats.org/officeDocument/2006/relationships/image" Target="media/image188.gif"/><Relationship Id="rId205" Type="http://schemas.openxmlformats.org/officeDocument/2006/relationships/image" Target="media/image202.gif"/><Relationship Id="rId247" Type="http://schemas.openxmlformats.org/officeDocument/2006/relationships/image" Target="media/image244.gif"/><Relationship Id="rId412" Type="http://schemas.openxmlformats.org/officeDocument/2006/relationships/image" Target="media/image409.gif"/><Relationship Id="rId857" Type="http://schemas.openxmlformats.org/officeDocument/2006/relationships/image" Target="media/image854.gif"/><Relationship Id="rId899" Type="http://schemas.openxmlformats.org/officeDocument/2006/relationships/image" Target="media/image896.gif"/><Relationship Id="rId1000" Type="http://schemas.openxmlformats.org/officeDocument/2006/relationships/image" Target="media/image997.gif"/><Relationship Id="rId1042" Type="http://schemas.openxmlformats.org/officeDocument/2006/relationships/image" Target="media/image1039.gif"/><Relationship Id="rId1084" Type="http://schemas.openxmlformats.org/officeDocument/2006/relationships/image" Target="media/image1081.gif"/><Relationship Id="rId107" Type="http://schemas.openxmlformats.org/officeDocument/2006/relationships/image" Target="media/image104.gif"/><Relationship Id="rId289" Type="http://schemas.openxmlformats.org/officeDocument/2006/relationships/image" Target="media/image286.gif"/><Relationship Id="rId454" Type="http://schemas.openxmlformats.org/officeDocument/2006/relationships/image" Target="media/image451.gif"/><Relationship Id="rId496" Type="http://schemas.openxmlformats.org/officeDocument/2006/relationships/image" Target="media/image493.gif"/><Relationship Id="rId661" Type="http://schemas.openxmlformats.org/officeDocument/2006/relationships/image" Target="media/image658.gif"/><Relationship Id="rId717" Type="http://schemas.openxmlformats.org/officeDocument/2006/relationships/image" Target="media/image714.gif"/><Relationship Id="rId759" Type="http://schemas.openxmlformats.org/officeDocument/2006/relationships/image" Target="media/image756.gif"/><Relationship Id="rId924" Type="http://schemas.openxmlformats.org/officeDocument/2006/relationships/image" Target="media/image921.gif"/><Relationship Id="rId966" Type="http://schemas.openxmlformats.org/officeDocument/2006/relationships/image" Target="media/image963.gif"/><Relationship Id="rId11" Type="http://schemas.openxmlformats.org/officeDocument/2006/relationships/image" Target="media/image8.gif"/><Relationship Id="rId53" Type="http://schemas.openxmlformats.org/officeDocument/2006/relationships/image" Target="media/image50.gif"/><Relationship Id="rId149" Type="http://schemas.openxmlformats.org/officeDocument/2006/relationships/image" Target="media/image146.gif"/><Relationship Id="rId314" Type="http://schemas.openxmlformats.org/officeDocument/2006/relationships/image" Target="media/image311.gif"/><Relationship Id="rId356" Type="http://schemas.openxmlformats.org/officeDocument/2006/relationships/image" Target="media/image353.gif"/><Relationship Id="rId398" Type="http://schemas.openxmlformats.org/officeDocument/2006/relationships/image" Target="media/image395.gif"/><Relationship Id="rId521" Type="http://schemas.openxmlformats.org/officeDocument/2006/relationships/image" Target="media/image518.gif"/><Relationship Id="rId563" Type="http://schemas.openxmlformats.org/officeDocument/2006/relationships/image" Target="media/image560.gif"/><Relationship Id="rId619" Type="http://schemas.openxmlformats.org/officeDocument/2006/relationships/image" Target="media/image616.gif"/><Relationship Id="rId770" Type="http://schemas.openxmlformats.org/officeDocument/2006/relationships/image" Target="media/image767.gif"/><Relationship Id="rId95" Type="http://schemas.openxmlformats.org/officeDocument/2006/relationships/image" Target="media/image92.gif"/><Relationship Id="rId160" Type="http://schemas.openxmlformats.org/officeDocument/2006/relationships/image" Target="media/image157.gif"/><Relationship Id="rId216" Type="http://schemas.openxmlformats.org/officeDocument/2006/relationships/image" Target="media/image213.gif"/><Relationship Id="rId423" Type="http://schemas.openxmlformats.org/officeDocument/2006/relationships/image" Target="media/image420.gif"/><Relationship Id="rId826" Type="http://schemas.openxmlformats.org/officeDocument/2006/relationships/image" Target="media/image823.gif"/><Relationship Id="rId868" Type="http://schemas.openxmlformats.org/officeDocument/2006/relationships/image" Target="media/image865.gif"/><Relationship Id="rId1011" Type="http://schemas.openxmlformats.org/officeDocument/2006/relationships/image" Target="media/image1008.gif"/><Relationship Id="rId1053" Type="http://schemas.openxmlformats.org/officeDocument/2006/relationships/image" Target="media/image1050.gif"/><Relationship Id="rId258" Type="http://schemas.openxmlformats.org/officeDocument/2006/relationships/image" Target="media/image255.gif"/><Relationship Id="rId465" Type="http://schemas.openxmlformats.org/officeDocument/2006/relationships/image" Target="media/image462.gif"/><Relationship Id="rId630" Type="http://schemas.openxmlformats.org/officeDocument/2006/relationships/image" Target="media/image627.gif"/><Relationship Id="rId672" Type="http://schemas.openxmlformats.org/officeDocument/2006/relationships/image" Target="media/image669.gif"/><Relationship Id="rId728" Type="http://schemas.openxmlformats.org/officeDocument/2006/relationships/image" Target="media/image725.gif"/><Relationship Id="rId935" Type="http://schemas.openxmlformats.org/officeDocument/2006/relationships/image" Target="media/image932.gif"/><Relationship Id="rId22" Type="http://schemas.openxmlformats.org/officeDocument/2006/relationships/image" Target="media/image19.gif"/><Relationship Id="rId64" Type="http://schemas.openxmlformats.org/officeDocument/2006/relationships/image" Target="media/image61.gif"/><Relationship Id="rId118" Type="http://schemas.openxmlformats.org/officeDocument/2006/relationships/image" Target="media/image115.gif"/><Relationship Id="rId325" Type="http://schemas.openxmlformats.org/officeDocument/2006/relationships/image" Target="media/image322.gif"/><Relationship Id="rId367" Type="http://schemas.openxmlformats.org/officeDocument/2006/relationships/image" Target="media/image364.gif"/><Relationship Id="rId532" Type="http://schemas.openxmlformats.org/officeDocument/2006/relationships/image" Target="media/image529.gif"/><Relationship Id="rId574" Type="http://schemas.openxmlformats.org/officeDocument/2006/relationships/image" Target="media/image571.gif"/><Relationship Id="rId977" Type="http://schemas.openxmlformats.org/officeDocument/2006/relationships/image" Target="media/image974.gif"/><Relationship Id="rId171" Type="http://schemas.openxmlformats.org/officeDocument/2006/relationships/image" Target="media/image168.gif"/><Relationship Id="rId227" Type="http://schemas.openxmlformats.org/officeDocument/2006/relationships/image" Target="media/image224.gif"/><Relationship Id="rId781" Type="http://schemas.openxmlformats.org/officeDocument/2006/relationships/image" Target="media/image778.gif"/><Relationship Id="rId837" Type="http://schemas.openxmlformats.org/officeDocument/2006/relationships/image" Target="media/image834.gif"/><Relationship Id="rId879" Type="http://schemas.openxmlformats.org/officeDocument/2006/relationships/image" Target="media/image876.gif"/><Relationship Id="rId1022" Type="http://schemas.openxmlformats.org/officeDocument/2006/relationships/image" Target="media/image1019.gif"/><Relationship Id="rId269" Type="http://schemas.openxmlformats.org/officeDocument/2006/relationships/image" Target="media/image266.gif"/><Relationship Id="rId434" Type="http://schemas.openxmlformats.org/officeDocument/2006/relationships/image" Target="media/image431.gif"/><Relationship Id="rId476" Type="http://schemas.openxmlformats.org/officeDocument/2006/relationships/image" Target="media/image473.gif"/><Relationship Id="rId641" Type="http://schemas.openxmlformats.org/officeDocument/2006/relationships/image" Target="media/image638.gif"/><Relationship Id="rId683" Type="http://schemas.openxmlformats.org/officeDocument/2006/relationships/image" Target="media/image680.gif"/><Relationship Id="rId739" Type="http://schemas.openxmlformats.org/officeDocument/2006/relationships/image" Target="media/image736.gif"/><Relationship Id="rId890" Type="http://schemas.openxmlformats.org/officeDocument/2006/relationships/image" Target="media/image887.gif"/><Relationship Id="rId904" Type="http://schemas.openxmlformats.org/officeDocument/2006/relationships/image" Target="media/image901.gif"/><Relationship Id="rId1064" Type="http://schemas.openxmlformats.org/officeDocument/2006/relationships/image" Target="media/image1061.gif"/><Relationship Id="rId33" Type="http://schemas.openxmlformats.org/officeDocument/2006/relationships/image" Target="media/image30.gif"/><Relationship Id="rId129" Type="http://schemas.openxmlformats.org/officeDocument/2006/relationships/image" Target="media/image126.gif"/><Relationship Id="rId280" Type="http://schemas.openxmlformats.org/officeDocument/2006/relationships/image" Target="media/image277.gif"/><Relationship Id="rId336" Type="http://schemas.openxmlformats.org/officeDocument/2006/relationships/image" Target="media/image333.gif"/><Relationship Id="rId501" Type="http://schemas.openxmlformats.org/officeDocument/2006/relationships/image" Target="media/image498.gif"/><Relationship Id="rId543" Type="http://schemas.openxmlformats.org/officeDocument/2006/relationships/image" Target="media/image540.gif"/><Relationship Id="rId946" Type="http://schemas.openxmlformats.org/officeDocument/2006/relationships/image" Target="media/image943.gif"/><Relationship Id="rId988" Type="http://schemas.openxmlformats.org/officeDocument/2006/relationships/image" Target="media/image985.gif"/><Relationship Id="rId75" Type="http://schemas.openxmlformats.org/officeDocument/2006/relationships/image" Target="media/image72.gif"/><Relationship Id="rId140" Type="http://schemas.openxmlformats.org/officeDocument/2006/relationships/image" Target="media/image137.gif"/><Relationship Id="rId182" Type="http://schemas.openxmlformats.org/officeDocument/2006/relationships/image" Target="media/image179.gif"/><Relationship Id="rId378" Type="http://schemas.openxmlformats.org/officeDocument/2006/relationships/image" Target="media/image375.gif"/><Relationship Id="rId403" Type="http://schemas.openxmlformats.org/officeDocument/2006/relationships/image" Target="media/image400.gif"/><Relationship Id="rId585" Type="http://schemas.openxmlformats.org/officeDocument/2006/relationships/image" Target="media/image582.gif"/><Relationship Id="rId750" Type="http://schemas.openxmlformats.org/officeDocument/2006/relationships/image" Target="media/image747.gif"/><Relationship Id="rId792" Type="http://schemas.openxmlformats.org/officeDocument/2006/relationships/image" Target="media/image789.gif"/><Relationship Id="rId806" Type="http://schemas.openxmlformats.org/officeDocument/2006/relationships/image" Target="media/image803.gif"/><Relationship Id="rId848" Type="http://schemas.openxmlformats.org/officeDocument/2006/relationships/image" Target="media/image845.gif"/><Relationship Id="rId1033" Type="http://schemas.openxmlformats.org/officeDocument/2006/relationships/image" Target="media/image1030.gif"/><Relationship Id="rId6" Type="http://schemas.openxmlformats.org/officeDocument/2006/relationships/image" Target="media/image3.gif"/><Relationship Id="rId238" Type="http://schemas.openxmlformats.org/officeDocument/2006/relationships/image" Target="media/image235.gif"/><Relationship Id="rId445" Type="http://schemas.openxmlformats.org/officeDocument/2006/relationships/image" Target="media/image442.gif"/><Relationship Id="rId487" Type="http://schemas.openxmlformats.org/officeDocument/2006/relationships/image" Target="media/image484.gif"/><Relationship Id="rId610" Type="http://schemas.openxmlformats.org/officeDocument/2006/relationships/image" Target="media/image607.gif"/><Relationship Id="rId652" Type="http://schemas.openxmlformats.org/officeDocument/2006/relationships/image" Target="media/image649.gif"/><Relationship Id="rId694" Type="http://schemas.openxmlformats.org/officeDocument/2006/relationships/image" Target="media/image691.gif"/><Relationship Id="rId708" Type="http://schemas.openxmlformats.org/officeDocument/2006/relationships/image" Target="media/image705.gif"/><Relationship Id="rId915" Type="http://schemas.openxmlformats.org/officeDocument/2006/relationships/image" Target="media/image912.gif"/><Relationship Id="rId1075" Type="http://schemas.openxmlformats.org/officeDocument/2006/relationships/image" Target="media/image1072.gif"/><Relationship Id="rId291" Type="http://schemas.openxmlformats.org/officeDocument/2006/relationships/image" Target="media/image288.gif"/><Relationship Id="rId305" Type="http://schemas.openxmlformats.org/officeDocument/2006/relationships/image" Target="media/image302.gif"/><Relationship Id="rId347" Type="http://schemas.openxmlformats.org/officeDocument/2006/relationships/image" Target="media/image344.gif"/><Relationship Id="rId512" Type="http://schemas.openxmlformats.org/officeDocument/2006/relationships/image" Target="media/image509.gif"/><Relationship Id="rId957" Type="http://schemas.openxmlformats.org/officeDocument/2006/relationships/image" Target="media/image954.gif"/><Relationship Id="rId999" Type="http://schemas.openxmlformats.org/officeDocument/2006/relationships/image" Target="media/image996.gif"/><Relationship Id="rId44" Type="http://schemas.openxmlformats.org/officeDocument/2006/relationships/image" Target="media/image41.gif"/><Relationship Id="rId86" Type="http://schemas.openxmlformats.org/officeDocument/2006/relationships/image" Target="media/image83.gif"/><Relationship Id="rId151" Type="http://schemas.openxmlformats.org/officeDocument/2006/relationships/image" Target="media/image148.gif"/><Relationship Id="rId389" Type="http://schemas.openxmlformats.org/officeDocument/2006/relationships/image" Target="media/image386.gif"/><Relationship Id="rId554" Type="http://schemas.openxmlformats.org/officeDocument/2006/relationships/image" Target="media/image551.gif"/><Relationship Id="rId596" Type="http://schemas.openxmlformats.org/officeDocument/2006/relationships/image" Target="media/image593.gif"/><Relationship Id="rId761" Type="http://schemas.openxmlformats.org/officeDocument/2006/relationships/image" Target="media/image758.gif"/><Relationship Id="rId817" Type="http://schemas.openxmlformats.org/officeDocument/2006/relationships/image" Target="media/image814.gif"/><Relationship Id="rId859" Type="http://schemas.openxmlformats.org/officeDocument/2006/relationships/image" Target="media/image856.gif"/><Relationship Id="rId1002" Type="http://schemas.openxmlformats.org/officeDocument/2006/relationships/image" Target="media/image999.gif"/><Relationship Id="rId193" Type="http://schemas.openxmlformats.org/officeDocument/2006/relationships/image" Target="media/image190.gif"/><Relationship Id="rId207" Type="http://schemas.openxmlformats.org/officeDocument/2006/relationships/image" Target="media/image204.gif"/><Relationship Id="rId249" Type="http://schemas.openxmlformats.org/officeDocument/2006/relationships/image" Target="media/image246.gif"/><Relationship Id="rId414" Type="http://schemas.openxmlformats.org/officeDocument/2006/relationships/image" Target="media/image411.gif"/><Relationship Id="rId456" Type="http://schemas.openxmlformats.org/officeDocument/2006/relationships/image" Target="media/image453.gif"/><Relationship Id="rId498" Type="http://schemas.openxmlformats.org/officeDocument/2006/relationships/image" Target="media/image495.gif"/><Relationship Id="rId621" Type="http://schemas.openxmlformats.org/officeDocument/2006/relationships/image" Target="media/image618.gif"/><Relationship Id="rId663" Type="http://schemas.openxmlformats.org/officeDocument/2006/relationships/image" Target="media/image660.gif"/><Relationship Id="rId870" Type="http://schemas.openxmlformats.org/officeDocument/2006/relationships/image" Target="media/image867.gif"/><Relationship Id="rId1044" Type="http://schemas.openxmlformats.org/officeDocument/2006/relationships/image" Target="media/image1041.gif"/><Relationship Id="rId1086" Type="http://schemas.openxmlformats.org/officeDocument/2006/relationships/image" Target="media/image1083.gif"/><Relationship Id="rId13" Type="http://schemas.openxmlformats.org/officeDocument/2006/relationships/image" Target="media/image10.gif"/><Relationship Id="rId109" Type="http://schemas.openxmlformats.org/officeDocument/2006/relationships/image" Target="media/image106.gif"/><Relationship Id="rId260" Type="http://schemas.openxmlformats.org/officeDocument/2006/relationships/image" Target="media/image257.gif"/><Relationship Id="rId316" Type="http://schemas.openxmlformats.org/officeDocument/2006/relationships/image" Target="media/image313.gif"/><Relationship Id="rId523" Type="http://schemas.openxmlformats.org/officeDocument/2006/relationships/image" Target="media/image520.gif"/><Relationship Id="rId719" Type="http://schemas.openxmlformats.org/officeDocument/2006/relationships/image" Target="media/image716.gif"/><Relationship Id="rId926" Type="http://schemas.openxmlformats.org/officeDocument/2006/relationships/image" Target="media/image923.gif"/><Relationship Id="rId968" Type="http://schemas.openxmlformats.org/officeDocument/2006/relationships/image" Target="media/image965.gif"/><Relationship Id="rId55" Type="http://schemas.openxmlformats.org/officeDocument/2006/relationships/image" Target="media/image52.gif"/><Relationship Id="rId97" Type="http://schemas.openxmlformats.org/officeDocument/2006/relationships/image" Target="media/image94.gif"/><Relationship Id="rId120" Type="http://schemas.openxmlformats.org/officeDocument/2006/relationships/image" Target="media/image117.gif"/><Relationship Id="rId358" Type="http://schemas.openxmlformats.org/officeDocument/2006/relationships/image" Target="media/image355.gif"/><Relationship Id="rId565" Type="http://schemas.openxmlformats.org/officeDocument/2006/relationships/image" Target="media/image562.gif"/><Relationship Id="rId730" Type="http://schemas.openxmlformats.org/officeDocument/2006/relationships/image" Target="media/image727.gif"/><Relationship Id="rId772" Type="http://schemas.openxmlformats.org/officeDocument/2006/relationships/image" Target="media/image769.gif"/><Relationship Id="rId828" Type="http://schemas.openxmlformats.org/officeDocument/2006/relationships/image" Target="media/image825.gif"/><Relationship Id="rId1013" Type="http://schemas.openxmlformats.org/officeDocument/2006/relationships/image" Target="media/image1010.gif"/><Relationship Id="rId162" Type="http://schemas.openxmlformats.org/officeDocument/2006/relationships/image" Target="media/image159.gif"/><Relationship Id="rId218" Type="http://schemas.openxmlformats.org/officeDocument/2006/relationships/image" Target="media/image215.gif"/><Relationship Id="rId425" Type="http://schemas.openxmlformats.org/officeDocument/2006/relationships/image" Target="media/image422.gif"/><Relationship Id="rId467" Type="http://schemas.openxmlformats.org/officeDocument/2006/relationships/image" Target="media/image464.gif"/><Relationship Id="rId632" Type="http://schemas.openxmlformats.org/officeDocument/2006/relationships/image" Target="media/image629.gif"/><Relationship Id="rId1055" Type="http://schemas.openxmlformats.org/officeDocument/2006/relationships/image" Target="media/image1052.gif"/><Relationship Id="rId271" Type="http://schemas.openxmlformats.org/officeDocument/2006/relationships/image" Target="media/image268.gif"/><Relationship Id="rId674" Type="http://schemas.openxmlformats.org/officeDocument/2006/relationships/image" Target="media/image671.gif"/><Relationship Id="rId881" Type="http://schemas.openxmlformats.org/officeDocument/2006/relationships/image" Target="media/image878.gif"/><Relationship Id="rId937" Type="http://schemas.openxmlformats.org/officeDocument/2006/relationships/image" Target="media/image934.gif"/><Relationship Id="rId979" Type="http://schemas.openxmlformats.org/officeDocument/2006/relationships/image" Target="media/image976.gif"/><Relationship Id="rId24" Type="http://schemas.openxmlformats.org/officeDocument/2006/relationships/image" Target="media/image21.gif"/><Relationship Id="rId66" Type="http://schemas.openxmlformats.org/officeDocument/2006/relationships/image" Target="media/image63.gif"/><Relationship Id="rId131" Type="http://schemas.openxmlformats.org/officeDocument/2006/relationships/image" Target="media/image128.gif"/><Relationship Id="rId327" Type="http://schemas.openxmlformats.org/officeDocument/2006/relationships/image" Target="media/image324.gif"/><Relationship Id="rId369" Type="http://schemas.openxmlformats.org/officeDocument/2006/relationships/image" Target="media/image366.gif"/><Relationship Id="rId534" Type="http://schemas.openxmlformats.org/officeDocument/2006/relationships/image" Target="media/image531.gif"/><Relationship Id="rId576" Type="http://schemas.openxmlformats.org/officeDocument/2006/relationships/image" Target="media/image573.gif"/><Relationship Id="rId741" Type="http://schemas.openxmlformats.org/officeDocument/2006/relationships/image" Target="media/image738.gif"/><Relationship Id="rId783" Type="http://schemas.openxmlformats.org/officeDocument/2006/relationships/image" Target="media/image780.gif"/><Relationship Id="rId839" Type="http://schemas.openxmlformats.org/officeDocument/2006/relationships/image" Target="media/image836.gif"/><Relationship Id="rId990" Type="http://schemas.openxmlformats.org/officeDocument/2006/relationships/image" Target="media/image987.gif"/><Relationship Id="rId173" Type="http://schemas.openxmlformats.org/officeDocument/2006/relationships/image" Target="media/image170.gif"/><Relationship Id="rId229" Type="http://schemas.openxmlformats.org/officeDocument/2006/relationships/image" Target="media/image226.gif"/><Relationship Id="rId380" Type="http://schemas.openxmlformats.org/officeDocument/2006/relationships/image" Target="media/image377.gif"/><Relationship Id="rId436" Type="http://schemas.openxmlformats.org/officeDocument/2006/relationships/image" Target="media/image433.gif"/><Relationship Id="rId601" Type="http://schemas.openxmlformats.org/officeDocument/2006/relationships/image" Target="media/image598.gif"/><Relationship Id="rId643" Type="http://schemas.openxmlformats.org/officeDocument/2006/relationships/image" Target="media/image640.gif"/><Relationship Id="rId1024" Type="http://schemas.openxmlformats.org/officeDocument/2006/relationships/image" Target="media/image1021.gif"/><Relationship Id="rId1066" Type="http://schemas.openxmlformats.org/officeDocument/2006/relationships/image" Target="media/image1063.gif"/><Relationship Id="rId240" Type="http://schemas.openxmlformats.org/officeDocument/2006/relationships/image" Target="media/image237.gif"/><Relationship Id="rId478" Type="http://schemas.openxmlformats.org/officeDocument/2006/relationships/image" Target="media/image475.gif"/><Relationship Id="rId685" Type="http://schemas.openxmlformats.org/officeDocument/2006/relationships/image" Target="media/image682.gif"/><Relationship Id="rId850" Type="http://schemas.openxmlformats.org/officeDocument/2006/relationships/image" Target="media/image847.gif"/><Relationship Id="rId892" Type="http://schemas.openxmlformats.org/officeDocument/2006/relationships/image" Target="media/image889.gif"/><Relationship Id="rId906" Type="http://schemas.openxmlformats.org/officeDocument/2006/relationships/image" Target="media/image903.gif"/><Relationship Id="rId948" Type="http://schemas.openxmlformats.org/officeDocument/2006/relationships/image" Target="media/image945.gif"/><Relationship Id="rId35" Type="http://schemas.openxmlformats.org/officeDocument/2006/relationships/image" Target="media/image32.gif"/><Relationship Id="rId77" Type="http://schemas.openxmlformats.org/officeDocument/2006/relationships/image" Target="media/image74.gif"/><Relationship Id="rId100" Type="http://schemas.openxmlformats.org/officeDocument/2006/relationships/image" Target="media/image97.gif"/><Relationship Id="rId282" Type="http://schemas.openxmlformats.org/officeDocument/2006/relationships/image" Target="media/image279.gif"/><Relationship Id="rId338" Type="http://schemas.openxmlformats.org/officeDocument/2006/relationships/image" Target="media/image335.gif"/><Relationship Id="rId503" Type="http://schemas.openxmlformats.org/officeDocument/2006/relationships/image" Target="media/image500.gif"/><Relationship Id="rId545" Type="http://schemas.openxmlformats.org/officeDocument/2006/relationships/image" Target="media/image542.gif"/><Relationship Id="rId587" Type="http://schemas.openxmlformats.org/officeDocument/2006/relationships/image" Target="media/image584.gif"/><Relationship Id="rId710" Type="http://schemas.openxmlformats.org/officeDocument/2006/relationships/image" Target="media/image707.gif"/><Relationship Id="rId752" Type="http://schemas.openxmlformats.org/officeDocument/2006/relationships/image" Target="media/image749.gif"/><Relationship Id="rId808" Type="http://schemas.openxmlformats.org/officeDocument/2006/relationships/image" Target="media/image805.gif"/><Relationship Id="rId8" Type="http://schemas.openxmlformats.org/officeDocument/2006/relationships/image" Target="media/image5.gif"/><Relationship Id="rId142" Type="http://schemas.openxmlformats.org/officeDocument/2006/relationships/image" Target="media/image139.gif"/><Relationship Id="rId184" Type="http://schemas.openxmlformats.org/officeDocument/2006/relationships/image" Target="media/image181.gif"/><Relationship Id="rId391" Type="http://schemas.openxmlformats.org/officeDocument/2006/relationships/image" Target="media/image388.gif"/><Relationship Id="rId405" Type="http://schemas.openxmlformats.org/officeDocument/2006/relationships/image" Target="media/image402.gif"/><Relationship Id="rId447" Type="http://schemas.openxmlformats.org/officeDocument/2006/relationships/image" Target="media/image444.gif"/><Relationship Id="rId612" Type="http://schemas.openxmlformats.org/officeDocument/2006/relationships/image" Target="media/image609.gif"/><Relationship Id="rId794" Type="http://schemas.openxmlformats.org/officeDocument/2006/relationships/image" Target="media/image791.gif"/><Relationship Id="rId1035" Type="http://schemas.openxmlformats.org/officeDocument/2006/relationships/image" Target="media/image1032.gif"/><Relationship Id="rId1077" Type="http://schemas.openxmlformats.org/officeDocument/2006/relationships/image" Target="media/image1074.gif"/><Relationship Id="rId251" Type="http://schemas.openxmlformats.org/officeDocument/2006/relationships/image" Target="media/image248.gif"/><Relationship Id="rId489" Type="http://schemas.openxmlformats.org/officeDocument/2006/relationships/image" Target="media/image486.gif"/><Relationship Id="rId654" Type="http://schemas.openxmlformats.org/officeDocument/2006/relationships/image" Target="media/image651.gif"/><Relationship Id="rId696" Type="http://schemas.openxmlformats.org/officeDocument/2006/relationships/image" Target="media/image693.gif"/><Relationship Id="rId861" Type="http://schemas.openxmlformats.org/officeDocument/2006/relationships/image" Target="media/image858.gif"/><Relationship Id="rId917" Type="http://schemas.openxmlformats.org/officeDocument/2006/relationships/image" Target="media/image914.gif"/><Relationship Id="rId959" Type="http://schemas.openxmlformats.org/officeDocument/2006/relationships/image" Target="media/image956.gif"/><Relationship Id="rId46" Type="http://schemas.openxmlformats.org/officeDocument/2006/relationships/image" Target="media/image43.gif"/><Relationship Id="rId293" Type="http://schemas.openxmlformats.org/officeDocument/2006/relationships/image" Target="media/image290.gif"/><Relationship Id="rId307" Type="http://schemas.openxmlformats.org/officeDocument/2006/relationships/image" Target="media/image304.gif"/><Relationship Id="rId349" Type="http://schemas.openxmlformats.org/officeDocument/2006/relationships/image" Target="media/image346.gif"/><Relationship Id="rId514" Type="http://schemas.openxmlformats.org/officeDocument/2006/relationships/image" Target="media/image511.gif"/><Relationship Id="rId556" Type="http://schemas.openxmlformats.org/officeDocument/2006/relationships/image" Target="media/image553.gif"/><Relationship Id="rId721" Type="http://schemas.openxmlformats.org/officeDocument/2006/relationships/image" Target="media/image718.gif"/><Relationship Id="rId763" Type="http://schemas.openxmlformats.org/officeDocument/2006/relationships/image" Target="media/image760.gif"/><Relationship Id="rId88" Type="http://schemas.openxmlformats.org/officeDocument/2006/relationships/image" Target="media/image85.gif"/><Relationship Id="rId111" Type="http://schemas.openxmlformats.org/officeDocument/2006/relationships/image" Target="media/image108.gif"/><Relationship Id="rId153" Type="http://schemas.openxmlformats.org/officeDocument/2006/relationships/image" Target="media/image150.gif"/><Relationship Id="rId195" Type="http://schemas.openxmlformats.org/officeDocument/2006/relationships/image" Target="media/image192.gif"/><Relationship Id="rId209" Type="http://schemas.openxmlformats.org/officeDocument/2006/relationships/image" Target="media/image206.gif"/><Relationship Id="rId360" Type="http://schemas.openxmlformats.org/officeDocument/2006/relationships/image" Target="media/image357.gif"/><Relationship Id="rId416" Type="http://schemas.openxmlformats.org/officeDocument/2006/relationships/image" Target="media/image413.gif"/><Relationship Id="rId598" Type="http://schemas.openxmlformats.org/officeDocument/2006/relationships/image" Target="media/image595.gif"/><Relationship Id="rId819" Type="http://schemas.openxmlformats.org/officeDocument/2006/relationships/image" Target="media/image816.gif"/><Relationship Id="rId970" Type="http://schemas.openxmlformats.org/officeDocument/2006/relationships/image" Target="media/image967.gif"/><Relationship Id="rId1004" Type="http://schemas.openxmlformats.org/officeDocument/2006/relationships/image" Target="media/image1001.gif"/><Relationship Id="rId1046" Type="http://schemas.openxmlformats.org/officeDocument/2006/relationships/image" Target="media/image1043.gif"/><Relationship Id="rId220" Type="http://schemas.openxmlformats.org/officeDocument/2006/relationships/image" Target="media/image217.gif"/><Relationship Id="rId458" Type="http://schemas.openxmlformats.org/officeDocument/2006/relationships/image" Target="media/image455.gif"/><Relationship Id="rId623" Type="http://schemas.openxmlformats.org/officeDocument/2006/relationships/image" Target="media/image620.gif"/><Relationship Id="rId665" Type="http://schemas.openxmlformats.org/officeDocument/2006/relationships/image" Target="media/image662.gif"/><Relationship Id="rId830" Type="http://schemas.openxmlformats.org/officeDocument/2006/relationships/image" Target="media/image827.gif"/><Relationship Id="rId872" Type="http://schemas.openxmlformats.org/officeDocument/2006/relationships/image" Target="media/image869.gif"/><Relationship Id="rId928" Type="http://schemas.openxmlformats.org/officeDocument/2006/relationships/image" Target="media/image925.gif"/><Relationship Id="rId1088" Type="http://schemas.openxmlformats.org/officeDocument/2006/relationships/image" Target="media/image1085.gif"/><Relationship Id="rId15" Type="http://schemas.openxmlformats.org/officeDocument/2006/relationships/image" Target="media/image12.gif"/><Relationship Id="rId57" Type="http://schemas.openxmlformats.org/officeDocument/2006/relationships/image" Target="media/image54.gif"/><Relationship Id="rId262" Type="http://schemas.openxmlformats.org/officeDocument/2006/relationships/image" Target="media/image259.gif"/><Relationship Id="rId318" Type="http://schemas.openxmlformats.org/officeDocument/2006/relationships/image" Target="media/image315.gif"/><Relationship Id="rId525" Type="http://schemas.openxmlformats.org/officeDocument/2006/relationships/image" Target="media/image522.gif"/><Relationship Id="rId567" Type="http://schemas.openxmlformats.org/officeDocument/2006/relationships/image" Target="media/image564.gif"/><Relationship Id="rId732" Type="http://schemas.openxmlformats.org/officeDocument/2006/relationships/image" Target="media/image729.gif"/><Relationship Id="rId99" Type="http://schemas.openxmlformats.org/officeDocument/2006/relationships/image" Target="media/image96.gif"/><Relationship Id="rId122" Type="http://schemas.openxmlformats.org/officeDocument/2006/relationships/image" Target="media/image119.gif"/><Relationship Id="rId164" Type="http://schemas.openxmlformats.org/officeDocument/2006/relationships/image" Target="media/image161.gif"/><Relationship Id="rId371" Type="http://schemas.openxmlformats.org/officeDocument/2006/relationships/image" Target="media/image368.gif"/><Relationship Id="rId774" Type="http://schemas.openxmlformats.org/officeDocument/2006/relationships/image" Target="media/image771.gif"/><Relationship Id="rId981" Type="http://schemas.openxmlformats.org/officeDocument/2006/relationships/image" Target="media/image978.gif"/><Relationship Id="rId1015" Type="http://schemas.openxmlformats.org/officeDocument/2006/relationships/image" Target="media/image1012.gif"/><Relationship Id="rId1057" Type="http://schemas.openxmlformats.org/officeDocument/2006/relationships/image" Target="media/image1054.gif"/><Relationship Id="rId427" Type="http://schemas.openxmlformats.org/officeDocument/2006/relationships/image" Target="media/image424.gif"/><Relationship Id="rId469" Type="http://schemas.openxmlformats.org/officeDocument/2006/relationships/image" Target="media/image466.gif"/><Relationship Id="rId634" Type="http://schemas.openxmlformats.org/officeDocument/2006/relationships/image" Target="media/image631.gif"/><Relationship Id="rId676" Type="http://schemas.openxmlformats.org/officeDocument/2006/relationships/image" Target="media/image673.gif"/><Relationship Id="rId841" Type="http://schemas.openxmlformats.org/officeDocument/2006/relationships/image" Target="media/image838.gif"/><Relationship Id="rId883" Type="http://schemas.openxmlformats.org/officeDocument/2006/relationships/image" Target="media/image880.gif"/><Relationship Id="rId26" Type="http://schemas.openxmlformats.org/officeDocument/2006/relationships/image" Target="media/image23.gif"/><Relationship Id="rId231" Type="http://schemas.openxmlformats.org/officeDocument/2006/relationships/image" Target="media/image228.gif"/><Relationship Id="rId273" Type="http://schemas.openxmlformats.org/officeDocument/2006/relationships/image" Target="media/image270.gif"/><Relationship Id="rId329" Type="http://schemas.openxmlformats.org/officeDocument/2006/relationships/image" Target="media/image326.gif"/><Relationship Id="rId480" Type="http://schemas.openxmlformats.org/officeDocument/2006/relationships/image" Target="media/image477.gif"/><Relationship Id="rId536" Type="http://schemas.openxmlformats.org/officeDocument/2006/relationships/image" Target="media/image533.gif"/><Relationship Id="rId701" Type="http://schemas.openxmlformats.org/officeDocument/2006/relationships/image" Target="media/image698.gif"/><Relationship Id="rId939" Type="http://schemas.openxmlformats.org/officeDocument/2006/relationships/image" Target="media/image936.gif"/><Relationship Id="rId68" Type="http://schemas.openxmlformats.org/officeDocument/2006/relationships/image" Target="media/image65.gif"/><Relationship Id="rId133" Type="http://schemas.openxmlformats.org/officeDocument/2006/relationships/image" Target="media/image130.gif"/><Relationship Id="rId175" Type="http://schemas.openxmlformats.org/officeDocument/2006/relationships/image" Target="media/image172.gif"/><Relationship Id="rId340" Type="http://schemas.openxmlformats.org/officeDocument/2006/relationships/image" Target="media/image337.gif"/><Relationship Id="rId578" Type="http://schemas.openxmlformats.org/officeDocument/2006/relationships/image" Target="media/image575.gif"/><Relationship Id="rId743" Type="http://schemas.openxmlformats.org/officeDocument/2006/relationships/image" Target="media/image740.gif"/><Relationship Id="rId785" Type="http://schemas.openxmlformats.org/officeDocument/2006/relationships/image" Target="media/image782.gif"/><Relationship Id="rId950" Type="http://schemas.openxmlformats.org/officeDocument/2006/relationships/image" Target="media/image947.gif"/><Relationship Id="rId992" Type="http://schemas.openxmlformats.org/officeDocument/2006/relationships/image" Target="media/image989.gif"/><Relationship Id="rId1026" Type="http://schemas.openxmlformats.org/officeDocument/2006/relationships/image" Target="media/image1023.gif"/><Relationship Id="rId200" Type="http://schemas.openxmlformats.org/officeDocument/2006/relationships/image" Target="media/image197.gif"/><Relationship Id="rId382" Type="http://schemas.openxmlformats.org/officeDocument/2006/relationships/image" Target="media/image379.gif"/><Relationship Id="rId438" Type="http://schemas.openxmlformats.org/officeDocument/2006/relationships/image" Target="media/image435.gif"/><Relationship Id="rId603" Type="http://schemas.openxmlformats.org/officeDocument/2006/relationships/image" Target="media/image600.gif"/><Relationship Id="rId645" Type="http://schemas.openxmlformats.org/officeDocument/2006/relationships/image" Target="media/image642.gif"/><Relationship Id="rId687" Type="http://schemas.openxmlformats.org/officeDocument/2006/relationships/image" Target="media/image684.gif"/><Relationship Id="rId810" Type="http://schemas.openxmlformats.org/officeDocument/2006/relationships/image" Target="media/image807.gif"/><Relationship Id="rId852" Type="http://schemas.openxmlformats.org/officeDocument/2006/relationships/image" Target="media/image849.gif"/><Relationship Id="rId908" Type="http://schemas.openxmlformats.org/officeDocument/2006/relationships/image" Target="media/image905.gif"/><Relationship Id="rId1068" Type="http://schemas.openxmlformats.org/officeDocument/2006/relationships/image" Target="media/image1065.gif"/><Relationship Id="rId242" Type="http://schemas.openxmlformats.org/officeDocument/2006/relationships/image" Target="media/image239.gif"/><Relationship Id="rId284" Type="http://schemas.openxmlformats.org/officeDocument/2006/relationships/image" Target="media/image281.gif"/><Relationship Id="rId491" Type="http://schemas.openxmlformats.org/officeDocument/2006/relationships/image" Target="media/image488.gif"/><Relationship Id="rId505" Type="http://schemas.openxmlformats.org/officeDocument/2006/relationships/image" Target="media/image502.gif"/><Relationship Id="rId712" Type="http://schemas.openxmlformats.org/officeDocument/2006/relationships/image" Target="media/image709.gif"/><Relationship Id="rId894" Type="http://schemas.openxmlformats.org/officeDocument/2006/relationships/image" Target="media/image891.gif"/><Relationship Id="rId37" Type="http://schemas.openxmlformats.org/officeDocument/2006/relationships/image" Target="media/image34.gif"/><Relationship Id="rId79" Type="http://schemas.openxmlformats.org/officeDocument/2006/relationships/image" Target="media/image76.gif"/><Relationship Id="rId102" Type="http://schemas.openxmlformats.org/officeDocument/2006/relationships/image" Target="media/image99.gif"/><Relationship Id="rId144" Type="http://schemas.openxmlformats.org/officeDocument/2006/relationships/image" Target="media/image141.gif"/><Relationship Id="rId547" Type="http://schemas.openxmlformats.org/officeDocument/2006/relationships/image" Target="media/image544.gif"/><Relationship Id="rId589" Type="http://schemas.openxmlformats.org/officeDocument/2006/relationships/image" Target="media/image586.gif"/><Relationship Id="rId754" Type="http://schemas.openxmlformats.org/officeDocument/2006/relationships/image" Target="media/image751.gif"/><Relationship Id="rId796" Type="http://schemas.openxmlformats.org/officeDocument/2006/relationships/image" Target="media/image793.gif"/><Relationship Id="rId961" Type="http://schemas.openxmlformats.org/officeDocument/2006/relationships/image" Target="media/image958.gif"/><Relationship Id="rId90" Type="http://schemas.openxmlformats.org/officeDocument/2006/relationships/image" Target="media/image87.gif"/><Relationship Id="rId186" Type="http://schemas.openxmlformats.org/officeDocument/2006/relationships/image" Target="media/image183.gif"/><Relationship Id="rId351" Type="http://schemas.openxmlformats.org/officeDocument/2006/relationships/image" Target="media/image348.gif"/><Relationship Id="rId393" Type="http://schemas.openxmlformats.org/officeDocument/2006/relationships/image" Target="media/image390.gif"/><Relationship Id="rId407" Type="http://schemas.openxmlformats.org/officeDocument/2006/relationships/image" Target="media/image404.gif"/><Relationship Id="rId449" Type="http://schemas.openxmlformats.org/officeDocument/2006/relationships/image" Target="media/image446.gif"/><Relationship Id="rId614" Type="http://schemas.openxmlformats.org/officeDocument/2006/relationships/image" Target="media/image611.gif"/><Relationship Id="rId656" Type="http://schemas.openxmlformats.org/officeDocument/2006/relationships/image" Target="media/image653.gif"/><Relationship Id="rId821" Type="http://schemas.openxmlformats.org/officeDocument/2006/relationships/image" Target="media/image818.gif"/><Relationship Id="rId863" Type="http://schemas.openxmlformats.org/officeDocument/2006/relationships/image" Target="media/image860.gif"/><Relationship Id="rId1037" Type="http://schemas.openxmlformats.org/officeDocument/2006/relationships/image" Target="media/image1034.gif"/><Relationship Id="rId1079" Type="http://schemas.openxmlformats.org/officeDocument/2006/relationships/image" Target="media/image1076.gif"/><Relationship Id="rId211" Type="http://schemas.openxmlformats.org/officeDocument/2006/relationships/image" Target="media/image208.gif"/><Relationship Id="rId253" Type="http://schemas.openxmlformats.org/officeDocument/2006/relationships/image" Target="media/image250.gif"/><Relationship Id="rId295" Type="http://schemas.openxmlformats.org/officeDocument/2006/relationships/image" Target="media/image292.gif"/><Relationship Id="rId309" Type="http://schemas.openxmlformats.org/officeDocument/2006/relationships/image" Target="media/image306.gif"/><Relationship Id="rId460" Type="http://schemas.openxmlformats.org/officeDocument/2006/relationships/image" Target="media/image457.gif"/><Relationship Id="rId516" Type="http://schemas.openxmlformats.org/officeDocument/2006/relationships/image" Target="media/image513.gif"/><Relationship Id="rId698" Type="http://schemas.openxmlformats.org/officeDocument/2006/relationships/image" Target="media/image695.gif"/><Relationship Id="rId919" Type="http://schemas.openxmlformats.org/officeDocument/2006/relationships/image" Target="media/image916.gif"/><Relationship Id="rId1090" Type="http://schemas.openxmlformats.org/officeDocument/2006/relationships/image" Target="media/image1087.gif"/><Relationship Id="rId48" Type="http://schemas.openxmlformats.org/officeDocument/2006/relationships/image" Target="media/image45.gif"/><Relationship Id="rId113" Type="http://schemas.openxmlformats.org/officeDocument/2006/relationships/image" Target="media/image110.gif"/><Relationship Id="rId320" Type="http://schemas.openxmlformats.org/officeDocument/2006/relationships/image" Target="media/image317.gif"/><Relationship Id="rId558" Type="http://schemas.openxmlformats.org/officeDocument/2006/relationships/image" Target="media/image555.gif"/><Relationship Id="rId723" Type="http://schemas.openxmlformats.org/officeDocument/2006/relationships/image" Target="media/image720.gif"/><Relationship Id="rId765" Type="http://schemas.openxmlformats.org/officeDocument/2006/relationships/image" Target="media/image762.gif"/><Relationship Id="rId930" Type="http://schemas.openxmlformats.org/officeDocument/2006/relationships/image" Target="media/image927.gif"/><Relationship Id="rId972" Type="http://schemas.openxmlformats.org/officeDocument/2006/relationships/image" Target="media/image969.gif"/><Relationship Id="rId1006" Type="http://schemas.openxmlformats.org/officeDocument/2006/relationships/image" Target="media/image1003.gif"/><Relationship Id="rId155" Type="http://schemas.openxmlformats.org/officeDocument/2006/relationships/image" Target="media/image152.gif"/><Relationship Id="rId197" Type="http://schemas.openxmlformats.org/officeDocument/2006/relationships/image" Target="media/image194.gif"/><Relationship Id="rId362" Type="http://schemas.openxmlformats.org/officeDocument/2006/relationships/image" Target="media/image359.gif"/><Relationship Id="rId418" Type="http://schemas.openxmlformats.org/officeDocument/2006/relationships/image" Target="media/image415.gif"/><Relationship Id="rId625" Type="http://schemas.openxmlformats.org/officeDocument/2006/relationships/image" Target="media/image622.gif"/><Relationship Id="rId832" Type="http://schemas.openxmlformats.org/officeDocument/2006/relationships/image" Target="media/image829.gif"/><Relationship Id="rId1048" Type="http://schemas.openxmlformats.org/officeDocument/2006/relationships/image" Target="media/image1045.gif"/><Relationship Id="rId222" Type="http://schemas.openxmlformats.org/officeDocument/2006/relationships/image" Target="media/image219.gif"/><Relationship Id="rId264" Type="http://schemas.openxmlformats.org/officeDocument/2006/relationships/image" Target="media/image261.gif"/><Relationship Id="rId471" Type="http://schemas.openxmlformats.org/officeDocument/2006/relationships/image" Target="media/image468.gif"/><Relationship Id="rId667" Type="http://schemas.openxmlformats.org/officeDocument/2006/relationships/image" Target="media/image664.gif"/><Relationship Id="rId874" Type="http://schemas.openxmlformats.org/officeDocument/2006/relationships/image" Target="media/image871.gif"/><Relationship Id="rId17" Type="http://schemas.openxmlformats.org/officeDocument/2006/relationships/image" Target="media/image14.gif"/><Relationship Id="rId59" Type="http://schemas.openxmlformats.org/officeDocument/2006/relationships/image" Target="media/image56.gif"/><Relationship Id="rId124" Type="http://schemas.openxmlformats.org/officeDocument/2006/relationships/image" Target="media/image121.gif"/><Relationship Id="rId527" Type="http://schemas.openxmlformats.org/officeDocument/2006/relationships/image" Target="media/image524.gif"/><Relationship Id="rId569" Type="http://schemas.openxmlformats.org/officeDocument/2006/relationships/image" Target="media/image566.gif"/><Relationship Id="rId734" Type="http://schemas.openxmlformats.org/officeDocument/2006/relationships/image" Target="media/image731.gif"/><Relationship Id="rId776" Type="http://schemas.openxmlformats.org/officeDocument/2006/relationships/image" Target="media/image773.gif"/><Relationship Id="rId941" Type="http://schemas.openxmlformats.org/officeDocument/2006/relationships/image" Target="media/image938.gif"/><Relationship Id="rId983" Type="http://schemas.openxmlformats.org/officeDocument/2006/relationships/image" Target="media/image980.gif"/><Relationship Id="rId70" Type="http://schemas.openxmlformats.org/officeDocument/2006/relationships/image" Target="media/image67.gif"/><Relationship Id="rId166" Type="http://schemas.openxmlformats.org/officeDocument/2006/relationships/image" Target="media/image163.gif"/><Relationship Id="rId331" Type="http://schemas.openxmlformats.org/officeDocument/2006/relationships/image" Target="media/image328.gif"/><Relationship Id="rId373" Type="http://schemas.openxmlformats.org/officeDocument/2006/relationships/image" Target="media/image370.gif"/><Relationship Id="rId429" Type="http://schemas.openxmlformats.org/officeDocument/2006/relationships/image" Target="media/image426.gif"/><Relationship Id="rId580" Type="http://schemas.openxmlformats.org/officeDocument/2006/relationships/image" Target="media/image577.gif"/><Relationship Id="rId636" Type="http://schemas.openxmlformats.org/officeDocument/2006/relationships/image" Target="media/image633.gif"/><Relationship Id="rId801" Type="http://schemas.openxmlformats.org/officeDocument/2006/relationships/image" Target="media/image798.gif"/><Relationship Id="rId1017" Type="http://schemas.openxmlformats.org/officeDocument/2006/relationships/image" Target="media/image1014.gif"/><Relationship Id="rId1059" Type="http://schemas.openxmlformats.org/officeDocument/2006/relationships/image" Target="media/image1056.gif"/><Relationship Id="rId1" Type="http://schemas.openxmlformats.org/officeDocument/2006/relationships/styles" Target="styles.xml"/><Relationship Id="rId233" Type="http://schemas.openxmlformats.org/officeDocument/2006/relationships/image" Target="media/image230.gif"/><Relationship Id="rId440" Type="http://schemas.openxmlformats.org/officeDocument/2006/relationships/image" Target="media/image437.gif"/><Relationship Id="rId678" Type="http://schemas.openxmlformats.org/officeDocument/2006/relationships/image" Target="media/image675.gif"/><Relationship Id="rId843" Type="http://schemas.openxmlformats.org/officeDocument/2006/relationships/image" Target="media/image840.gif"/><Relationship Id="rId885" Type="http://schemas.openxmlformats.org/officeDocument/2006/relationships/image" Target="media/image882.gif"/><Relationship Id="rId1070" Type="http://schemas.openxmlformats.org/officeDocument/2006/relationships/image" Target="media/image1067.gif"/><Relationship Id="rId28" Type="http://schemas.openxmlformats.org/officeDocument/2006/relationships/image" Target="media/image25.gif"/><Relationship Id="rId275" Type="http://schemas.openxmlformats.org/officeDocument/2006/relationships/image" Target="media/image272.gif"/><Relationship Id="rId300" Type="http://schemas.openxmlformats.org/officeDocument/2006/relationships/image" Target="media/image297.gif"/><Relationship Id="rId482" Type="http://schemas.openxmlformats.org/officeDocument/2006/relationships/image" Target="media/image479.gif"/><Relationship Id="rId538" Type="http://schemas.openxmlformats.org/officeDocument/2006/relationships/image" Target="media/image535.gif"/><Relationship Id="rId703" Type="http://schemas.openxmlformats.org/officeDocument/2006/relationships/image" Target="media/image700.gif"/><Relationship Id="rId745" Type="http://schemas.openxmlformats.org/officeDocument/2006/relationships/image" Target="media/image742.gif"/><Relationship Id="rId910" Type="http://schemas.openxmlformats.org/officeDocument/2006/relationships/image" Target="media/image907.gif"/><Relationship Id="rId952" Type="http://schemas.openxmlformats.org/officeDocument/2006/relationships/image" Target="media/image949.gif"/><Relationship Id="rId81" Type="http://schemas.openxmlformats.org/officeDocument/2006/relationships/image" Target="media/image78.gif"/><Relationship Id="rId135" Type="http://schemas.openxmlformats.org/officeDocument/2006/relationships/image" Target="media/image132.gif"/><Relationship Id="rId177" Type="http://schemas.openxmlformats.org/officeDocument/2006/relationships/image" Target="media/image174.gif"/><Relationship Id="rId342" Type="http://schemas.openxmlformats.org/officeDocument/2006/relationships/image" Target="media/image339.gif"/><Relationship Id="rId384" Type="http://schemas.openxmlformats.org/officeDocument/2006/relationships/image" Target="media/image381.gif"/><Relationship Id="rId591" Type="http://schemas.openxmlformats.org/officeDocument/2006/relationships/image" Target="media/image588.gif"/><Relationship Id="rId605" Type="http://schemas.openxmlformats.org/officeDocument/2006/relationships/image" Target="media/image602.gif"/><Relationship Id="rId787" Type="http://schemas.openxmlformats.org/officeDocument/2006/relationships/image" Target="media/image784.gif"/><Relationship Id="rId812" Type="http://schemas.openxmlformats.org/officeDocument/2006/relationships/image" Target="media/image809.gif"/><Relationship Id="rId994" Type="http://schemas.openxmlformats.org/officeDocument/2006/relationships/image" Target="media/image991.gif"/><Relationship Id="rId1028" Type="http://schemas.openxmlformats.org/officeDocument/2006/relationships/image" Target="media/image1025.gif"/><Relationship Id="rId202" Type="http://schemas.openxmlformats.org/officeDocument/2006/relationships/image" Target="media/image199.gif"/><Relationship Id="rId244" Type="http://schemas.openxmlformats.org/officeDocument/2006/relationships/image" Target="media/image241.gif"/><Relationship Id="rId647" Type="http://schemas.openxmlformats.org/officeDocument/2006/relationships/image" Target="media/image644.gif"/><Relationship Id="rId689" Type="http://schemas.openxmlformats.org/officeDocument/2006/relationships/image" Target="media/image686.gif"/><Relationship Id="rId854" Type="http://schemas.openxmlformats.org/officeDocument/2006/relationships/image" Target="media/image851.gif"/><Relationship Id="rId896" Type="http://schemas.openxmlformats.org/officeDocument/2006/relationships/image" Target="media/image893.gif"/><Relationship Id="rId1081" Type="http://schemas.openxmlformats.org/officeDocument/2006/relationships/image" Target="media/image1078.gif"/><Relationship Id="rId39" Type="http://schemas.openxmlformats.org/officeDocument/2006/relationships/image" Target="media/image36.gif"/><Relationship Id="rId286" Type="http://schemas.openxmlformats.org/officeDocument/2006/relationships/image" Target="media/image283.gif"/><Relationship Id="rId451" Type="http://schemas.openxmlformats.org/officeDocument/2006/relationships/image" Target="media/image448.gif"/><Relationship Id="rId493" Type="http://schemas.openxmlformats.org/officeDocument/2006/relationships/image" Target="media/image490.gif"/><Relationship Id="rId507" Type="http://schemas.openxmlformats.org/officeDocument/2006/relationships/image" Target="media/image504.gif"/><Relationship Id="rId549" Type="http://schemas.openxmlformats.org/officeDocument/2006/relationships/image" Target="media/image546.gif"/><Relationship Id="rId714" Type="http://schemas.openxmlformats.org/officeDocument/2006/relationships/image" Target="media/image711.gif"/><Relationship Id="rId756" Type="http://schemas.openxmlformats.org/officeDocument/2006/relationships/image" Target="media/image753.gif"/><Relationship Id="rId921" Type="http://schemas.openxmlformats.org/officeDocument/2006/relationships/image" Target="media/image918.gif"/><Relationship Id="rId50" Type="http://schemas.openxmlformats.org/officeDocument/2006/relationships/image" Target="media/image47.gif"/><Relationship Id="rId104" Type="http://schemas.openxmlformats.org/officeDocument/2006/relationships/image" Target="media/image101.gif"/><Relationship Id="rId146" Type="http://schemas.openxmlformats.org/officeDocument/2006/relationships/image" Target="media/image143.gif"/><Relationship Id="rId188" Type="http://schemas.openxmlformats.org/officeDocument/2006/relationships/image" Target="media/image185.gif"/><Relationship Id="rId311" Type="http://schemas.openxmlformats.org/officeDocument/2006/relationships/image" Target="media/image308.gif"/><Relationship Id="rId353" Type="http://schemas.openxmlformats.org/officeDocument/2006/relationships/image" Target="media/image350.gif"/><Relationship Id="rId395" Type="http://schemas.openxmlformats.org/officeDocument/2006/relationships/image" Target="media/image392.gif"/><Relationship Id="rId409" Type="http://schemas.openxmlformats.org/officeDocument/2006/relationships/image" Target="media/image406.gif"/><Relationship Id="rId560" Type="http://schemas.openxmlformats.org/officeDocument/2006/relationships/image" Target="media/image557.gif"/><Relationship Id="rId798" Type="http://schemas.openxmlformats.org/officeDocument/2006/relationships/image" Target="media/image795.gif"/><Relationship Id="rId963" Type="http://schemas.openxmlformats.org/officeDocument/2006/relationships/image" Target="media/image960.gif"/><Relationship Id="rId1039" Type="http://schemas.openxmlformats.org/officeDocument/2006/relationships/image" Target="media/image1036.gif"/><Relationship Id="rId92" Type="http://schemas.openxmlformats.org/officeDocument/2006/relationships/image" Target="media/image89.gif"/><Relationship Id="rId213" Type="http://schemas.openxmlformats.org/officeDocument/2006/relationships/image" Target="media/image210.gif"/><Relationship Id="rId420" Type="http://schemas.openxmlformats.org/officeDocument/2006/relationships/image" Target="media/image417.gif"/><Relationship Id="rId616" Type="http://schemas.openxmlformats.org/officeDocument/2006/relationships/image" Target="media/image613.gif"/><Relationship Id="rId658" Type="http://schemas.openxmlformats.org/officeDocument/2006/relationships/image" Target="media/image655.gif"/><Relationship Id="rId823" Type="http://schemas.openxmlformats.org/officeDocument/2006/relationships/image" Target="media/image820.gif"/><Relationship Id="rId865" Type="http://schemas.openxmlformats.org/officeDocument/2006/relationships/image" Target="media/image862.gif"/><Relationship Id="rId1050" Type="http://schemas.openxmlformats.org/officeDocument/2006/relationships/image" Target="media/image1047.gif"/><Relationship Id="rId255" Type="http://schemas.openxmlformats.org/officeDocument/2006/relationships/image" Target="media/image252.gif"/><Relationship Id="rId297" Type="http://schemas.openxmlformats.org/officeDocument/2006/relationships/image" Target="media/image294.gif"/><Relationship Id="rId462" Type="http://schemas.openxmlformats.org/officeDocument/2006/relationships/image" Target="media/image459.gif"/><Relationship Id="rId518" Type="http://schemas.openxmlformats.org/officeDocument/2006/relationships/image" Target="media/image515.gif"/><Relationship Id="rId725" Type="http://schemas.openxmlformats.org/officeDocument/2006/relationships/image" Target="media/image722.gif"/><Relationship Id="rId932" Type="http://schemas.openxmlformats.org/officeDocument/2006/relationships/image" Target="media/image929.gif"/><Relationship Id="rId1092" Type="http://schemas.openxmlformats.org/officeDocument/2006/relationships/fontTable" Target="fontTable.xml"/><Relationship Id="rId115" Type="http://schemas.openxmlformats.org/officeDocument/2006/relationships/image" Target="media/image112.gif"/><Relationship Id="rId157" Type="http://schemas.openxmlformats.org/officeDocument/2006/relationships/image" Target="media/image154.gif"/><Relationship Id="rId322" Type="http://schemas.openxmlformats.org/officeDocument/2006/relationships/image" Target="media/image319.gif"/><Relationship Id="rId364" Type="http://schemas.openxmlformats.org/officeDocument/2006/relationships/image" Target="media/image361.gif"/><Relationship Id="rId767" Type="http://schemas.openxmlformats.org/officeDocument/2006/relationships/image" Target="media/image764.gif"/><Relationship Id="rId974" Type="http://schemas.openxmlformats.org/officeDocument/2006/relationships/image" Target="media/image971.gif"/><Relationship Id="rId1008" Type="http://schemas.openxmlformats.org/officeDocument/2006/relationships/image" Target="media/image1005.gif"/><Relationship Id="rId61" Type="http://schemas.openxmlformats.org/officeDocument/2006/relationships/image" Target="media/image58.gif"/><Relationship Id="rId199" Type="http://schemas.openxmlformats.org/officeDocument/2006/relationships/image" Target="media/image196.gif"/><Relationship Id="rId571" Type="http://schemas.openxmlformats.org/officeDocument/2006/relationships/image" Target="media/image568.gif"/><Relationship Id="rId627" Type="http://schemas.openxmlformats.org/officeDocument/2006/relationships/image" Target="media/image624.gif"/><Relationship Id="rId669" Type="http://schemas.openxmlformats.org/officeDocument/2006/relationships/image" Target="media/image666.gif"/><Relationship Id="rId834" Type="http://schemas.openxmlformats.org/officeDocument/2006/relationships/image" Target="media/image831.gif"/><Relationship Id="rId876" Type="http://schemas.openxmlformats.org/officeDocument/2006/relationships/image" Target="media/image873.gif"/><Relationship Id="rId19" Type="http://schemas.openxmlformats.org/officeDocument/2006/relationships/image" Target="media/image16.gif"/><Relationship Id="rId224" Type="http://schemas.openxmlformats.org/officeDocument/2006/relationships/image" Target="media/image221.gif"/><Relationship Id="rId266" Type="http://schemas.openxmlformats.org/officeDocument/2006/relationships/image" Target="media/image263.gif"/><Relationship Id="rId431" Type="http://schemas.openxmlformats.org/officeDocument/2006/relationships/image" Target="media/image428.gif"/><Relationship Id="rId473" Type="http://schemas.openxmlformats.org/officeDocument/2006/relationships/image" Target="media/image470.gif"/><Relationship Id="rId529" Type="http://schemas.openxmlformats.org/officeDocument/2006/relationships/image" Target="media/image526.gif"/><Relationship Id="rId680" Type="http://schemas.openxmlformats.org/officeDocument/2006/relationships/image" Target="media/image677.gif"/><Relationship Id="rId736" Type="http://schemas.openxmlformats.org/officeDocument/2006/relationships/image" Target="media/image733.gif"/><Relationship Id="rId901" Type="http://schemas.openxmlformats.org/officeDocument/2006/relationships/image" Target="media/image898.gif"/><Relationship Id="rId1061" Type="http://schemas.openxmlformats.org/officeDocument/2006/relationships/image" Target="media/image1058.gif"/><Relationship Id="rId30" Type="http://schemas.openxmlformats.org/officeDocument/2006/relationships/image" Target="media/image27.gif"/><Relationship Id="rId126" Type="http://schemas.openxmlformats.org/officeDocument/2006/relationships/image" Target="media/image123.gif"/><Relationship Id="rId168" Type="http://schemas.openxmlformats.org/officeDocument/2006/relationships/image" Target="media/image165.gif"/><Relationship Id="rId333" Type="http://schemas.openxmlformats.org/officeDocument/2006/relationships/image" Target="media/image330.gif"/><Relationship Id="rId540" Type="http://schemas.openxmlformats.org/officeDocument/2006/relationships/image" Target="media/image537.gif"/><Relationship Id="rId778" Type="http://schemas.openxmlformats.org/officeDocument/2006/relationships/image" Target="media/image775.gif"/><Relationship Id="rId943" Type="http://schemas.openxmlformats.org/officeDocument/2006/relationships/image" Target="media/image940.gif"/><Relationship Id="rId985" Type="http://schemas.openxmlformats.org/officeDocument/2006/relationships/image" Target="media/image982.gif"/><Relationship Id="rId1019" Type="http://schemas.openxmlformats.org/officeDocument/2006/relationships/image" Target="media/image1016.gif"/><Relationship Id="rId72" Type="http://schemas.openxmlformats.org/officeDocument/2006/relationships/image" Target="media/image69.gif"/><Relationship Id="rId375" Type="http://schemas.openxmlformats.org/officeDocument/2006/relationships/image" Target="media/image372.gif"/><Relationship Id="rId582" Type="http://schemas.openxmlformats.org/officeDocument/2006/relationships/image" Target="media/image579.gif"/><Relationship Id="rId638" Type="http://schemas.openxmlformats.org/officeDocument/2006/relationships/image" Target="media/image635.gif"/><Relationship Id="rId803" Type="http://schemas.openxmlformats.org/officeDocument/2006/relationships/image" Target="media/image800.gif"/><Relationship Id="rId845" Type="http://schemas.openxmlformats.org/officeDocument/2006/relationships/image" Target="media/image842.gif"/><Relationship Id="rId1030" Type="http://schemas.openxmlformats.org/officeDocument/2006/relationships/image" Target="media/image1027.gif"/><Relationship Id="rId3" Type="http://schemas.openxmlformats.org/officeDocument/2006/relationships/webSettings" Target="webSettings.xml"/><Relationship Id="rId235" Type="http://schemas.openxmlformats.org/officeDocument/2006/relationships/image" Target="media/image232.gif"/><Relationship Id="rId277" Type="http://schemas.openxmlformats.org/officeDocument/2006/relationships/image" Target="media/image274.gif"/><Relationship Id="rId400" Type="http://schemas.openxmlformats.org/officeDocument/2006/relationships/image" Target="media/image397.gif"/><Relationship Id="rId442" Type="http://schemas.openxmlformats.org/officeDocument/2006/relationships/image" Target="media/image439.gif"/><Relationship Id="rId484" Type="http://schemas.openxmlformats.org/officeDocument/2006/relationships/image" Target="media/image481.gif"/><Relationship Id="rId705" Type="http://schemas.openxmlformats.org/officeDocument/2006/relationships/image" Target="media/image702.gif"/><Relationship Id="rId887" Type="http://schemas.openxmlformats.org/officeDocument/2006/relationships/image" Target="media/image884.gif"/><Relationship Id="rId1072" Type="http://schemas.openxmlformats.org/officeDocument/2006/relationships/image" Target="media/image1069.gif"/><Relationship Id="rId137" Type="http://schemas.openxmlformats.org/officeDocument/2006/relationships/image" Target="media/image134.gif"/><Relationship Id="rId302" Type="http://schemas.openxmlformats.org/officeDocument/2006/relationships/image" Target="media/image299.gif"/><Relationship Id="rId344" Type="http://schemas.openxmlformats.org/officeDocument/2006/relationships/image" Target="media/image341.gif"/><Relationship Id="rId691" Type="http://schemas.openxmlformats.org/officeDocument/2006/relationships/image" Target="media/image688.gif"/><Relationship Id="rId747" Type="http://schemas.openxmlformats.org/officeDocument/2006/relationships/image" Target="media/image744.gif"/><Relationship Id="rId789" Type="http://schemas.openxmlformats.org/officeDocument/2006/relationships/image" Target="media/image786.gif"/><Relationship Id="rId912" Type="http://schemas.openxmlformats.org/officeDocument/2006/relationships/image" Target="media/image909.gif"/><Relationship Id="rId954" Type="http://schemas.openxmlformats.org/officeDocument/2006/relationships/image" Target="media/image951.gif"/><Relationship Id="rId996" Type="http://schemas.openxmlformats.org/officeDocument/2006/relationships/image" Target="media/image993.gif"/><Relationship Id="rId41" Type="http://schemas.openxmlformats.org/officeDocument/2006/relationships/image" Target="media/image38.gif"/><Relationship Id="rId83" Type="http://schemas.openxmlformats.org/officeDocument/2006/relationships/image" Target="media/image80.gif"/><Relationship Id="rId179" Type="http://schemas.openxmlformats.org/officeDocument/2006/relationships/image" Target="media/image176.gif"/><Relationship Id="rId386" Type="http://schemas.openxmlformats.org/officeDocument/2006/relationships/image" Target="media/image383.gif"/><Relationship Id="rId551" Type="http://schemas.openxmlformats.org/officeDocument/2006/relationships/image" Target="media/image548.gif"/><Relationship Id="rId593" Type="http://schemas.openxmlformats.org/officeDocument/2006/relationships/image" Target="media/image590.gif"/><Relationship Id="rId607" Type="http://schemas.openxmlformats.org/officeDocument/2006/relationships/image" Target="media/image604.gif"/><Relationship Id="rId649" Type="http://schemas.openxmlformats.org/officeDocument/2006/relationships/image" Target="media/image646.gif"/><Relationship Id="rId814" Type="http://schemas.openxmlformats.org/officeDocument/2006/relationships/image" Target="media/image811.gif"/><Relationship Id="rId856" Type="http://schemas.openxmlformats.org/officeDocument/2006/relationships/image" Target="media/image853.gif"/><Relationship Id="rId190" Type="http://schemas.openxmlformats.org/officeDocument/2006/relationships/image" Target="media/image187.gif"/><Relationship Id="rId204" Type="http://schemas.openxmlformats.org/officeDocument/2006/relationships/image" Target="media/image201.gif"/><Relationship Id="rId246" Type="http://schemas.openxmlformats.org/officeDocument/2006/relationships/image" Target="media/image243.gif"/><Relationship Id="rId288" Type="http://schemas.openxmlformats.org/officeDocument/2006/relationships/image" Target="media/image285.gif"/><Relationship Id="rId411" Type="http://schemas.openxmlformats.org/officeDocument/2006/relationships/image" Target="media/image408.gif"/><Relationship Id="rId453" Type="http://schemas.openxmlformats.org/officeDocument/2006/relationships/image" Target="media/image450.gif"/><Relationship Id="rId509" Type="http://schemas.openxmlformats.org/officeDocument/2006/relationships/image" Target="media/image506.gif"/><Relationship Id="rId660" Type="http://schemas.openxmlformats.org/officeDocument/2006/relationships/image" Target="media/image657.gif"/><Relationship Id="rId898" Type="http://schemas.openxmlformats.org/officeDocument/2006/relationships/image" Target="media/image895.gif"/><Relationship Id="rId1041" Type="http://schemas.openxmlformats.org/officeDocument/2006/relationships/image" Target="media/image1038.gif"/><Relationship Id="rId1083" Type="http://schemas.openxmlformats.org/officeDocument/2006/relationships/image" Target="media/image1080.gif"/><Relationship Id="rId106" Type="http://schemas.openxmlformats.org/officeDocument/2006/relationships/image" Target="media/image103.gif"/><Relationship Id="rId313" Type="http://schemas.openxmlformats.org/officeDocument/2006/relationships/image" Target="media/image310.gif"/><Relationship Id="rId495" Type="http://schemas.openxmlformats.org/officeDocument/2006/relationships/image" Target="media/image492.gif"/><Relationship Id="rId716" Type="http://schemas.openxmlformats.org/officeDocument/2006/relationships/image" Target="media/image713.gif"/><Relationship Id="rId758" Type="http://schemas.openxmlformats.org/officeDocument/2006/relationships/image" Target="media/image755.gif"/><Relationship Id="rId923" Type="http://schemas.openxmlformats.org/officeDocument/2006/relationships/image" Target="media/image920.gif"/><Relationship Id="rId965" Type="http://schemas.openxmlformats.org/officeDocument/2006/relationships/image" Target="media/image962.gif"/><Relationship Id="rId10" Type="http://schemas.openxmlformats.org/officeDocument/2006/relationships/image" Target="media/image7.gif"/><Relationship Id="rId52" Type="http://schemas.openxmlformats.org/officeDocument/2006/relationships/image" Target="media/image49.gif"/><Relationship Id="rId94" Type="http://schemas.openxmlformats.org/officeDocument/2006/relationships/image" Target="media/image91.gif"/><Relationship Id="rId148" Type="http://schemas.openxmlformats.org/officeDocument/2006/relationships/image" Target="media/image145.gif"/><Relationship Id="rId355" Type="http://schemas.openxmlformats.org/officeDocument/2006/relationships/image" Target="media/image352.gif"/><Relationship Id="rId397" Type="http://schemas.openxmlformats.org/officeDocument/2006/relationships/image" Target="media/image394.gif"/><Relationship Id="rId520" Type="http://schemas.openxmlformats.org/officeDocument/2006/relationships/image" Target="media/image517.gif"/><Relationship Id="rId562" Type="http://schemas.openxmlformats.org/officeDocument/2006/relationships/image" Target="media/image559.gif"/><Relationship Id="rId618" Type="http://schemas.openxmlformats.org/officeDocument/2006/relationships/image" Target="media/image615.gif"/><Relationship Id="rId825" Type="http://schemas.openxmlformats.org/officeDocument/2006/relationships/image" Target="media/image822.gif"/><Relationship Id="rId215" Type="http://schemas.openxmlformats.org/officeDocument/2006/relationships/image" Target="media/image212.gif"/><Relationship Id="rId257" Type="http://schemas.openxmlformats.org/officeDocument/2006/relationships/image" Target="media/image254.gif"/><Relationship Id="rId422" Type="http://schemas.openxmlformats.org/officeDocument/2006/relationships/image" Target="media/image419.gif"/><Relationship Id="rId464" Type="http://schemas.openxmlformats.org/officeDocument/2006/relationships/image" Target="media/image461.gif"/><Relationship Id="rId867" Type="http://schemas.openxmlformats.org/officeDocument/2006/relationships/image" Target="media/image864.gif"/><Relationship Id="rId1010" Type="http://schemas.openxmlformats.org/officeDocument/2006/relationships/image" Target="media/image1007.gif"/><Relationship Id="rId1052" Type="http://schemas.openxmlformats.org/officeDocument/2006/relationships/image" Target="media/image1049.gif"/><Relationship Id="rId299" Type="http://schemas.openxmlformats.org/officeDocument/2006/relationships/image" Target="media/image296.gif"/><Relationship Id="rId727" Type="http://schemas.openxmlformats.org/officeDocument/2006/relationships/image" Target="media/image724.gif"/><Relationship Id="rId934" Type="http://schemas.openxmlformats.org/officeDocument/2006/relationships/image" Target="media/image931.gif"/><Relationship Id="rId63" Type="http://schemas.openxmlformats.org/officeDocument/2006/relationships/image" Target="media/image60.gif"/><Relationship Id="rId159" Type="http://schemas.openxmlformats.org/officeDocument/2006/relationships/image" Target="media/image156.gif"/><Relationship Id="rId366" Type="http://schemas.openxmlformats.org/officeDocument/2006/relationships/image" Target="media/image363.gif"/><Relationship Id="rId573" Type="http://schemas.openxmlformats.org/officeDocument/2006/relationships/image" Target="media/image570.gif"/><Relationship Id="rId780" Type="http://schemas.openxmlformats.org/officeDocument/2006/relationships/image" Target="media/image777.gif"/><Relationship Id="rId226" Type="http://schemas.openxmlformats.org/officeDocument/2006/relationships/image" Target="media/image223.gif"/><Relationship Id="rId433" Type="http://schemas.openxmlformats.org/officeDocument/2006/relationships/image" Target="media/image430.gif"/><Relationship Id="rId878" Type="http://schemas.openxmlformats.org/officeDocument/2006/relationships/image" Target="media/image875.gif"/><Relationship Id="rId1063" Type="http://schemas.openxmlformats.org/officeDocument/2006/relationships/image" Target="media/image1060.gif"/><Relationship Id="rId640" Type="http://schemas.openxmlformats.org/officeDocument/2006/relationships/image" Target="media/image637.gif"/><Relationship Id="rId738" Type="http://schemas.openxmlformats.org/officeDocument/2006/relationships/image" Target="media/image735.gif"/><Relationship Id="rId945" Type="http://schemas.openxmlformats.org/officeDocument/2006/relationships/image" Target="media/image942.gif"/><Relationship Id="rId74" Type="http://schemas.openxmlformats.org/officeDocument/2006/relationships/image" Target="media/image71.gif"/><Relationship Id="rId377" Type="http://schemas.openxmlformats.org/officeDocument/2006/relationships/image" Target="media/image374.gif"/><Relationship Id="rId500" Type="http://schemas.openxmlformats.org/officeDocument/2006/relationships/image" Target="media/image497.gif"/><Relationship Id="rId584" Type="http://schemas.openxmlformats.org/officeDocument/2006/relationships/image" Target="media/image581.gif"/><Relationship Id="rId805" Type="http://schemas.openxmlformats.org/officeDocument/2006/relationships/image" Target="media/image802.gif"/><Relationship Id="rId5" Type="http://schemas.openxmlformats.org/officeDocument/2006/relationships/image" Target="media/image2.gif"/><Relationship Id="rId237" Type="http://schemas.openxmlformats.org/officeDocument/2006/relationships/image" Target="media/image234.gif"/><Relationship Id="rId791" Type="http://schemas.openxmlformats.org/officeDocument/2006/relationships/image" Target="media/image788.gif"/><Relationship Id="rId889" Type="http://schemas.openxmlformats.org/officeDocument/2006/relationships/image" Target="media/image886.gif"/><Relationship Id="rId1074" Type="http://schemas.openxmlformats.org/officeDocument/2006/relationships/image" Target="media/image1071.gif"/><Relationship Id="rId444" Type="http://schemas.openxmlformats.org/officeDocument/2006/relationships/image" Target="media/image441.gif"/><Relationship Id="rId651" Type="http://schemas.openxmlformats.org/officeDocument/2006/relationships/image" Target="media/image648.gif"/><Relationship Id="rId749" Type="http://schemas.openxmlformats.org/officeDocument/2006/relationships/image" Target="media/image746.gif"/><Relationship Id="rId290" Type="http://schemas.openxmlformats.org/officeDocument/2006/relationships/image" Target="media/image287.gif"/><Relationship Id="rId304" Type="http://schemas.openxmlformats.org/officeDocument/2006/relationships/image" Target="media/image301.gif"/><Relationship Id="rId388" Type="http://schemas.openxmlformats.org/officeDocument/2006/relationships/image" Target="media/image385.gif"/><Relationship Id="rId511" Type="http://schemas.openxmlformats.org/officeDocument/2006/relationships/image" Target="media/image508.gif"/><Relationship Id="rId609" Type="http://schemas.openxmlformats.org/officeDocument/2006/relationships/image" Target="media/image606.gif"/><Relationship Id="rId956" Type="http://schemas.openxmlformats.org/officeDocument/2006/relationships/image" Target="media/image953.gif"/><Relationship Id="rId85" Type="http://schemas.openxmlformats.org/officeDocument/2006/relationships/image" Target="media/image82.gif"/><Relationship Id="rId150" Type="http://schemas.openxmlformats.org/officeDocument/2006/relationships/image" Target="media/image147.gif"/><Relationship Id="rId595" Type="http://schemas.openxmlformats.org/officeDocument/2006/relationships/image" Target="media/image592.gif"/><Relationship Id="rId816" Type="http://schemas.openxmlformats.org/officeDocument/2006/relationships/image" Target="media/image813.gif"/><Relationship Id="rId1001" Type="http://schemas.openxmlformats.org/officeDocument/2006/relationships/image" Target="media/image998.gif"/><Relationship Id="rId248" Type="http://schemas.openxmlformats.org/officeDocument/2006/relationships/image" Target="media/image245.gif"/><Relationship Id="rId455" Type="http://schemas.openxmlformats.org/officeDocument/2006/relationships/image" Target="media/image452.gif"/><Relationship Id="rId662" Type="http://schemas.openxmlformats.org/officeDocument/2006/relationships/image" Target="media/image659.gif"/><Relationship Id="rId1085" Type="http://schemas.openxmlformats.org/officeDocument/2006/relationships/image" Target="media/image1082.gif"/><Relationship Id="rId12" Type="http://schemas.openxmlformats.org/officeDocument/2006/relationships/image" Target="media/image9.gif"/><Relationship Id="rId108" Type="http://schemas.openxmlformats.org/officeDocument/2006/relationships/image" Target="media/image105.gif"/><Relationship Id="rId315" Type="http://schemas.openxmlformats.org/officeDocument/2006/relationships/image" Target="media/image312.gif"/><Relationship Id="rId522" Type="http://schemas.openxmlformats.org/officeDocument/2006/relationships/image" Target="media/image519.gif"/><Relationship Id="rId967" Type="http://schemas.openxmlformats.org/officeDocument/2006/relationships/image" Target="media/image964.gif"/><Relationship Id="rId96" Type="http://schemas.openxmlformats.org/officeDocument/2006/relationships/image" Target="media/image93.gif"/><Relationship Id="rId161" Type="http://schemas.openxmlformats.org/officeDocument/2006/relationships/image" Target="media/image158.gif"/><Relationship Id="rId399" Type="http://schemas.openxmlformats.org/officeDocument/2006/relationships/image" Target="media/image396.gif"/><Relationship Id="rId827" Type="http://schemas.openxmlformats.org/officeDocument/2006/relationships/image" Target="media/image824.gif"/><Relationship Id="rId1012" Type="http://schemas.openxmlformats.org/officeDocument/2006/relationships/image" Target="media/image1009.gif"/><Relationship Id="rId259" Type="http://schemas.openxmlformats.org/officeDocument/2006/relationships/image" Target="media/image256.gif"/><Relationship Id="rId466" Type="http://schemas.openxmlformats.org/officeDocument/2006/relationships/image" Target="media/image463.gif"/><Relationship Id="rId673" Type="http://schemas.openxmlformats.org/officeDocument/2006/relationships/image" Target="media/image670.gif"/><Relationship Id="rId880" Type="http://schemas.openxmlformats.org/officeDocument/2006/relationships/image" Target="media/image877.gif"/><Relationship Id="rId23" Type="http://schemas.openxmlformats.org/officeDocument/2006/relationships/image" Target="media/image20.gif"/><Relationship Id="rId119" Type="http://schemas.openxmlformats.org/officeDocument/2006/relationships/image" Target="media/image116.gif"/><Relationship Id="rId326" Type="http://schemas.openxmlformats.org/officeDocument/2006/relationships/image" Target="media/image323.gif"/><Relationship Id="rId533" Type="http://schemas.openxmlformats.org/officeDocument/2006/relationships/image" Target="media/image530.gif"/><Relationship Id="rId978" Type="http://schemas.openxmlformats.org/officeDocument/2006/relationships/image" Target="media/image975.gif"/><Relationship Id="rId740" Type="http://schemas.openxmlformats.org/officeDocument/2006/relationships/image" Target="media/image737.gif"/><Relationship Id="rId838" Type="http://schemas.openxmlformats.org/officeDocument/2006/relationships/image" Target="media/image835.gif"/><Relationship Id="rId1023" Type="http://schemas.openxmlformats.org/officeDocument/2006/relationships/image" Target="media/image1020.gif"/><Relationship Id="rId172" Type="http://schemas.openxmlformats.org/officeDocument/2006/relationships/image" Target="media/image169.gif"/><Relationship Id="rId477" Type="http://schemas.openxmlformats.org/officeDocument/2006/relationships/image" Target="media/image474.gif"/><Relationship Id="rId600" Type="http://schemas.openxmlformats.org/officeDocument/2006/relationships/image" Target="media/image597.gif"/><Relationship Id="rId684" Type="http://schemas.openxmlformats.org/officeDocument/2006/relationships/image" Target="media/image681.gif"/><Relationship Id="rId337" Type="http://schemas.openxmlformats.org/officeDocument/2006/relationships/image" Target="media/image334.gif"/><Relationship Id="rId891" Type="http://schemas.openxmlformats.org/officeDocument/2006/relationships/image" Target="media/image888.gif"/><Relationship Id="rId905" Type="http://schemas.openxmlformats.org/officeDocument/2006/relationships/image" Target="media/image902.gif"/><Relationship Id="rId989" Type="http://schemas.openxmlformats.org/officeDocument/2006/relationships/image" Target="media/image986.gif"/><Relationship Id="rId34" Type="http://schemas.openxmlformats.org/officeDocument/2006/relationships/image" Target="media/image31.gif"/><Relationship Id="rId544" Type="http://schemas.openxmlformats.org/officeDocument/2006/relationships/image" Target="media/image541.gif"/><Relationship Id="rId751" Type="http://schemas.openxmlformats.org/officeDocument/2006/relationships/image" Target="media/image748.gif"/><Relationship Id="rId849" Type="http://schemas.openxmlformats.org/officeDocument/2006/relationships/image" Target="media/image846.gif"/><Relationship Id="rId183" Type="http://schemas.openxmlformats.org/officeDocument/2006/relationships/image" Target="media/image180.gif"/><Relationship Id="rId390" Type="http://schemas.openxmlformats.org/officeDocument/2006/relationships/image" Target="media/image387.gif"/><Relationship Id="rId404" Type="http://schemas.openxmlformats.org/officeDocument/2006/relationships/image" Target="media/image401.gif"/><Relationship Id="rId611" Type="http://schemas.openxmlformats.org/officeDocument/2006/relationships/image" Target="media/image608.gif"/><Relationship Id="rId1034" Type="http://schemas.openxmlformats.org/officeDocument/2006/relationships/image" Target="media/image1031.gif"/><Relationship Id="rId250" Type="http://schemas.openxmlformats.org/officeDocument/2006/relationships/image" Target="media/image247.gif"/><Relationship Id="rId488" Type="http://schemas.openxmlformats.org/officeDocument/2006/relationships/image" Target="media/image485.gif"/><Relationship Id="rId695" Type="http://schemas.openxmlformats.org/officeDocument/2006/relationships/image" Target="media/image692.gif"/><Relationship Id="rId709" Type="http://schemas.openxmlformats.org/officeDocument/2006/relationships/image" Target="media/image706.gif"/><Relationship Id="rId916" Type="http://schemas.openxmlformats.org/officeDocument/2006/relationships/image" Target="media/image913.gif"/><Relationship Id="rId45" Type="http://schemas.openxmlformats.org/officeDocument/2006/relationships/image" Target="media/image42.gif"/><Relationship Id="rId110" Type="http://schemas.openxmlformats.org/officeDocument/2006/relationships/image" Target="media/image107.gif"/><Relationship Id="rId348" Type="http://schemas.openxmlformats.org/officeDocument/2006/relationships/image" Target="media/image345.gif"/><Relationship Id="rId555" Type="http://schemas.openxmlformats.org/officeDocument/2006/relationships/image" Target="media/image552.gif"/><Relationship Id="rId762" Type="http://schemas.openxmlformats.org/officeDocument/2006/relationships/image" Target="media/image759.gif"/><Relationship Id="rId194" Type="http://schemas.openxmlformats.org/officeDocument/2006/relationships/image" Target="media/image191.gif"/><Relationship Id="rId208" Type="http://schemas.openxmlformats.org/officeDocument/2006/relationships/image" Target="media/image205.gif"/><Relationship Id="rId415" Type="http://schemas.openxmlformats.org/officeDocument/2006/relationships/image" Target="media/image412.gif"/><Relationship Id="rId622" Type="http://schemas.openxmlformats.org/officeDocument/2006/relationships/image" Target="media/image619.gif"/><Relationship Id="rId1045" Type="http://schemas.openxmlformats.org/officeDocument/2006/relationships/image" Target="media/image1042.gif"/><Relationship Id="rId261" Type="http://schemas.openxmlformats.org/officeDocument/2006/relationships/image" Target="media/image258.gif"/><Relationship Id="rId499" Type="http://schemas.openxmlformats.org/officeDocument/2006/relationships/image" Target="media/image496.gif"/><Relationship Id="rId927" Type="http://schemas.openxmlformats.org/officeDocument/2006/relationships/image" Target="media/image924.gif"/><Relationship Id="rId56" Type="http://schemas.openxmlformats.org/officeDocument/2006/relationships/image" Target="media/image53.gif"/><Relationship Id="rId359" Type="http://schemas.openxmlformats.org/officeDocument/2006/relationships/image" Target="media/image356.gif"/><Relationship Id="rId566" Type="http://schemas.openxmlformats.org/officeDocument/2006/relationships/image" Target="media/image563.gif"/><Relationship Id="rId773" Type="http://schemas.openxmlformats.org/officeDocument/2006/relationships/image" Target="media/image770.gif"/><Relationship Id="rId121" Type="http://schemas.openxmlformats.org/officeDocument/2006/relationships/image" Target="media/image118.gif"/><Relationship Id="rId219" Type="http://schemas.openxmlformats.org/officeDocument/2006/relationships/image" Target="media/image216.gif"/><Relationship Id="rId426" Type="http://schemas.openxmlformats.org/officeDocument/2006/relationships/image" Target="media/image423.gif"/><Relationship Id="rId633" Type="http://schemas.openxmlformats.org/officeDocument/2006/relationships/image" Target="media/image630.gif"/><Relationship Id="rId980" Type="http://schemas.openxmlformats.org/officeDocument/2006/relationships/image" Target="media/image977.gif"/><Relationship Id="rId1056" Type="http://schemas.openxmlformats.org/officeDocument/2006/relationships/image" Target="media/image1053.gif"/><Relationship Id="rId840" Type="http://schemas.openxmlformats.org/officeDocument/2006/relationships/image" Target="media/image837.gif"/><Relationship Id="rId938" Type="http://schemas.openxmlformats.org/officeDocument/2006/relationships/image" Target="media/image935.gif"/><Relationship Id="rId67" Type="http://schemas.openxmlformats.org/officeDocument/2006/relationships/image" Target="media/image64.gif"/><Relationship Id="rId272" Type="http://schemas.openxmlformats.org/officeDocument/2006/relationships/image" Target="media/image269.gif"/><Relationship Id="rId577" Type="http://schemas.openxmlformats.org/officeDocument/2006/relationships/image" Target="media/image574.gif"/><Relationship Id="rId700" Type="http://schemas.openxmlformats.org/officeDocument/2006/relationships/image" Target="media/image697.gif"/><Relationship Id="rId132" Type="http://schemas.openxmlformats.org/officeDocument/2006/relationships/image" Target="media/image129.gif"/><Relationship Id="rId784" Type="http://schemas.openxmlformats.org/officeDocument/2006/relationships/image" Target="media/image781.gif"/><Relationship Id="rId991" Type="http://schemas.openxmlformats.org/officeDocument/2006/relationships/image" Target="media/image988.gif"/><Relationship Id="rId1067" Type="http://schemas.openxmlformats.org/officeDocument/2006/relationships/image" Target="media/image1064.gif"/><Relationship Id="rId437" Type="http://schemas.openxmlformats.org/officeDocument/2006/relationships/image" Target="media/image434.gif"/><Relationship Id="rId644" Type="http://schemas.openxmlformats.org/officeDocument/2006/relationships/image" Target="media/image641.gif"/><Relationship Id="rId851" Type="http://schemas.openxmlformats.org/officeDocument/2006/relationships/image" Target="media/image848.gif"/><Relationship Id="rId283" Type="http://schemas.openxmlformats.org/officeDocument/2006/relationships/image" Target="media/image280.gif"/><Relationship Id="rId490" Type="http://schemas.openxmlformats.org/officeDocument/2006/relationships/image" Target="media/image487.gif"/><Relationship Id="rId504" Type="http://schemas.openxmlformats.org/officeDocument/2006/relationships/image" Target="media/image501.gif"/><Relationship Id="rId711" Type="http://schemas.openxmlformats.org/officeDocument/2006/relationships/image" Target="media/image708.gif"/><Relationship Id="rId949" Type="http://schemas.openxmlformats.org/officeDocument/2006/relationships/image" Target="media/image946.gif"/><Relationship Id="rId78" Type="http://schemas.openxmlformats.org/officeDocument/2006/relationships/image" Target="media/image75.gif"/><Relationship Id="rId143" Type="http://schemas.openxmlformats.org/officeDocument/2006/relationships/image" Target="media/image140.gif"/><Relationship Id="rId350" Type="http://schemas.openxmlformats.org/officeDocument/2006/relationships/image" Target="media/image347.gif"/><Relationship Id="rId588" Type="http://schemas.openxmlformats.org/officeDocument/2006/relationships/image" Target="media/image585.gif"/><Relationship Id="rId795" Type="http://schemas.openxmlformats.org/officeDocument/2006/relationships/image" Target="media/image792.gif"/><Relationship Id="rId809" Type="http://schemas.openxmlformats.org/officeDocument/2006/relationships/image" Target="media/image806.gif"/><Relationship Id="rId9" Type="http://schemas.openxmlformats.org/officeDocument/2006/relationships/image" Target="media/image6.gif"/><Relationship Id="rId210" Type="http://schemas.openxmlformats.org/officeDocument/2006/relationships/image" Target="media/image207.gif"/><Relationship Id="rId448" Type="http://schemas.openxmlformats.org/officeDocument/2006/relationships/image" Target="media/image445.gif"/><Relationship Id="rId655" Type="http://schemas.openxmlformats.org/officeDocument/2006/relationships/image" Target="media/image652.gif"/><Relationship Id="rId862" Type="http://schemas.openxmlformats.org/officeDocument/2006/relationships/image" Target="media/image859.gif"/><Relationship Id="rId1078" Type="http://schemas.openxmlformats.org/officeDocument/2006/relationships/image" Target="media/image1075.gif"/><Relationship Id="rId294" Type="http://schemas.openxmlformats.org/officeDocument/2006/relationships/image" Target="media/image291.gif"/><Relationship Id="rId308" Type="http://schemas.openxmlformats.org/officeDocument/2006/relationships/image" Target="media/image305.gif"/><Relationship Id="rId515" Type="http://schemas.openxmlformats.org/officeDocument/2006/relationships/image" Target="media/image512.gif"/><Relationship Id="rId722" Type="http://schemas.openxmlformats.org/officeDocument/2006/relationships/image" Target="media/image719.gif"/><Relationship Id="rId89" Type="http://schemas.openxmlformats.org/officeDocument/2006/relationships/image" Target="media/image86.gif"/><Relationship Id="rId154" Type="http://schemas.openxmlformats.org/officeDocument/2006/relationships/image" Target="media/image151.gif"/><Relationship Id="rId361" Type="http://schemas.openxmlformats.org/officeDocument/2006/relationships/image" Target="media/image358.gif"/><Relationship Id="rId599" Type="http://schemas.openxmlformats.org/officeDocument/2006/relationships/image" Target="media/image596.gif"/><Relationship Id="rId1005" Type="http://schemas.openxmlformats.org/officeDocument/2006/relationships/image" Target="media/image1002.gif"/><Relationship Id="rId459" Type="http://schemas.openxmlformats.org/officeDocument/2006/relationships/image" Target="media/image456.gif"/><Relationship Id="rId666" Type="http://schemas.openxmlformats.org/officeDocument/2006/relationships/image" Target="media/image663.gif"/><Relationship Id="rId873" Type="http://schemas.openxmlformats.org/officeDocument/2006/relationships/image" Target="media/image870.gif"/><Relationship Id="rId1089" Type="http://schemas.openxmlformats.org/officeDocument/2006/relationships/image" Target="media/image1086.gif"/><Relationship Id="rId16" Type="http://schemas.openxmlformats.org/officeDocument/2006/relationships/image" Target="media/image13.gif"/><Relationship Id="rId221" Type="http://schemas.openxmlformats.org/officeDocument/2006/relationships/image" Target="media/image218.gif"/><Relationship Id="rId319" Type="http://schemas.openxmlformats.org/officeDocument/2006/relationships/image" Target="media/image316.gif"/><Relationship Id="rId526" Type="http://schemas.openxmlformats.org/officeDocument/2006/relationships/image" Target="media/image523.gif"/><Relationship Id="rId733" Type="http://schemas.openxmlformats.org/officeDocument/2006/relationships/image" Target="media/image730.gif"/><Relationship Id="rId940" Type="http://schemas.openxmlformats.org/officeDocument/2006/relationships/image" Target="media/image937.gif"/><Relationship Id="rId1016" Type="http://schemas.openxmlformats.org/officeDocument/2006/relationships/image" Target="media/image1013.gif"/><Relationship Id="rId165" Type="http://schemas.openxmlformats.org/officeDocument/2006/relationships/image" Target="media/image162.gif"/><Relationship Id="rId372" Type="http://schemas.openxmlformats.org/officeDocument/2006/relationships/image" Target="media/image369.gif"/><Relationship Id="rId677" Type="http://schemas.openxmlformats.org/officeDocument/2006/relationships/image" Target="media/image674.gif"/><Relationship Id="rId800" Type="http://schemas.openxmlformats.org/officeDocument/2006/relationships/image" Target="media/image797.gif"/><Relationship Id="rId232" Type="http://schemas.openxmlformats.org/officeDocument/2006/relationships/image" Target="media/image229.gif"/><Relationship Id="rId884" Type="http://schemas.openxmlformats.org/officeDocument/2006/relationships/image" Target="media/image881.gif"/><Relationship Id="rId27" Type="http://schemas.openxmlformats.org/officeDocument/2006/relationships/image" Target="media/image24.gif"/><Relationship Id="rId537" Type="http://schemas.openxmlformats.org/officeDocument/2006/relationships/image" Target="media/image534.gif"/><Relationship Id="rId744" Type="http://schemas.openxmlformats.org/officeDocument/2006/relationships/image" Target="media/image741.gif"/><Relationship Id="rId951" Type="http://schemas.openxmlformats.org/officeDocument/2006/relationships/image" Target="media/image948.gif"/><Relationship Id="rId80" Type="http://schemas.openxmlformats.org/officeDocument/2006/relationships/image" Target="media/image77.gif"/><Relationship Id="rId176" Type="http://schemas.openxmlformats.org/officeDocument/2006/relationships/image" Target="media/image173.gif"/><Relationship Id="rId383" Type="http://schemas.openxmlformats.org/officeDocument/2006/relationships/image" Target="media/image380.gif"/><Relationship Id="rId590" Type="http://schemas.openxmlformats.org/officeDocument/2006/relationships/image" Target="media/image587.gif"/><Relationship Id="rId604" Type="http://schemas.openxmlformats.org/officeDocument/2006/relationships/image" Target="media/image601.gif"/><Relationship Id="rId811" Type="http://schemas.openxmlformats.org/officeDocument/2006/relationships/image" Target="media/image808.gif"/><Relationship Id="rId1027" Type="http://schemas.openxmlformats.org/officeDocument/2006/relationships/image" Target="media/image1024.gif"/><Relationship Id="rId243" Type="http://schemas.openxmlformats.org/officeDocument/2006/relationships/image" Target="media/image240.gif"/><Relationship Id="rId450" Type="http://schemas.openxmlformats.org/officeDocument/2006/relationships/image" Target="media/image447.gif"/><Relationship Id="rId688" Type="http://schemas.openxmlformats.org/officeDocument/2006/relationships/image" Target="media/image685.gif"/><Relationship Id="rId895" Type="http://schemas.openxmlformats.org/officeDocument/2006/relationships/image" Target="media/image892.gif"/><Relationship Id="rId909" Type="http://schemas.openxmlformats.org/officeDocument/2006/relationships/image" Target="media/image906.gif"/><Relationship Id="rId1080" Type="http://schemas.openxmlformats.org/officeDocument/2006/relationships/image" Target="media/image1077.gif"/><Relationship Id="rId38" Type="http://schemas.openxmlformats.org/officeDocument/2006/relationships/image" Target="media/image35.gif"/><Relationship Id="rId103" Type="http://schemas.openxmlformats.org/officeDocument/2006/relationships/image" Target="media/image100.gif"/><Relationship Id="rId310" Type="http://schemas.openxmlformats.org/officeDocument/2006/relationships/image" Target="media/image307.gif"/><Relationship Id="rId548" Type="http://schemas.openxmlformats.org/officeDocument/2006/relationships/image" Target="media/image545.gif"/><Relationship Id="rId755" Type="http://schemas.openxmlformats.org/officeDocument/2006/relationships/image" Target="media/image752.gif"/><Relationship Id="rId962" Type="http://schemas.openxmlformats.org/officeDocument/2006/relationships/image" Target="media/image959.gif"/><Relationship Id="rId91" Type="http://schemas.openxmlformats.org/officeDocument/2006/relationships/image" Target="media/image88.gif"/><Relationship Id="rId187" Type="http://schemas.openxmlformats.org/officeDocument/2006/relationships/image" Target="media/image184.gif"/><Relationship Id="rId394" Type="http://schemas.openxmlformats.org/officeDocument/2006/relationships/image" Target="media/image391.gif"/><Relationship Id="rId408" Type="http://schemas.openxmlformats.org/officeDocument/2006/relationships/image" Target="media/image405.gif"/><Relationship Id="rId615" Type="http://schemas.openxmlformats.org/officeDocument/2006/relationships/image" Target="media/image612.gif"/><Relationship Id="rId822" Type="http://schemas.openxmlformats.org/officeDocument/2006/relationships/image" Target="media/image819.gif"/><Relationship Id="rId1038" Type="http://schemas.openxmlformats.org/officeDocument/2006/relationships/image" Target="media/image1035.gif"/><Relationship Id="rId254" Type="http://schemas.openxmlformats.org/officeDocument/2006/relationships/image" Target="media/image251.gif"/><Relationship Id="rId699" Type="http://schemas.openxmlformats.org/officeDocument/2006/relationships/image" Target="media/image696.gif"/><Relationship Id="rId1091" Type="http://schemas.openxmlformats.org/officeDocument/2006/relationships/hyperlink" Target="https://rosakkreditatsiya-forum.ru" TargetMode="External"/><Relationship Id="rId49" Type="http://schemas.openxmlformats.org/officeDocument/2006/relationships/image" Target="media/image46.gif"/><Relationship Id="rId114" Type="http://schemas.openxmlformats.org/officeDocument/2006/relationships/image" Target="media/image111.gif"/><Relationship Id="rId461" Type="http://schemas.openxmlformats.org/officeDocument/2006/relationships/image" Target="media/image458.gif"/><Relationship Id="rId559" Type="http://schemas.openxmlformats.org/officeDocument/2006/relationships/image" Target="media/image556.gif"/><Relationship Id="rId766" Type="http://schemas.openxmlformats.org/officeDocument/2006/relationships/image" Target="media/image763.gif"/><Relationship Id="rId198" Type="http://schemas.openxmlformats.org/officeDocument/2006/relationships/image" Target="media/image195.gif"/><Relationship Id="rId321" Type="http://schemas.openxmlformats.org/officeDocument/2006/relationships/image" Target="media/image318.gif"/><Relationship Id="rId419" Type="http://schemas.openxmlformats.org/officeDocument/2006/relationships/image" Target="media/image416.gif"/><Relationship Id="rId626" Type="http://schemas.openxmlformats.org/officeDocument/2006/relationships/image" Target="media/image623.gif"/><Relationship Id="rId973" Type="http://schemas.openxmlformats.org/officeDocument/2006/relationships/image" Target="media/image970.gif"/><Relationship Id="rId1049" Type="http://schemas.openxmlformats.org/officeDocument/2006/relationships/image" Target="media/image1046.gif"/><Relationship Id="rId833" Type="http://schemas.openxmlformats.org/officeDocument/2006/relationships/image" Target="media/image830.gif"/><Relationship Id="rId265" Type="http://schemas.openxmlformats.org/officeDocument/2006/relationships/image" Target="media/image262.gif"/><Relationship Id="rId472" Type="http://schemas.openxmlformats.org/officeDocument/2006/relationships/image" Target="media/image469.gif"/><Relationship Id="rId900" Type="http://schemas.openxmlformats.org/officeDocument/2006/relationships/image" Target="media/image897.gif"/><Relationship Id="rId125" Type="http://schemas.openxmlformats.org/officeDocument/2006/relationships/image" Target="media/image122.gif"/><Relationship Id="rId332" Type="http://schemas.openxmlformats.org/officeDocument/2006/relationships/image" Target="media/image329.gif"/><Relationship Id="rId777" Type="http://schemas.openxmlformats.org/officeDocument/2006/relationships/image" Target="media/image774.gif"/><Relationship Id="rId984" Type="http://schemas.openxmlformats.org/officeDocument/2006/relationships/image" Target="media/image981.gif"/><Relationship Id="rId637" Type="http://schemas.openxmlformats.org/officeDocument/2006/relationships/image" Target="media/image634.gif"/><Relationship Id="rId844" Type="http://schemas.openxmlformats.org/officeDocument/2006/relationships/image" Target="media/image841.gif"/><Relationship Id="rId276" Type="http://schemas.openxmlformats.org/officeDocument/2006/relationships/image" Target="media/image273.gif"/><Relationship Id="rId483" Type="http://schemas.openxmlformats.org/officeDocument/2006/relationships/image" Target="media/image480.gif"/><Relationship Id="rId690" Type="http://schemas.openxmlformats.org/officeDocument/2006/relationships/image" Target="media/image687.gif"/><Relationship Id="rId704" Type="http://schemas.openxmlformats.org/officeDocument/2006/relationships/image" Target="media/image701.gif"/><Relationship Id="rId911" Type="http://schemas.openxmlformats.org/officeDocument/2006/relationships/image" Target="media/image908.gif"/><Relationship Id="rId40" Type="http://schemas.openxmlformats.org/officeDocument/2006/relationships/image" Target="media/image37.gif"/><Relationship Id="rId136" Type="http://schemas.openxmlformats.org/officeDocument/2006/relationships/image" Target="media/image133.gif"/><Relationship Id="rId343" Type="http://schemas.openxmlformats.org/officeDocument/2006/relationships/image" Target="media/image340.gif"/><Relationship Id="rId550" Type="http://schemas.openxmlformats.org/officeDocument/2006/relationships/image" Target="media/image547.gif"/><Relationship Id="rId788" Type="http://schemas.openxmlformats.org/officeDocument/2006/relationships/image" Target="media/image785.gif"/><Relationship Id="rId995" Type="http://schemas.openxmlformats.org/officeDocument/2006/relationships/image" Target="media/image992.gif"/><Relationship Id="rId203" Type="http://schemas.openxmlformats.org/officeDocument/2006/relationships/image" Target="media/image200.gif"/><Relationship Id="rId648" Type="http://schemas.openxmlformats.org/officeDocument/2006/relationships/image" Target="media/image645.gif"/><Relationship Id="rId855" Type="http://schemas.openxmlformats.org/officeDocument/2006/relationships/image" Target="media/image852.gif"/><Relationship Id="rId1040" Type="http://schemas.openxmlformats.org/officeDocument/2006/relationships/image" Target="media/image1037.gif"/><Relationship Id="rId287" Type="http://schemas.openxmlformats.org/officeDocument/2006/relationships/image" Target="media/image284.gif"/><Relationship Id="rId410" Type="http://schemas.openxmlformats.org/officeDocument/2006/relationships/image" Target="media/image407.gif"/><Relationship Id="rId494" Type="http://schemas.openxmlformats.org/officeDocument/2006/relationships/image" Target="media/image491.gif"/><Relationship Id="rId508" Type="http://schemas.openxmlformats.org/officeDocument/2006/relationships/image" Target="media/image505.gif"/><Relationship Id="rId715" Type="http://schemas.openxmlformats.org/officeDocument/2006/relationships/image" Target="media/image712.gif"/><Relationship Id="rId922" Type="http://schemas.openxmlformats.org/officeDocument/2006/relationships/image" Target="media/image919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104</Pages>
  <Words>28717</Words>
  <Characters>163687</Characters>
  <Application>Microsoft Office Word</Application>
  <DocSecurity>0</DocSecurity>
  <Lines>1364</Lines>
  <Paragraphs>384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РМГ 76-2004 ГСИ. Внутренний контроль качества результатов количественного химического анализа </vt:lpstr>
    </vt:vector>
  </TitlesOfParts>
  <Company/>
  <LinksUpToDate>false</LinksUpToDate>
  <CharactersWithSpaces>192020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РМГ 76-2004 ГСИ. Внутренний контроль качества результатов количественного химического анализа</dc:title>
  <dc:subject/>
  <dc:creator>Cristal</dc:creator>
  <cp:keywords>РМГ 76-2004 ГСИ</cp:keywords>
  <dc:description/>
  <cp:lastModifiedBy>Cristal</cp:lastModifiedBy>
  <cp:revision>2</cp:revision>
  <dcterms:created xsi:type="dcterms:W3CDTF">2017-05-20T20:42:00Z</dcterms:created>
  <dcterms:modified xsi:type="dcterms:W3CDTF">2017-05-20T20:42:00Z</dcterms:modified>
</cp:coreProperties>
</file>