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82B23">
      <w:pPr>
        <w:pStyle w:val="FORMATTEXT"/>
        <w:jc w:val="right"/>
      </w:pPr>
      <w:r>
        <w:rPr>
          <w:sz w:val="24"/>
          <w:szCs w:val="24"/>
        </w:rPr>
        <w:t xml:space="preserve">  </w:t>
      </w:r>
    </w:p>
    <w:p w:rsidR="00000000" w:rsidRDefault="00582B23">
      <w:pPr>
        <w:pStyle w:val="FORMATTEXT"/>
        <w:jc w:val="right"/>
      </w:pPr>
      <w:r>
        <w:t>МИ 2335-2003</w:t>
      </w:r>
    </w:p>
    <w:p w:rsidR="00000000" w:rsidRDefault="00582B23">
      <w:pPr>
        <w:pStyle w:val="FORMATTEXT"/>
        <w:jc w:val="right"/>
      </w:pPr>
    </w:p>
    <w:p w:rsidR="00000000" w:rsidRDefault="00582B23">
      <w:pPr>
        <w:pStyle w:val="FORMATTEXT"/>
        <w:jc w:val="right"/>
      </w:pPr>
      <w:r>
        <w:t>Группа Т80</w:t>
      </w:r>
    </w:p>
    <w:p w:rsidR="00000000" w:rsidRDefault="00582B23">
      <w:pPr>
        <w:pStyle w:val="FORMATTEXT"/>
        <w:jc w:val="right"/>
      </w:pPr>
      <w:r>
        <w:t xml:space="preserve"> 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РЕКОМЕНДАЦИЯ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Государственная система обеспечения единства измерений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ВНУТРЕННИЙ КОНТРОЛЬ КАЧЕСТВА РЕЗУЛ</w:t>
      </w:r>
      <w:r>
        <w:rPr>
          <w:b/>
          <w:bCs/>
          <w:color w:val="000001"/>
        </w:rPr>
        <w:t xml:space="preserve">ЬТАТОВ КОЛИЧЕСТВЕННОГО ХИМИЧЕСКОГО АНАЛИЗА </w:t>
      </w:r>
    </w:p>
    <w:p w:rsidR="00000000" w:rsidRDefault="00582B23">
      <w:pPr>
        <w:pStyle w:val="FORMATTEXT"/>
        <w:jc w:val="right"/>
      </w:pPr>
      <w:r>
        <w:t>     </w:t>
      </w:r>
    </w:p>
    <w:p w:rsidR="00000000" w:rsidRDefault="00582B23">
      <w:pPr>
        <w:pStyle w:val="FORMATTEXT"/>
        <w:jc w:val="right"/>
      </w:pPr>
      <w:r>
        <w:t>     </w:t>
      </w:r>
    </w:p>
    <w:p w:rsidR="00000000" w:rsidRDefault="00582B23">
      <w:pPr>
        <w:pStyle w:val="FORMATTEXT"/>
        <w:jc w:val="right"/>
      </w:pPr>
      <w:r>
        <w:t>Дата введения 2003-10-01</w:t>
      </w:r>
    </w:p>
    <w:p w:rsidR="00000000" w:rsidRDefault="00582B23">
      <w:pPr>
        <w:pStyle w:val="FORMATTEXT"/>
        <w:jc w:val="right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ПРЕДИСЛОВИЕ </w:t>
      </w:r>
    </w:p>
    <w:p w:rsidR="00000000" w:rsidRDefault="00582B23">
      <w:pPr>
        <w:pStyle w:val="FORMATTEXT"/>
        <w:ind w:firstLine="568"/>
        <w:jc w:val="both"/>
      </w:pPr>
      <w:r>
        <w:t xml:space="preserve">1 РАЗРАБОТАНА ФГУП УНИИМ Госстандарта России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ИСПОЛНИТЕЛИ: Панева В.И., Пономарева О.Б., Авербух А.И., Шпаков С.В.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УТВЕРЖДЕНА ФГУП "УНИИМ" Госстандарта Рос</w:t>
      </w:r>
      <w:r>
        <w:t>сии 18.09.2003 г.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 ЗАРЕГИСТРИРОВАНА ФГУП ВНИИМС Госстандарта России 30.09.2003 г.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 ВЗАМЕН МИ 2335-95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 ИЗДАНИЕ июнь 2004 г.: с Изменением N 1 (февраль 2004 г.), Изменением N 2 (апрель 2004 г.) и Поправкой (июнь 2004 г.)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582B23">
      <w:pPr>
        <w:pStyle w:val="FORMATTEXT"/>
        <w:ind w:firstLine="568"/>
        <w:jc w:val="both"/>
      </w:pPr>
      <w:r>
        <w:t>Н</w:t>
      </w:r>
      <w:r>
        <w:t>астоящая рекомендация устанавливает порядок и содержание работ по внутрилабораторному (внутреннему) контролю качества результатов количественного химического анализа (далее - анализа) при реализации в отдельной лаборатории конкретной методики с установленн</w:t>
      </w:r>
      <w:r>
        <w:t>ыми показателями качества.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Рекомендация разработана с учетом и в развитие требований ГОСТ Р ИСО 5725-1, ГОСТ Р ИСО 5725-2, ГОСТ Р ИСО 5725-3, ГОСТ Р ИСО 5725-4, ГОСТ Р ИСО 5725-6, МИ 2336*. </w:t>
      </w:r>
    </w:p>
    <w:p w:rsidR="00000000" w:rsidRDefault="00582B23">
      <w:pPr>
        <w:pStyle w:val="FORMATTEXT"/>
        <w:jc w:val="both"/>
      </w:pPr>
      <w:r>
        <w:t xml:space="preserve">______________ </w:t>
      </w:r>
    </w:p>
    <w:p w:rsidR="00000000" w:rsidRDefault="00582B23">
      <w:pPr>
        <w:pStyle w:val="FORMATTEXT"/>
        <w:ind w:firstLine="568"/>
        <w:jc w:val="both"/>
      </w:pPr>
      <w:r>
        <w:t>* На территории Российской Федерации документ не</w:t>
      </w:r>
      <w:r>
        <w:t xml:space="preserve"> действует. Действуют РМГ 61-2003, здесь и далее по тексту. - Примечание изготовителя базы данных. </w:t>
      </w: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Положения настоящей рекомендации могут быть использованы для проведения работ по внутрилабораторному контролю качества результатов испытаний ве</w:t>
      </w:r>
      <w:r>
        <w:t>ществ и материалов, получаемых в соответствии с методами испытаний с установленными характеристиками погрешности.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Обозначения и сокращения, используемые в рекомендации, приведены в приложении 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582B23">
      <w:pPr>
        <w:pStyle w:val="FORMATTEXT"/>
        <w:ind w:firstLine="568"/>
        <w:jc w:val="both"/>
      </w:pPr>
      <w:r>
        <w:t>В настоящей рекомендации испол</w:t>
      </w:r>
      <w:r>
        <w:t>ьзованы ссылки на следующие нормативные документы: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75"/>
        <w:gridCol w:w="495"/>
        <w:gridCol w:w="15"/>
        <w:gridCol w:w="165"/>
        <w:gridCol w:w="225"/>
        <w:gridCol w:w="6525"/>
        <w:gridCol w:w="15"/>
        <w:gridCol w:w="1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8.315-97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ГСИ. Стандартные образцы состава и свойств веществ и материалов. Основные положения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P 1.12-99* 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ГСИ. Стандартизация и смежные виды деятельности. Термины и определения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* На территории Российской Федерации документ не действует. Действует ГОСТ Р 1.12-2004. - Примечание изготовителя базы данных.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7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ГОСТ Р ИСО/МЭК 17025-2000* 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Общие требования к компетентности испытательных и калибровочных лабораторий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На территории Российской Федерации документ не действует. Действует ГОСТ ИСО/МЭК 17025-2009, здесь и далее по тексту. - Примечание изготовителя базы данных.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7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Р 8.563-96* 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ГСИ. Методики выполнения измерений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ГОСТ Р 8.563-96** с изменениями N 1, 2, принятыми в мае 2001 г., августе 2002 г. (ИУС 8-2001, 10-2002).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На территории Российской Федерации документ не действует. Действует ГОСТ Р 8.563-2009. - Примечание изготовителя базы данных.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ИСО 5725-1-2002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1. Основные положения и определения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ИСО 5725-2-2002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2. Основной</w:t>
            </w:r>
            <w:r>
              <w:rPr>
                <w:sz w:val="18"/>
                <w:szCs w:val="18"/>
              </w:rPr>
              <w:t xml:space="preserve"> метод определения повторяемости и воспроизводимости стандартного метода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ИСО 5725-3-2002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3. Промежуточные показатели прецизионности стандартного метода измере</w:t>
            </w:r>
            <w:r>
              <w:rPr>
                <w:sz w:val="18"/>
                <w:szCs w:val="18"/>
              </w:rPr>
              <w:t>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ИСО 5725-4-2002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4. Основные методы определения правильности стандартного метода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ИСО 5725-6-2002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</w:t>
            </w:r>
            <w:r>
              <w:rPr>
                <w:sz w:val="18"/>
                <w:szCs w:val="18"/>
              </w:rPr>
              <w:t xml:space="preserve"> результатов измерений. Часть 6. Использование значений точности на практике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50779.40-96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Статистические методы. Контрольные карты. Общее руководство и введение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50779.42-99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Статистические методы. Контрольные карты Шухарта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50779.71-99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Статистические методы. Процедуры выборочного контроля по альтернативному признаку. Часть 1. Планы выборочного контроля последовательных партий на основе приемлемого уровня качества AQL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9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На территории Российской Федерации документ не </w:t>
            </w:r>
            <w:r>
              <w:rPr>
                <w:sz w:val="18"/>
                <w:szCs w:val="18"/>
              </w:rPr>
              <w:t xml:space="preserve">действует. Действует ГОСТ Р ИСО 2859-1-2007, здесь и далее по тексту. - Примечание изготовителя базы данных.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 1317-86*</w:t>
            </w:r>
          </w:p>
        </w:tc>
        <w:tc>
          <w:tcPr>
            <w:tcW w:w="693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ГСИ. Результаты и характеристики погрешности измерений. Формы представления. Способы использования при испытаниях образцов продукц</w:t>
            </w:r>
            <w:r>
              <w:rPr>
                <w:sz w:val="18"/>
                <w:szCs w:val="18"/>
              </w:rPr>
              <w:t xml:space="preserve">ии и контроле их параметров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9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На территории Российской Федерации документ не действует. Действует МИ 1317-2004, здесь и далее по тексту. - Примечание изготовителя базы данных.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 2334-2002* </w:t>
            </w:r>
          </w:p>
        </w:tc>
        <w:tc>
          <w:tcPr>
            <w:tcW w:w="69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ГСИ. Смеси аттестованные. Общие треб</w:t>
            </w:r>
            <w:r>
              <w:rPr>
                <w:sz w:val="18"/>
                <w:szCs w:val="18"/>
              </w:rPr>
              <w:t xml:space="preserve">ования к разработке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9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На территории Российской Федерации документ не действует. Действует РМГ 60-2003, здесь и далее по тексту. - Примечание изготовителя базы данных.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МИ 2336-2002 </w:t>
            </w:r>
          </w:p>
        </w:tc>
        <w:tc>
          <w:tcPr>
            <w:tcW w:w="69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ГСИ. Показатели точности, правильности, прецизионнос</w:t>
            </w:r>
            <w:r>
              <w:rPr>
                <w:sz w:val="18"/>
                <w:szCs w:val="18"/>
              </w:rPr>
              <w:t xml:space="preserve">ти методик количественного химического анализа. Методы оценки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</w:pPr>
      <w:r>
        <w:t>     </w:t>
      </w:r>
    </w:p>
    <w:p w:rsidR="00000000" w:rsidRDefault="00582B23">
      <w:pPr>
        <w:pStyle w:val="FORMATTEXT"/>
      </w:pPr>
      <w:r>
        <w:t xml:space="preserve">     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Определения </w:t>
      </w:r>
    </w:p>
    <w:p w:rsidR="00000000" w:rsidRDefault="00582B23">
      <w:pPr>
        <w:pStyle w:val="FORMATTEXT"/>
        <w:ind w:firstLine="568"/>
        <w:jc w:val="both"/>
      </w:pPr>
      <w:r>
        <w:t>В настоящей рекомендации используют термины "результат анализа", "показатели качества методики анализа", "условия повторяемости", "условия воспроизводимости</w:t>
      </w:r>
      <w:r>
        <w:t>", "повторяемость (сходимость) анализа", "предел повторяемости", "воспроизводимость анализа", "предел воспроизводимости", "систематическая погрешность методики анализа", "нормы погрешности", "требуемая точность анализа", "гарантируемая точность анализа", "</w:t>
      </w:r>
      <w:r>
        <w:t>принятое опорное значение" - по МИ 2336, а также применяют следующие термины с соответствующими им определениями с учетом ГОСТ Р ИСО 5725-1, МИ 1317, МИ 2336: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3.1 </w:t>
      </w:r>
      <w:r>
        <w:rPr>
          <w:b/>
          <w:bCs/>
        </w:rPr>
        <w:t>Результат единичного анализа (определения):</w:t>
      </w:r>
      <w:r>
        <w:t xml:space="preserve"> Значение содержания компонента в пробе вещества</w:t>
      </w:r>
      <w:r>
        <w:t xml:space="preserve"> (материала), полученное при однократной реализации процедуры анализа (МИ 2336).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Термин "результат единичного анализа" соответствует термину "результат измерений" по ГОСТ Р ИСО 5725-1.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3.2 </w:t>
      </w:r>
      <w:r>
        <w:rPr>
          <w:b/>
          <w:bCs/>
        </w:rPr>
        <w:t>Результат контрольного определения:</w:t>
      </w:r>
      <w:r>
        <w:t xml:space="preserve"> Результат единич</w:t>
      </w:r>
      <w:r>
        <w:t>ного определения, выполненного для целей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3.3 </w:t>
      </w:r>
      <w:r>
        <w:rPr>
          <w:b/>
          <w:bCs/>
        </w:rPr>
        <w:t>Результат контрольного измерения:</w:t>
      </w:r>
      <w:r>
        <w:t xml:space="preserve"> Среднее арифметическое результатов контрольных определений.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методикой не предусмотрено получение результата анализа как среднего из результатов еди</w:t>
      </w:r>
      <w:r>
        <w:t>ничного анализа (параллельных определений), результат контрольного определения является собственно результатом контрольного измерения.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3.4 </w:t>
      </w:r>
      <w:r>
        <w:rPr>
          <w:b/>
          <w:bCs/>
        </w:rPr>
        <w:t>Показатели качества результатов анализа</w:t>
      </w:r>
      <w:r>
        <w:t xml:space="preserve"> (при реализации конкретной методики анализа в отдельной лаборатории): Показа</w:t>
      </w:r>
      <w:r>
        <w:t>тель точности, показатель правильности - оценка систематической погрешности лаборатории, показатель повторяемости, показатель внутрилабораторной прецизионности.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3.5 </w:t>
      </w:r>
      <w:r>
        <w:rPr>
          <w:b/>
          <w:bCs/>
        </w:rPr>
        <w:t>Показатели качества результатов анализа:</w:t>
      </w:r>
      <w:r>
        <w:t xml:space="preserve"> Установленные характеристики погрешности и ее сос</w:t>
      </w:r>
      <w:r>
        <w:t>тавляющих для любого из совокупности результатов анализа (результатов единичного анализа)*, полученного при соблюдении требований конкретной методики при ее реализации в отдельной лаборатории (далее - характеристики погрешности результатов анализа и ее сос</w:t>
      </w:r>
      <w:r>
        <w:t xml:space="preserve">тавляющих). </w:t>
      </w:r>
    </w:p>
    <w:p w:rsidR="00000000" w:rsidRDefault="00582B23">
      <w:pPr>
        <w:pStyle w:val="FORMATTEXT"/>
        <w:jc w:val="both"/>
      </w:pPr>
      <w:r>
        <w:t xml:space="preserve">_______________ </w:t>
      </w:r>
    </w:p>
    <w:p w:rsidR="00000000" w:rsidRDefault="00582B23">
      <w:pPr>
        <w:pStyle w:val="FORMATTEXT"/>
        <w:ind w:firstLine="568"/>
        <w:jc w:val="both"/>
      </w:pPr>
      <w:r>
        <w:t>* Используют для показателя повторяемости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При конкретной реализации методики анализа в лаборатории отдельно полученный результат анализа может быть охарактеризован статистической оценкой характеристики погрешност</w:t>
      </w:r>
      <w:r>
        <w:t>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3.6 </w:t>
      </w:r>
      <w:r>
        <w:rPr>
          <w:b/>
          <w:bCs/>
        </w:rPr>
        <w:t>Статистические оценки характеристик погрешности результатов анализа:</w:t>
      </w:r>
      <w:r>
        <w:t xml:space="preserve"> Значения характеристик погрешности результатов анализа, отражающие близость отдельного, экспериментально полученного результата анализа к истинному (или в его </w:t>
      </w:r>
      <w:r>
        <w:t>отсутствие принятому опорному) значению измеряемой характеристики (МИ 1317).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3.7 </w:t>
      </w:r>
      <w:r>
        <w:rPr>
          <w:b/>
          <w:bCs/>
        </w:rPr>
        <w:t>Прецизионность:</w:t>
      </w:r>
      <w:r>
        <w:t xml:space="preserve"> Степень близости друг к другу независимых результатов единичного анализа (результатов анализа), полученных в конкретных установленных условиях (ГОСТ Р ИСО 572</w:t>
      </w:r>
      <w:r>
        <w:t>5-1).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3.8 </w:t>
      </w:r>
      <w:r>
        <w:rPr>
          <w:b/>
          <w:bCs/>
        </w:rPr>
        <w:t>Промежуточная прецизионность:</w:t>
      </w:r>
      <w:r>
        <w:t xml:space="preserve"> Прецизионность в условиях, в которых результаты анализа получают по одной и той же методике, на идентичных пробах при вариации одного (например, время) или нескольких (например, исполнители и время) факторов из числ</w:t>
      </w:r>
      <w:r>
        <w:t xml:space="preserve">а факторов, формирующих разброс результатов анализа при применении методики в конкретной лаборатории (с </w:t>
      </w:r>
      <w:r>
        <w:lastRenderedPageBreak/>
        <w:t xml:space="preserve">учетом ГОСТ Р ИСО 5725-1).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(Измененная редакция, Изм. N 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3.9 </w:t>
      </w:r>
      <w:r>
        <w:rPr>
          <w:b/>
          <w:bCs/>
        </w:rPr>
        <w:t>Внутрилабораторная прецизионность:</w:t>
      </w:r>
      <w:r>
        <w:t xml:space="preserve"> Промежуточная прецизионность в условиях, при котор</w:t>
      </w:r>
      <w:r>
        <w:t>ых результаты анализа получают при вариации всех факторов (разное время, разные аналитики, разные партии реактивов одного типа и т.п.), формирующих разброс результатов при применении методики в конкретной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(Измененная редакция, Изм. N 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3.10 </w:t>
      </w:r>
      <w:r>
        <w:rPr>
          <w:b/>
          <w:bCs/>
        </w:rPr>
        <w:t>Стандартное (среднее квадратическое) отклонение внутрилабораторной прецизионности:</w:t>
      </w:r>
      <w:r>
        <w:t xml:space="preserve"> Среднее квадратическое отклонение результатов анализа полученных в условиях внутрилабораторной прецизионности (с учетом ГОСТ Р ИСО 5725-1).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3.11 </w:t>
      </w:r>
      <w:r>
        <w:rPr>
          <w:b/>
          <w:bCs/>
        </w:rPr>
        <w:t>Предел внутрилаборатор</w:t>
      </w:r>
      <w:r>
        <w:rPr>
          <w:b/>
          <w:bCs/>
        </w:rPr>
        <w:t>ной прецизионности:</w:t>
      </w:r>
      <w:r>
        <w:t xml:space="preserve"> Допускаемое для принятой вероятности Р абсолютное расхождение между двумя результатами анализа, полученными в условиях внутрилабораторной прецизионности.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3.12 </w:t>
      </w:r>
      <w:r>
        <w:rPr>
          <w:b/>
          <w:bCs/>
        </w:rPr>
        <w:t>Систематическая погрешность лаборатории</w:t>
      </w:r>
      <w:r>
        <w:t xml:space="preserve"> (при реализации конкретной методики </w:t>
      </w:r>
      <w:r>
        <w:t>анализа): Разность между математическим ожиданием результатов единичного анализа, полученных в отдельной лаборатории, и истинным (или в его отсутствие принятым опорным) значением измеряемой характеристики (с учетом ГОСТ Р ИСО 5725-1).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3.13 </w:t>
      </w:r>
      <w:r>
        <w:rPr>
          <w:b/>
          <w:bCs/>
        </w:rPr>
        <w:t>Норматив контро</w:t>
      </w:r>
      <w:r>
        <w:rPr>
          <w:b/>
          <w:bCs/>
        </w:rPr>
        <w:t>ля:</w:t>
      </w:r>
      <w:r>
        <w:t xml:space="preserve"> Численное значение, являющееся критерием для признания контролируемого показателя качества результатов анализа соответствующим (или несоответствующим) установленным требованиям.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положения </w:t>
      </w:r>
    </w:p>
    <w:p w:rsidR="00000000" w:rsidRDefault="00582B23">
      <w:pPr>
        <w:pStyle w:val="FORMATTEXT"/>
        <w:ind w:firstLine="568"/>
        <w:jc w:val="both"/>
      </w:pPr>
      <w:r>
        <w:t>4.1 Целью внутреннего контроля качества результ</w:t>
      </w:r>
      <w:r>
        <w:t xml:space="preserve">атов анализа является обеспечение необходимой точности* результатов текущего анализа и экспериментальное подтверждение лабораторией своей технической компетентности.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Обеспечение точности результатов анализа не ниже гарантируемой точно</w:t>
      </w:r>
      <w:r>
        <w:t>сти методики анализа, следовательно - требуемой точности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 Необходимым этапом обеспечения качества результатов анализа является контроль в лаборатории наличия условий для проведения анализа. К факторам контроля относятся: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сроки поверки (кали</w:t>
      </w:r>
      <w:r>
        <w:t>бровки) СИ;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сроки аттестации испытательного оборудования;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условия хранения и сроки годности экземпляров СО;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условия и сроки хранения реактивов, материалов, растворов, образцов проб;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соответствие экспериментальных данных, полученных при построен</w:t>
      </w:r>
      <w:r>
        <w:t>ии градуировочной характеристики, выбранному виду зависимости;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стабильность градуировочной характеристики;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качество реактивов с истекшим сроком хранения;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условия и правила отбора проб и их доставки (при необходимости);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качество дистиллированной</w:t>
      </w:r>
      <w:r>
        <w:t xml:space="preserve"> воды и т.п.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4.3 Внутренний контроль качества результатов анализа проводят для методик анализа с установленными показателями качества, регламентированных НД, допущенными к применению в установленном порядке.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4.4 Организация внутреннего контроля и расчет </w:t>
      </w:r>
      <w:r>
        <w:t xml:space="preserve">нормативов внутреннего контроля основаны на </w:t>
      </w:r>
      <w:r>
        <w:lastRenderedPageBreak/>
        <w:t>использовании показателей качества результатов анализа, обеспечиваемых в лаборатории при реализации методик анализа. При этом показатели качества результатов анализа должны соответствовать показателям качества ис</w:t>
      </w:r>
      <w:r>
        <w:t>пользуемых в лаборатории методик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Организация внешнего контроля и расчет нормативов внешнего контроля, в том числе при проверке лаборатории на качество проведения испытаний (ГОСТ Р 1.12, п.146), основаны на использовании показателей к</w:t>
      </w:r>
      <w:r>
        <w:t>ачества методик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4.5 Номенклатура и формы представления показателей качества методик анализа и соответствующих показателей качества результатов анализа при реализации методик в конкретной лаборатории приведена в таблице 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Таблица 1 - Показатели </w:t>
      </w:r>
      <w:r>
        <w:t>качества методики анализа и показатели качества результатов анализа (при реализации методики анализа в конкретной лаборатории)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05"/>
        <w:gridCol w:w="47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качества методики анализа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(по МИ 2336)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качества результатов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методики анали</w:t>
            </w:r>
            <w:r>
              <w:rPr>
                <w:sz w:val="18"/>
                <w:szCs w:val="18"/>
              </w:rPr>
              <w:t>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границы (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погрешность любого из совокупности результатов анализа, полученных по методике, находится с принятой вероятностью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интервальная оценка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60985" cy="166370"/>
                  <wp:effectExtent l="0" t="0" r="5715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65885" cy="225425"/>
                  <wp:effectExtent l="0" t="0" r="5715" b="31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СКО -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погрешности результатов анализа, полученных во всех лабораториях, применяющих методику - точечная оценка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</w:t>
            </w:r>
            <w:r>
              <w:rPr>
                <w:sz w:val="18"/>
                <w:szCs w:val="18"/>
              </w:rPr>
              <w:t>результатов анализа: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границы (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23749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погрешность любого из совокупности результатов анализа, полученных в конкретной лаборатории при реализации методики, находится с принятой вероятностью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интервальная оценка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±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757680" cy="2730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1874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квантиль распределения, зависящий от его типа и принятой вероятности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СКО -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25425"/>
                  <wp:effectExtent l="0" t="0" r="0" b="317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погрешности результатов анализа, полученных в конкретной лаборатории при реализации методики - 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методики анализа (оценка систематической погрешности методики анализа):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70230" cy="225425"/>
                  <wp:effectExtent l="0" t="0" r="1270" b="317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где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методики анализа;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25425"/>
                  <wp:effectExtent l="0" t="0" r="3175" b="317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неисключенной систематической погрешности методики анализа - точечная оценка.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НД на</w:t>
            </w:r>
            <w:r>
              <w:rPr>
                <w:sz w:val="18"/>
                <w:szCs w:val="18"/>
              </w:rPr>
              <w:t xml:space="preserve"> методику анализа может устанавливать введение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в результат анализа в качестве поправки.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границы (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53415" cy="260985"/>
                  <wp:effectExtent l="0" t="0" r="0" b="571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 в которых систематическая погрешность методики анализа находится с принятой веро</w:t>
            </w:r>
            <w:r>
              <w:rPr>
                <w:sz w:val="18"/>
                <w:szCs w:val="18"/>
              </w:rPr>
              <w:t xml:space="preserve">ятностью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интервальная оценка,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F45F45"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1745615" cy="273050"/>
                  <wp:effectExtent l="0" t="0" r="698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Показатель правильности результатов анализа (оценка систематической погрешности лаборатории):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98475" cy="260985"/>
                  <wp:effectExtent l="0" t="0" r="0" b="571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где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математическое ожидание (оценка) систематической погрешности лаборатории;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неисключенной систематической погрешности результатов анализа, полученных в конкретной лаборатории - </w:t>
            </w:r>
            <w:r>
              <w:rPr>
                <w:sz w:val="18"/>
                <w:szCs w:val="18"/>
              </w:rPr>
              <w:t>точечная оценка.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может быть введена в результат анализа в качестве поправки.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границы (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72160" cy="260985"/>
                  <wp:effectExtent l="0" t="0" r="8890" b="571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 в которых систематическая погрешность лаборатории находится с принятой вероя</w:t>
            </w:r>
            <w:r>
              <w:rPr>
                <w:sz w:val="18"/>
                <w:szCs w:val="18"/>
              </w:rPr>
              <w:t xml:space="preserve">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интервальная оценка,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81660" cy="260985"/>
                  <wp:effectExtent l="0" t="0" r="8890" b="571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793240" cy="27305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Показатель повторяемости методики анализа: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СКО результатов единичного анализа, полученных по методике в лабораториях в условиях повторяемости -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точечная оценка;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предел повто</w:t>
            </w:r>
            <w:r>
              <w:rPr>
                <w:sz w:val="18"/>
                <w:szCs w:val="18"/>
              </w:rPr>
              <w:t xml:space="preserve">ряемости -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225425"/>
                  <wp:effectExtent l="0" t="0" r="0" b="317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F45F4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параллельных определений, установленных методикой анализа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повторяемости результатов анализа: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СКО результатов единичного анализа, полученных в </w:t>
            </w:r>
            <w:r>
              <w:rPr>
                <w:sz w:val="18"/>
                <w:szCs w:val="18"/>
              </w:rPr>
              <w:t>условиях повторяемости в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конкретной лаборатории -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точечная оценка;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повторяемости -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260985"/>
                  <wp:effectExtent l="0" t="0" r="3175" b="571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F45F4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параллельных определений, установленн</w:t>
            </w:r>
            <w:r>
              <w:rPr>
                <w:sz w:val="18"/>
                <w:szCs w:val="18"/>
              </w:rPr>
              <w:t>ых методикой анализа, полученных в конкретной лаборатории.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Принято: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04265" cy="260985"/>
                  <wp:effectExtent l="0" t="0" r="635" b="571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воспроизводимости методики анализа: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СКО всех результатов анализа, полученных по методике в условиях воспроизводимости -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точечная оценка;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воспроизводимости -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(для двух результатов анализа)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внутрилабораторной прецизионности результатов анализа: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СКО результатов анализа, полученных в условиях в</w:t>
            </w:r>
            <w:r>
              <w:rPr>
                <w:sz w:val="18"/>
                <w:szCs w:val="18"/>
              </w:rPr>
              <w:t xml:space="preserve">нутрилабораторной прецизионности в конкретной лаборатории -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97180" cy="260985"/>
                  <wp:effectExtent l="0" t="0" r="7620" b="571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точечная оценка;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внутрилабораторной прецизионности -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(для двух результатов анализа)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 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Если в НД н</w:t>
            </w:r>
            <w:r>
              <w:rPr>
                <w:sz w:val="18"/>
                <w:szCs w:val="18"/>
              </w:rPr>
              <w:t xml:space="preserve">а методику анализа установлена процедура введения поправки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в результат анализа, то при внутреннем контроле используют "исправленные" результаты анализа и соответствующие им показатели качества.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Если показатель точнос</w:t>
            </w:r>
            <w:r>
              <w:rPr>
                <w:sz w:val="18"/>
                <w:szCs w:val="18"/>
              </w:rPr>
              <w:t>ти результатов анализа установлен в виде интервала [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23749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] с несимметричными границами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37895" cy="273050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то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70635" cy="260985"/>
                  <wp:effectExtent l="0" t="0" r="5715" b="571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47140" cy="260985"/>
                  <wp:effectExtent l="0" t="0" r="0" b="571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4.6 При организации эксперимента по оцениванию показателей качества результатов анализа при реализации методики анализа в конкретной лаборато</w:t>
      </w:r>
      <w:r>
        <w:t>рии подлежат учету требования, приведенные в приложении Б.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Рекомендуемые алгоритмы оценивания характеристик погрешности, внутрилабораторной прецизионности, систематической погрешности лаборатории приведены в приложении В.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4.7 Допустимо (при сложности орг</w:t>
      </w:r>
      <w:r>
        <w:t xml:space="preserve">анизации в лаборатории работ по оценке показателей качества результатов анализа при реализации методик с установленными показателями качества применительно к номенклатуре объектов анализа и контролируемых в них показателей) показатели качества результатов </w:t>
      </w:r>
      <w:r>
        <w:t xml:space="preserve">анализа при внедрении процедуры внутреннего контроля (на стадии 1-го этапа) устанавливать расчетным способом на основе выражений (исходя из предположения симметричности и одномодальности распределения погрешности результатов анализа и при условии </w:t>
      </w:r>
      <w:r w:rsidR="00F45F45">
        <w:rPr>
          <w:noProof/>
          <w:position w:val="-10"/>
        </w:rPr>
        <w:drawing>
          <wp:inline distT="0" distB="0" distL="0" distR="0">
            <wp:extent cx="843280" cy="225425"/>
            <wp:effectExtent l="0" t="0" r="0" b="31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735965" cy="225425"/>
            <wp:effectExtent l="0" t="0" r="6985" b="317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      </w:t>
      </w:r>
      <w:r>
        <w:rPr>
          <w:noProof/>
          <w:position w:val="-10"/>
        </w:rPr>
        <w:drawing>
          <wp:inline distT="0" distB="0" distL="0" distR="0">
            <wp:extent cx="735965" cy="225425"/>
            <wp:effectExtent l="0" t="0" r="6985" b="317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     (</w:t>
      </w:r>
      <w:r>
        <w:rPr>
          <w:noProof/>
          <w:position w:val="-17"/>
        </w:rPr>
        <w:drawing>
          <wp:inline distT="0" distB="0" distL="0" distR="0">
            <wp:extent cx="676910" cy="415925"/>
            <wp:effectExtent l="0" t="0" r="8890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);      </w:t>
      </w:r>
      <w:r>
        <w:rPr>
          <w:noProof/>
          <w:position w:val="-11"/>
        </w:rPr>
        <w:drawing>
          <wp:inline distT="0" distB="0" distL="0" distR="0">
            <wp:extent cx="866775" cy="260985"/>
            <wp:effectExtent l="0" t="0" r="9525" b="571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или         </w:t>
      </w:r>
      <w:r w:rsidR="00F45F45">
        <w:rPr>
          <w:noProof/>
          <w:position w:val="-10"/>
        </w:rPr>
        <w:drawing>
          <wp:inline distT="0" distB="0" distL="0" distR="0">
            <wp:extent cx="735965" cy="225425"/>
            <wp:effectExtent l="0" t="0" r="6985" b="317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     (</w:t>
      </w:r>
      <w:r w:rsidR="00F45F45">
        <w:rPr>
          <w:noProof/>
          <w:position w:val="-17"/>
        </w:rPr>
        <w:drawing>
          <wp:inline distT="0" distB="0" distL="0" distR="0">
            <wp:extent cx="676910" cy="415925"/>
            <wp:effectExtent l="0" t="0" r="8890" b="317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      </w:t>
      </w:r>
      <w:r w:rsidR="00F45F45">
        <w:rPr>
          <w:noProof/>
          <w:position w:val="-10"/>
        </w:rPr>
        <w:drawing>
          <wp:inline distT="0" distB="0" distL="0" distR="0">
            <wp:extent cx="487045" cy="225425"/>
            <wp:effectExtent l="0" t="0" r="8255" b="317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              </w:t>
      </w:r>
      <w:r w:rsidR="00F45F45">
        <w:rPr>
          <w:noProof/>
          <w:position w:val="-19"/>
        </w:rPr>
        <w:drawing>
          <wp:inline distT="0" distB="0" distL="0" distR="0">
            <wp:extent cx="1211580" cy="462915"/>
            <wp:effectExtent l="0" t="0" r="762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582B23">
      <w:pPr>
        <w:pStyle w:val="FORMATTEXT"/>
        <w:ind w:firstLine="568"/>
        <w:jc w:val="both"/>
      </w:pPr>
      <w:r>
        <w:lastRenderedPageBreak/>
        <w:t>(при внедрении в лаборатории контроля стабильности результатов анализа с применением контрольных карт Шухарта по 6.3).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По мере н</w:t>
      </w:r>
      <w:r>
        <w:t>акопления информации в процессе внутреннего контроля расчетные значения показателей качества результатов анализа подлежат уточнению с учетом фактически обеспечиваемых в лаборатории значений. Фактически обеспечиваемые значения показателей качества результат</w:t>
      </w:r>
      <w:r>
        <w:t>ов анализа оформляют протоколом по форме Б.5.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в НД на методику анализа показатели качества методики заданы в виде: </w:t>
      </w:r>
      <w:r w:rsidR="00F45F45">
        <w:rPr>
          <w:noProof/>
          <w:position w:val="-8"/>
        </w:rPr>
        <w:drawing>
          <wp:inline distT="0" distB="0" distL="0" distR="0">
            <wp:extent cx="558165" cy="201930"/>
            <wp:effectExtent l="0" t="0" r="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 в явном виде не установлен показатель правильности методики анализа, то его значени</w:t>
      </w:r>
      <w:r>
        <w:t>е может быть найдено из выражения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1"/>
        </w:rPr>
        <w:drawing>
          <wp:inline distT="0" distB="0" distL="0" distR="0">
            <wp:extent cx="1567815" cy="52260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4.8 Элементами системы внутреннего контроля являются: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оперативный контроль процедуры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контроль стабильности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4.9 Оперативный контроль процедуры ана</w:t>
      </w:r>
      <w:r>
        <w:t>лиза проводит исполнитель анализа с целью проверки готовности лаборатории к проведению анализа рабочих проб или оперативной оценки качества результатов анализа каждой серии рабочих проб, полученных совместно с результатами контрольных измерений.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4.10 Опер</w:t>
      </w:r>
      <w:r>
        <w:t>ативный контроль процедуры анализа проводят: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при внедрении методики;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при появлении факторов, которые могут повлиять на стабильность процесса анализа (смена партии реактивов, использование средств измерений после ремонта и т.д.);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при получении двух</w:t>
      </w:r>
      <w:r>
        <w:t xml:space="preserve"> из трех последовательных результатов анализа рабочих проб в виде медианы;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 каждой серией рабочих проб (при наличии достаточного парка стандартных образцов и установившейся традиции организации контроля, например, при анализе черных металлов, сплавов).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Результаты контрольных измерений, полученные при оперативном контроле процедуры анализа, проводимом с каждой серией рабочих проб, могут быть использованы при реализации любой из форм контроля стабильности результатов анализа по 4.12 (резул</w:t>
      </w:r>
      <w:r>
        <w:t>ьтаты контрольных измерений, полученные при повторной реализации контрольных процедур по 5.5-5.9, использованию не подлежат).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Использование результатов контрольных измерений, выполняемых одновременно с каждой серией рабочих проб, позволяет осуществлять: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оперативном контроле процедуры анализа - оценку качества результатов анализа рабочих проб соответствующей серии;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контроле стабильности результатов анализа с применением контрольных карт - оперативное управление качеством анализа (применяя устано</w:t>
      </w:r>
      <w:r>
        <w:t>вленные при работе с контрольными картами правила рассмотрения возникающих ситуаций). (Измененная редакция, Изм. N 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4.11 Контроль стабильности результатов анализа проводят с целью подтверждения лабораторией компетентности в обеспечении качества выдавае</w:t>
      </w:r>
      <w:r>
        <w:t>мых результатов анализа и оценки деятельности лаборатории в целом.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4.12 Контроль стабильности результатов анализа может предусматривать следующие формы: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>1) контроль стабильности результатов анализа с использованием контрольных карт, реализуемый: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путем</w:t>
      </w:r>
      <w:r>
        <w:t xml:space="preserve"> контроля и поддержания на требуемом уровне погрешности результатов анализа*; </w:t>
      </w:r>
    </w:p>
    <w:p w:rsidR="00000000" w:rsidRDefault="00582B23">
      <w:pPr>
        <w:pStyle w:val="FORMATTEXT"/>
        <w:jc w:val="both"/>
      </w:pPr>
      <w:r>
        <w:t xml:space="preserve">_______________ </w:t>
      </w:r>
    </w:p>
    <w:p w:rsidR="00000000" w:rsidRDefault="00582B23">
      <w:pPr>
        <w:pStyle w:val="FORMATTEXT"/>
        <w:ind w:firstLine="568"/>
        <w:jc w:val="both"/>
      </w:pPr>
      <w:r>
        <w:t>* Если результат анализа представляет собой среднее из результатов единичного анализа, то понятие "контроль погрешности результатов анализа" идентично понятию "</w:t>
      </w:r>
      <w:r>
        <w:t>контроль систематической погрешности результатов единичного анализа".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путем контроля и поддержания на требуемом уровне внутрилабораторной прецизионности*;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Допустимо контроль внутрилабораторной прецизионности осуществлять путем контр</w:t>
      </w:r>
      <w:r>
        <w:t>оля промежуточной прецизионности для всех факторов (время, исполнитель, экземпляр СИ и т.п.), формирующих внутрилабораторную прецизионность.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путем контроля и поддержания на требуемом уровне повторяемости результатов параллельных определений;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периоди</w:t>
      </w:r>
      <w:r>
        <w:t>ческая проверка подконтрольноста процедуры выполнения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3) оценка характеристик внутрилабораторной прецизионности, систематической погрешности лаборатории, погрешности результатов анализа и их сопоставление с установленными значениями;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4) выборочн</w:t>
      </w:r>
      <w:r>
        <w:t>ый статистический контроль (по альтернативному признаку) внутрилабораторной прецизионности, погрешности результатов анализа, выполненных за определенный период времени.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4.13 Все виды внутреннего контроля проводят на основе информации, получаемой в процесс</w:t>
      </w:r>
      <w:r>
        <w:t>е контрольных измерений, выполненных с использованием средств контроля с целью реализации отдельно взятой контрольной процедуры.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Выводы о качестве результатов анализа, выполняемых в лаборатории, делают на основе выводов о качестве результатов контрольных </w:t>
      </w:r>
      <w:r>
        <w:t>измерений. Достоверность выводов о качестве результатов анализа зависит от реализуемой формы контроля стабильности результатов анализа, используемого числа контрольных процедур частоты их проведения.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4.14 Требования к проведению контрольных измерений (опр</w:t>
      </w:r>
      <w:r>
        <w:t>еделений) аналогичны требованиям к проведению анализа рабочих проб, установленным в НД, регламентирующих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4.15 Роль средств контроля могут выполнять: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OK: CO по ГОСТ 8.315 или АС по МИ 2334; </w:t>
      </w:r>
    </w:p>
    <w:p w:rsidR="00000000" w:rsidRDefault="00582B23">
      <w:pPr>
        <w:pStyle w:val="FORMATTEXT"/>
        <w:ind w:firstLine="568"/>
        <w:jc w:val="both"/>
      </w:pPr>
      <w:r>
        <w:t>- рабочие пробы с известной добавкой определ</w:t>
      </w:r>
      <w:r>
        <w:t>яемого компонента;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рабочие пробы, разбавленные в определенном отношении;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рабочие пробы, разбавленные в определенном отношении с известной добавкой определяемого компонента;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рабочие пробы стабильного состава;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другие методики анализа с установлен</w:t>
      </w:r>
      <w:r>
        <w:t>ными показателями качества (контрольные методики).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При проведении оперативного контроля процедуры анализа используют средства контроля с известными исполнителю метрологическими характеристиками. При проведении контроля стабильности результато</w:t>
      </w:r>
      <w:r>
        <w:t xml:space="preserve">в анализа средства контроля выдают исполнителям в шифрованном виде*. Средства контроля при этом шифруют как обычные рабочие пробы.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Допускают использование для контроля нешифрованных средств контроля, если применяемая в лаборатории мет</w:t>
      </w:r>
      <w:r>
        <w:t>одика анализа полностью автоматизирована.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4.16 Выбор алгоритма проведения отдельно взятой контрольной процедуры определяют: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контролируемой характеристикой качества результатов анализа (повторяемость, </w:t>
      </w:r>
      <w:r>
        <w:lastRenderedPageBreak/>
        <w:t>внутрилабораторная прецизионность, погрешность);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</w:t>
      </w:r>
      <w:r>
        <w:t>наличием средств контроля;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спецификой метода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4.17 В процессе выполнения отдельно взятой контрольной процедуры предусматриваю: при контроле повторяемости - выполнение "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" параллельных определений одной пробы, п</w:t>
      </w:r>
      <w:r>
        <w:t>ри контроле внутрилабораторной прецизионности - выполнение основного и повторного контрольных измерений одной и той же пробы в условиях внутрилабораторной прецизионности, при контроле погрешности результатов анализа - выполнение контрольных измерений с исп</w:t>
      </w:r>
      <w:r>
        <w:t>ользованием тех или иных средств контроля: ОК; рабочей пробы и рабочей пробы с добавкой; рабочей пробы, разбавленной рабочей пробы и разбавленной рабочей пробы с добавкой; рабочей пробы и разбавленной рабочей пробы; рабочей пробы, проанализированной разным</w:t>
      </w:r>
      <w:r>
        <w:t>и методами.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4.18 Оперативный контроль процедуры анализа проводят на основе оценки погрешности и при реализации отдельно взятой контрольной процедуры.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Алгоритмы оперативного контроля процедуры анализа приведены в разделе 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4.19 Контроль стабильности рез</w:t>
      </w:r>
      <w:r>
        <w:t>ультатов анализа с использованием контрольных карт является визуальным средством обнаружения динамики изменений показателей качества результатов анализа, последующего установления причин этого изменения и оперативного управления качеством анализа на основе</w:t>
      </w:r>
      <w:r>
        <w:t xml:space="preserve"> установленных при работе с контрольными картами правил рассмотрения возникающих ситуаций.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4.20 Информация о статистических оценках показателей качества результатов анализа, получаемая при контроле стабильности результатов анализа с использованием контрол</w:t>
      </w:r>
      <w:r>
        <w:t>ьных карт, позволяет провести достоверную оценку систематической погрешности лаборатории СКО внутрилабораторной прецизионности и в целом погрешности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4.21 Процедуры контроля стабильности результатов анализа с использованием контрольных</w:t>
      </w:r>
      <w:r>
        <w:t xml:space="preserve"> карт и оценки на основе получаемой информации показателей качества результатов анализа приведены в разделе 6.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4.22 Контроль стабильности результатов анализа в форме периодической проверки подконтрольности процедуры выполнения анализа является средством п</w:t>
      </w:r>
      <w:r>
        <w:t>роверки качества результатов анализа на основе фиксированного, как правило, небольшого числа контрольных измерений.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4.23 Периодическую проверку подконтрольности процедуры выполнения анализа применяют при: многообразии анализируемых объектов и определяемых</w:t>
      </w:r>
      <w:r>
        <w:t xml:space="preserve"> компонентов в лаборатории; частой их сменяемости; эпизодичности контроля объектов; отсутствии стабильных во времени и по составу проб и т.п.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4.24 Процедуры контроля стабильности результатов анализа в форме периодической проверки подконтрольности процедур</w:t>
      </w:r>
      <w:r>
        <w:t>ы выполнения анализа приведены в разделе 7.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4.25 Контроль стабильности результатов анализа в форме выборочного статистического контроля (ВСК) качества результатов анализа по альтернативному признаку является средством проверки качества результатов анализа</w:t>
      </w:r>
      <w:r>
        <w:t xml:space="preserve"> рабочих проб, выполненных за определенный период времени (далее - контролируемый период)*. </w:t>
      </w:r>
    </w:p>
    <w:p w:rsidR="00000000" w:rsidRDefault="00582B23">
      <w:pPr>
        <w:pStyle w:val="FORMATTEXT"/>
        <w:jc w:val="both"/>
      </w:pPr>
      <w:r>
        <w:t xml:space="preserve">______________ </w:t>
      </w:r>
    </w:p>
    <w:p w:rsidR="00000000" w:rsidRDefault="00582B23">
      <w:pPr>
        <w:pStyle w:val="FORMATTEXT"/>
        <w:ind w:firstLine="568"/>
        <w:jc w:val="both"/>
      </w:pPr>
      <w:r>
        <w:t>* Контролируемый период может быть определен: установленными периодами отчетности, графиками плановых проверок деятельности лаборатории контролирую</w:t>
      </w:r>
      <w:r>
        <w:t>щими органами, периодом времени, необходимым для анализа партии рабочих проб, подлежащей оценке (приемке или забракованию) по результатам контроля, и т.п.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Примечание - Результаты ВСК позволяют, при необходимости, решать задачу приемки (либо з</w:t>
      </w:r>
      <w:r>
        <w:t>абракования или повторного анализа) партии рабочих проб, выполненных за контролируемый период.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4.26 Алгоритм ВСК по альтернативному признаку приведен в разделе 8.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4.27 Если оперативный контроль процедуры анализа проводят с каждой серией рабочих проб, то </w:t>
      </w:r>
      <w:r>
        <w:t>для обоснованных выводов о качестве результатов анализа, получаемых в лаборатории, допустимо при организации контроля стабильности результатов анализа ограничиться проведением контроля стабильности внутрилабораторной прецизионности результатов анализа на р</w:t>
      </w:r>
      <w:r>
        <w:t>абочих пробах с использованием контрольных карт Шухарта или ВСК по альтернативному признаку.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4.28 Оцененные в процессе контроля стабильности показатели качества результатов анализа, принимаемые за основу при расчете нормативов внутреннего контроля на посл</w:t>
      </w:r>
      <w:r>
        <w:t>едующий период контроля, оформляют протоколом по форме Б.5. При этом ранее действующий протокол аннулируют.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4.29 Организация и проведение работ по контролю стабильности результатов анализа подлежат планированию и включению в перечень плановых работ лабора</w:t>
      </w:r>
      <w:r>
        <w:t>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4.30 В лаборатории должно быть назначено лицо, ответственное за организацию и проведение внутреннего контроля качества результатов анализа. Допускают возложение указанных функций на управляющего по качеству лаборатории, который несет ответственност</w:t>
      </w:r>
      <w:r>
        <w:t>ь за внедрение системы качества лаборатории и ее постоянное функционирование.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4.31 Внутренний контроль результатов анализа проводят в соответствии с программой, которая должна отражать: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используемые в лаборатории виды контроля качества результатов анал</w:t>
      </w:r>
      <w:r>
        <w:t>иза применительно к контролируемым объектам и определяемым компонентам, диапазонам анализа рабочих проб, с учетом применяемых методик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принятые алгоритмы проведения контрольных процедур;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используемые средства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1 Если в </w:t>
      </w:r>
      <w:r>
        <w:t xml:space="preserve">лаборатории внедрена методика анализа для одновременного определения нескольких компонентов с применением одного средства измерений, то допускают проведение контроля стабильности результатов анализа применительно к одному выбранному компоненту при условии </w:t>
      </w:r>
      <w:r>
        <w:t>установленной связи между результатами анализа этого компонента и других, определяемых по методике.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2 Если НД на методику анализа устанавливает несколько возможных процедур для получения результата анализа (например, получение результата анализа с учетом </w:t>
      </w:r>
      <w:r>
        <w:t>процедуры экстракции пробы либо без ее проведения), то контроль стабильности результатов анализа проводят для каждой используемой в лаборатории процедуры.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4.32 Процедуры организации и алгоритмы оценивания показателей качества результатов анализа при реали</w:t>
      </w:r>
      <w:r>
        <w:t>зации методик в лаборатории, процедуры организации, реализуемые элементы, формы и алгоритмы проведения внутреннего контроля являются составной частью системы качества лаборатории, документально оформляемой в виде "Руководства по качеству" лаборатории с уче</w:t>
      </w:r>
      <w:r>
        <w:t>том требований ГОСТ ИСО/МЭК 17025.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Допустимо процедуры организации и алгоритмы оценивания показателей качества результатов анализа при реализации методики в лаборатории оформлять отдельной инструкцией с соответствующей ссылкой на нее в "Рук</w:t>
      </w:r>
      <w:r>
        <w:t>оводстве по качеству".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Допустимо процедуры организации и алгоритмы проведения внутреннего контроля оформлять отдельной инструкцией с соответствующей ссылкой на нее в "Руководстве по качеству".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 При организации внутреннего контроля подлежат учету алгор</w:t>
      </w:r>
      <w:r>
        <w:t>итмы оперативного контроля процедуры анализа, периодичность проведения контрольных измерений при условии их регламентации в НД на методику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4.33 Внедрение в лаборатории внутреннего контроля, обеспечивающего стабильность результатов анализа, позвол</w:t>
      </w:r>
      <w:r>
        <w:t xml:space="preserve">яет в протоколах анализа, выдаваемых лабораторией, использовать </w:t>
      </w:r>
      <w:r>
        <w:lastRenderedPageBreak/>
        <w:t>рекомендованную в МИ 2336, Б.З форму представления результатов анализа: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487045" cy="237490"/>
            <wp:effectExtent l="0" t="0" r="825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анализа;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характеристика погрешности результатов анализа, установленная при реализации методики в лаборатории и закрепленная протоколом по Б.5.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Алгоритмы оперативного контроля процедуры анализа </w:t>
      </w:r>
    </w:p>
    <w:p w:rsidR="00000000" w:rsidRDefault="00582B23">
      <w:pPr>
        <w:pStyle w:val="FORMATTEXT"/>
        <w:ind w:firstLine="568"/>
        <w:jc w:val="both"/>
      </w:pPr>
      <w:r>
        <w:t>5.1 Оперативный контроль процедуры анали</w:t>
      </w:r>
      <w:r>
        <w:t>за осуществляет непосредственно исполнитель на основе оценки погрешности результатов анализа при реализации отдельно взятой контрольной процедуры и сравнения полученной оценки (результата контрольной процедуры) с установленным нормативом контроля. При орга</w:t>
      </w:r>
      <w:r>
        <w:t>низации контроля исполнитель анализа в соответствии с алгоритмом проведения контрольной процедуры выбирает (при необходимости - готовит) средства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Примечание - Оперативный контроль процедуры анализа может быть проведен по указанию ответственного </w:t>
      </w:r>
      <w:r>
        <w:t>за внутренний контроль.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5.2 Схема оперативного контроля процедуры анализа предусматривает: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выбор контрольной процедуры (при отсутствии регламентации алгоритма оперативного контроля процедуры анализа в НД на методику анализа);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реализацию контрольной </w:t>
      </w:r>
      <w:r>
        <w:t>процедуры;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расчет результата контрольной процедуры;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расчет (установление) норматива контроля;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реализацию решающего правила контроля (сопоставление результата контрольной процедуры с нормативом контроля, принятие решений по результатам контроля).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5.3 Контрольные процедуры могут быть реализованы с применением ОК, метода добавок совместно с методом разбавления пробы, метода добавок, метода разбавления пробы, контрольной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5.4 Рекомендации по выбору КПКП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5.4.1 КП</w:t>
      </w:r>
      <w:r>
        <w:t>КП с применением ОК относят к наиболее предпочтительному (эффективному) способу контроля, т.к. этот способ позволяет исполнителю оценить в целом выполнение всей процедуры анализа. Применение КПКП возможно при наличии ОК либо возможности и экономической цел</w:t>
      </w:r>
      <w:r>
        <w:t>есообразности их создания в лаборатории для осуществления процедур внутреннего контроля качества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5.4.2 КПКП с применением метода добавок совместно с методом разбавления пробы используют при наличии условий для создания проб с введенны</w:t>
      </w:r>
      <w:r>
        <w:t xml:space="preserve">ми добавками и разбавленных проб, адекватных анализируемым пробам, и при отсутствии возможности по условиям методики анализа или экономической нецелесообразности применения других способов контроля погрешности и.*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Текст документа соотв</w:t>
      </w:r>
      <w:r>
        <w:t>етствует оригиналу. - Примечание изготовителя базы данных..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Допускают использование только метода добавок (только метода разбавления пробы), если установлена (например, по результатам оценки показателя точности результатов анализа при реали</w:t>
      </w:r>
      <w:r>
        <w:t>зации методики в лаборатории, на основе архивных данных) незначимость постоянной части систематической погрешности лаборатории (варьируемой части систематической погрешности лаборатории) на фоне характеристики внутрилабораторной прецизионности.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Накоплен</w:t>
      </w:r>
      <w:r>
        <w:t xml:space="preserve">ие информации по результатам использования метода добавок совместно с методом разбавления пробы может позволить перейти только на метод добавок либо только на </w:t>
      </w:r>
      <w:r>
        <w:lastRenderedPageBreak/>
        <w:t>метод разбавления пробы.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5.4.3 КПКП с применением контрольной методики анализа используют при на</w:t>
      </w:r>
      <w:r>
        <w:t>личии в лаборатории другой хорошо апробированной методики, как правило, обладающей более высокой точностью по отношению к контролируемой методике, при этом подлежит учету экономическая целесообразность применения данного способа по сравнению с другими спос</w:t>
      </w:r>
      <w:r>
        <w:t>обами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5.5 Алгоритм оперативного контроля процедуры анализа с использованием КПКП с применением 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5.5.1 КПКП с применением 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5.5.1.1 Применяемые ОК должны быть адекватны анализируемым пробам (возможные различия в составах ОК и анализируемых п</w:t>
      </w:r>
      <w:r>
        <w:t>роб не вносят в результаты анализа дополнительную статистически значимую погрешность). Погрешность аттестованного значения ОК: не более одной трети от характеристики погрешности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5.5.1.2 При реализации контрольной процедуры получают ре</w:t>
      </w:r>
      <w:r>
        <w:t xml:space="preserve">зультат контрольного измерения* аттестованной характеристики образца для контроля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сравнивают его с аттестованным значением </w:t>
      </w:r>
      <w:r w:rsidR="00F45F45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</w:t>
      </w:r>
      <w:r>
        <w:t>инимают среднее арифметическое из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5.5.1.3</w:t>
      </w:r>
      <w:r>
        <w:t xml:space="preserve">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95655" cy="225425"/>
            <wp:effectExtent l="0" t="0" r="4445" b="317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5.5.2 Норматив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498475" cy="225425"/>
            <wp:effectExtent l="0" t="0" r="0" b="317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погрешности результатов анализа, соответствующая аттестованному значению ОК. </w:t>
      </w: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погрешности результатов анализа задана в виде несимметричного относительно нуля интервала</w:t>
      </w:r>
      <w:r>
        <w:t>, расчет результата контрольной процедуры и верхнего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нижнего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норматива контроля проводят в соответствии с приложением Д.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5.5.3 Реализация решающего правила к</w:t>
      </w:r>
      <w:r>
        <w:t>онтроля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5.5.3.1 Проводят сопоставление результата контрольной процедуры с нормативом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5.5.3.2 Если результат контрольной процедуры удовлетворяет условию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558165" cy="225425"/>
            <wp:effectExtent l="0" t="0" r="0" b="317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                                                      </w:t>
      </w:r>
      <w:r w:rsidR="00582B23">
        <w:t xml:space="preserve">                    (1)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процедуру анализа признают удовлетворительной. </w:t>
      </w:r>
    </w:p>
    <w:p w:rsidR="00000000" w:rsidRDefault="00582B23">
      <w:pPr>
        <w:pStyle w:val="FORMATTEXT"/>
        <w:ind w:firstLine="568"/>
        <w:jc w:val="both"/>
      </w:pPr>
      <w:r>
        <w:t>При невыполнении условия (1) контрольную процедуру повторяют. При повторном невыполнении условия (1) выясняют причины, приводящие к неудовлетворительным результатам, и принимают мер</w:t>
      </w:r>
      <w:r>
        <w:t>ы по их устранению.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погрешности результатов анализа задана в виде несимметричного относительно нуля интервала, процедуру анализа признают удовлетворительной при выполнении условия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02335" cy="225425"/>
            <wp:effectExtent l="0" t="0" r="0" b="317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lastRenderedPageBreak/>
        <w:t>5.6</w:t>
      </w:r>
      <w:r>
        <w:rPr>
          <w:b/>
          <w:bCs/>
        </w:rPr>
        <w:t> Алгоритм оперативного контроля процедуры анализа с использованием КПКП с применением метода добавок совместно с методом разбавления пробы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5.6.1 КПКП с применением метода добавок совместно с методом разбавления пробы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5.6.1.1 При применении метода добавок</w:t>
      </w:r>
      <w:r>
        <w:t xml:space="preserve"> совместно с методом разбавления пробы погрешности, обусловленные операциями разбавления и введения добавок, а также погрешности средств измерений, применяемых для разбавления и введения добавок, не вносят статистически значимого вклада в погрешность резул</w:t>
      </w:r>
      <w:r>
        <w:t>ьтатов измерений содержания компонента.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5.6.1.2 При реализации контрольной процедуры получают результаты контрольных измерений* содержания компонента в трех контрольных образцах: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в рабочей пробе -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 рабочей проб</w:t>
      </w:r>
      <w:r>
        <w:t xml:space="preserve">е, разбавленной в </w:t>
      </w:r>
      <w:r w:rsidR="00F45F45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- </w:t>
      </w:r>
      <w:r w:rsidR="00F45F45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в пробе, разбавленной в </w:t>
      </w:r>
      <w:r w:rsidR="00F45F45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с введенной добавкой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определяемого компонента - </w:t>
      </w:r>
      <w:r w:rsidR="00F45F45">
        <w:rPr>
          <w:noProof/>
          <w:position w:val="-8"/>
        </w:rPr>
        <w:drawing>
          <wp:inline distT="0" distB="0" distL="0" distR="0">
            <wp:extent cx="225425" cy="189865"/>
            <wp:effectExtent l="0" t="0" r="3175" b="63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контрольных определений) в случае, если они предусмотрены НД на</w:t>
      </w:r>
      <w:r>
        <w:t xml:space="preserve">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Значения величины добавки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коэффициента разбавления </w:t>
      </w:r>
      <w:r w:rsidR="00F45F45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удовлетворяют условиям:        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1472565" cy="487045"/>
            <wp:effectExtent l="0" t="0" r="0" b="825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F45F45">
      <w:pPr>
        <w:pStyle w:val="FORMATTEXT"/>
        <w:jc w:val="center"/>
      </w:pPr>
      <w:r>
        <w:rPr>
          <w:noProof/>
          <w:position w:val="-16"/>
        </w:rPr>
        <w:drawing>
          <wp:inline distT="0" distB="0" distL="0" distR="0">
            <wp:extent cx="1365885" cy="391795"/>
            <wp:effectExtent l="0" t="0" r="5715" b="825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6"/>
        </w:rPr>
        <w:drawing>
          <wp:inline distT="0" distB="0" distL="0" distR="0">
            <wp:extent cx="1864360" cy="391795"/>
            <wp:effectExtent l="0" t="0" r="2540" b="825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характеристика погрешности результатов анализа, соответствующая содержанию компонента в рабочей пробе (расчетному значению содержания ком</w:t>
      </w:r>
      <w:r>
        <w:t xml:space="preserve">понента в разбавленной пробе, расчетному значению содержания компонента в разбавленной пробе с добавкой соответственно). </w:t>
      </w:r>
    </w:p>
    <w:p w:rsidR="00000000" w:rsidRDefault="00582B23">
      <w:pPr>
        <w:pStyle w:val="FORMATTEXT"/>
        <w:ind w:firstLine="568"/>
        <w:jc w:val="both"/>
      </w:pPr>
      <w:r>
        <w:t>Если для характеристики погрешности (показателя точности) результатов анализа установлено постоянство ее значений в относительных един</w:t>
      </w:r>
      <w:r>
        <w:t>ицах для диапазона, охватывающего  содержание компонента в рабочей пробе, разбавленной рабочей пробе и разбавленной рабочей пробе с добавкой, то значения коэффициента разбавления и величины добавки могут быть установлены с учетом рекомендаций таблицы 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</w:t>
      </w:r>
      <w:r>
        <w:t>аблица 2 - Рекомендуемые значения коэффициента разбавления и величины добавки в зависимости от характеристики погрешности результатов анализа*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При значении </w:t>
      </w:r>
      <w:r w:rsidR="00F45F45"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50 % - метод контроля не рекомендуется к ис</w:t>
      </w:r>
      <w:r>
        <w:t>пользованию.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10"/>
        <w:gridCol w:w="780"/>
        <w:gridCol w:w="780"/>
        <w:gridCol w:w="780"/>
        <w:gridCol w:w="780"/>
        <w:gridCol w:w="780"/>
        <w:gridCol w:w="8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относительной погрешности результатов анализа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%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разбавления, не менее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1,22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Величина добавки, % от содержания компонента в пробе (используемой для внесения добавки), не менее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 xml:space="preserve">5.6.1.3 Результат </w:t>
      </w:r>
      <w:r>
        <w:t xml:space="preserve">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816735" cy="23749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В частном случае, при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2, </w:t>
      </w:r>
      <w:r w:rsidR="00F45F45">
        <w:rPr>
          <w:noProof/>
          <w:position w:val="-10"/>
        </w:rPr>
        <w:drawing>
          <wp:inline distT="0" distB="0" distL="0" distR="0">
            <wp:extent cx="1484630" cy="237490"/>
            <wp:effectExtent l="0" t="0" r="127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5.6.2 Норматив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2256155" cy="285115"/>
            <wp:effectExtent l="0" t="0" r="0" b="63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9"/>
        </w:rPr>
        <w:drawing>
          <wp:inline distT="0" distB="0" distL="0" distR="0">
            <wp:extent cx="1520190" cy="213995"/>
            <wp:effectExtent l="0" t="0" r="381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погрешности результатов анализа, соответствующая содержанию компонента в разбавленной пробе с добавкой (разбавленной пробе, рабочей пробе соответственно). </w:t>
      </w: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1 В частном случае, если </w:t>
      </w:r>
      <w:r w:rsidR="00F45F45">
        <w:rPr>
          <w:noProof/>
          <w:position w:val="-9"/>
        </w:rPr>
        <w:drawing>
          <wp:inline distT="0" distB="0" distL="0" distR="0">
            <wp:extent cx="1710055" cy="213995"/>
            <wp:effectExtent l="0" t="0" r="444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2 </w:t>
      </w: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23010" cy="260985"/>
            <wp:effectExtent l="0" t="0" r="0" b="571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2 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</w:t>
      </w:r>
      <w:r>
        <w:t xml:space="preserve"> и верхнего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нижнего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норматива контроля проводят в соответствии с приложением Д.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5.6.3 Реализацию решающего правила контроля проводят в соответствии с 5.5.3.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5.7 Алгоритм оперативного контроля процедуры анализа с использованием КПКП с при</w:t>
      </w:r>
      <w:r>
        <w:rPr>
          <w:b/>
          <w:bCs/>
        </w:rPr>
        <w:t>менением метода добавок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5.7.1 КПКП с применением метода добавок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5.7.1.1 При применении метода добавок погрешности, обусловленные операциями введения добавок, а также погрешности средств измерений, применяемых для введения добавок, не вносят статистически</w:t>
      </w:r>
      <w:r>
        <w:t xml:space="preserve"> значимого вклада в погрешность результатов измерений содержания компонента*.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Если установлено отсутствие определяемого компонента в рабочей пробе (на уровне предела обнаружения методики анализа), то введение в рабочую пробу добавки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соответствующей диапазону действия методики, позволяет рабочую пробу с введенной добавкой рассматривать в качестве ОК с аттестованным значением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 использовать алгоритм контроля по 5</w:t>
      </w:r>
      <w:r>
        <w:t>.5 (</w:t>
      </w:r>
      <w:r w:rsidR="00F45F45">
        <w:rPr>
          <w:noProof/>
          <w:position w:val="-11"/>
        </w:rPr>
        <w:drawing>
          <wp:inline distT="0" distB="0" distL="0" distR="0">
            <wp:extent cx="1603375" cy="260985"/>
            <wp:effectExtent l="0" t="0" r="0" b="571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анализа пробы с добавкой, </w:t>
      </w:r>
      <w:r w:rsidR="00F45F45"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характеристика погрешности результатов анализа, соответствующая величине добавки).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5.7.1.2 При реа</w:t>
      </w:r>
      <w:r>
        <w:t xml:space="preserve">лизации контрольной процедуры получают результаты контрольных измерений* содержания определяемого компонента в рабочей пробе -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рабочей пробе с внесенной известной добавкой - </w:t>
      </w:r>
      <w:r w:rsidR="00F45F45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>____</w:t>
      </w:r>
      <w:r>
        <w:t xml:space="preserve">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и удовлетворя</w:t>
      </w:r>
      <w:r>
        <w:t>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Величина добавки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377315" cy="24955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lastRenderedPageBreak/>
        <w:t>где  </w:t>
      </w:r>
      <w:r w:rsidR="00F45F45">
        <w:rPr>
          <w:noProof/>
          <w:position w:val="-10"/>
        </w:rPr>
        <w:drawing>
          <wp:inline distT="0" distB="0" distL="0" distR="0">
            <wp:extent cx="1341755" cy="225425"/>
            <wp:effectExtent l="0" t="0" r="0" b="3175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характеристика погрешности результатов анализа, соответствующая содержанию компонента в рабочей пробе (расчетному значению содержания компонента в пробе с добавкой соответственно). </w:t>
      </w:r>
    </w:p>
    <w:p w:rsidR="00000000" w:rsidRDefault="00582B23">
      <w:pPr>
        <w:pStyle w:val="FORMATTEXT"/>
        <w:ind w:firstLine="568"/>
        <w:jc w:val="both"/>
      </w:pPr>
      <w:r>
        <w:t xml:space="preserve">Если для характеристики погрешности </w:t>
      </w:r>
      <w:r>
        <w:t>(показателя точности) результатов анализа установлено постоянство ее значений в относительных единицах для диапазона, охватывающего содержание компонента в рабочей пробе и рабочей пробе с добавкой, то значения величины добавки могут быть установлены с учет</w:t>
      </w:r>
      <w:r>
        <w:t>ом рекомендаций таблицы 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5.7.1.3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16330" cy="237490"/>
            <wp:effectExtent l="0" t="0" r="762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5.7.2 Норматив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294130" cy="308610"/>
            <wp:effectExtent l="0" t="0" r="127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2"/>
        </w:rPr>
        <w:drawing>
          <wp:inline distT="0" distB="0" distL="0" distR="0">
            <wp:extent cx="1187450" cy="297180"/>
            <wp:effectExtent l="0" t="0" r="0" b="762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погрешности результатов анализа, соответствующая содержанию компонента в пробе с добавкой (рабочей пробе соответственно). </w:t>
      </w: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В частном случае, если  </w:t>
      </w:r>
      <w:r w:rsidR="00F45F45"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47140" cy="260985"/>
            <wp:effectExtent l="0" t="0" r="0" b="571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2 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 и верхнего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нижнего значения (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норматива контроля проводят в соответствии с приложением Д.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5.7.3 Реализацию решающего правила контроля проводят в соответствии с 5.5.3.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5.8 Алгоритм оперативного контро</w:t>
      </w:r>
      <w:r>
        <w:rPr>
          <w:b/>
          <w:bCs/>
        </w:rPr>
        <w:t>ля процедуры анализа с использованием КПКП с применением метода разбавления пробы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5.8.1 КПКП с применением метода разбавления пробы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5.8.1.1 При применении метода разбавления пробы погрешности, обусловленные операциями разбавления, а также погрешности сре</w:t>
      </w:r>
      <w:r>
        <w:t>дств измерений, применяемых для разбавления, не вносят статистически значимого вклада в погрешность результатов измерений содержания компонента.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5.8.1.2 При реализации контрольной процедуры получают результаты контрольных измерений* содержания определяемо</w:t>
      </w:r>
      <w:r>
        <w:t xml:space="preserve">го компонента в рабочей пробе -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рабочей пробе, разбавленной в </w:t>
      </w:r>
      <w:r w:rsidR="00F45F45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- </w:t>
      </w:r>
      <w:r w:rsidR="00F45F45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</w:t>
      </w:r>
      <w:r>
        <w:t>е арифметическое из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Значение коэффициента</w:t>
      </w:r>
      <w:r>
        <w:t xml:space="preserve"> разбавления </w:t>
      </w:r>
      <w:r w:rsidR="00F45F45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472565" cy="46291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>где  </w:t>
      </w:r>
      <w:r w:rsidR="00F45F45">
        <w:rPr>
          <w:noProof/>
          <w:position w:val="-16"/>
        </w:rPr>
        <w:drawing>
          <wp:inline distT="0" distB="0" distL="0" distR="0">
            <wp:extent cx="1092835" cy="40386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характеристика погрешности результатов анализа, соответствующая содержанию компонента в рабочей пробе (р</w:t>
      </w:r>
      <w:r>
        <w:t xml:space="preserve">асчетному значению содержания компонента в разбавленной пробе). </w:t>
      </w:r>
    </w:p>
    <w:p w:rsidR="00000000" w:rsidRDefault="00582B23">
      <w:pPr>
        <w:pStyle w:val="FORMATTEXT"/>
        <w:ind w:firstLine="568"/>
        <w:jc w:val="both"/>
      </w:pPr>
      <w:r>
        <w:lastRenderedPageBreak/>
        <w:t>Если для характеристики погрешности (показателя точности) результатов анализа установлено постоянство ее значений в относительных единицах для диапазона, охватывающего содержание компонента в</w:t>
      </w:r>
      <w:r>
        <w:t xml:space="preserve"> рабочей пробе и разбавленной рабочей пробе, то значения коэффициента разбавления могут быть установлены с учетом рекомендаций таблицы 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5.8.1.3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02335" cy="225425"/>
            <wp:effectExtent l="0" t="0" r="0" b="317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5.8.2 Норматив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531620" cy="30861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"/>
        </w:rPr>
        <w:drawing>
          <wp:inline distT="0" distB="0" distL="0" distR="0">
            <wp:extent cx="12065" cy="1206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"/>
        </w:rPr>
        <w:drawing>
          <wp:inline distT="0" distB="0" distL="0" distR="0">
            <wp:extent cx="12065" cy="1206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2"/>
        </w:rPr>
        <w:drawing>
          <wp:inline distT="0" distB="0" distL="0" distR="0">
            <wp:extent cx="1187450" cy="297180"/>
            <wp:effectExtent l="0" t="0" r="0" b="762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погрешности результатов анализа, соответствующая содержанию компонента в разбавленной пробе (рабочей пробе соответственно). </w:t>
      </w: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В частном случае, если  </w:t>
      </w:r>
      <w:r w:rsidR="00F45F45">
        <w:rPr>
          <w:noProof/>
          <w:position w:val="-10"/>
        </w:rPr>
        <w:drawing>
          <wp:inline distT="0" distB="0" distL="0" distR="0">
            <wp:extent cx="1080770" cy="225425"/>
            <wp:effectExtent l="0" t="0" r="5080" b="317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, 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2,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2 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 и верхнего значения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н</w:t>
      </w:r>
      <w:r>
        <w:t xml:space="preserve">ижнего значения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нормативов контроля проводят в соответствии с приложением Д.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5.8 3 Реализацию решающего правила контроля проводят в соответствии с 5.5.3.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5.9 Алгоритм оперативного контроля процедуры анализа с использова</w:t>
      </w:r>
      <w:r>
        <w:rPr>
          <w:b/>
          <w:bCs/>
        </w:rPr>
        <w:t>нием КПКП с применением контрольной методики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5.9.1 КПКП с применением контрольной методики анализа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5.9.1.1 При использовании КПКП с применением контрольной методики соблюдают следующие условия: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диапазоны действия контролируемой и контрольной</w:t>
      </w:r>
      <w:r>
        <w:t xml:space="preserve"> методик соответствуют диапазону содержаний определяемого компонента в рабочих пробах, анализируемых в лаборатории;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для контрольной методики установлены значения характеристики погрешности результатов анализа при ее реализации в лаборатории;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3) показа</w:t>
      </w:r>
      <w:r>
        <w:t>тель точности результатов анализа, получаемых по контрольной методике, формируется за счет показателя внутрилабораторной прецизионности, который, в свою очередь, не превышают показателя внутрилабораторной прецизионности результатов анализа, получаемых по к</w:t>
      </w:r>
      <w:r>
        <w:t>онтролируемой методике;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4) результаты анализа, получаемые по контрольной методике, отвечают требованиям внутреннего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5.9.1.2 При реализации контрольной процедуры получают в одинаковых условиях результаты контрольных измерений*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одной и той же пробы по контролируемой и контрольной методикам анализа соответственно.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</w:t>
      </w:r>
      <w:r>
        <w:t>льных определений (выполняющих в данной ситуации роль контрольных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5.9.1.3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43280" cy="225425"/>
            <wp:effectExtent l="0" t="0" r="0" b="3175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5.9.2 Норматив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341755" cy="33274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где  </w:t>
      </w:r>
      <w:r w:rsidR="00F45F45">
        <w:rPr>
          <w:noProof/>
          <w:position w:val="-13"/>
        </w:rPr>
        <w:drawing>
          <wp:inline distT="0" distB="0" distL="0" distR="0">
            <wp:extent cx="1163955" cy="320675"/>
            <wp:effectExtent l="0" t="0" r="0" b="3175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характеристика погрешности результатов анализа при реализации контрольной (контролируемой) методики анализа в лаборатории, соответствующая содержанию компонента в пробе. </w:t>
      </w: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В частном случае, если  </w:t>
      </w:r>
      <w:r w:rsidR="00F45F45">
        <w:rPr>
          <w:noProof/>
          <w:position w:val="-13"/>
        </w:rPr>
        <w:drawing>
          <wp:inline distT="0" distB="0" distL="0" distR="0">
            <wp:extent cx="1223010" cy="30861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47140" cy="260985"/>
            <wp:effectExtent l="0" t="0" r="0" b="5715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</w:pPr>
      <w:r>
        <w:t xml:space="preserve">      </w:t>
      </w:r>
    </w:p>
    <w:p w:rsidR="00000000" w:rsidRDefault="00582B23">
      <w:pPr>
        <w:pStyle w:val="FORMATTEXT"/>
      </w:pPr>
      <w:r>
        <w:t xml:space="preserve">     2 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 и верхнего значения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 нижнего значения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проводят в соответствии с приложением Д.</w:t>
      </w:r>
    </w:p>
    <w:p w:rsidR="00000000" w:rsidRDefault="00582B23">
      <w:pPr>
        <w:pStyle w:val="FORMATTEXT"/>
      </w:pPr>
      <w:r>
        <w:t>     </w:t>
      </w:r>
    </w:p>
    <w:p w:rsidR="00000000" w:rsidRDefault="00582B23">
      <w:pPr>
        <w:pStyle w:val="FORMATTEXT"/>
      </w:pPr>
      <w:r>
        <w:t xml:space="preserve">      </w:t>
      </w:r>
    </w:p>
    <w:p w:rsidR="00000000" w:rsidRDefault="00582B23">
      <w:pPr>
        <w:pStyle w:val="FORMATTEXT"/>
        <w:ind w:firstLine="568"/>
        <w:jc w:val="both"/>
      </w:pPr>
      <w:r>
        <w:t>5.9.3 Реализацию решающего правила контроля проводят в соответствии с 5.5.3.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5.10 Алгоритм ко</w:t>
      </w:r>
      <w:r>
        <w:rPr>
          <w:b/>
          <w:bCs/>
        </w:rPr>
        <w:t>нтроля повторяемости при получении результатов контрольных измерений при реализации алгоритма оперативного контроля процедуры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5.10.1 Контроль повторяемости результатов контрольных определений проводят, если НД на методику анализа предусмотрено про</w:t>
      </w:r>
      <w:r>
        <w:t>ведение параллельных определений для получения результата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5.10.2 Контроль повторяемости осуществляют для каждого из результатов контрольных измерений, получаемых в соответствии с методикой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5.10.3 Процедура контроля предусматривает сравн</w:t>
      </w:r>
      <w:r>
        <w:t xml:space="preserve">ение абсолютного расхождения </w:t>
      </w:r>
      <w:r w:rsidR="00F45F45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между наибольшим </w:t>
      </w:r>
      <w:r w:rsidR="00F45F45"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наименьшим </w:t>
      </w:r>
      <w:r w:rsidR="00F45F45">
        <w:rPr>
          <w:noProof/>
          <w:position w:val="-10"/>
        </w:rPr>
        <w:drawing>
          <wp:inline distT="0" distB="0" distL="0" distR="0">
            <wp:extent cx="344170" cy="225425"/>
            <wp:effectExtent l="0" t="0" r="0" b="3175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результатами контрольных определений, выполненных для получения результата контрольного изм</w:t>
      </w:r>
      <w:r>
        <w:t xml:space="preserve">ерения, с пределом повторяемости - </w:t>
      </w:r>
      <w:r w:rsidR="00F45F45"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5.10.4 За результат контрольного измерения принимают среднее из результатов "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" контрольных определений, если выполняется условие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401445" cy="225425"/>
            <wp:effectExtent l="0" t="0" r="8255" b="317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                                                      (2) </w:t>
      </w:r>
    </w:p>
    <w:p w:rsidR="00000000" w:rsidRDefault="00582B23">
      <w:pPr>
        <w:pStyle w:val="FORMATTEXT"/>
        <w:ind w:firstLine="568"/>
        <w:jc w:val="both"/>
      </w:pPr>
      <w:r>
        <w:t>5.10.5 Предел повторяемости, при отсутствии его регламентации в методике анализа может быть рассчитан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97585" cy="225425"/>
            <wp:effectExtent l="0" t="0" r="0" b="317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8"/>
        </w:rPr>
        <w:drawing>
          <wp:inline distT="0" distB="0" distL="0" distR="0">
            <wp:extent cx="534670" cy="201930"/>
            <wp:effectExtent l="0" t="0" r="0" b="762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коэффициент, зависящий от числа контрольных определений "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" и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Значения коэффи</w:t>
      </w:r>
      <w:r>
        <w:t xml:space="preserve">циента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приведены в таблице 3;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СКО повторяемости (показатель повторяемости методики анализа), заданное в НД на методику анализа и соответствующее содержанию компонента в пробе, найденному как среднее арифметическое значение результатов контрольных оп</w:t>
      </w:r>
      <w:r w:rsidR="00582B23">
        <w:t>ределений. (Поправка).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Таблица 3 - Значения коэффициента </w:t>
      </w:r>
      <w:r w:rsidR="00F45F45">
        <w:rPr>
          <w:noProof/>
          <w:position w:val="-8"/>
        </w:rPr>
        <w:drawing>
          <wp:inline distT="0" distB="0" distL="0" distR="0">
            <wp:extent cx="534670" cy="201930"/>
            <wp:effectExtent l="0" t="0" r="0" b="762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60"/>
        <w:gridCol w:w="915"/>
        <w:gridCol w:w="930"/>
        <w:gridCol w:w="915"/>
        <w:gridCol w:w="915"/>
        <w:gridCol w:w="900"/>
        <w:gridCol w:w="930"/>
        <w:gridCol w:w="900"/>
        <w:gridCol w:w="900"/>
        <w:gridCol w:w="9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534670" cy="201930"/>
                  <wp:effectExtent l="0" t="0" r="0" b="762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2,77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3,31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4,03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4,39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4,47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5.10.6 Если условие (2) не выполнено, процедуру контроля повторяют. При повторном превышении предела повторяемости вы</w:t>
      </w:r>
      <w:r>
        <w:t>ясняют причины, приводящие к неудовлетворительным результатам, и принимают меры по их устранению.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5.11 Формы регистрации результатов оперативного контроля процедуры анализа приведены в приложении Е (применительно к реализуемым контрольным процедурам).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  <w:r>
        <w:rPr>
          <w:b/>
          <w:bCs/>
          <w:color w:val="000001"/>
        </w:rPr>
        <w:t xml:space="preserve">     6 Контроль стабильности результатов анализа с использованием контрольных карт </w:t>
      </w: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6.1 Общие представления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 Контроль стабильности результатов анализа с использованием контрольных карт представляет собой графический способ контроля показателей качест</w:t>
      </w:r>
      <w:r>
        <w:t>ва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Общее руководство по построению контрольных карт дано в ГОСТ Р 50779.40.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6.1.2 Для обеспечения стабильности результатов анализа и принятия оперативных мер по управлению процессом анализа одновременно строят контрольны</w:t>
      </w:r>
      <w:r>
        <w:t>е карты для контроля показателей повторяемости, внутрилабораторной прецизионности, погрешности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6.1.3 Для организации контроля стабильности результатов анализа с использованием контрольных карт определяют: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необходимое число контроль</w:t>
      </w:r>
      <w:r>
        <w:t xml:space="preserve">ных процедур для достоверной оценки каждого из контролируемых показателей качества результатов анализа (с учетом принятых значений неопределенности оценок характеристик этих показателей* согласно приложения Ж);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Оценку характеристики к</w:t>
      </w:r>
      <w:r>
        <w:t>онтролируемого показателя качества считают достоверной, если неопределенность этой оценки не превышает 0,33.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временной диапазон для получения необходимого числа контрольных процедур (далее - временной диапазон), устанавливаемый с учетом: длительности пр</w:t>
      </w:r>
      <w:r>
        <w:t>оцедуры выполнения анализа, стоимости анализа, взаимосвязи числа контрольных процедур с числом рабочих проб, анализируемых за определенный период времени.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1 При установлении временного диапазона могут быть использованы рекомендации по выбору </w:t>
      </w:r>
      <w:r>
        <w:t>числа контрольных процедур, реализуемых в течение месяца, в зависимости от объема анализируемых проб (в соответствии с таблицей 4).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При выполнении контрольных измерений с каждой серией рабочих проб допустимо откладывать на контрольной карте результаты к</w:t>
      </w:r>
      <w:r>
        <w:t xml:space="preserve">онтрольных процедур в привязке к однотипным условиям проведения анализа (например, один результат контрольной процедуры, выбранный случайным образом из числа полученных за рабочий день (ряд смен), если в течение рабочего дня (ряда смен) условия проведения </w:t>
      </w:r>
      <w:r>
        <w:t>анализа приняты стабильными). При этом временной диапазон определяют исходя из числа результатов контрольных процедур, откладываемых на контрольной карте.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(Измененная редакция, Изм. N 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 Таблица 4 - Рекомендуемое число контрольных процедур за месяц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975"/>
        <w:gridCol w:w="975"/>
        <w:gridCol w:w="945"/>
        <w:gridCol w:w="975"/>
        <w:gridCol w:w="990"/>
        <w:gridCol w:w="975"/>
        <w:gridCol w:w="8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Число анализируемых рабочих проб за месяц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10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11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21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до 50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51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100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Oт 101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200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Oт 201 до 500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Свыше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контрольных процедур, не менее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6.1.4 Для контроля стабильности показателей качества результ</w:t>
      </w:r>
      <w:r>
        <w:t>атов анализа могут быть использованы контрольные карты Шухарта и контрольные карты кумулятивных сумм. Для контроля повторяемости и внутрилабораторной прецизионности рекомендуется применение контрольных карт Шухарта, для контроля погрешности (систематическо</w:t>
      </w:r>
      <w:r>
        <w:t>й погрешности лаборатории) - контрольных карт Шухарта или контрольных карт кумулятивных сумм.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6.1.5 Применение контрольных карт Шухарта основано на сопоставлении результатов контрольных процедур с установленными нормативами контроля: пределами действия (у</w:t>
      </w:r>
      <w:r>
        <w:t xml:space="preserve">станавливаемыми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0,997) и пределами предупреждения (устанавливаемыми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6.1.6 Применение контрольных карт кумулятивных су</w:t>
      </w:r>
      <w:r>
        <w:t>мм основано на сопоставлении сумм результатов последовательных контрольных процедур с нормативами контроля - границами регулирования.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6.1.7 При контроле стабильности с использованием контрольных карт в течение временного диапазона в соответствии с выбранн</w:t>
      </w:r>
      <w:r>
        <w:t>ым алгоритмом проведения контрольных процедур осуществляют контрольные измерения.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6.1.8 Контрольные измерения, необходимые для реализации контрольных процедур проводят (по возможности) равномерно в течение временного диапазона.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в НД на </w:t>
      </w:r>
      <w:r>
        <w:t xml:space="preserve">методику анализа предусмотрено проведение параллельных определений для получения результата анализа, то при контроле стабильности результатов анализа с использованием контрольных карт за результат контрольного измерения принимают среднее арифметическое из </w:t>
      </w:r>
      <w:r>
        <w:t xml:space="preserve">результатов 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определений (без проведения процедуры проверки их расхождения на соответствие пределу повторяемости - </w:t>
      </w:r>
      <w:r w:rsidR="00F45F45"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6.1.9 При построении контрольной карты Шухарта для кажд</w:t>
      </w:r>
      <w:r>
        <w:t>ого из контролируемых показателей качества результатов анализа: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выбирают алгоритмы проведения контрольных процедур (контроль погрешности - с использованием ОК, метода добавок совместно с методом разбавления пробы, метода добавок, метода разбавления проб</w:t>
      </w:r>
      <w:r>
        <w:t>ы, контрольной методики анализа; контроль внутрилабораторной прецизионности и контроль повторяемости - с использованием ОК или рабочих проб);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рассчитывают значения средней линии, пределов предупреждения и действия (в зависимости от выбранного алгоритма </w:t>
      </w:r>
      <w:r>
        <w:t>проведения контрольных процедур);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наносят на контрольную карту (в виде горизонтальных линий) значения средней линии, пределов предупреждения и действия;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 соответствии с выбранным алгоритмом проведения контрольных процедур получают результаты контрол</w:t>
      </w:r>
      <w:r>
        <w:t>ьных измерений и формируют контрольные процедуры (в соответствии с 6.2);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рассчитывают результаты контрольных процедур и в точке, соответствующей номеру контрольной процедуры, наносят их значения на контрольную карту.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Масштабирование контро</w:t>
      </w:r>
      <w:r>
        <w:t>льной карты по вертикальной оси целесообразно проводить в долях предела предупреждения.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6.1.10 Построение контрольной карты Шухарта в единицах измеряемых содержаний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6.1.10.1 Контрольную карту допустимо строить: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 привязке к началу, середине и концу ди</w:t>
      </w:r>
      <w:r>
        <w:t xml:space="preserve">апазона анализа (если показатели качества </w:t>
      </w:r>
      <w:r>
        <w:lastRenderedPageBreak/>
        <w:t>результатов анализа установлены по данным лаборатории в виде постоянных значений в единицах измеряемых содержаний для всех поддиапазонов диапазона анализа рабочих проб);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в привязке к началу и концу диапазона ана</w:t>
      </w:r>
      <w:r>
        <w:t>лиза рабочих проб (если показатели качества результатов анализа установлены в виде линейной зависимости от содержания определяемого компонента или в виде постоянного значения в относительных единицах для всего диапазона анализа рабочих проб). В этом случае</w:t>
      </w:r>
      <w:r>
        <w:t>, при использовании в качестве средств контроля - рабочих проб должны быть установлены поддиапазоны с постоянным значением (в единицах измеряемых содержаний) показателей качества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6.1.10.2 Если показатели качества результатов анализа у</w:t>
      </w:r>
      <w:r>
        <w:t xml:space="preserve">становлены расчетным путем по 4.7 на основе показателей качества методики анализа, то на этапе внедрения процедуры контроля построение контрольных карт проводят для каждого из поддиапазонов с постоянным значением показателей качества методики анализа либо </w:t>
      </w:r>
      <w:r>
        <w:t>в привязке к началу, середине и концу диапазона анализа рабочих проб (при задании показателей качества методики анализа в виде линейной зависимости от содержания определяемого компонента или в виде постоянного значения в относительных единицах для всего ди</w:t>
      </w:r>
      <w:r>
        <w:t>апазона анализа рабочих проб), в последнем случае, при использовании в качестве средств контроля - рабочих проб, должны быть установлены поддиапазоны с постоянным значением (в единицах измеряемых содержаний) показателей качества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</w:t>
      </w:r>
      <w:r>
        <w:t>0.3 При построении контрольной карты значения средней линии, пределов предупреждения и действия, результаты контрольных процедур рассчитывают: при контроле повторяемости и внутрилабораторной прецизионности - в соответствии с таблицей 5 (столбец 2); при кон</w:t>
      </w:r>
      <w:r>
        <w:t xml:space="preserve">троле погрешности - в соответствии с таблицей 6 (столбец 2)*. </w:t>
      </w:r>
    </w:p>
    <w:p w:rsidR="00000000" w:rsidRDefault="00582B23">
      <w:pPr>
        <w:pStyle w:val="FORMATTEXT"/>
        <w:jc w:val="both"/>
      </w:pPr>
      <w:r>
        <w:t xml:space="preserve">_______________ </w:t>
      </w:r>
    </w:p>
    <w:p w:rsidR="00000000" w:rsidRDefault="00582B23">
      <w:pPr>
        <w:pStyle w:val="FORMATTEXT"/>
        <w:ind w:firstLine="568"/>
        <w:jc w:val="both"/>
      </w:pPr>
      <w:r>
        <w:t>* Если характеристика погрешности результатов анализа задана в виде несимметричного относительно нуля интервала, значения средней линии, пределов предупреждения и действия, рез</w:t>
      </w:r>
      <w:r>
        <w:t>ультаты контрольных процедур для контроля погрешности рассчитывают в соответствии с приложением 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5 - Расчет результатов контрольных процедур, нормативов контроля: пределов действия и предупреждения, средней линии - при построении контрольных кар</w:t>
      </w:r>
      <w:r>
        <w:t>т Шухарта для контроля повторяемости и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60"/>
        <w:gridCol w:w="1845"/>
        <w:gridCol w:w="2265"/>
        <w:gridCol w:w="4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величин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единицах измеряемых содержаний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 приведенных величин*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повторяемости (для "</w:t>
            </w:r>
            <w:r w:rsidR="00F45F4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 контрольных определений)**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16330" cy="225425"/>
                  <wp:effectExtent l="0" t="0" r="7620" b="3175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641350" cy="427355"/>
                  <wp:effectExtent l="0" t="0" r="6350" b="0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07720" cy="225425"/>
                  <wp:effectExtent l="0" t="0" r="0" b="3175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максимальный (минимальный) результат из "</w:t>
            </w:r>
            <w:r w:rsidR="00F45F4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 контрольных определений;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повторяемости, соответствующее содержанию компонента в пробе, найденному как среднее арифметическое значение результатов контрольных определений.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(Поправка).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76910" cy="237490"/>
                  <wp:effectExtent l="0" t="0" r="8890" b="0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97585" cy="462915"/>
                  <wp:effectExtent l="0" t="0" r="0" b="0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 предупреждения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66775" cy="260985"/>
                  <wp:effectExtent l="0" t="0" r="9525" b="5715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1104265" cy="462915"/>
                  <wp:effectExtent l="0" t="0" r="635" b="0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260985"/>
                  <wp:effectExtent l="0" t="0" r="4445" b="5715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1056640" cy="427355"/>
                  <wp:effectExtent l="0" t="0" r="0" b="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внутрилабораторной прецизионности (для двух контрольных измерений)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</w:t>
            </w:r>
            <w:r>
              <w:rPr>
                <w:sz w:val="18"/>
                <w:szCs w:val="18"/>
              </w:rPr>
              <w:t>т контрольной процедуры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60985"/>
                  <wp:effectExtent l="0" t="0" r="0" b="571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748030" cy="462915"/>
                  <wp:effectExtent l="0" t="0" r="0" b="0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46100" cy="225425"/>
                  <wp:effectExtent l="0" t="0" r="6350" b="3175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первичного (повторного) контрольного измерения;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97180" cy="260985"/>
                  <wp:effectExtent l="0" t="0" r="7620" b="5715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внутрилабораторной </w:t>
            </w:r>
            <w:r>
              <w:rPr>
                <w:sz w:val="18"/>
                <w:szCs w:val="18"/>
              </w:rPr>
              <w:t>прецизионности, соответствующее содержанию компонента в пробе, найденному как среднее арифметическое значение результатов контрольных измерений -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225425"/>
                  <wp:effectExtent l="0" t="0" r="0" b="3175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(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90905" cy="403860"/>
                  <wp:effectExtent l="0" t="0" r="4445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)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(Поправка).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07720" cy="260985"/>
                  <wp:effectExtent l="0" t="0" r="0" b="5715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53415" cy="213995"/>
                  <wp:effectExtent l="0" t="0" r="0" b="0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8"/>
                <w:sz w:val="18"/>
                <w:szCs w:val="18"/>
              </w:rPr>
              <w:drawing>
                <wp:inline distT="0" distB="0" distL="0" distR="0">
                  <wp:extent cx="1247140" cy="712470"/>
                  <wp:effectExtent l="0" t="0" r="0" b="0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предупреждения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02335" cy="260985"/>
                  <wp:effectExtent l="0" t="0" r="0" b="5715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237490"/>
                  <wp:effectExtent l="0" t="0" r="4445" b="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8"/>
                <w:sz w:val="18"/>
                <w:szCs w:val="18"/>
              </w:rPr>
              <w:drawing>
                <wp:inline distT="0" distB="0" distL="0" distR="0">
                  <wp:extent cx="1377315" cy="712470"/>
                  <wp:effectExtent l="0" t="0" r="0" b="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90905" cy="260985"/>
                  <wp:effectExtent l="0" t="0" r="4445" b="5715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07720" cy="237490"/>
                  <wp:effectExtent l="0" t="0" r="0" b="0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7"/>
                <w:sz w:val="18"/>
                <w:szCs w:val="18"/>
              </w:rPr>
              <w:drawing>
                <wp:inline distT="0" distB="0" distL="0" distR="0">
                  <wp:extent cx="1341755" cy="688975"/>
                  <wp:effectExtent l="0" t="0" r="0" b="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При расчете результатов контрольных процедур, средней линии, пределов предупреждения и действия в приведенных величинах используют значения результатов контрольных процедур </w:t>
      </w:r>
      <w:r w:rsidR="00F45F45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средней линии </w:t>
      </w:r>
      <w:r w:rsidR="00F45F45"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пределов предупреждения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пределов действия </w:t>
      </w:r>
      <w:r w:rsidR="00F45F45"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определяемые по формулам </w:t>
      </w:r>
      <w:r>
        <w:t>столбца 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** Значения коэффициентов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   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0"/>
        <w:gridCol w:w="1665"/>
        <w:gridCol w:w="1680"/>
        <w:gridCol w:w="16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2,834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1,693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3,469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3,819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2,326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4,054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4,918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 Таблица 6 - Расчет резуль</w:t>
      </w:r>
      <w:r>
        <w:t>татов контрольных процедур, нормативов контроля: пределов действия и предупреждения, средней линии - при построении контрольных карт Шухарта для контроля погрешности (в случае, когда показатель точности результатов анализа задан в виде симметричного относи</w:t>
      </w:r>
      <w:r>
        <w:t>тельно нуля интервала)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24"/>
        <w:gridCol w:w="13"/>
        <w:gridCol w:w="167"/>
        <w:gridCol w:w="2596"/>
        <w:gridCol w:w="840"/>
        <w:gridCol w:w="2267"/>
        <w:gridCol w:w="24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3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 величин в единицах измеряемых содержаний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 приведенных величин*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64845" cy="189865"/>
                  <wp:effectExtent l="0" t="0" r="1905" b="63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41350" cy="379730"/>
                  <wp:effectExtent l="0" t="0" r="6350" b="127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аттестованной характеристики ОК;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54305"/>
                  <wp:effectExtent l="0" t="0" r="2540" b="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аттестованное значение ОК;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характеристика погрешности результатов анализ</w:t>
            </w:r>
            <w:r>
              <w:rPr>
                <w:sz w:val="18"/>
                <w:szCs w:val="18"/>
              </w:rPr>
              <w:t xml:space="preserve">а, соответствующая аттестованному значению ОК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51485" cy="201930"/>
                  <wp:effectExtent l="0" t="0" r="5715" b="762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66775" cy="403860"/>
                  <wp:effectExtent l="0" t="0" r="9525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72565" cy="201930"/>
                  <wp:effectExtent l="0" t="0" r="0" b="762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35965" cy="201930"/>
                  <wp:effectExtent l="0" t="0" r="6985" b="7620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77315" cy="403860"/>
                  <wp:effectExtent l="0" t="0" r="0" b="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201930"/>
                  <wp:effectExtent l="0" t="0" r="0" b="762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403860"/>
                  <wp:effectExtent l="0" t="0" r="0" b="0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9285" cy="201930"/>
                  <wp:effectExtent l="0" t="0" r="0" b="7620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341755" cy="379730"/>
                  <wp:effectExtent l="0" t="0" r="0" b="1270"/>
                  <wp:docPr id="222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39825" cy="201930"/>
                  <wp:effectExtent l="0" t="0" r="3175" b="762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 совместно с методом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67815" cy="201930"/>
                  <wp:effectExtent l="0" t="0" r="0" b="762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8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41350" cy="379730"/>
                  <wp:effectExtent l="0" t="0" r="6350" b="127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227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разбавленной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54305"/>
                  <wp:effectExtent l="0" t="0" r="7620" b="0"/>
                  <wp:docPr id="228" name="Рисунок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</w:t>
            </w:r>
            <w:r>
              <w:rPr>
                <w:sz w:val="18"/>
                <w:szCs w:val="18"/>
              </w:rPr>
              <w:lastRenderedPageBreak/>
              <w:t xml:space="preserve">разбавленной пробы с добавкой;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89865"/>
                  <wp:effectExtent l="0" t="0" r="5080" b="635"/>
                  <wp:docPr id="230" name="Рисунок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величина добавки;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 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65885" cy="189865"/>
                  <wp:effectExtent l="0" t="0" r="5715" b="635"/>
                  <wp:docPr id="231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характеристика погрешности результатов анализа, соответствующая содержанию компонента в</w:t>
            </w:r>
            <w:r>
              <w:rPr>
                <w:sz w:val="18"/>
                <w:szCs w:val="18"/>
              </w:rPr>
              <w:t xml:space="preserve"> разбавленной пробе с добавкой (разбавленной пробе, рабочей пробе соответственно)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9420" cy="201930"/>
                  <wp:effectExtent l="0" t="0" r="0" b="7620"/>
                  <wp:docPr id="232" name="Рисунок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66775" cy="403860"/>
                  <wp:effectExtent l="0" t="0" r="9525" b="0"/>
                  <wp:docPr id="233" name="Рисунок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781175" cy="474980"/>
                  <wp:effectExtent l="0" t="0" r="9525" b="1270"/>
                  <wp:docPr id="234" name="Рисунок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47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24535" cy="201930"/>
                  <wp:effectExtent l="0" t="0" r="0" b="7620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53820" cy="403860"/>
                  <wp:effectExtent l="0" t="0" r="0" b="0"/>
                  <wp:docPr id="236" name="Рисунок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201930"/>
                  <wp:effectExtent l="0" t="0" r="0" b="7620"/>
                  <wp:docPr id="237" name="Рисунок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21080" cy="201930"/>
                  <wp:effectExtent l="0" t="0" r="7620" b="7620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9285" cy="201930"/>
                  <wp:effectExtent l="0" t="0" r="0" b="762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341755" cy="379730"/>
                  <wp:effectExtent l="0" t="0" r="0" b="1270"/>
                  <wp:docPr id="240" name="Рисунок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39825" cy="201930"/>
                  <wp:effectExtent l="0" t="0" r="3175" b="762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242" name="Рисунок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41350" cy="379730"/>
                  <wp:effectExtent l="0" t="0" r="6350" b="1270"/>
                  <wp:docPr id="243" name="Рисунок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245" name="Рисунок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пробы с добавкой;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89865"/>
                  <wp:effectExtent l="0" t="0" r="5080" b="635"/>
                  <wp:docPr id="246" name="Рисунок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величина добавки;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90905" cy="201930"/>
                  <wp:effectExtent l="0" t="0" r="4445" b="762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     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погрешности результатов анализа, соответствующая содержанию компонента в пробе с добавкой (рабочей пробе соответственно)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51485" cy="201930"/>
                  <wp:effectExtent l="0" t="0" r="5715" b="762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66775" cy="403860"/>
                  <wp:effectExtent l="0" t="0" r="9525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650365" cy="260985"/>
                  <wp:effectExtent l="0" t="0" r="6985" b="5715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36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lastRenderedPageBreak/>
              <w:drawing>
                <wp:inline distT="0" distB="0" distL="0" distR="0">
                  <wp:extent cx="1306195" cy="391795"/>
                  <wp:effectExtent l="0" t="0" r="8255" b="8255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28395" cy="201930"/>
                  <wp:effectExtent l="0" t="0" r="0" b="762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Пределы действия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21080" cy="201930"/>
                  <wp:effectExtent l="0" t="0" r="7620" b="762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9285" cy="201930"/>
                  <wp:effectExtent l="0" t="0" r="0" b="762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1318260" cy="379730"/>
                  <wp:effectExtent l="0" t="0" r="0" b="127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92835" cy="201930"/>
                  <wp:effectExtent l="0" t="0" r="0" b="7620"/>
                  <wp:docPr id="257" name="Рисунок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72160" cy="189865"/>
                  <wp:effectExtent l="0" t="0" r="8890" b="635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5250" cy="178435"/>
                  <wp:effectExtent l="0" t="0" r="0" b="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5F45"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41350" cy="379730"/>
                  <wp:effectExtent l="0" t="0" r="6350" b="1270"/>
                  <wp:docPr id="260" name="Рисунок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 результат контрольног</w:t>
            </w:r>
            <w:r w:rsidR="00582B23">
              <w:rPr>
                <w:sz w:val="18"/>
                <w:szCs w:val="18"/>
              </w:rPr>
              <w:t>о измерения разбавленной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27355" cy="225425"/>
                  <wp:effectExtent l="0" t="0" r="0" b="3175"/>
                  <wp:docPr id="264" name="Рисунок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15925" cy="225425"/>
                  <wp:effectExtent l="0" t="0" r="3175" b="3175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) - характеристика погрешности результатов анализа, соответствующая содержанию компонента в разбавленной пробе (рабочей пробе соответственно)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51485" cy="201930"/>
                  <wp:effectExtent l="0" t="0" r="5715" b="762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66775" cy="403860"/>
                  <wp:effectExtent l="0" t="0" r="9525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781175" cy="260985"/>
                  <wp:effectExtent l="0" t="0" r="9525" b="5715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306195" cy="391795"/>
                  <wp:effectExtent l="0" t="0" r="8255" b="8255"/>
                  <wp:docPr id="270" name="Рисунок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97585" cy="391795"/>
                  <wp:effectExtent l="0" t="0" r="0" b="8255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21080" cy="201930"/>
                  <wp:effectExtent l="0" t="0" r="7620" b="7620"/>
                  <wp:docPr id="272" name="Рисунок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9285" cy="201930"/>
                  <wp:effectExtent l="0" t="0" r="0" b="7620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1318260" cy="379730"/>
                  <wp:effectExtent l="0" t="0" r="0" b="127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00405" cy="201930"/>
                  <wp:effectExtent l="0" t="0" r="4445" b="762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другой (контрольной)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35965" cy="189865"/>
                  <wp:effectExtent l="0" t="0" r="6985" b="635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41350" cy="379730"/>
                  <wp:effectExtent l="0" t="0" r="6350" b="127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278" name="Рисунок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пробы по контролируемой методике анализа;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279" name="Рисунок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контрольной методике анализа;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03860" cy="225425"/>
                  <wp:effectExtent l="0" t="0" r="0" b="3175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37490"/>
                  <wp:effectExtent l="0" t="0" r="5715" b="0"/>
                  <wp:docPr id="281" name="Рисунок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) - характеристика погрешности результатов </w:t>
            </w:r>
            <w:r w:rsidR="00582B23">
              <w:rPr>
                <w:sz w:val="18"/>
                <w:szCs w:val="18"/>
              </w:rPr>
              <w:lastRenderedPageBreak/>
              <w:t xml:space="preserve">анализа при реализации контрольной (контролируемой) методики анализа в лаборатории, соответствующая содержанию компонента в пробе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51485" cy="201930"/>
                  <wp:effectExtent l="0" t="0" r="5715" b="7620"/>
                  <wp:docPr id="282" name="Рисунок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66775" cy="403860"/>
                  <wp:effectExtent l="0" t="0" r="9525" b="0"/>
                  <wp:docPr id="283" name="Рисунок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686560" cy="285115"/>
                  <wp:effectExtent l="0" t="0" r="8890" b="635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306195" cy="391795"/>
                  <wp:effectExtent l="0" t="0" r="8255" b="8255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04265" cy="213995"/>
                  <wp:effectExtent l="0" t="0" r="635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21080" cy="201930"/>
                  <wp:effectExtent l="0" t="0" r="7620" b="7620"/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9285" cy="201930"/>
                  <wp:effectExtent l="0" t="0" r="0" b="762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1318260" cy="379730"/>
                  <wp:effectExtent l="0" t="0" r="0" b="127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201930"/>
                  <wp:effectExtent l="0" t="0" r="0" b="762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При расчете результатов контрольных процедур, средней линии, пределов предупреждения и действия в приведенных величинах используют значения результатов контрольных процедур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средней линии </w:t>
      </w:r>
      <w:r w:rsidR="00F45F45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пределов предупреждения </w:t>
      </w:r>
      <w:r w:rsidR="00F45F45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пределов действия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определяемые по формулам столбца 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6.1.11 Постр</w:t>
      </w:r>
      <w:r>
        <w:t>оение контрольной карты Шухарта для всего диапазона анализа рабочих проб (при наличии зависимости показателей качества результатов анализа от содержания определяемого компонента)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6.1.11.1 Построению контрольной карты предшествует установление в лаборатори</w:t>
      </w:r>
      <w:r>
        <w:t>и показателей качества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Недопустимо использование показателей качества результатов анализа, установленных расчетным способом по 4.7.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6.1.11.2 При построении контрольной карты используют приведенные величины - значения сре</w:t>
      </w:r>
      <w:r>
        <w:t>дней линии, пределов предупреждения, пределов действия, результатов контрольных процедур, нормированные: при контроле погрешности - в единицах предела предупреждения; при контроле внутрилабораторной прецизионности - в единицах СКО внутрилабораторной прециз</w:t>
      </w:r>
      <w:r>
        <w:t>ионности; при контроле повторяемости - в единицах СКО повторяемости.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6.1.11.3 Содержание определяемого компонента в используемых средствах контроля: образцах для контроля или рабочих пробах должно соответствовать, в общем случае, началу, середине и концу </w:t>
      </w:r>
      <w:r>
        <w:t>диапазона анализа рабочих проб, при этом, распределение средств контроля, частота проведения контрольных измерений для каждого из средств контроля подлежит взаимоувязке с числом (объемом) рабочих проб, анализируемых в различных точках диапазона.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6.1.11.4 </w:t>
      </w:r>
      <w:r>
        <w:t>При построении контрольной карты расчет значений средней линии, пределов предупреждения, пределов действия, результатов контрольных процедур осуществляют: при контроле повторяемости и внутрилабораторной прецизионности - в соответствии с таблицей 5 (столбец</w:t>
      </w:r>
      <w:r>
        <w:t xml:space="preserve"> 3); при контроле погрешности - в соответствии с таблицей 6 (столбец 3)*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Если характеристика погрешности результатов анализа задана в виде несимметричного относительно нуля интервала, значения средней линии, пределов предупреждения и д</w:t>
      </w:r>
      <w:r>
        <w:t>ействия, результаты контрольных процедур для контроля погрешности рассчитывают в соответствии с приложением 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6.1.11.5 Примеры построения контрольных карт Шухарта приведены в приложении К.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6.1.12 Построение контрольной карты кумулятивных сумм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6.1.12.1</w:t>
      </w:r>
      <w:r>
        <w:t> Построению контрольной карты предшествует установление в лаборатории показателя точности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6.1.12.2 При построении контрольной карты применяют алгоритм проведения контрольной процедуры для контроля погрешности с использованием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</w:t>
      </w:r>
      <w:r>
        <w:t>мечание - Масштабирование контрольной карты по вертикальной оси целесообразно проводить в долях показателя точности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6.1.12.3 Контрольную карту кумулятивных сумм допустимо строить в привязке к началу и концу диапазона анализа рабочих п</w:t>
      </w:r>
      <w:r>
        <w:t>роб (если показатель точности результатов анализа установлен в виде линейной зависимости от содержания определяемого компонента или в виде постоянного значения в относительных единицах для всего диапазона анализа рабочих проб) или в привязке к началу, сере</w:t>
      </w:r>
      <w:r>
        <w:t>дине и концу диапазона анализа (если показатель точности результатов анализа установлен в виде постоянных значений в единицах измеряемых содержаний для всех поддиапазонов диапазона анализа рабочих проб).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6.1.12.4 При построении контрольной карты расчет зн</w:t>
      </w:r>
      <w:r>
        <w:t>ачений средней линии, границ регулирования осуществляют в соответствии с 6.4.4, результатов контрольных процедур - в соответствии с 5.5.1.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6.1.13 Динамику изменения стабильности процесса анализа отслеживают на основе регулярного анализа данных контрольных</w:t>
      </w:r>
      <w:r>
        <w:t xml:space="preserve"> карт (в соответствии с 6.3.4 - для контрольных карт Шухарта, в соответствии с 6.4.7 и 6.4.8 - для контрольных карт кумулятивных сумм).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Интерпретация результатов анализа данных контрольных карт является основанием для проведения (при необходимости) коррек</w:t>
      </w:r>
      <w:r>
        <w:t>тирующих действия с целью обеспечения стабильности процедуры анализа рабочих проб.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6.2 Алгоритмы проведения контрольных процедур, используемых при построении контрольных карт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6.2.1 Алгоритм проведения контрольной процедуры для контроля повторяемости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6.2</w:t>
      </w:r>
      <w:r>
        <w:t>.1.1 Контрольные процедуры при контроле повторяемости осуществляют с использованием рабочих проб или 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6.2.1.2 При реализации контрольной процедуры проводят в соответствии с НД на методику анализа 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определен</w:t>
      </w:r>
      <w:r>
        <w:t>ий, необходимых для получения результата контрольного измерения. Если методикой анализа не предусмотрено проведение параллельных определений, для формирования контрольной процедуры ограничиваются проведением в условиях повторяемости двух контрольных опреде</w:t>
      </w:r>
      <w:r>
        <w:t>лений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6.2.1.3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16330" cy="225425"/>
            <wp:effectExtent l="0" t="0" r="7620" b="317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F45F45">
        <w:rPr>
          <w:noProof/>
          <w:position w:val="-10"/>
        </w:rPr>
        <w:drawing>
          <wp:inline distT="0" distB="0" distL="0" distR="0">
            <wp:extent cx="344170" cy="225425"/>
            <wp:effectExtent l="0" t="0" r="0" b="3175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- наибольший (наименьший) результат из контрольных определений, выполненных в условиях повторяемости.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 w:rsidR="00F45F45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построении контрольной карты в приведенных величинах выполняют в соответствии с таблицей 5, столбец 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6.2.2 Алгоритм проведения контрольной процедуры для контроля внутрилабораторной прецизионности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6.2.2.1 Контрольные процедуры при контроле </w:t>
      </w:r>
      <w:r>
        <w:t>внутрилабораторной прецизионности осуществляют с использованием рабочих проб или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6.2.2.2 При реализации контрольной процедуры получают два результата контрольных измерений (первичного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повторного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содержания компонента в одной и той же рабочей пробе либо в пробе ОК в условиях внутрилабораторной прецизионности.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6.2.2.3 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962025" cy="30861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построении контрольной карты в приведенных величинах выполняют в соответствии с таблицей 5, столбец 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6.2.3 Алгоритмы проведения контрольных пр</w:t>
      </w:r>
      <w:r>
        <w:t>оцедур для контроля погрешности соответствуют приведенным в разделе 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построении контрольной карты в приведенных величинах выполняют в соответствии с таблицей 6,</w:t>
      </w:r>
      <w:r>
        <w:t xml:space="preserve"> столбец 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           </w:t>
      </w: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6.3 Контроль стабильности результатов анализа с использованием контрольных карт Шухарта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6.3.1 Контроль повторяемости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6.3.1.1 Для контроля повторяемости используют контрольную карту, на которой откладывают результаты контрольных п</w:t>
      </w:r>
      <w:r>
        <w:t>роцедур - расхождения результатов контрольных определений.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1 При построении контрольной карты для диапазона (поддиапазона) с постоянным значением показателя повторяемости результатов анализа на одной контрольной карте откладывают расхождения </w:t>
      </w:r>
      <w:r>
        <w:t>результатов контрольных определений проб, содержание определяемого компонента в которых соответствует этому диапазону (поддиапазону).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Если в НД на методику анализа предусмотрено проведение параллельных определений для получения результата анализа, то ко</w:t>
      </w:r>
      <w:r>
        <w:t>нтрольную карту для контроля повторяемости допустимо строить с использованием результатов контрольных определений, выполняемых для получения результатов контрольных измерений при контроле внутрилабораторной прецизионности с применением контрольной карты.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 Если в НД на методику анализа не предусмотрено проведение параллельных определений контрольную карту строят с использованием результатов контрольных определений, выполняемых специально для целей контроля повторяемости.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6.3.1.2 Для построения контрольной</w:t>
      </w:r>
      <w:r>
        <w:t xml:space="preserve"> карты рассчитывают и откладывают на контрольной карте значения средней линии, предела предупреждения и предела действия (в соответствии с 6.1.10 для контрольных карт в единицах измеряемых содержаний, 6.1.11 - для контрольных карт в приведенных величинах).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6.3.1.3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процедуру. По вертикальной оси откладывают результаты контрольных про</w:t>
      </w:r>
      <w:r>
        <w:t>цедур (расчет результатов контрольных процедур в соответствии с 6.2.1).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6.3.1.4 Результаты контрольных определений, результаты контрольных процедур, выводы оперативного реагирования по результатам контроля заносят в таблицу. Рекомендуемая форма приведена </w:t>
      </w:r>
      <w:r>
        <w:t>в таблице 7.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7 - Данные для построения контрольной карты для контроля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65"/>
        <w:gridCol w:w="240"/>
        <w:gridCol w:w="135"/>
        <w:gridCol w:w="45"/>
        <w:gridCol w:w="105"/>
        <w:gridCol w:w="75"/>
        <w:gridCol w:w="60"/>
        <w:gridCol w:w="120"/>
        <w:gridCol w:w="510"/>
        <w:gridCol w:w="30"/>
        <w:gridCol w:w="150"/>
        <w:gridCol w:w="135"/>
        <w:gridCol w:w="45"/>
        <w:gridCol w:w="60"/>
        <w:gridCol w:w="120"/>
        <w:gridCol w:w="195"/>
        <w:gridCol w:w="570"/>
        <w:gridCol w:w="135"/>
        <w:gridCol w:w="45"/>
        <w:gridCol w:w="225"/>
        <w:gridCol w:w="15"/>
        <w:gridCol w:w="165"/>
        <w:gridCol w:w="120"/>
        <w:gridCol w:w="60"/>
        <w:gridCol w:w="495"/>
        <w:gridCol w:w="150"/>
        <w:gridCol w:w="30"/>
        <w:gridCol w:w="1020"/>
        <w:gridCol w:w="1215"/>
        <w:gridCol w:w="17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90" w:type="dxa"/>
            <w:gridSpan w:val="3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2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20" w:type="dxa"/>
            <w:gridSpan w:val="1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00" w:type="dxa"/>
            <w:gridSpan w:val="2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65" w:type="dxa"/>
            <w:gridSpan w:val="2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gridSpan w:val="1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3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4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 </w:t>
            </w:r>
          </w:p>
        </w:tc>
        <w:tc>
          <w:tcPr>
            <w:tcW w:w="6000" w:type="dxa"/>
            <w:gridSpan w:val="1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41350" cy="237490"/>
                  <wp:effectExtent l="0" t="0" r="635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4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25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35" w:type="dxa"/>
            <w:gridSpan w:val="2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5010" w:type="dxa"/>
            <w:gridSpan w:val="9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37490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40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0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5295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17220" cy="237490"/>
                  <wp:effectExtent l="0" t="0" r="0" b="0"/>
                  <wp:docPr id="310" name="Рисунок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9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11" name="Рисунок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44170"/>
                  <wp:effectExtent l="0" t="0" r="0" b="0"/>
                  <wp:docPr id="312" name="Рисунок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* </w:t>
            </w:r>
          </w:p>
        </w:tc>
        <w:tc>
          <w:tcPr>
            <w:tcW w:w="300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определений</w:t>
            </w:r>
          </w:p>
        </w:tc>
        <w:tc>
          <w:tcPr>
            <w:tcW w:w="205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47140" cy="260985"/>
                  <wp:effectExtent l="0" t="0" r="0" b="5715"/>
                  <wp:docPr id="313" name="Рисунок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843280" cy="534670"/>
                  <wp:effectExtent l="0" t="0" r="0" b="0"/>
                  <wp:docPr id="314" name="Рисунок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несоот- ветствии результата кон</w:t>
            </w:r>
            <w:r>
              <w:rPr>
                <w:sz w:val="18"/>
                <w:szCs w:val="18"/>
              </w:rPr>
              <w:t>трольной процедуры пределу действия или преду- преждения**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обеспечения стабильности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1-го определения,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315" name="Рисунок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2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</w:t>
            </w:r>
            <w:r w:rsidR="00F45F4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16" name="Рисунок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-го определения,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317" name="Рисунок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5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18" name="Рисунок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6.3.2 Контроль внутрилабораторной пр</w:t>
      </w:r>
      <w:r>
        <w:t>ецизионности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6.3.2.1 Для контроля внутрилабораторной прецизионности может быть использовано два вида карт: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карта, на которой откладывают результаты контрольных процедур для контроля внутрилабораторной прецизионности, получаемые для различных проб*;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</w:t>
      </w:r>
      <w:r>
        <w:t xml:space="preserve">) карта, на которой откладывают последовательно текущие расхождения результатов контрольных измерений (предыдущего и последующего) одной и той же пробы, стабильной в течение временного диапазона, или OK </w:t>
      </w:r>
      <w:r w:rsidR="00F45F45">
        <w:rPr>
          <w:noProof/>
          <w:position w:val="-11"/>
        </w:rPr>
        <w:drawing>
          <wp:inline distT="0" distB="0" distL="0" distR="0">
            <wp:extent cx="2529205" cy="260985"/>
            <wp:effectExtent l="0" t="0" r="4445" b="5715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F45F45">
        <w:rPr>
          <w:noProof/>
          <w:position w:val="-10"/>
        </w:rPr>
        <w:drawing>
          <wp:inline distT="0" distB="0" distL="0" distR="0">
            <wp:extent cx="1151890" cy="23749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результаты контрольных измерений,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контрольных процедур). Результаты контрольных измерений получают в условиях внутрилабораторной прецизионности.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При построении конт</w:t>
      </w:r>
      <w:r>
        <w:t xml:space="preserve">рольной карты для диапазона (поддиапазона) с постоянным значением показателя внутрилабораторной прецизионности результатов анализа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пробы, содержание определяемого компонента в которых соответствует этому диапа</w:t>
      </w:r>
      <w:r>
        <w:t>зону (поддиапазону).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6.3.2.2 Для построения каждого из видов контрольных карт рассчитывают и откладывают на контрольной карте значения средней линии, предела предупреждения и предела действия (в соответствии с 6.1.10 для контрольных карт в ед</w:t>
      </w:r>
      <w:r>
        <w:t>иницах измеряемых содержаний, 6.1.11 - для контрольных карт в приведенных величинах).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6.3.2.3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</w:t>
      </w:r>
      <w:r>
        <w:t>щим данную контрольную процедуру. По вертикальной оси откладывают результаты контрольных процедур (расчет результатов контрольных процедур в соответствии с 6.2.2).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6.3.2.4 Результаты контрольных измерений, результаты контрольных процедур, вывод оперативно</w:t>
      </w:r>
      <w:r>
        <w:t>го реагирования по результатам контроля заносят в таблицу по форме (рекомендуемой) таблицы 8 (при построении контрольной карты первого вида), таблицы 9 (при и строении контрольной карты второго вида).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8 - Данные для построения контрольной карты дл</w:t>
      </w:r>
      <w:r>
        <w:t>я контроля внутрилабораторной прецизионности (при использовании различных проб)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50"/>
        <w:gridCol w:w="255"/>
        <w:gridCol w:w="285"/>
        <w:gridCol w:w="135"/>
        <w:gridCol w:w="45"/>
        <w:gridCol w:w="420"/>
        <w:gridCol w:w="165"/>
        <w:gridCol w:w="15"/>
        <w:gridCol w:w="690"/>
        <w:gridCol w:w="255"/>
        <w:gridCol w:w="375"/>
        <w:gridCol w:w="840"/>
        <w:gridCol w:w="285"/>
        <w:gridCol w:w="150"/>
        <w:gridCol w:w="30"/>
        <w:gridCol w:w="225"/>
        <w:gridCol w:w="1410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10" w:type="dxa"/>
            <w:gridSpan w:val="1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5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2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85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5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 пред</w:t>
            </w:r>
            <w:r>
              <w:rPr>
                <w:sz w:val="18"/>
                <w:szCs w:val="18"/>
              </w:rPr>
              <w:t xml:space="preserve">упреждения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35965" cy="237490"/>
                  <wp:effectExtent l="0" t="0" r="6985" b="0"/>
                  <wp:docPr id="323" name="Рисунок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0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8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210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2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17220" cy="237490"/>
                  <wp:effectExtent l="0" t="0" r="0" b="0"/>
                  <wp:docPr id="324" name="Рисунок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9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238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237490"/>
                  <wp:effectExtent l="0" t="0" r="0" b="0"/>
                  <wp:docPr id="325" name="Рисунок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305" w:type="dxa"/>
            <w:gridSpan w:val="1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26" name="Рисунок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27" name="Рисунок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26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измерений одной пробы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80770" cy="273050"/>
                  <wp:effectExtent l="0" t="0" r="5080" b="0"/>
                  <wp:docPr id="328" name="Рисунок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37895" cy="534670"/>
                  <wp:effectExtent l="0" t="0" r="0" b="0"/>
                  <wp:docPr id="329" name="Рисунок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</w:t>
            </w:r>
            <w:r>
              <w:rPr>
                <w:sz w:val="18"/>
                <w:szCs w:val="18"/>
              </w:rPr>
              <w:t>ействия или преду- преждения**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обеспечения стабильности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4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Первичного,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330" name="Рисунок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Повторного,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331" name="Рисунок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1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65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32" name="Рисунок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9 - Данные для построения к</w:t>
      </w:r>
      <w:r>
        <w:t>онтрольной карты текущих расхождений для контроля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50"/>
        <w:gridCol w:w="255"/>
        <w:gridCol w:w="285"/>
        <w:gridCol w:w="135"/>
        <w:gridCol w:w="45"/>
        <w:gridCol w:w="525"/>
        <w:gridCol w:w="705"/>
        <w:gridCol w:w="60"/>
        <w:gridCol w:w="120"/>
        <w:gridCol w:w="90"/>
        <w:gridCol w:w="90"/>
        <w:gridCol w:w="75"/>
        <w:gridCol w:w="105"/>
        <w:gridCol w:w="735"/>
        <w:gridCol w:w="285"/>
        <w:gridCol w:w="285"/>
        <w:gridCol w:w="105"/>
        <w:gridCol w:w="75"/>
        <w:gridCol w:w="1665"/>
        <w:gridCol w:w="21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65" w:type="dxa"/>
            <w:gridSpan w:val="2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70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75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40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9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</w:t>
            </w:r>
            <w:r>
              <w:rPr>
                <w:sz w:val="18"/>
                <w:szCs w:val="18"/>
              </w:rPr>
              <w:t xml:space="preserve">предупреждения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35965" cy="237490"/>
                  <wp:effectExtent l="0" t="0" r="6985" b="0"/>
                  <wp:docPr id="333" name="Рисунок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0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9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184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30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17220" cy="237490"/>
                  <wp:effectExtent l="0" t="0" r="0" b="0"/>
                  <wp:docPr id="334" name="Рисунок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0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213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237490"/>
                  <wp:effectExtent l="0" t="0" r="0" b="0"/>
                  <wp:docPr id="335" name="Рисунок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560" w:type="dxa"/>
            <w:gridSpan w:val="1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36" name="Рисунок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37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контрольного измерения,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38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724535" cy="332740"/>
                  <wp:effectExtent l="0" t="0" r="0" b="0"/>
                  <wp:docPr id="339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80770" cy="260985"/>
                  <wp:effectExtent l="0" t="0" r="5080" b="5715"/>
                  <wp:docPr id="340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14400" cy="534670"/>
                  <wp:effectExtent l="0" t="0" r="0" b="0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предупреждения**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требующие корректирующих действий с целью обеспечения стабильности проце</w:t>
            </w:r>
            <w:r>
              <w:rPr>
                <w:sz w:val="18"/>
                <w:szCs w:val="18"/>
              </w:rPr>
              <w:t>дуры анализа рабочих проб***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42" name="Рисунок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Пример построения контрольной карты</w:t>
      </w:r>
      <w:r>
        <w:t xml:space="preserve"> второго вида приведен в приложении 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6.3.2.5 На основе результатов контрольных процедур (рассчитанных в единицах измеряемых содержаний), выполненных в течение временного диапазона при построении одной контрольной карты, может быть найдена оценка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866775" cy="653415"/>
            <wp:effectExtent l="0" t="0" r="9525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или </w:t>
      </w:r>
      <w:r>
        <w:rPr>
          <w:noProof/>
          <w:position w:val="-25"/>
        </w:rPr>
        <w:drawing>
          <wp:inline distT="0" distB="0" distL="0" distR="0">
            <wp:extent cx="1009650" cy="61722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расхождение результатов контрольных измерений одн</w:t>
      </w:r>
      <w:r>
        <w:t xml:space="preserve">ой пробы - результат контрольной процедуры в соответствии с 6.2.2;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1,128;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контрольных процедур, необходимых для достоверной оценки показателя внутрилабораторной прецизионности</w:t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6.3.2.6 Оцененное значение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показателем внутрилабораторной </w:t>
      </w:r>
      <w:r>
        <w:lastRenderedPageBreak/>
        <w:t xml:space="preserve">прецизионности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1"/>
        </w:rPr>
        <w:drawing>
          <wp:inline distT="0" distB="0" distL="0" distR="0">
            <wp:extent cx="688975" cy="260985"/>
            <wp:effectExtent l="0" t="0" r="0" b="5715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может быть принято одно из следующих решений: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принимают для следующего временного диапазона показатель внутрилабораторной прецизионности, установленный ранее. Контрольные карты строят с установленными ранее грани</w:t>
      </w:r>
      <w:r>
        <w:t>цами регулирования;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2) устанавливают для следующего временного диапазона показатель внутрилабораторной прецизионности, равный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Контрольные карты строят с использованием границ регулирования, рассчитанных с применением </w:t>
      </w:r>
      <w:r>
        <w:t>этого показателя.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1"/>
        </w:rPr>
        <w:drawing>
          <wp:inline distT="0" distB="0" distL="0" distR="0">
            <wp:extent cx="688975" cy="260985"/>
            <wp:effectExtent l="0" t="0" r="0" b="5715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анализируют процесс измерений с учетом результатов контроля стабильности систематической погрешности лаборатории и принимают решение на основе рекомендаций, приведенных в 6.3.3.5-6.3.3.15.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 Контроль погрешности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</w:t>
      </w:r>
      <w:r>
        <w:t>.3.3.1 Для контроля погрешности используют контрольную карту, на которой откладывают результаты контрольных процедур в соответствии с выбранным алгоритмом КПКП.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выборе КПКП с применением ОК допустимо в качестве ОК использовать стабильные, однородные п</w:t>
      </w:r>
      <w:r>
        <w:t>о составу пробы, адекватные рабочим пробам (далее - контрольные пробы). В этом случае построению контрольной карты с применением контрольной пробы предшествует специальный эксперимент, предусматривающий одновременное проведение контрольных измерений ОК и к</w:t>
      </w:r>
      <w:r>
        <w:t>онтрольной пробы, что позволяет оценить наличие систематического смещения в результатах анализа контрольной пробы. Соответствующий алгоритм контроля приведен в 6.3.5.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Примечание - При построении контрольной карты для диапазона (поддиапазона) с постоянным </w:t>
      </w:r>
      <w:r>
        <w:t>значением показателя точности результатов анализа используют ОК или рабочие пробы, содержание определяемого компонента в которых соответствует этому диапазону (поддиапазону). При этом при формировании контрольных процедур с применением метода добавок совме</w:t>
      </w:r>
      <w:r>
        <w:t xml:space="preserve">стно с методом разбавления пробы, или метода добавок, или метода разбавления пробы используют одну и ту же величину добавки, один и тот же коэффициент разбавления. При формировании контрольных процедур с применением контрольной методики анализа используют </w:t>
      </w:r>
      <w:r>
        <w:t>рабочие пробы, содержание определяемого компонента в которых соответствует диапазону (поддиапазону) с постоянным значением показателя точности результатов анализа для контролируемой и контрольной методик.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6.3.3.2 Для построения контрольной карты в зависим</w:t>
      </w:r>
      <w:r>
        <w:t>ости от используемого алгоритма КПКП рассчитывают (в соответствии с 6.1.10 для контрольных карт в единицах измеряемых содержаний, 6.1.11 - для контрольных карт в приведенных величинах) и откладывают на контрольной карте значения средней линии, пределов пре</w:t>
      </w:r>
      <w:r>
        <w:t>дупреждения и действия.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процедуру. По вертикальной оси откладывают рез</w:t>
      </w:r>
      <w:r>
        <w:t>ультаты контрольных процедур (расчет результатов контрольных процедур в соответствии с 6.2.3).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6.3.3.4 Результаты контрольных измерений, результаты контрольных процедур, выводы оперативного реагирования на результаты контроля заносят в таблицу Рекомендуем</w:t>
      </w:r>
      <w:r>
        <w:t xml:space="preserve">ая форма таблицы при использовании алгоритма контроля с применением образцов для контроля приведена в таблице 10 (при построении контрольной карты в единицах измеряемых содержаний) и в таблице 11 (при построении контрольной карты в приведенных величинах), </w:t>
      </w:r>
      <w:r>
        <w:t>с применением метода добавок - в таблице 12 (при построении контрольной карты в единицах измеряемых содержаний) и таблице 13 (при построении контрольной карты в приведенных величинах). При использовании других алгоритмов контроля данные для построения конт</w:t>
      </w:r>
      <w:r>
        <w:t>рольной карты оформляют (используя таблицу 6) аналогично.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10 - Данные для построения контрольной карты для контроля погрешности результатов анализа с использованием образцов для контроля (при построении контрольной карты в единицах измеряемых соде</w:t>
      </w:r>
      <w:r>
        <w:t>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50"/>
        <w:gridCol w:w="255"/>
        <w:gridCol w:w="285"/>
        <w:gridCol w:w="135"/>
        <w:gridCol w:w="45"/>
        <w:gridCol w:w="525"/>
        <w:gridCol w:w="285"/>
        <w:gridCol w:w="420"/>
        <w:gridCol w:w="60"/>
        <w:gridCol w:w="120"/>
        <w:gridCol w:w="105"/>
        <w:gridCol w:w="75"/>
        <w:gridCol w:w="75"/>
        <w:gridCol w:w="105"/>
        <w:gridCol w:w="180"/>
        <w:gridCol w:w="420"/>
        <w:gridCol w:w="135"/>
        <w:gridCol w:w="45"/>
        <w:gridCol w:w="465"/>
        <w:gridCol w:w="60"/>
        <w:gridCol w:w="120"/>
        <w:gridCol w:w="30"/>
        <w:gridCol w:w="150"/>
        <w:gridCol w:w="135"/>
        <w:gridCol w:w="45"/>
        <w:gridCol w:w="225"/>
        <w:gridCol w:w="1095"/>
        <w:gridCol w:w="20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2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60" w:type="dxa"/>
            <w:gridSpan w:val="2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65" w:type="dxa"/>
            <w:gridSpan w:val="2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30" w:type="dxa"/>
            <w:gridSpan w:val="2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2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354" name="Рисунок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355" name="Рисунок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9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60985"/>
                  <wp:effectExtent l="0" t="0" r="0" b="5715"/>
                  <wp:docPr id="356" name="Рисунок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60985"/>
                  <wp:effectExtent l="0" t="0" r="0" b="5715"/>
                  <wp:docPr id="357" name="Рисунок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0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358" name="Рисунок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0" w:type="dxa"/>
            <w:gridSpan w:val="1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0" w:type="dxa"/>
            <w:gridSpan w:val="2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50" w:type="dxa"/>
            <w:gridSpan w:val="2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образца для контроля </w:t>
            </w:r>
          </w:p>
        </w:tc>
        <w:tc>
          <w:tcPr>
            <w:tcW w:w="366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9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7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60" name="Рисунок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1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контрольного измерения,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62" name="Рисунок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7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260985"/>
                  <wp:effectExtent l="0" t="0" r="9525" b="5715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</w:t>
            </w:r>
            <w:r>
              <w:rPr>
                <w:sz w:val="18"/>
                <w:szCs w:val="18"/>
              </w:rPr>
              <w:t xml:space="preserve"> контрольной процедуры пределу действия или предупреждения**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требующие корректирующих действий с целью обеспечения стабильности процедуры анализа рабочих проб***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Таблица 11 - Данные для построения </w:t>
      </w:r>
      <w:r>
        <w:t>контрольной карты для контроля погрешности результатов анализа с использованием образцов для контроля (при построении контрольной карты в приведенных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345"/>
        <w:gridCol w:w="495"/>
        <w:gridCol w:w="285"/>
        <w:gridCol w:w="135"/>
        <w:gridCol w:w="45"/>
        <w:gridCol w:w="525"/>
        <w:gridCol w:w="150"/>
        <w:gridCol w:w="15"/>
        <w:gridCol w:w="15"/>
        <w:gridCol w:w="180"/>
        <w:gridCol w:w="345"/>
        <w:gridCol w:w="150"/>
        <w:gridCol w:w="30"/>
        <w:gridCol w:w="105"/>
        <w:gridCol w:w="75"/>
        <w:gridCol w:w="75"/>
        <w:gridCol w:w="105"/>
        <w:gridCol w:w="180"/>
        <w:gridCol w:w="285"/>
        <w:gridCol w:w="135"/>
        <w:gridCol w:w="45"/>
        <w:gridCol w:w="660"/>
        <w:gridCol w:w="150"/>
        <w:gridCol w:w="30"/>
        <w:gridCol w:w="390"/>
        <w:gridCol w:w="510"/>
        <w:gridCol w:w="1200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355" w:type="dxa"/>
            <w:gridSpan w:val="2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8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25" w:type="dxa"/>
            <w:gridSpan w:val="2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30" w:type="dxa"/>
            <w:gridSpan w:val="2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1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95" w:type="dxa"/>
            <w:gridSpan w:val="2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2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85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8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98475" cy="260985"/>
                  <wp:effectExtent l="0" t="0" r="0" b="5715"/>
                  <wp:docPr id="365" name="Рисунок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</w:tc>
        <w:tc>
          <w:tcPr>
            <w:tcW w:w="84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366" name="Рисунок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95" w:type="dxa"/>
            <w:gridSpan w:val="2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9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85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60985"/>
                  <wp:effectExtent l="0" t="0" r="0" b="5715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60985"/>
                  <wp:effectExtent l="0" t="0" r="3175" b="5715"/>
                  <wp:docPr id="368" name="Рисунок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2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9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369" name="Рисунок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1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515" w:type="dxa"/>
            <w:gridSpan w:val="2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70" name="Рисунок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контрольного измерения,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2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Аттестован- ное значение образца для контроля,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</w:t>
            </w:r>
            <w:r>
              <w:rPr>
                <w:sz w:val="18"/>
                <w:szCs w:val="18"/>
              </w:rPr>
              <w:t xml:space="preserve">процедуры, </w:t>
            </w:r>
          </w:p>
          <w:p w:rsidR="00000000" w:rsidRDefault="00F45F4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21080" cy="462915"/>
                  <wp:effectExtent l="0" t="0" r="7620" b="0"/>
                  <wp:docPr id="374" name="Рисунок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предупреждения**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требующие корректирующих действий с целью обеспечения стабил</w:t>
            </w:r>
            <w:r>
              <w:rPr>
                <w:sz w:val="18"/>
                <w:szCs w:val="18"/>
              </w:rPr>
              <w:t>ьности процедуры анализа рабочих проб***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75" name="Рисунок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 Таблица 12 - Данные для построения</w:t>
      </w:r>
      <w:r>
        <w:t xml:space="preserve"> контрольной карты для контроля погрешности ре зультатов анализа с использованием метода добавок (при построении контрольной карты в единицах измеряемых содержаний)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50"/>
        <w:gridCol w:w="255"/>
        <w:gridCol w:w="285"/>
        <w:gridCol w:w="135"/>
        <w:gridCol w:w="45"/>
        <w:gridCol w:w="360"/>
        <w:gridCol w:w="165"/>
        <w:gridCol w:w="15"/>
        <w:gridCol w:w="135"/>
        <w:gridCol w:w="45"/>
        <w:gridCol w:w="90"/>
        <w:gridCol w:w="90"/>
        <w:gridCol w:w="330"/>
        <w:gridCol w:w="60"/>
        <w:gridCol w:w="90"/>
        <w:gridCol w:w="30"/>
        <w:gridCol w:w="105"/>
        <w:gridCol w:w="75"/>
        <w:gridCol w:w="75"/>
        <w:gridCol w:w="105"/>
        <w:gridCol w:w="180"/>
        <w:gridCol w:w="135"/>
        <w:gridCol w:w="45"/>
        <w:gridCol w:w="105"/>
        <w:gridCol w:w="75"/>
        <w:gridCol w:w="495"/>
        <w:gridCol w:w="150"/>
        <w:gridCol w:w="30"/>
        <w:gridCol w:w="330"/>
        <w:gridCol w:w="600"/>
        <w:gridCol w:w="1230"/>
        <w:gridCol w:w="19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310" w:type="dxa"/>
            <w:gridSpan w:val="3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15" w:type="dxa"/>
            <w:gridSpan w:val="2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20" w:type="dxa"/>
            <w:gridSpan w:val="2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85" w:type="dxa"/>
            <w:gridSpan w:val="2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2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7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376" name="Рисунок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377" name="Рисунок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gridSpan w:val="2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05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85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32740" cy="260985"/>
                  <wp:effectExtent l="0" t="0" r="0" b="5715"/>
                  <wp:docPr id="378" name="Рисунок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</w:tc>
        <w:tc>
          <w:tcPr>
            <w:tcW w:w="85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379" name="Рисунок 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30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35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114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380" name="Рисунок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gridSpan w:val="1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Величина добавки </w:t>
            </w:r>
          </w:p>
        </w:tc>
        <w:tc>
          <w:tcPr>
            <w:tcW w:w="99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381" name="Рисунок 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5" w:type="dxa"/>
            <w:gridSpan w:val="1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99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25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82" name="Рисунок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83" name="Рисунок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контрольных измерений </w:t>
            </w:r>
          </w:p>
        </w:tc>
        <w:tc>
          <w:tcPr>
            <w:tcW w:w="2025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23010" cy="260985"/>
                  <wp:effectExtent l="0" t="0" r="0" b="5715"/>
                  <wp:docPr id="384" name="Рисунок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несоответствии результата контрольной процедуры пределу действия </w:t>
            </w:r>
            <w:r>
              <w:rPr>
                <w:sz w:val="18"/>
                <w:szCs w:val="18"/>
              </w:rPr>
              <w:t>или предупреждения**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обеспечения стабильности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с добавкой,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85" name="Рисунок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рабочей пробы,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86" name="Рисунок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02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65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87" name="Рисунок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Таблица 13 - Данные для построения </w:t>
      </w:r>
      <w:r>
        <w:t>контрольной карты для контроля погрешности результатов анализа с использованием метода добавок (при построении контрольной карты в приведенных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345"/>
        <w:gridCol w:w="420"/>
        <w:gridCol w:w="285"/>
        <w:gridCol w:w="135"/>
        <w:gridCol w:w="45"/>
        <w:gridCol w:w="525"/>
        <w:gridCol w:w="150"/>
        <w:gridCol w:w="30"/>
        <w:gridCol w:w="105"/>
        <w:gridCol w:w="75"/>
        <w:gridCol w:w="345"/>
        <w:gridCol w:w="150"/>
        <w:gridCol w:w="30"/>
        <w:gridCol w:w="105"/>
        <w:gridCol w:w="75"/>
        <w:gridCol w:w="75"/>
        <w:gridCol w:w="105"/>
        <w:gridCol w:w="30"/>
        <w:gridCol w:w="150"/>
        <w:gridCol w:w="285"/>
        <w:gridCol w:w="705"/>
        <w:gridCol w:w="135"/>
        <w:gridCol w:w="45"/>
        <w:gridCol w:w="855"/>
        <w:gridCol w:w="315"/>
        <w:gridCol w:w="1395"/>
        <w:gridCol w:w="16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65" w:type="dxa"/>
            <w:gridSpan w:val="2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10" w:type="dxa"/>
            <w:gridSpan w:val="2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15" w:type="dxa"/>
            <w:gridSpan w:val="2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</w:t>
            </w:r>
            <w:r>
              <w:rPr>
                <w:sz w:val="18"/>
                <w:szCs w:val="18"/>
              </w:rPr>
              <w:t xml:space="preserve">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80" w:type="dxa"/>
            <w:gridSpan w:val="2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50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70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37490"/>
                  <wp:effectExtent l="0" t="0" r="0" b="0"/>
                  <wp:docPr id="388" name="Рисунок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389" name="Рисунок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gridSpan w:val="2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 </w:t>
            </w:r>
          </w:p>
        </w:tc>
        <w:tc>
          <w:tcPr>
            <w:tcW w:w="85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27355" cy="260985"/>
                  <wp:effectExtent l="0" t="0" r="0" b="5715"/>
                  <wp:docPr id="390" name="Рисунок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</w:tc>
        <w:tc>
          <w:tcPr>
            <w:tcW w:w="72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391" name="Рисунок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6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114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392" name="Рисунок 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5" w:type="dxa"/>
            <w:gridSpan w:val="1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99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2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93" name="Рисунок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94" name="Рисунок 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контрольных измерений </w:t>
            </w:r>
          </w:p>
        </w:tc>
        <w:tc>
          <w:tcPr>
            <w:tcW w:w="99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Величина добавки,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395" name="Рисунок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17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318260" cy="581660"/>
                  <wp:effectExtent l="0" t="0" r="0" b="8890"/>
                  <wp:docPr id="396" name="Рисунок 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</w:t>
            </w:r>
            <w:r>
              <w:rPr>
                <w:sz w:val="18"/>
                <w:szCs w:val="18"/>
              </w:rPr>
              <w:t>ствии результата контрольной процедуры пределу действия или предупреждения**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обеспечения стабильности </w:t>
            </w:r>
            <w:r>
              <w:rPr>
                <w:sz w:val="18"/>
                <w:szCs w:val="18"/>
              </w:rPr>
              <w:lastRenderedPageBreak/>
              <w:t xml:space="preserve">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84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с добав- кой,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97" name="Рисунок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рабо- чей пробы,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98" name="Рисунок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7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9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399" name="Рисунок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Указывают в виде: "сверх предела действия" или "сверх предела предупреждения". 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 4.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Пример построения контрольной карты</w:t>
      </w:r>
      <w:r>
        <w:t xml:space="preserve"> с использованием алгоритма контроля с применением образцов для контроля (при построении контрольной карты в единицах измеряемых содержаний) приведен в приложении 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6.3.3.5 На основе результатов контрольных процедур, рассчитанных в единицах измеряемых со</w:t>
      </w:r>
      <w:r>
        <w:t xml:space="preserve">держаний и полученных в течение временного диапазона при построении одной контрольной карты, находят (при необходимости) в соответствии с 6.3.3.6-6.6.3.9 оценку характеристики систематической погрешности лаборатории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</w:t>
      </w:r>
      <w:r>
        <w:t xml:space="preserve">3.3.6 Рассчитывают математическое ожидание систематической погрешности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ее среднеквадратическое отклонение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95655" cy="617220"/>
            <wp:effectExtent l="0" t="0" r="4445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     </w:t>
      </w:r>
      <w:r>
        <w:rPr>
          <w:noProof/>
          <w:position w:val="-28"/>
        </w:rPr>
        <w:drawing>
          <wp:inline distT="0" distB="0" distL="0" distR="0">
            <wp:extent cx="1460500" cy="688975"/>
            <wp:effectExtent l="0" t="0" r="635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соответствии с 6.2.3 в зависимости от выбранного алгоритма реализации контрольной процедуры;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контрольных процедур, н</w:t>
      </w:r>
      <w:r w:rsidR="00582B23">
        <w:t>еобходимых для достоверной оценки характеристики систематической погрешности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6.3.3.7 Рассчитывают значение </w:t>
      </w:r>
      <w:r w:rsidR="00F45F45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510540" cy="462915"/>
            <wp:effectExtent l="0" t="0" r="381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ind w:firstLine="568"/>
        <w:jc w:val="both"/>
      </w:pPr>
      <w:r>
        <w:t xml:space="preserve">Полученное значение </w:t>
      </w:r>
      <w:r w:rsidR="00F45F45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сра</w:t>
      </w:r>
      <w:r>
        <w:t xml:space="preserve">внивают с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0,95. Значения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6.3.3.8</w:t>
      </w:r>
      <w:r>
        <w:t xml:space="preserve"> Если </w:t>
      </w:r>
      <w:r w:rsidR="00F45F45"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математическое ожидание систематической погрешности незначимо на фоне случайного разброса, и в этом случае его принимают равным нулю (</w:t>
      </w:r>
      <w:r w:rsidR="00F45F45"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6.3.3.9 Оценку характеристики систем</w:t>
      </w:r>
      <w:r>
        <w:t>атической погрешности лаборатории определяют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48030" cy="260985"/>
            <wp:effectExtent l="0" t="0" r="0" b="5715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или по формуле</w:t>
      </w: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567815" cy="260985"/>
            <wp:effectExtent l="0" t="0" r="0" b="5715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6.3.3.10 На основе определенных (в соответствии с 6.3.2.5 и 6.3.3.6-6.3.3.9) по результатам контрольных процедур за временной диапазон оценок характеристик внутрилабораторной п</w:t>
      </w:r>
      <w:r>
        <w:t>рецизионности и систематической погрешности лаборатории устанавливают оценку характеристики погрешности результатов анализа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185035" cy="308610"/>
            <wp:effectExtent l="0" t="0" r="5715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или по формуле</w:t>
      </w: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626870" cy="23749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 если</w:t>
      </w:r>
      <w:r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</w:t>
      </w:r>
      <w:r w:rsidR="00F45F45">
        <w:rPr>
          <w:noProof/>
          <w:position w:val="-20"/>
        </w:rPr>
        <w:drawing>
          <wp:inline distT="0" distB="0" distL="0" distR="0">
            <wp:extent cx="581660" cy="498475"/>
            <wp:effectExtent l="0" t="0" r="889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F45F45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6.3.3.11 Полученную оценку характеристики погрешност</w:t>
      </w:r>
      <w:r>
        <w:t xml:space="preserve">и 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показателем точности 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6.3.3.12 Если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удовлетворяет условию*: </w:t>
      </w:r>
      <w:r w:rsidR="00F45F45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может быть принято одно из следующих решений: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принимают для следующего временного диапазона показатель точности результатов анализа, установленный ранее. Контрольные карты строят с установленными ранее границами регулирования;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устанавливают</w:t>
      </w:r>
      <w:r>
        <w:t xml:space="preserve"> для следующего временного диапазона показатель точности результатов анализа, равный </w:t>
      </w:r>
      <w:r w:rsidR="00F45F45">
        <w:rPr>
          <w:noProof/>
          <w:position w:val="-10"/>
        </w:rPr>
        <w:drawing>
          <wp:inline distT="0" distB="0" distL="0" distR="0">
            <wp:extent cx="1033145" cy="23749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Контрольные карты строят с использованием границ регулирования, рассчитанных с использованием этого значения.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</w:t>
      </w:r>
      <w:r>
        <w:t xml:space="preserve">Если показатель точности 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760095" cy="237490"/>
            <wp:effectExtent l="0" t="0" r="1905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(или) его оценка </w:t>
      </w:r>
      <w:r w:rsidR="00F45F45">
        <w:rPr>
          <w:noProof/>
          <w:position w:val="-10"/>
        </w:rPr>
        <w:drawing>
          <wp:inline distT="0" distB="0" distL="0" distR="0">
            <wp:extent cx="760095" cy="237490"/>
            <wp:effectExtent l="0" t="0" r="1905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установлены в виде несимметричного относительно нуля интервала, то условие </w:t>
      </w:r>
      <w:r w:rsidR="00F45F45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принимает в</w:t>
      </w:r>
      <w:r>
        <w:t>ид     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35965" cy="260985"/>
            <wp:effectExtent l="0" t="0" r="6985" b="5715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 </w:t>
      </w:r>
      <w:r>
        <w:rPr>
          <w:noProof/>
          <w:position w:val="-11"/>
        </w:rPr>
        <w:drawing>
          <wp:inline distT="0" distB="0" distL="0" distR="0">
            <wp:extent cx="748030" cy="260985"/>
            <wp:effectExtent l="0" t="0" r="0" b="5715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 xml:space="preserve">6.3.3.13 Если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95655" cy="225425"/>
            <wp:effectExtent l="0" t="0" r="4445" b="3175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показатель точности методики анализа,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показатель точности результатов анализа, установленный расчетным путем по 4.7, то для следующего временного диапазона устанавливают показатель </w:t>
      </w:r>
      <w:r w:rsidR="00582B23">
        <w:t xml:space="preserve">точности, равный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6.3.3.14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ф</w:t>
      </w:r>
      <w:r>
        <w:t>орме Б.5.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6.3.3.15 Если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условию*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показателя точности результатов анализа, экспериментально установленное в лабора</w:t>
      </w:r>
      <w:r>
        <w:t>тории, то процесс анализа приостанавливают, выясняют причины сложившейся ситуации и осуществляют корректирующие мероприятия.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Если показатель точности 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760095" cy="237490"/>
            <wp:effectExtent l="0" t="0" r="1905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(или) его оценка </w:t>
      </w:r>
      <w:r w:rsidR="00F45F45">
        <w:rPr>
          <w:noProof/>
          <w:position w:val="-10"/>
        </w:rPr>
        <w:drawing>
          <wp:inline distT="0" distB="0" distL="0" distR="0">
            <wp:extent cx="760095" cy="237490"/>
            <wp:effectExtent l="0" t="0" r="190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установлены в виде несимметричного относительно нуля интервала, то условие </w:t>
      </w:r>
      <w:r w:rsidR="00F45F45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принимает вид     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24535" cy="23749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и/или </w:t>
      </w:r>
      <w:r>
        <w:rPr>
          <w:noProof/>
          <w:position w:val="-10"/>
        </w:rPr>
        <w:drawing>
          <wp:inline distT="0" distB="0" distL="0" distR="0">
            <wp:extent cx="735965" cy="237490"/>
            <wp:effectExtent l="0" t="0" r="6985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>6.3.4 Анализ данных к</w:t>
      </w:r>
      <w:r>
        <w:t>онтрольных карт и их интерпретация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6.3.4.1 С целью отслеживания динамики изменения стабильности процесса анализа проводят регулярный анализ контрольных карт в течение временного диапазона.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6.3.4.2 При интерпретации данных контрольных карт для контроля по</w:t>
      </w:r>
      <w:r>
        <w:t>вторяемости или внутрилабораторной прецизионности сигналом к возможному нарушению стабильности процесса анализа может служить появление на контрольной карте следующих ситуаций: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одна точка вышла за предел действия;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девять точек подряд находятся выше</w:t>
      </w:r>
      <w:r>
        <w:t xml:space="preserve"> средней линии;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3) шесть возрастающих точек подряд;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4) две из трех последовательных точек находятся выше предела предупреждения;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5) четыре из пяти последовательных точек находятся выше половинной границы зоны предупреждения (т.е. четыре из пяти последов</w:t>
      </w:r>
      <w:r>
        <w:t xml:space="preserve">ательных результатов контрольных процедур превышают значение </w:t>
      </w:r>
      <w:r w:rsidR="00F45F45">
        <w:rPr>
          <w:noProof/>
          <w:position w:val="-17"/>
        </w:rPr>
        <w:drawing>
          <wp:inline distT="0" distB="0" distL="0" distR="0">
            <wp:extent cx="878840" cy="415925"/>
            <wp:effectExtent l="0" t="0" r="0" b="3175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при контроле повторяемости, значение </w:t>
      </w:r>
      <w:r w:rsidR="00F45F45">
        <w:rPr>
          <w:noProof/>
          <w:position w:val="-17"/>
        </w:rPr>
        <w:drawing>
          <wp:inline distT="0" distB="0" distL="0" distR="0">
            <wp:extent cx="1033145" cy="415925"/>
            <wp:effectExtent l="0" t="0" r="0" b="3175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при контроле внутрилабораторной прецизионности).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6.3.4.3 При интерпретации данных </w:t>
      </w:r>
      <w:r>
        <w:t>контрольных карт для контроля погрешности сигналом к возможному нарушению стабильности процесса анализа может служить появление на контрольной карте следующих ситуаций: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одна точка вышла за пределы действия;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девять точек подряд находятся по одну сто</w:t>
      </w:r>
      <w:r>
        <w:t>рону от средней линии;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3) шесть возрастающих или убывающих точек подряд;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4) две из трех последовательных точек вышли за пределы предупреждения;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5) четыре из пяти последовательных точек вышли за половинные границы зоны предупреждения;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6) восемь последов</w:t>
      </w:r>
      <w:r>
        <w:t>ательных точек находятся по обеим сторонам средней линии и все эти точки вышли за половинные границы зоны предупреждения.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6.3.4.4 При появлении одной из перечисленных в 6.3.4.2 или 6.3.4.3 ситуаций процесс анализа приостанавливают, выясняют причины и внос</w:t>
      </w:r>
      <w:r>
        <w:t>ят необходимые коррективы.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 Контроль погрешности с использованием контрольных карт на основе применения контрольных проб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6.3.5.1 Для проведения контроля используют ОК (требования к ОК по 5.5.1.1) и контрольную пробу, близкие по составу и адекватные </w:t>
      </w:r>
      <w:r>
        <w:t>анализируемым пробам.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6.3.5.2 Определяют число результатов анализа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необходимых для достоверной оценки характеристики систематической погрешности лаборатории (в соответствии с 6.1.3 и приложением Ж).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6.3.5.3 Получают в условиях внутрилабораторной прецизионности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 одновременно анализируемых контрольной пробы и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6.3.5.4 На основе полученных результатов контрольных измерений ОК находят, используя алгоритм по В.3.2, оценку показателя правильности результатов анализа в ви</w:t>
      </w:r>
      <w:r>
        <w:t>де границ интервала [</w:t>
      </w:r>
      <w:r w:rsidR="00F45F45">
        <w:rPr>
          <w:noProof/>
          <w:position w:val="-11"/>
        </w:rPr>
        <w:drawing>
          <wp:inline distT="0" distB="0" distL="0" distR="0">
            <wp:extent cx="760095" cy="260985"/>
            <wp:effectExtent l="0" t="0" r="1905" b="5715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6.3.5.5 На основе результатов контрольных измерений контрольной пробы </w:t>
      </w:r>
      <w:r w:rsidR="00F45F45">
        <w:rPr>
          <w:noProof/>
          <w:position w:val="-19"/>
        </w:rPr>
        <w:drawing>
          <wp:inline distT="0" distB="0" distL="0" distR="0">
            <wp:extent cx="902335" cy="46291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средне</w:t>
      </w:r>
      <w:r>
        <w:t xml:space="preserve">е значение результатов контрольных измерений </w:t>
      </w:r>
      <w:r w:rsidR="00F45F45">
        <w:rPr>
          <w:noProof/>
          <w:position w:val="-13"/>
        </w:rPr>
        <w:drawing>
          <wp:inline distT="0" distB="0" distL="0" distR="0">
            <wp:extent cx="237490" cy="308610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оценку показателя внутрилабораторной прецизионности </w:t>
      </w:r>
      <w:r w:rsidR="00F45F45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843280" cy="617220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567815" cy="653415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6.3.5.6 Используя оценку показателя правильности результатов анализа по 6.3.5.4 и оценку показателя внутрилабораторной прецизионности по 6.3.5.5, находят оценку показателя точности результатов анализа по формуле 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778760" cy="498475"/>
            <wp:effectExtent l="0" t="0" r="254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 xml:space="preserve">если </w:t>
      </w:r>
      <w:r w:rsidR="00F45F45">
        <w:rPr>
          <w:noProof/>
          <w:position w:val="-13"/>
        </w:rPr>
        <w:drawing>
          <wp:inline distT="0" distB="0" distL="0" distR="0">
            <wp:extent cx="1757680" cy="308610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 </w:t>
      </w:r>
    </w:p>
    <w:p w:rsidR="00000000" w:rsidRDefault="00582B23">
      <w:pPr>
        <w:pStyle w:val="FORMATTEXT"/>
        <w:ind w:firstLine="568"/>
        <w:jc w:val="both"/>
      </w:pPr>
      <w:r>
        <w:t>или 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897505" cy="30861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 xml:space="preserve">если </w:t>
      </w:r>
      <w:r w:rsidR="00F45F45">
        <w:rPr>
          <w:noProof/>
          <w:position w:val="-11"/>
        </w:rPr>
        <w:drawing>
          <wp:inline distT="0" distB="0" distL="0" distR="0">
            <wp:extent cx="1793240" cy="260985"/>
            <wp:effectExtent l="0" t="0" r="0" b="5715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</w:t>
      </w:r>
      <w:r w:rsidR="00F45F45">
        <w:rPr>
          <w:noProof/>
          <w:position w:val="-20"/>
        </w:rPr>
        <w:drawing>
          <wp:inline distT="0" distB="0" distL="0" distR="0">
            <wp:extent cx="570230" cy="498475"/>
            <wp:effectExtent l="0" t="0" r="127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F45F45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6.3.5.7 Полученную оценку показателя точности результатов анализа сравнивают с показателем точности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6.3.5.8 Если оценка показателя точности результатов анализа больше пока</w:t>
      </w:r>
      <w:r>
        <w:t>зателя точности методики анализа, то делают вывод о нестабильности процесса анализа в лаборатории, определяют и реализуют мероприятия по проверке соблюдения процедуры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6.3.5.9 Если оценка показателя точности результатов анализа не превышает показа</w:t>
      </w:r>
      <w:r>
        <w:t>тель точности методики анализа, то: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показатель точности результатов анализа устанавливают равным </w:t>
      </w:r>
      <w:r w:rsidR="00F45F45">
        <w:rPr>
          <w:noProof/>
          <w:position w:val="-10"/>
        </w:rPr>
        <w:drawing>
          <wp:inline distT="0" distB="0" distL="0" distR="0">
            <wp:extent cx="1092835" cy="237490"/>
            <wp:effectExtent l="0" t="0" r="0" b="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>-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форме Б.5;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контрольную </w:t>
      </w:r>
      <w:r>
        <w:t>карту строят с применением контрольной пробы.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6.3.5.10 Построение контрольной карты для контроля погрешности с применением контрольной пробы проводят в соответствии с 6.3.5.11-6.3.5.16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6.3.5.11 Рассчитывают значение средней линии, верхние и нижние значен</w:t>
      </w:r>
      <w:r>
        <w:t>ия пределов предупреждения и действия 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66775" cy="260985"/>
            <wp:effectExtent l="0" t="0" r="9525" b="5715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49960" cy="260985"/>
            <wp:effectExtent l="0" t="0" r="2540" b="5715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Полученные зна</w:t>
      </w:r>
      <w:r>
        <w:t>чения откладывают на контрольной карте.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6.3.5.12 Получают в порядке, определенном в лаборатории, результаты контрольных измерений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контрольной пробы и рассчитывают результаты контрольных процедур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843280" cy="356235"/>
            <wp:effectExtent l="0" t="0" r="0" b="5715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6.3.5.13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процедуру. По вертикальной оси откладывают р</w:t>
      </w:r>
      <w:r>
        <w:t>езультаты контрольных процедур.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6.3.5.14 Результаты контрольных определений, результаты контрольных процедур, выводы оперативного реагирования по результатам контроля заносят в таблицу. Форма таблицы аналогична приведенной в таблице 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6.3.5.15 Анализ к</w:t>
      </w:r>
      <w:r>
        <w:t>онтрольных карт проводят в соответствии с 6.3.4.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6.3.5.16 Положительные результаты контроля позволяют результатам анализа рабочих проб приписывать установленное по 6.3.5.9 значение показателя точности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6.3.5.17 Использование для постр</w:t>
      </w:r>
      <w:r>
        <w:t>оения контрольной карты другой контрольной пробы предполагает повторное проведение процедуры, описанной в 6.3.5.1-6.3.5.16. При этом сопоставление вновь полученной оценки показателя точности результатов анализа проводят с ранее установленным значением пока</w:t>
      </w:r>
      <w:r>
        <w:t>зателя точности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6.4 Контроль погрешности с использованием контрольных карт кумулятивных сумм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6.4.1 При построении контрольной карты используют результаты контрольных процедур по 5.5.1 с применением одного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6.4.2 При построении ко</w:t>
      </w:r>
      <w:r>
        <w:t>нтрольной карты используют результаты контрольных измерений ОК, получаемые в течение временного диапазона.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6.4.3 При заполнении контрольной карты по горизонтальной оси откладывают номер результата контрольного измерения (соответствующий дате, исполнителю </w:t>
      </w:r>
      <w:r>
        <w:t>и другим факторам), на вертикальной - значения кумулятивных сумм (сумм последовательных результатов контрольных процедур).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6.4.4 Для построения контрольной карты рассчитывают значения границ регулирования и средней линии 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</w:pPr>
      <w:r>
        <w:t>     - верхняя контр</w:t>
      </w:r>
      <w:r>
        <w:t xml:space="preserve">ольная граница </w:t>
      </w:r>
      <w:r w:rsidR="00F45F45">
        <w:rPr>
          <w:noProof/>
          <w:position w:val="-10"/>
        </w:rPr>
        <w:drawing>
          <wp:inline distT="0" distB="0" distL="0" distR="0">
            <wp:extent cx="724535" cy="225425"/>
            <wp:effectExtent l="0" t="0" r="0" b="3175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582B23">
      <w:pPr>
        <w:pStyle w:val="FORMATTEXT"/>
        <w:ind w:firstLine="568"/>
        <w:jc w:val="both"/>
      </w:pPr>
      <w:r>
        <w:t xml:space="preserve">- нижняя контрольная граница </w:t>
      </w:r>
      <w:r w:rsidR="00F45F45">
        <w:rPr>
          <w:noProof/>
          <w:position w:val="-10"/>
        </w:rPr>
        <w:drawing>
          <wp:inline distT="0" distB="0" distL="0" distR="0">
            <wp:extent cx="831215" cy="225425"/>
            <wp:effectExtent l="0" t="0" r="6985" b="3175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средняя линия </w:t>
      </w:r>
      <w:r w:rsidR="00F45F45"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Значения границ регулирования и средней линии откладывают на контрольной карте в</w:t>
      </w:r>
      <w:r>
        <w:t xml:space="preserve"> виде горизонтальных линий.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6.4.5 Получают результаты контрольных измерений аттестованной характеристики OК - </w:t>
      </w:r>
      <w:r w:rsidR="00F45F45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рассчитывают результаты контрольных процедур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соответствии с 5.5 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</w:pPr>
      <w:r>
        <w:t xml:space="preserve">     6.4.6 Кумулятивные суммы рассчитывают и откладывают на контрольной карте, начиная с номера измерения </w:t>
      </w:r>
      <w:r w:rsidR="00F45F45">
        <w:rPr>
          <w:noProof/>
          <w:position w:val="-8"/>
        </w:rPr>
        <w:drawing>
          <wp:inline distT="0" distB="0" distL="0" distR="0">
            <wp:extent cx="297180" cy="178435"/>
            <wp:effectExtent l="0" t="0" r="762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результат контрольной процедуры для которого удовлетв</w:t>
      </w:r>
      <w:r>
        <w:t xml:space="preserve">оряет условию: </w:t>
      </w:r>
      <w:r w:rsidR="00F45F45"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условию </w:t>
      </w:r>
      <w:r w:rsidR="00F45F45"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</w:pPr>
      <w:r>
        <w:t xml:space="preserve">      </w:t>
      </w:r>
    </w:p>
    <w:p w:rsidR="00000000" w:rsidRDefault="00582B23">
      <w:pPr>
        <w:pStyle w:val="FORMATTEXT"/>
      </w:pPr>
      <w:r>
        <w:t xml:space="preserve">     6.4.7 На контрольной карте в точке, соответствующей номеру результата контрольного измерения </w:t>
      </w:r>
      <w:r w:rsidR="00F45F45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откладывают з</w:t>
      </w:r>
      <w:r>
        <w:t xml:space="preserve">начения кумулятивных сумм - </w:t>
      </w:r>
      <w:r w:rsidR="00F45F45"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равные сумме последовательных результатов контрольных процедур </w:t>
      </w:r>
      <w:r w:rsidR="00F45F45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начиная с номера </w:t>
      </w:r>
      <w:r w:rsidR="00F45F45">
        <w:rPr>
          <w:noProof/>
          <w:position w:val="-7"/>
        </w:rPr>
        <w:drawing>
          <wp:inline distT="0" distB="0" distL="0" distR="0">
            <wp:extent cx="83185" cy="166370"/>
            <wp:effectExtent l="0" t="0" r="0" b="508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F45F45">
        <w:rPr>
          <w:noProof/>
          <w:position w:val="-19"/>
        </w:rPr>
        <w:drawing>
          <wp:inline distT="0" distB="0" distL="0" distR="0">
            <wp:extent cx="949960" cy="462915"/>
            <wp:effectExtent l="0" t="0" r="2540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е</w:t>
      </w:r>
      <w:r>
        <w:t xml:space="preserve">сли </w:t>
      </w:r>
      <w:r w:rsidR="00F45F45">
        <w:rPr>
          <w:noProof/>
          <w:position w:val="-10"/>
        </w:rPr>
        <w:drawing>
          <wp:inline distT="0" distB="0" distL="0" distR="0">
            <wp:extent cx="878840" cy="225425"/>
            <wp:effectExtent l="0" t="0" r="0" b="3175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9"/>
        </w:rPr>
        <w:drawing>
          <wp:inline distT="0" distB="0" distL="0" distR="0">
            <wp:extent cx="962025" cy="462915"/>
            <wp:effectExtent l="0" t="0" r="9525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если</w:t>
      </w:r>
      <w:r w:rsidR="00F45F45">
        <w:rPr>
          <w:noProof/>
          <w:position w:val="-10"/>
        </w:rPr>
        <w:drawing>
          <wp:inline distT="0" distB="0" distL="0" distR="0">
            <wp:extent cx="795655" cy="237490"/>
            <wp:effectExtent l="0" t="0" r="4445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582B23">
      <w:pPr>
        <w:pStyle w:val="FORMATTEXT"/>
      </w:pPr>
      <w:r>
        <w:t xml:space="preserve">      </w:t>
      </w:r>
    </w:p>
    <w:p w:rsidR="00000000" w:rsidRDefault="00582B23">
      <w:pPr>
        <w:pStyle w:val="FORMATTEXT"/>
        <w:ind w:firstLine="568"/>
        <w:jc w:val="both"/>
      </w:pPr>
      <w:r>
        <w:t>Кумулятивные суммы рассчитывают до момента выполнения одного из следующих условий: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1) кумулятивная сумма изменила знак (перехо</w:t>
      </w:r>
      <w:r>
        <w:t>д через среднюю линию) или стала равной нулю;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2) </w:t>
      </w:r>
      <w:r w:rsidR="00F45F45">
        <w:rPr>
          <w:noProof/>
          <w:position w:val="-11"/>
        </w:rPr>
        <w:drawing>
          <wp:inline distT="0" distB="0" distL="0" distR="0">
            <wp:extent cx="688975" cy="260985"/>
            <wp:effectExtent l="0" t="0" r="0" b="5715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F45F45">
        <w:rPr>
          <w:noProof/>
          <w:position w:val="-11"/>
        </w:rPr>
        <w:drawing>
          <wp:inline distT="0" distB="0" distL="0" distR="0">
            <wp:extent cx="688975" cy="260985"/>
            <wp:effectExtent l="0" t="0" r="0" b="5715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6.4.8 При выполнении первого условия считают, что процесс анализа находится в подконтрольном состоянии, расчет значений кумуляти</w:t>
      </w:r>
      <w:r>
        <w:t>вных сумм приостанавливают.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выполнении второго условия процесс анализа приостанавливают, выясняют и устраняют причины появления неудовлетворительной погрешности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6.4.9 К расчету значений кумулятивных сумм и нанесению их на контрол</w:t>
      </w:r>
      <w:r>
        <w:t xml:space="preserve">ьную карту приступают при появлении вновь результата контрольного измерения, для которого результат контрольной процедуры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отвечает условию </w:t>
      </w:r>
      <w:r w:rsidR="00F45F45"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условию </w:t>
      </w:r>
      <w:r w:rsidR="00F45F45"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Процесс построения контрольной карты соответствует 6.4.6-6.4.8.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6.4.10 Данные для построения контрольных карт кумулятивных сумм заносят в таблицу, рекомендуемая форма которой приведена в таблице 14.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 xml:space="preserve">Таблица 14 - Данные для построения контрольных карт </w:t>
      </w:r>
      <w:r>
        <w:t>кумулятивных сумм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360"/>
        <w:gridCol w:w="645"/>
        <w:gridCol w:w="180"/>
        <w:gridCol w:w="180"/>
        <w:gridCol w:w="255"/>
        <w:gridCol w:w="180"/>
        <w:gridCol w:w="150"/>
        <w:gridCol w:w="30"/>
        <w:gridCol w:w="180"/>
        <w:gridCol w:w="180"/>
        <w:gridCol w:w="180"/>
        <w:gridCol w:w="585"/>
        <w:gridCol w:w="330"/>
        <w:gridCol w:w="45"/>
        <w:gridCol w:w="135"/>
        <w:gridCol w:w="120"/>
        <w:gridCol w:w="60"/>
        <w:gridCol w:w="45"/>
        <w:gridCol w:w="135"/>
        <w:gridCol w:w="180"/>
        <w:gridCol w:w="570"/>
        <w:gridCol w:w="15"/>
        <w:gridCol w:w="165"/>
        <w:gridCol w:w="150"/>
        <w:gridCol w:w="30"/>
        <w:gridCol w:w="195"/>
        <w:gridCol w:w="135"/>
        <w:gridCol w:w="45"/>
        <w:gridCol w:w="180"/>
        <w:gridCol w:w="1650"/>
        <w:gridCol w:w="9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35" w:type="dxa"/>
            <w:gridSpan w:val="3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55" w:type="dxa"/>
            <w:gridSpan w:val="2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8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0" w:type="dxa"/>
            <w:gridSpan w:val="2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70" w:type="dxa"/>
            <w:gridSpan w:val="2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55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3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образца для контроля </w:t>
            </w:r>
          </w:p>
        </w:tc>
        <w:tc>
          <w:tcPr>
            <w:tcW w:w="13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497" name="Рисунок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3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2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2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40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результатов анализа 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498" name="Рисунок 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40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Верхняя контрольная граница </w:t>
            </w:r>
          </w:p>
        </w:tc>
        <w:tc>
          <w:tcPr>
            <w:tcW w:w="148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499" name="Рисунок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gridSpan w:val="1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60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контрольная граница </w:t>
            </w:r>
          </w:p>
        </w:tc>
        <w:tc>
          <w:tcPr>
            <w:tcW w:w="148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500" name="Рисунок 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gridSpan w:val="1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60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501" name="Рисунок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5" w:type="dxa"/>
            <w:gridSpan w:val="2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15" w:type="dxa"/>
            <w:gridSpan w:val="2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контрольного измерения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502" name="Рисунок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измерения,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503" name="Рисунок 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90905" cy="260985"/>
                  <wp:effectExtent l="0" t="0" r="4445" b="5715"/>
                  <wp:docPr id="504" name="Рисунок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сравнения* результата контрольной процедуры с критическим значением "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25425"/>
                  <wp:effectExtent l="0" t="0" r="0" b="3175"/>
                  <wp:docPr id="505" name="Рисунок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</w:t>
            </w:r>
          </w:p>
        </w:tc>
        <w:tc>
          <w:tcPr>
            <w:tcW w:w="91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кумуля- тивной суммы,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60985"/>
                  <wp:effectExtent l="0" t="0" r="5715" b="5715"/>
                  <wp:docPr id="506" name="Рисунок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сравнения результата контрольной процедуры с критическим значением "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25425"/>
                  <wp:effectExtent l="0" t="0" r="0" b="3175"/>
                  <wp:docPr id="507" name="Рисунок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кумуля- тивной суммы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60985"/>
                  <wp:effectExtent l="0" t="0" r="5715" b="5715"/>
                  <wp:docPr id="508" name="Рисунок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Указывают (например, в виде символа "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509" name="Рисунок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") для результатов контрольных процедур, являющихся сигналом для начала расчета кумулятивной суммы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 xml:space="preserve">6.4.11 Если значения показателя точности результатов анализа до построения контрольной карты были установлены расчетным </w:t>
      </w:r>
      <w:r>
        <w:t xml:space="preserve">путем по 4.7, то с использованием результатов контрольных процедур, полученных при построении контрольных карт кумулятивных сумм, может быть установлено фактическое значение показателя точности 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6.3 </w:t>
      </w:r>
      <w:r>
        <w:t>3.5-6.3.3.10.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98475" cy="225425"/>
            <wp:effectExtent l="0" t="0" r="0" b="3175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полученное значение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в качестве показателя точности результатов анализа для его последующего использования. Установленное значение показателя точности р</w:t>
      </w:r>
      <w:r>
        <w:t>езультатов анализа и соответствующих ему показателей внутрилабораторной прецизионности и правильности результатов анализа оформляют протоколом по форме Б.5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 противном случае процесс анализа приостанавливают, выясняют причины сложившейся ситуации и осущес</w:t>
      </w:r>
      <w:r>
        <w:t>твляют корректирующие мероприятия.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Контроль стабильности результатов анализа в форме периодической проверки подконтрольности процедуры выполнения анализа </w:t>
      </w:r>
    </w:p>
    <w:p w:rsidR="00000000" w:rsidRDefault="00582B23">
      <w:pPr>
        <w:pStyle w:val="FORMATTEXT"/>
        <w:ind w:firstLine="568"/>
        <w:jc w:val="both"/>
      </w:pPr>
      <w:r>
        <w:t>7.1 Периодическая проверка подконтрольности процедуры выполнения анализа предусматривает пр</w:t>
      </w:r>
      <w:r>
        <w:t xml:space="preserve">оверку соответствия статистических оценок характеристик систематической погрешности лаборатории и внутрилабораторной прецизионности, полученных на основе оценки качества ограниченной совокупности результатов контрольных измерений, значениям, установленным </w:t>
      </w:r>
      <w:r>
        <w:t>при реализации конкретной методики в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7.2 При реализации данной формы контроля устанавливают контролируемый период, в течение которого проводят проверку подконтрольности процедуры выполнения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7.3 Периодическую проверку подконтрольност</w:t>
      </w:r>
      <w:r>
        <w:t>и процедуры выполнения анализа проводят на основе специально планируемого эксперимента.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7.4 В зависимости от специфики анализа, наличия средств контроля специально планируемый эксперимент может быть организован с применением ОК, метода добавок совместно с</w:t>
      </w:r>
      <w:r>
        <w:t xml:space="preserve"> методом разбавления пробы, метода добавок, метода разбавления пробы, контрольной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В настоящей рекомендации рассмотрены эксперименты с применением ОК и метода добавок (для случая применения одной пробы или нескольких проб).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7.5 Периодическая проверка подконтрольности процедуры выполнения анализа с применением 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7.5.1 Выбирают ОК, соответствующий требованиям 5.5.1.1.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7.5.2 Получают случайным образом в течение контролируемого периода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</w:t>
      </w:r>
      <w:r>
        <w:t>ьтатов контрольных измерений* ОК (</w:t>
      </w:r>
      <w:r w:rsidR="00F45F45">
        <w:rPr>
          <w:noProof/>
          <w:position w:val="-8"/>
        </w:rPr>
        <w:drawing>
          <wp:inline distT="0" distB="0" distL="0" distR="0">
            <wp:extent cx="356235" cy="178435"/>
            <wp:effectExtent l="0" t="0" r="5715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контрольных опред</w:t>
      </w:r>
      <w:r>
        <w:t>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7.5.3 Рассчитывают среднее арифметическое значение результатов контрольных измерений </w:t>
      </w:r>
      <w:r w:rsidR="00F45F45">
        <w:rPr>
          <w:noProof/>
          <w:position w:val="-12"/>
        </w:rPr>
        <w:drawing>
          <wp:inline distT="0" distB="0" distL="0" distR="0">
            <wp:extent cx="178435" cy="297180"/>
            <wp:effectExtent l="0" t="0" r="0" b="762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их средне</w:t>
      </w:r>
      <w:r>
        <w:t xml:space="preserve">квадратическое отклонение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математическое ожидание (оценку) систематической погрешности лаборатории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(отклонение среднего значения от аттестованного значения </w:t>
      </w:r>
      <w:r w:rsidR="00F45F45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образца для контроля) 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00405" cy="617220"/>
            <wp:effectExtent l="0" t="0" r="4445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294130" cy="653415"/>
            <wp:effectExtent l="0" t="0" r="1270" b="0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724535" cy="344170"/>
            <wp:effectExtent l="0" t="0" r="0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F45F45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-ый результат контрольного измерения содержания определяемого компонента в OK,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  <w:r>
        <w:lastRenderedPageBreak/>
        <w:t>7.5.4 Рассчитывают норматив контроля внутрилабораторной прецизионно</w:t>
      </w:r>
      <w:r>
        <w:t xml:space="preserve">сти </w:t>
      </w:r>
      <w:r w:rsidR="00F45F45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коэффициент, уч</w:t>
      </w:r>
      <w:r w:rsidR="00582B23">
        <w:t>итывающий ограниченность выборки (приведен в таблице 15);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СКО внутрилабораторной прецизионности, соответствующее содержанию компонента в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 Таблица 15 - Коэффициент, учитывающий ограниченность выборки, для доверите</w:t>
      </w:r>
      <w:r>
        <w:t xml:space="preserve">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40"/>
        <w:gridCol w:w="44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532" name="Рисунок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533" name="Рисунок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7.5.5 Рассчитывают норматив контроля правильности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0"/>
        </w:rPr>
        <w:drawing>
          <wp:inline distT="0" distB="0" distL="0" distR="0">
            <wp:extent cx="1899920" cy="487045"/>
            <wp:effectExtent l="0" t="0" r="5080" b="8255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617220" cy="225425"/>
            <wp:effectExtent l="0" t="0" r="0" b="3175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F45F45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распределения Стьюдента (приведен в табли</w:t>
      </w:r>
      <w:r>
        <w:t xml:space="preserve">це Г.2);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3"/>
        </w:rPr>
        <w:drawing>
          <wp:inline distT="0" distB="0" distL="0" distR="0">
            <wp:extent cx="379730" cy="308610"/>
            <wp:effectExtent l="0" t="0" r="1270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характеристика систематической погрешности лаборатории, соответствующая содержанию компонента в 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</w:t>
      </w:r>
      <w:r>
        <w:t xml:space="preserve"> относительно нуля интервала, верхнее значение </w:t>
      </w:r>
      <w:r w:rsidR="00F45F45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 w:rsidR="00F45F45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2790825" cy="462915"/>
            <wp:effectExtent l="0" t="0" r="9525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</w:pPr>
      <w:r>
        <w:t xml:space="preserve">где </w:t>
      </w:r>
      <w:r w:rsidR="00F45F45">
        <w:rPr>
          <w:noProof/>
          <w:position w:val="-17"/>
        </w:rPr>
        <w:drawing>
          <wp:inline distT="0" distB="0" distL="0" distR="0">
            <wp:extent cx="1187450" cy="427355"/>
            <wp:effectExtent l="0" t="0" r="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   </w:t>
      </w:r>
      <w:r w:rsidR="00F45F45">
        <w:rPr>
          <w:noProof/>
          <w:position w:val="-17"/>
        </w:rPr>
        <w:drawing>
          <wp:inline distT="0" distB="0" distL="0" distR="0">
            <wp:extent cx="1270635" cy="427355"/>
            <wp:effectExtent l="0" t="0" r="5715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       </w:t>
      </w:r>
      <w:r w:rsidR="00F45F45"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границы интервала, в котором с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0,95, находится систематическая погрешность лаборатории для результата </w:t>
      </w:r>
      <w:r>
        <w:t xml:space="preserve">анализа, соответствующего содержанию компонента ОК. </w:t>
      </w:r>
    </w:p>
    <w:p w:rsidR="00000000" w:rsidRDefault="00582B23">
      <w:pPr>
        <w:pStyle w:val="FORMATTEXT"/>
        <w:ind w:firstLine="568"/>
        <w:jc w:val="both"/>
      </w:pPr>
      <w:r>
        <w:t>7.5.6 Стабильность процесса анализа признают удовлетворительной, если выполняются следующие условия: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 и  </w:t>
      </w:r>
      <w:r>
        <w:rPr>
          <w:noProof/>
          <w:position w:val="-10"/>
        </w:rPr>
        <w:drawing>
          <wp:inline distT="0" distB="0" distL="0" distR="0">
            <wp:extent cx="617220" cy="225425"/>
            <wp:effectExtent l="0" t="0" r="0" b="3175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В противном случае ста</w:t>
      </w:r>
      <w:r>
        <w:t>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 о</w:t>
      </w:r>
      <w:r>
        <w:t>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 и  </w:t>
      </w:r>
      <w:r>
        <w:rPr>
          <w:noProof/>
          <w:position w:val="-10"/>
        </w:rPr>
        <w:drawing>
          <wp:inline distT="0" distB="0" distL="0" distR="0">
            <wp:extent cx="1128395" cy="237490"/>
            <wp:effectExtent l="0" t="0" r="0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>7.5.7 Форма регистрации результатов контроля при периодич</w:t>
      </w:r>
      <w:r>
        <w:t>еской проверке подконтрольности процедуры выполнения анализа с использованием ОК приведена в таблице Л.1.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7.6 Периодическая проверка подконтрольности процедуры выполнения анализа с применением метода добавок с использованием одной рабочей пробы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7.6.1 Экс</w:t>
      </w:r>
      <w:r>
        <w:t>перимент проводят при выполнении условий 5.7.1.1 Величина добавки должна соответствовать требованиям 5.7.1.2.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7.6.2 Получают случайным образом в течение контролируемого периода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контрольных измерений* пробы и </w:t>
      </w:r>
      <w:r>
        <w:t>пробы с добавкой определяемого компонента (</w:t>
      </w:r>
      <w:r w:rsidR="00F45F45">
        <w:rPr>
          <w:noProof/>
          <w:position w:val="-8"/>
        </w:rPr>
        <w:drawing>
          <wp:inline distT="0" distB="0" distL="0" distR="0">
            <wp:extent cx="368300" cy="178435"/>
            <wp:effectExtent l="0" t="0" r="0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</w:t>
      </w:r>
      <w:r>
        <w:t>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7.6.3 Рассчитывают среднее арифметическое значение результатов контрольных измерений </w:t>
      </w:r>
      <w:r w:rsidR="00F45F45">
        <w:rPr>
          <w:noProof/>
          <w:position w:val="-12"/>
        </w:rPr>
        <w:lastRenderedPageBreak/>
        <w:drawing>
          <wp:inline distT="0" distB="0" distL="0" distR="0">
            <wp:extent cx="178435" cy="297180"/>
            <wp:effectExtent l="0" t="0" r="0" b="762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</w:t>
      </w:r>
      <w:r>
        <w:t xml:space="preserve"> </w:t>
      </w:r>
      <w:r w:rsidR="00F45F45">
        <w:rPr>
          <w:noProof/>
          <w:position w:val="-12"/>
        </w:rPr>
        <w:drawing>
          <wp:inline distT="0" distB="0" distL="0" distR="0">
            <wp:extent cx="213995" cy="297180"/>
            <wp:effectExtent l="0" t="0" r="0" b="762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содержания компонента в рабочей пробе и в пробе с добавкой соответственно, СКО результатов контрольных измерений содержания компонента в рабочей пробе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 пробе с добавкой </w:t>
      </w:r>
      <w:r w:rsidR="00F45F45">
        <w:rPr>
          <w:noProof/>
          <w:position w:val="-11"/>
        </w:rPr>
        <w:drawing>
          <wp:inline distT="0" distB="0" distL="0" distR="0">
            <wp:extent cx="201930" cy="260985"/>
            <wp:effectExtent l="0" t="0" r="7620" b="5715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математическое ожидание (оценку) систематической погрешности лаборатории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(значение разности между средним значением результатов контрольных измерений в пробе с добавкой, в пробе без добавки и вели</w:t>
      </w:r>
      <w:r>
        <w:t xml:space="preserve">чиной добавки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формулам: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00405" cy="617220"/>
            <wp:effectExtent l="0" t="0" r="4445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48030" cy="617220"/>
            <wp:effectExtent l="0" t="0" r="0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294130" cy="653415"/>
            <wp:effectExtent l="0" t="0" r="127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365885" cy="653415"/>
            <wp:effectExtent l="0" t="0" r="5715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F45F45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033145" cy="344170"/>
            <wp:effectExtent l="0" t="0" r="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F45F45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-ый результат контрольного измерения содержания определяемого компонента в рабочей пробе,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-ый результат контрольного измерения содержания определяемого компонента в пробе с добавкой, </w:t>
      </w:r>
      <w:r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7.6.4 Рассчитывают нормативы контроля внутрилабораторной прецизионности </w:t>
      </w:r>
      <w:r w:rsidR="00F45F45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по формулам 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11580" cy="260985"/>
            <wp:effectExtent l="0" t="0" r="7620" b="5715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223010" cy="297180"/>
            <wp:effectExtent l="0" t="0" r="0" b="762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СКО внутрилаборатор</w:t>
      </w:r>
      <w:r>
        <w:t xml:space="preserve">ной прецизионности, соответствующее содержанию компонента в рабочей пробе;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СКО внутрилабораторной прецизионности, соответствующее содержанию компонента в пробе с добавкой; 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коэффиц</w:t>
      </w:r>
      <w:r w:rsidR="00582B23">
        <w:t>иент, учитывающий ограниченность выборки (приведен в таблице 15);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число степеней свободы, </w:t>
      </w:r>
      <w:r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7.6.5 Рассчитывают норматив контроля правильности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</w:pPr>
      <w:r>
        <w:t>     </w:t>
      </w:r>
      <w:r w:rsidR="00F45F45">
        <w:rPr>
          <w:noProof/>
          <w:position w:val="-19"/>
        </w:rPr>
        <w:drawing>
          <wp:inline distT="0" distB="0" distL="0" distR="0">
            <wp:extent cx="3954780" cy="462915"/>
            <wp:effectExtent l="0" t="0" r="7620" b="0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    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8"/>
        </w:rPr>
        <w:drawing>
          <wp:inline distT="0" distB="0" distL="0" distR="0">
            <wp:extent cx="308610" cy="201930"/>
            <wp:effectExtent l="0" t="0" r="0" b="7620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F45F45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(приведен в таблице Г.2),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997585" cy="260985"/>
            <wp:effectExtent l="0" t="0" r="0" b="5715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характеристика систематической погрешности лаборатории, соответствующая содержанию компонента в рабочей пробе (в пробе с добавкой).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</w:t>
      </w:r>
      <w:r>
        <w:t xml:space="preserve"> относительно нуля интервала, верхнее значение </w:t>
      </w:r>
      <w:r w:rsidR="00F45F45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 w:rsidR="00F45F45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20"/>
        </w:rPr>
        <w:drawing>
          <wp:inline distT="0" distB="0" distL="0" distR="0">
            <wp:extent cx="5213350" cy="487045"/>
            <wp:effectExtent l="0" t="0" r="6350" b="8255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</w:pPr>
      <w:r>
        <w:t xml:space="preserve">где </w:t>
      </w:r>
      <w:r w:rsidR="00F45F45">
        <w:rPr>
          <w:noProof/>
          <w:position w:val="-17"/>
        </w:rPr>
        <w:drawing>
          <wp:inline distT="0" distB="0" distL="0" distR="0">
            <wp:extent cx="1412875" cy="427355"/>
            <wp:effectExtent l="0" t="0" r="0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7"/>
        </w:rPr>
        <w:drawing>
          <wp:inline distT="0" distB="0" distL="0" distR="0">
            <wp:extent cx="1496060" cy="427355"/>
            <wp:effectExtent l="0" t="0" r="8890" b="0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7"/>
        </w:rPr>
        <w:drawing>
          <wp:inline distT="0" distB="0" distL="0" distR="0">
            <wp:extent cx="1472565" cy="427355"/>
            <wp:effectExtent l="0" t="0" r="0" b="0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7"/>
        </w:rPr>
        <w:drawing>
          <wp:inline distT="0" distB="0" distL="0" distR="0">
            <wp:extent cx="1531620" cy="427355"/>
            <wp:effectExtent l="0" t="0" r="0" b="0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1"/>
        </w:rPr>
        <w:drawing>
          <wp:inline distT="0" distB="0" distL="0" distR="0">
            <wp:extent cx="2185035" cy="260985"/>
            <wp:effectExtent l="0" t="0" r="5715" b="5715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границы интервала, в котором с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0,95, находится систематическая погрешность лаборатории для результата анализа, соответствующего содержанию компонента в рабочей пробе (про</w:t>
      </w:r>
      <w:r>
        <w:t>бе с добавкой).</w:t>
      </w:r>
    </w:p>
    <w:p w:rsidR="00000000" w:rsidRDefault="00582B23">
      <w:pPr>
        <w:pStyle w:val="FORMATTEXT"/>
      </w:pPr>
      <w:r>
        <w:t xml:space="preserve">     </w:t>
      </w:r>
    </w:p>
    <w:p w:rsidR="00000000" w:rsidRDefault="00582B23">
      <w:pPr>
        <w:pStyle w:val="FORMATTEXT"/>
        <w:ind w:firstLine="568"/>
        <w:jc w:val="both"/>
      </w:pPr>
      <w:r>
        <w:t>7.6.6 Стабильность процесса анализа признают удовлетворительной, если выполняются следующие условия: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594" name="Рисунок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  </w:t>
      </w:r>
      <w:r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595" name="Рисунок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и </w:t>
      </w:r>
      <w:r>
        <w:rPr>
          <w:noProof/>
          <w:position w:val="-10"/>
        </w:rPr>
        <w:drawing>
          <wp:inline distT="0" distB="0" distL="0" distR="0">
            <wp:extent cx="617220" cy="225425"/>
            <wp:effectExtent l="0" t="0" r="0" b="3175"/>
            <wp:docPr id="596" name="Рисунок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В противном случае</w:t>
      </w:r>
      <w:r>
        <w:t xml:space="preserve">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</w:t>
      </w:r>
      <w:r>
        <w:t>го относительно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597" name="Рисунок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  </w:t>
      </w:r>
      <w:r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598" name="Рисунок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и  </w:t>
      </w:r>
      <w:r>
        <w:rPr>
          <w:noProof/>
          <w:position w:val="-10"/>
        </w:rPr>
        <w:drawing>
          <wp:inline distT="0" distB="0" distL="0" distR="0">
            <wp:extent cx="1116330" cy="237490"/>
            <wp:effectExtent l="0" t="0" r="7620" b="0"/>
            <wp:docPr id="599" name="Рисунок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7</w:t>
      </w:r>
      <w:r>
        <w:t>.6.7 Форма регистрации результатов контроля при периодической проверке подконтрольности процедуры выполнения анализа с применением метода добавок (с использованием одной пробы) приведена в таблице Л.2.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7.7 Периодическая проверка подконтрольности процедуры</w:t>
      </w:r>
      <w:r>
        <w:rPr>
          <w:b/>
          <w:bCs/>
        </w:rPr>
        <w:t xml:space="preserve"> выполнения анализа с применением метода добавок с использованием нескольких рабочих проб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7.7.1 Эксперимент проводят при нестабильности рабочих проб в течение контролируемого периода* и выполнении условий 5.7.1.1.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При этом рабочие пр</w:t>
      </w:r>
      <w:r>
        <w:t>обы должны быть стабильны на время проведения контрольных измерений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7.7.2 При проведении эксперимента используют: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рабочие пробы, содержание определяемого компонента в которых соответствует диапазону (поддиапазону) с постоянным значением показателя точн</w:t>
      </w:r>
      <w:r>
        <w:t>ости результатов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одну и ту же величину добавки, отвечающую требованиям 5.7.1.2 для каждой пробы.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7.7.3 Получают в условиях внутрилабораторной прецизионности для каждой </w:t>
      </w:r>
      <w:r w:rsidR="00F45F45">
        <w:rPr>
          <w:noProof/>
          <w:position w:val="-14"/>
        </w:rPr>
        <w:drawing>
          <wp:inline distT="0" distB="0" distL="0" distR="0">
            <wp:extent cx="605790" cy="332740"/>
            <wp:effectExtent l="0" t="0" r="3810" b="0"/>
            <wp:docPr id="600" name="Рисунок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рабочей пробы 3 результата контрольных </w:t>
      </w:r>
      <w:r>
        <w:t xml:space="preserve">измерений* содержания определяемого компонента: два результата контрольных измерений рабочей пробы (основной -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 повторный </w:t>
      </w:r>
      <w:r w:rsidR="00F45F45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результат контрольного измерения рабочей пробы с внесен</w:t>
      </w:r>
      <w:r>
        <w:t xml:space="preserve">ной добавкой </w:t>
      </w:r>
      <w:r w:rsidR="00F45F45"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603" name="Рисунок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контрольных определений) в случае, е</w:t>
      </w:r>
      <w:r>
        <w:t>сли они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7.7.4 Рассчитывают для каждой рабочей пробы результат контрольной процедуры для контроля внутрилабораторной прецизионности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04" name="Рисунок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результат контрольной процедуры для контроля погрешности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05" name="Рисунок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формулам </w:t>
      </w:r>
    </w:p>
    <w:p w:rsidR="00000000" w:rsidRDefault="00582B23">
      <w:pPr>
        <w:pStyle w:val="FORMATTEXT"/>
        <w:jc w:val="center"/>
      </w:pPr>
      <w:r>
        <w:t xml:space="preserve">     </w:t>
      </w:r>
    </w:p>
    <w:p w:rsidR="00000000" w:rsidRDefault="00F45F45">
      <w:pPr>
        <w:pStyle w:val="TOPLEVELTEXT"/>
        <w:jc w:val="center"/>
      </w:pPr>
      <w:r>
        <w:rPr>
          <w:noProof/>
          <w:position w:val="-10"/>
        </w:rPr>
        <w:drawing>
          <wp:inline distT="0" distB="0" distL="0" distR="0">
            <wp:extent cx="1021080" cy="273050"/>
            <wp:effectExtent l="0" t="0" r="7620" b="0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center"/>
      </w:pPr>
      <w:r>
        <w:t> </w:t>
      </w: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82700" cy="260985"/>
            <wp:effectExtent l="0" t="0" r="0" b="5715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>7.7.5 Рассчитывают статистическую оценку СКО внутрилаборато</w:t>
      </w:r>
      <w:r>
        <w:t xml:space="preserve">рной прецизионности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внутрилабораторной прецизионности </w:t>
      </w:r>
      <w:r w:rsidR="00F45F45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статистические оценки математического ожидания систематической погрешности лаборатории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СКО систематической погрешности лаборатории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нормативов контроля правильности </w:t>
      </w:r>
      <w:r w:rsidR="00F45F45"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949960" cy="546100"/>
            <wp:effectExtent l="0" t="0" r="2540" b="635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795655" cy="462915"/>
            <wp:effectExtent l="0" t="0" r="4445" b="0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1377315" cy="534670"/>
            <wp:effectExtent l="0" t="0" r="0" b="0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151890" cy="260985"/>
            <wp:effectExtent l="0" t="0" r="0" b="5715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</w:t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805305" cy="308610"/>
            <wp:effectExtent l="0" t="0" r="4445" b="0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коэффициент, учитывающий ограниченности выборки, для числа степеней свободы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91795" cy="201930"/>
            <wp:effectExtent l="0" t="0" r="8255" b="7620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(приведен в таблице 15);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CКО внутрилаборат</w:t>
      </w:r>
      <w:r w:rsidR="00582B23">
        <w:t>орной прецизионности, соответствующее содержанию компонента в анализируемых пробах,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 распределения Стьюдента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(приведен в таблице Г.2);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характеристика системат</w:t>
      </w:r>
      <w:r w:rsidR="00582B23">
        <w:t>ической погрешности лаборатории, соответствующая содержанию компонента в анализируемых пробах (</w:t>
      </w:r>
      <w:r>
        <w:rPr>
          <w:noProof/>
          <w:position w:val="-11"/>
        </w:rPr>
        <w:drawing>
          <wp:inline distT="0" distB="0" distL="0" distR="0">
            <wp:extent cx="1306195" cy="273050"/>
            <wp:effectExtent l="0" t="0" r="8255" b="0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). </w:t>
      </w: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 относительно</w:t>
      </w:r>
      <w:r>
        <w:t xml:space="preserve"> нуля интервала </w:t>
      </w:r>
      <w:r w:rsidR="00F45F45"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норматив контроля СКО систематической погрешности лаборатории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расчитывают по формуле 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62025" cy="260985"/>
            <wp:effectExtent l="0" t="0" r="9525" b="5715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 xml:space="preserve">верхнее значение </w:t>
      </w:r>
      <w:r w:rsidR="00F45F45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 w:rsidR="00F45F45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600960" cy="308610"/>
            <wp:effectExtent l="0" t="0" r="8890" b="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</w:t>
      </w: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7"/>
        </w:rPr>
        <w:drawing>
          <wp:inline distT="0" distB="0" distL="0" distR="0">
            <wp:extent cx="1187450" cy="427355"/>
            <wp:effectExtent l="0" t="0" r="0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7"/>
        </w:rPr>
        <w:drawing>
          <wp:inline distT="0" distB="0" distL="0" distR="0">
            <wp:extent cx="1270635" cy="427355"/>
            <wp:effectExtent l="0" t="0" r="5715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582B23">
      <w:pPr>
        <w:pStyle w:val="FORMATTEXT"/>
        <w:ind w:firstLine="568"/>
        <w:jc w:val="both"/>
      </w:pPr>
      <w:r>
        <w:t>[</w:t>
      </w:r>
      <w:r w:rsidR="00F45F45">
        <w:rPr>
          <w:noProof/>
          <w:position w:val="-11"/>
        </w:rPr>
        <w:drawing>
          <wp:inline distT="0" distB="0" distL="0" distR="0">
            <wp:extent cx="772160" cy="260985"/>
            <wp:effectExtent l="0" t="0" r="8890" b="5715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 - границы интервала, в котором с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0,95, находится систематическая погрешность лаборатории. </w:t>
      </w:r>
    </w:p>
    <w:p w:rsidR="00000000" w:rsidRDefault="00582B23">
      <w:pPr>
        <w:pStyle w:val="FORMATTEXT"/>
        <w:jc w:val="both"/>
      </w:pPr>
      <w:r>
        <w:t> </w:t>
      </w:r>
      <w:r>
        <w:t xml:space="preserve">           </w:t>
      </w:r>
    </w:p>
    <w:p w:rsidR="00000000" w:rsidRDefault="00582B23">
      <w:pPr>
        <w:pStyle w:val="FORMATTEXT"/>
        <w:ind w:firstLine="568"/>
        <w:jc w:val="both"/>
      </w:pPr>
      <w:r>
        <w:t>(Измененная редакция, Изм. N 1)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7.7.6 Стабильность процесса анализа признают удовлетворительной, если выполняются следующие условия: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 </w:t>
      </w:r>
      <w:r>
        <w:rPr>
          <w:noProof/>
          <w:position w:val="-10"/>
        </w:rPr>
        <w:drawing>
          <wp:inline distT="0" distB="0" distL="0" distR="0">
            <wp:extent cx="617220" cy="225425"/>
            <wp:effectExtent l="0" t="0" r="0" b="3175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</w:t>
      </w:r>
      <w:r>
        <w:t>ена в виде несимметричного относительно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640" name="Рисунок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641" name="Рисунок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 </w:t>
      </w:r>
      <w:r>
        <w:rPr>
          <w:noProof/>
          <w:position w:val="-10"/>
        </w:rPr>
        <w:drawing>
          <wp:inline distT="0" distB="0" distL="0" distR="0">
            <wp:extent cx="1139825" cy="237490"/>
            <wp:effectExtent l="0" t="0" r="3175" b="0"/>
            <wp:docPr id="642" name="Рисунок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(Измененная редакция, Изм. N 1) </w:t>
      </w:r>
    </w:p>
    <w:p w:rsidR="00000000" w:rsidRDefault="00582B23">
      <w:pPr>
        <w:pStyle w:val="FORMATTEXT"/>
        <w:ind w:firstLine="568"/>
        <w:jc w:val="both"/>
      </w:pPr>
      <w:r>
        <w:t>7.7.7 Форма регистрации результатов контроля при периодической проверке подконтрольности процедуры выполнения анализа с применением метода добавок (с использованием нескольких рабочих проб) приведена в таблице Л.3.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7.8 Если процедура контроля предусматривала использование показателей качества результатов анализа, установленных расчетным путем (по 4.7), то фактически обеспечиваемые в лаборатории значения этих показателей могут быть определены на основе объединения да</w:t>
      </w:r>
      <w:r>
        <w:t>нных ряда экспериментов, проводимых при периодической проверке подконтрольности процедуры выполнения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С этой целью формируют контрольные процедуры, рассчитывают их результаты (</w:t>
      </w:r>
      <w:r w:rsidR="00F45F45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643" name="Рисунок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для внутрилабораторной прецизионности,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44" name="Рисунок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для погрешности), на основе результатов контрольных измерений, полученных в экспериментах с использованием ОК или рабочих проб, содержание оп</w:t>
      </w:r>
      <w:r>
        <w:t>ределяемого компонента в которых соответствует диапазону (поддиапазону) с постоянным значением показателей качества результатов анализа. Число контрольных процедур, необходимое для достоверной оценки показателей качества результатов анализа (внутрилаборато</w:t>
      </w:r>
      <w:r>
        <w:t>рной прецизионности, погрешности), определяют в соответствии с приложением Ж. Расчет оценок показателей качества результатов анализа проводят в соответствии с 6.3.2.5, 6.3.3.5-6.3.3.10.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87045" cy="225425"/>
            <wp:effectExtent l="0" t="0" r="8255" b="3175"/>
            <wp:docPr id="645" name="Рисунок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полученное значение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46" name="Рисунок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в качестве показателя точности результатов анализа для его последующего использования. Установленное значение показателя точности результатов анализа и соответствующих ему показателей внутрилабораторной </w:t>
      </w:r>
      <w:r>
        <w:lastRenderedPageBreak/>
        <w:t>прецизионнос</w:t>
      </w:r>
      <w:r>
        <w:t>ти и правильности результатов анализа оформляют протоколом по форме Б.5.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87045" cy="225425"/>
            <wp:effectExtent l="0" t="0" r="8255" b="3175"/>
            <wp:docPr id="647" name="Рисунок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(что может иметь место в силу незначительного числа контрольных измерений при проведении отдельных экспериментов по проверке подконтрольност</w:t>
      </w:r>
      <w:r>
        <w:t>и процедуры выполнения анализа), то определяют и реализуют мероприятия по проверке соблюдения процедуры анализа и принимают решение об увеличении числа контрольных измерений при проведении последующей периодической проверки подконтрольности процедуры выпол</w:t>
      </w:r>
      <w:r>
        <w:t xml:space="preserve">нения анализа. </w:t>
      </w:r>
    </w:p>
    <w:p w:rsidR="00000000" w:rsidRDefault="00582B23">
      <w:pPr>
        <w:pStyle w:val="FORMATTEXT"/>
        <w:jc w:val="both"/>
      </w:pPr>
      <w:r>
        <w:t xml:space="preserve">          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8 Контроль стабильности результатов анализа в форме выборочного статистического контроля внутрилабораторной прецизионности и погрешности результатов анализа </w:t>
      </w:r>
    </w:p>
    <w:p w:rsidR="00000000" w:rsidRDefault="00582B23">
      <w:pPr>
        <w:pStyle w:val="FORMATTEXT"/>
        <w:ind w:firstLine="568"/>
        <w:jc w:val="both"/>
      </w:pPr>
      <w:r>
        <w:t>8.1 Контроль стабильности результатов анализа с примене</w:t>
      </w:r>
      <w:r>
        <w:t>нием алгоритмов ВСК по альтернативному признаку позволяет осуществлять контроль погрешности и внутрилабораторной прецизионности 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8.2 При организации ВСК в зависимости от специфики анализа, наличия средств контроля выбирают алгоритмы по</w:t>
      </w:r>
      <w:r>
        <w:t>лучения результатов контрольных процедур (по 5.5-5.9, 6.2.2).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8.3 При проведении ВСК используют одноступенчатый корректируемый план статистического контроля по альтернативному признаку для приемлемого уровня качества 10% или 6,5% по ГОСТ Р 50779.71.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</w:t>
      </w:r>
      <w:r>
        <w:t>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1. Под приемлемым уровнем качества понимают максимальную долю дефектных результатов анализа (результатов анализа с погрешностью, больше установленной) в контролируемой партии рабочих проб, при которой стабильность результатов анализа не может быть</w:t>
      </w:r>
      <w:r>
        <w:t xml:space="preserve"> подвергнута сомнению.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2. При анализе состава проб объектов окружающей среды целесообразно использовать план статистического контроля для приемлемого уровня качества 10%, при анализе проб промышленного производства  - 6,5%.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8.4 Параметрами одноступенчато</w:t>
      </w:r>
      <w:r>
        <w:t>го плана ВСК по альтернативному признаку являются: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объем контролируемой совокупности результатов анализа рабочих проб (объем партии - </w:t>
      </w:r>
      <w:r w:rsidR="00F45F45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648" name="Рисунок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число контрольных процедур (объем контрольной выборки -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49" name="Рисунок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9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необходимых для оценки качества результатов анализа партии рабочих проб, выполняемых в течение контролируемого периода;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нормативы ВСК - приемочные и браковочные числа (</w:t>
      </w:r>
      <w:r w:rsidR="00F45F45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650" name="Рисунок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 w:rsidR="00F45F45"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651" name="Рисунок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соответственно).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8.5 Приемочное число является критерием для признания результатов ВСК удовлетворительными. Под приемочным числом понимают число, равное допускаемому числу дефектных </w:t>
      </w:r>
      <w:r>
        <w:t xml:space="preserve">результатов контрольных процедур в выборке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52" name="Рисунок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при этом результат контрольной процедуры считают дефектным, если он превышает установленный для него норматив контроля.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Браковочное число является критерием для признания рез</w:t>
      </w:r>
      <w:r>
        <w:t xml:space="preserve">ультатов ВСК неудовлетворительными (как правило, </w:t>
      </w:r>
      <w:r w:rsidR="00F45F45">
        <w:rPr>
          <w:noProof/>
          <w:position w:val="-8"/>
        </w:rPr>
        <w:drawing>
          <wp:inline distT="0" distB="0" distL="0" distR="0">
            <wp:extent cx="605790" cy="178435"/>
            <wp:effectExtent l="0" t="0" r="3810" b="0"/>
            <wp:docPr id="653" name="Рисунок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8.6 Критерии определения объема контрольной выборки и значения приемочных и браковочных чисел в зависимости от объема партии и уровня контроля качества (нормальный, ус</w:t>
      </w:r>
      <w:r>
        <w:t>иленный, ослабленный контроль) приведены в таблице 16 для приемлемого уровня качества 10% и в таблице 17 для приемлемого уровня качества 6,5%. На стадии внедрения в лаборатории ВСК используют нормальный уровень контроля качества (нормальный контроль).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</w:t>
      </w:r>
      <w:r>
        <w:t>лица 16 - Критерии определения объема выборки и значения приемочного и браковочного чисел для приемлемого уровня качества 10% (в соответствии с ГОСТ 50779.71)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50"/>
        <w:gridCol w:w="1065"/>
        <w:gridCol w:w="1425"/>
        <w:gridCol w:w="1470"/>
        <w:gridCol w:w="1305"/>
        <w:gridCol w:w="12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Объем партии (число результатов анализа)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654" name="Рисунок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выборк</w:t>
            </w:r>
            <w:r>
              <w:rPr>
                <w:sz w:val="18"/>
                <w:szCs w:val="18"/>
              </w:rPr>
              <w:t xml:space="preserve">и*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655" name="Рисунок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нормальный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ослабленный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числа**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656" name="Рисунок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657" name="Рисунок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58" name="Рисунок 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  до  8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2(2)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"   9    "   15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3(2)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"  16   "  25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5(2)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"  26 </w:t>
            </w:r>
            <w:r>
              <w:rPr>
                <w:sz w:val="18"/>
                <w:szCs w:val="18"/>
              </w:rPr>
              <w:t xml:space="preserve">  "  50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8(3)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"  51   "  90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13(5)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"  91   "  150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20(8)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151   "   280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32(13)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281    "  500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50(20)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501    " 1200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80(32)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"1201   " 3200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125(50)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3201  " 10000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200(80)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"10001 " 35000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315(125)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"35001 " 150000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500(200)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"150000 " 500000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800(315)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500001 и выше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1250(500)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Объем выборки в скобках указан дл</w:t>
            </w:r>
            <w:r>
              <w:rPr>
                <w:sz w:val="18"/>
                <w:szCs w:val="18"/>
              </w:rPr>
              <w:t>я ослабленного контроля.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Браковочные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230" cy="178435"/>
                  <wp:effectExtent l="0" t="0" r="1270" b="0"/>
                  <wp:docPr id="659" name="Рисунок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17 - Критерии определения объема выборки и значения приемочного числа для приемлемого уровня качества 6,5% (в соответствии с ГОСТ 50779.71)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50"/>
        <w:gridCol w:w="1065"/>
        <w:gridCol w:w="1410"/>
        <w:gridCol w:w="1485"/>
        <w:gridCol w:w="1305"/>
        <w:gridCol w:w="12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партии (</w:t>
            </w:r>
            <w:r>
              <w:rPr>
                <w:sz w:val="18"/>
                <w:szCs w:val="18"/>
              </w:rPr>
              <w:t xml:space="preserve">число результатов анализа)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660" name="Рисунок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выборки*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661" name="Рисунок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нормальный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ослабленный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числа**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662" name="Рисунок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663" name="Рисунок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64" name="Рисунок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  до  8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2(2)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  9    "   15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3(2)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 16   "  25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5(2)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"  26   </w:t>
            </w:r>
            <w:r>
              <w:rPr>
                <w:sz w:val="18"/>
                <w:szCs w:val="18"/>
              </w:rPr>
              <w:t xml:space="preserve">"  50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8(3)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 51   "  90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13(5)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 91   "  150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20(8)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151  "  280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32(13)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 281  "   500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50(20)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 501  "  1200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80(32)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"1201  " 3200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125(50)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" 3201 " 10000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200(80)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"10001 " 35000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315(125)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"35001 "150000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500(200)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"150000" 500000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800(315)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500001 и выше 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1250(500)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Объем выборки в скобках указан для ослабле</w:t>
            </w:r>
            <w:r>
              <w:rPr>
                <w:sz w:val="18"/>
                <w:szCs w:val="18"/>
              </w:rPr>
              <w:t>нного контроля.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Браковочные числа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230" cy="178435"/>
                  <wp:effectExtent l="0" t="0" r="1270" b="0"/>
                  <wp:docPr id="665" name="Рисунок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8.7 Для реализации алгоритма контроля проводят контрольные измерения* для получения результатов контрольных процедур, распределяя их по таблице случайных чисел или другим случай</w:t>
      </w:r>
      <w:r>
        <w:t xml:space="preserve">ным образом среди рядовых анализов рабочих проб. </w:t>
      </w:r>
    </w:p>
    <w:p w:rsidR="00000000" w:rsidRDefault="00582B23">
      <w:pPr>
        <w:pStyle w:val="FORMATTEXT"/>
        <w:jc w:val="both"/>
      </w:pPr>
      <w:r>
        <w:t xml:space="preserve">_______________ </w:t>
      </w:r>
    </w:p>
    <w:p w:rsidR="00000000" w:rsidRDefault="00582B23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из результатов параллельных определений (выполняющих в данной ситуации роль контрольных определений) в случае, если он</w:t>
      </w:r>
      <w:r>
        <w:t>и предусмотрены НД на методику анализа и удовлетворяют требованиям контроля повторяемости по 5.10.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8.8 Результаты контрольных процедур 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666" name="Рисунок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значения нормативов контроля 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667" name="Рисунок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контроле погрешности рассчитывают в соответствии с выбранным алгоритмом получения результата контрольной процедуры по 5.5-5.9.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контроле внутрилабо</w:t>
      </w:r>
      <w:r>
        <w:t xml:space="preserve">раторной прецизионности рассчитывают результат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68" name="Рисунок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соответствии с 6.2.2, норматив контроля (предел внутрилабораторной прецизионности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69" name="Рисунок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670" name="Рисунок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СКО внутрилабораторной прецизионности (показатель внутрилабораторной прецизионности результатов анализа), соответствующее содержанию компонента в пробе, найденному как среднее арифметическое значение </w:t>
      </w:r>
      <w:r w:rsidR="00F45F45">
        <w:rPr>
          <w:noProof/>
          <w:position w:val="-12"/>
        </w:rPr>
        <w:drawing>
          <wp:inline distT="0" distB="0" distL="0" distR="0">
            <wp:extent cx="178435" cy="297180"/>
            <wp:effectExtent l="0" t="0" r="0" b="762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F45F45">
        <w:rPr>
          <w:noProof/>
          <w:position w:val="-17"/>
        </w:rPr>
        <w:drawing>
          <wp:inline distT="0" distB="0" distL="0" distR="0">
            <wp:extent cx="866775" cy="415925"/>
            <wp:effectExtent l="0" t="0" r="9525" b="3175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результатов контрольных измерений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используемых для получения результата контрольной процедуры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(Поправка).</w:t>
      </w:r>
    </w:p>
    <w:p w:rsidR="00000000" w:rsidRDefault="00582B23">
      <w:pPr>
        <w:pStyle w:val="FORMATTEXT"/>
        <w:ind w:firstLine="568"/>
        <w:jc w:val="both"/>
      </w:pPr>
      <w:r>
        <w:t xml:space="preserve">8.9 Подсчитывают в выборке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число </w:t>
      </w:r>
      <w:r w:rsidR="00F45F45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дефектных результатов контрольных процедур, т.е. результатов, для которых результат контрольной процедуры (</w:t>
      </w:r>
      <w:r w:rsidR="00F45F45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679" name="Рисунок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80" name="Рисунок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выходит за нормативы </w:t>
      </w:r>
      <w:r>
        <w:lastRenderedPageBreak/>
        <w:t>контроля (</w:t>
      </w:r>
      <w:r w:rsidR="00F45F45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F45F45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58165" cy="225425"/>
            <wp:effectExtent l="0" t="0" r="0" b="3175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при контроле погрешности результатов анализа,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       </w:t>
      </w:r>
      <w:r w:rsidR="00F45F45">
        <w:rPr>
          <w:noProof/>
          <w:position w:val="-10"/>
        </w:rPr>
        <w:drawing>
          <wp:inline distT="0" distB="0" distL="0" distR="0">
            <wp:extent cx="534670" cy="225425"/>
            <wp:effectExtent l="0" t="0" r="0" b="3175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- при контроле внутрилабораторной прецизионности.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характеристика погрешности результатов анализа задана в виде несимметричного относительно нуля интервала, результат контрольной процедуры при контроле </w:t>
      </w:r>
      <w:r>
        <w:t>погрешности результатов анализа считают дефектным при выполнении одного из условий: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или </w:t>
      </w:r>
      <w:r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686" name="Рисунок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 xml:space="preserve">8.10 Полученное значение </w:t>
      </w:r>
      <w:r w:rsidR="00F45F45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приемочным числом </w:t>
      </w:r>
      <w:r w:rsidR="00F45F45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688" name="Рисунок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689" name="Рисунок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(при контроле внутрилабораторной прецизионности) или погрешность результатов анализа (при контроле погрешности) партии рабочих проб, выполне</w:t>
      </w:r>
      <w:r>
        <w:t>нных в течение контролируемого периода, считают удовлетворительной.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690" name="Рисунок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или погрешность результатов анализа признают неудовлетворительной.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После выяснения и устранения возможных п</w:t>
      </w:r>
      <w:r>
        <w:t xml:space="preserve">ричин неудовлетворительной внутрилабораторной прецизионности или погрешности результатов анализа может быть принято одно из следующих решений: провести повторный ВСК результатов анализа партии рабочих проб; установить для последующей выборки </w:t>
      </w:r>
      <w:r w:rsidR="00F45F45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процедур более жесткий уровень контроля качества.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8.11 Если внутрилабораторная прецизионность или погрешность результатов анализа при нормальном контроле в течение десяти последовательных контролируемых периодов (десяти по</w:t>
      </w:r>
      <w:r>
        <w:t>следовательных партий результатов анализа) признана удовлетворительной, и суммарное количество дефектных результатов контрольных процедур в десяти выборках не  превосходит соответствующего предельного числа, указанного в таблице 18, допускают переход на ос</w:t>
      </w:r>
      <w:r>
        <w:t>лабленный уровень контроля качества (ослабленный контроль). Если при проведении ослабленного контроля число дефектных результатов контрольных процедур окажет меньше браковочного числа, но больше приемочного, переходят на нормальный уровень контроля качеств</w:t>
      </w:r>
      <w:r>
        <w:t>а (нормальный контроль).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18 - Предельные числа дефектных результатов контрольных процедур для перехода к ослабленному контролю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05"/>
        <w:gridCol w:w="3735"/>
        <w:gridCol w:w="32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десяти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выборок 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Предельные числа при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приемлемом уровне качества 10% 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Предельные числа при приемлемом уровне ка</w:t>
            </w:r>
            <w:r>
              <w:rPr>
                <w:sz w:val="18"/>
                <w:szCs w:val="18"/>
              </w:rPr>
              <w:t>чества 6,5%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20- 29 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30- 49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50- 79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80- 129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130- 199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200- 319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320 - 499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500- 799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800 - 1249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1250- 1999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2000-3149 </w:t>
            </w:r>
          </w:p>
        </w:tc>
        <w:tc>
          <w:tcPr>
            <w:tcW w:w="3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32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8.12 При освоении новых методик анализа (разработке н</w:t>
      </w:r>
      <w:r>
        <w:t>овых НД на методики анализа целесообразно применение усиленного контроля. Переход от усиленного к нормальному контролю осуществляют, если внутрилабораторная прецизионность или погрешность результатов анализа в течение пяти последовательных контролируемых п</w:t>
      </w:r>
      <w:r>
        <w:t>ериодов (для пяти последовательных партий результатов анализа) признана удовлетворительной.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Переход от нормального контроля к усиленному рекомендуется применять в случае признания неудовлетворительным качества анализа двух из пяти последовательных партий </w:t>
      </w:r>
      <w:r>
        <w:t>результатов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8.13 Схема ВСК внутрилабораторной прецизионности (погрешности результатов анализа) приведена на рисунке 1.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TOPLEVELTEXT"/>
        <w:jc w:val="center"/>
      </w:pPr>
      <w:r>
        <w:rPr>
          <w:noProof/>
          <w:position w:val="-193"/>
        </w:rPr>
        <w:drawing>
          <wp:inline distT="0" distB="0" distL="0" distR="0">
            <wp:extent cx="5260975" cy="4916170"/>
            <wp:effectExtent l="0" t="0" r="0" b="0"/>
            <wp:docPr id="692" name="Рисунок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491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both"/>
      </w:pPr>
      <w:r>
        <w:t xml:space="preserve">                 </w:t>
      </w:r>
    </w:p>
    <w:p w:rsidR="00000000" w:rsidRDefault="00582B23">
      <w:pPr>
        <w:pStyle w:val="FORMATTEXT"/>
        <w:jc w:val="center"/>
      </w:pPr>
      <w:r>
        <w:t>Рисунок 1 - Схема ВСК внутрилабораторной прецизионности (погрешности) ре</w:t>
      </w:r>
      <w:r>
        <w:t>зультатов анализа по альтернативному признаку.</w:t>
      </w:r>
    </w:p>
    <w:p w:rsidR="00000000" w:rsidRDefault="00582B23">
      <w:pPr>
        <w:pStyle w:val="FORMATTEXT"/>
        <w:ind w:firstLine="568"/>
        <w:jc w:val="both"/>
      </w:pPr>
      <w:r>
        <w:t>8.14 Форма регистрации результатов ВСК внутрилабораторной прецизионности приведена в приложении М. Результаты ВСК погрешности результатов анализа регистрируют аналогично.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8.15 Если при проведении ВСК использу</w:t>
      </w:r>
      <w:r>
        <w:t>емые при расчете нормативов контроля (для выявления дефектных результатов контрольных процедур) показатели качества результатов анализа установлены расчетным путем, то фактически обеспечиваемые в лаборатории значения этих показателей могут быть установлены</w:t>
      </w:r>
      <w:r>
        <w:t xml:space="preserve"> на основе результатов контрольных процедур* (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93" name="Рисунок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для внутрилабораторной прецизионности,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94" name="Рисунок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для погрешности), полученных при реализации ВСК с использованием ОК или рабочих проб, содержани</w:t>
      </w:r>
      <w:r>
        <w:t xml:space="preserve">е определяемого компонента в которых соответствует диапазону (поддиапазону) с постоянным значением показателей качества результатов </w:t>
      </w:r>
      <w:r>
        <w:lastRenderedPageBreak/>
        <w:t>анализа. Число контрольных процедур, необходимое для достоверной оценки показателей качества результатов анализа (внутрилабо</w:t>
      </w:r>
      <w:r>
        <w:t xml:space="preserve">раторной прецизионности, погрешности), определяют в соответствии с приложением Ж. Расчет оценок показателей качества результатов анализа проводят в соответствии с 6.3.2.5, 6.3.3.5-6.3.3.10.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Без учета дефектных результатов.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695" name="Рисунок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полученное значение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96" name="Рисунок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в качестве показателя точности результатов анализа для его последующего использования. Установленное значение показателя точности результатов анализа и соотв</w:t>
      </w:r>
      <w:r>
        <w:t xml:space="preserve">етствующих ему показателей внутрилабораторной прецизионности и правильности результатов анализа оформляют протоколом по форме Б.5. </w:t>
      </w: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 xml:space="preserve">При последующем проведении ВСК установленные значения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97" name="Рисунок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F45F45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698" name="Рисунок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используют при расчете нормативов контроля, соответствующих алгоритмам получения результатов контрольных процедур.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center"/>
      </w:pPr>
      <w:r>
        <w:t xml:space="preserve">Приложение А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Обозначения и сокращения </w:t>
      </w: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А.1 Сокращения: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65"/>
        <w:gridCol w:w="5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нормативный документ;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 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образец для контрол</w:t>
            </w:r>
            <w:r>
              <w:rPr>
                <w:sz w:val="18"/>
                <w:szCs w:val="18"/>
              </w:rPr>
              <w:t>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стандартный образец;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АС 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аттестованная смесь;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среднее квадратическое отклонение;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ВСК 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выборочный статистический контроль;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КПКП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контрольная процедура для контроля погрешности;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ОО 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образец для оценивания.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А.2 Обозначения: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99" name="Рисунок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доверительная вероятность;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00" name="Рисунок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558165" cy="225425"/>
            <wp:effectExtent l="0" t="0" r="0" b="3175"/>
            <wp:docPr id="701" name="Рисунок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показатель точности методики анализа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02" name="Рисунок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0,95), характеристика погрешности методики анализа (интервальная оценка); 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703" name="Рисунок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точности методики анализа, характеристика погрешности методики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704" name="Рисунок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748030" cy="237490"/>
            <wp:effectExtent l="0" t="0" r="0" b="0"/>
            <wp:docPr id="705" name="Рисунок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показатель точности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06" name="Рисунок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0,95), характеристика погрешности результатов анализа (интервальная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707" name="Рисунок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показатель точности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08" name="Рисунок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0,95), характеристика погрешности результатов</w:t>
      </w:r>
      <w:r w:rsidR="00582B23">
        <w:t xml:space="preserve"> анализа в относительных единицах, % (интервальная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709" name="Рисунок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точности результатов анализа, характеристика погрешности результатов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308610" cy="225425"/>
            <wp:effectExtent l="0" t="0" r="0" b="3175"/>
            <wp:docPr id="710" name="Рисунок 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735965" cy="237490"/>
            <wp:effectExtent l="0" t="0" r="6985" b="0"/>
            <wp:docPr id="711" name="Рисунок 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показатель правильности методики анализа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12" name="Рисунок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0,95), характеристика систематической погрешности методики анализа (интервальная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713" name="Рисунок 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правильн</w:t>
      </w:r>
      <w:r w:rsidR="00582B23">
        <w:t>ости методики анализа, характеристика систематической погрешности методики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714" name="Рисунок 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математическое ожидание (оценка) систематической погрешности методики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715" name="Рисунок 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1"/>
        </w:rPr>
        <w:drawing>
          <wp:inline distT="0" distB="0" distL="0" distR="0">
            <wp:extent cx="866775" cy="260985"/>
            <wp:effectExtent l="0" t="0" r="9525" b="5715"/>
            <wp:docPr id="716" name="Рисунок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6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 - показатель правильности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17" name="Рисунок 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0,95), характеристика систематической погрешности лаборатории (интервальная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18" name="Рисунок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</w:t>
      </w:r>
      <w:r w:rsidR="00582B23">
        <w:t>атель правильности результатов анализа, характеристика систематической погрешности лаборатории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719" name="Рисунок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математическое ожидание (оценка) систематической погрешности лаборатории;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720" name="Рисунок 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0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воспроизводимости методики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721" name="Рисунок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воспроизводимости;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722" name="Рисунок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внутрилабораторной прецизионности результатов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723" name="Рисунок 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внутрилабораторной прецизионности;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24" name="Рисунок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показатель повторяемости методики анализа (точечная оценка);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725" name="Рисунок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повторяемости для "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26" name="Рисунок 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" результатов параллельных определений;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27" name="Рисунок 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показатель повторяемости результатов анализа (точечная оценка);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28" name="Рисунок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параллельных определений;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729" name="Рисунок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единичного анализа, результат контрольного определения;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730" name="Рисунок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анализа, результат контрольного измерения;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2"/>
        </w:rPr>
        <w:drawing>
          <wp:inline distT="0" distB="0" distL="0" distR="0">
            <wp:extent cx="178435" cy="297180"/>
            <wp:effectExtent l="0" t="0" r="0" b="7620"/>
            <wp:docPr id="731" name="Рисунок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среднее арифметическое значение результатов</w:t>
      </w:r>
      <w:r w:rsidR="00582B23">
        <w:t xml:space="preserve"> анализа, результатов контрольных измерений;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732" name="Рисунок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аттестованное значение ОК, аттестованное значение ОО;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733" name="Рисунок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коэффициент разбавления;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734" name="Рисунок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величина добавки;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735" name="Рисунок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736" name="Рисунок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норматив контроля погрешности при оперативном контроле процедуры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737" name="Рисунок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верхнее з</w:t>
      </w:r>
      <w:r w:rsidR="00582B23">
        <w:t>начение норматива контроля погрешности при оперативном контроле процедуры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738" name="Рисунок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- нижнее значение норматива контроля погрешности при оперативном контроле процедуры </w:t>
      </w:r>
      <w:r w:rsidR="00582B23">
        <w:lastRenderedPageBreak/>
        <w:t>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39" name="Рисунок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внутрилабораторной прецизионности;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740" name="Рисунок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повторяемости;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741" name="Рисунок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</w:t>
      </w:r>
      <w:r w:rsidR="00582B23">
        <w:t>днее квадратическое отклонение;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742" name="Рисунок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максимальный результат из "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43" name="Рисунок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" параллельных определений;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744" name="Рисунок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минимальный результат из "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45" name="Рисунок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" параллельных определений;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746" name="Рисунок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средняя линия при построении контрольных карт Шухарта для контроля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747" name="Рисунок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средняя линия при построении контрольных карт для контроля внутрила</w:t>
      </w:r>
      <w:r w:rsidR="00582B23">
        <w:t>бораторной прецизионности;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748" name="Рисунок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средняя линия при построении контрольных карт для контроля повторяемости;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749" name="Рисунок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750" name="Рисунок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верхний предел предупреждения при постро</w:t>
      </w:r>
      <w:r w:rsidR="00582B23">
        <w:t>ении контрольных карт для контроля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751" name="Рисунок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нижний предел предупреждения при построении контрольных карт для контроля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752" name="Рисунок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предупреждения при построении контро</w:t>
      </w:r>
      <w:r w:rsidR="00582B23">
        <w:t>льных карт для контроля внутрилабораторной прецизионности;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753" name="Рисунок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предупреждения при построении контрольных карт для контроля повторяемости;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08610" cy="260985"/>
            <wp:effectExtent l="0" t="0" r="0" b="5715"/>
            <wp:docPr id="754" name="Рисунок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4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755" name="Рисунок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</w:t>
      </w:r>
      <w:r w:rsidR="00582B23">
        <w:t>верхний предел действия при построении контрольных карт для контроля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756" name="Рисунок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нижний предел действия при построении контрольных карт для контроля погрешности;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757" name="Рисунок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7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действия при построении контрольных карт для контроля внутрилабораторной прецизионности;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758" name="Рисунок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8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действия при построении контрольных карт для контроля повторяемости;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759" name="Рисунок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9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погрешности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760" name="Рисунок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0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внутрилабораторной прецизионности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37490" cy="237490"/>
            <wp:effectExtent l="0" t="0" r="0" b="0"/>
            <wp:docPr id="761" name="Рисунок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1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результат контрольной процедуры при контроле повторяемости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762" name="Рисунок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верхний предел предупреждения при построении контрольных карт для контроля погрешности в приведенны</w:t>
      </w:r>
      <w:r w:rsidR="00582B23">
        <w:t>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763" name="Рисунок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нижний предел предупреждения при построении контрольных карт для контроля погрешности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764" name="Рисунок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4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предупреждения при построении контрольных карт д</w:t>
      </w:r>
      <w:r w:rsidR="00582B23">
        <w:t>ля контроля внутрилабораторной прецизионности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765" name="Рисунок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5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предупреждения при построении контрольных карт для контроля повторяемости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766" name="Рисунок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вер</w:t>
      </w:r>
      <w:r w:rsidR="00582B23">
        <w:t>хний предел действия при построении контрольных карт для контроля погрешности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767" name="Рисунок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нижний предел действия при построении контрольных карт для контроля погрешности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768" name="Рисунок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действия при построении контрольных карт для контроля внутрилабораторной прецизионности в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37490" cy="237490"/>
            <wp:effectExtent l="0" t="0" r="0" b="0"/>
            <wp:docPr id="769" name="Рисунок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предел действия при построении контрольных карт для контроля повторяе</w:t>
      </w:r>
      <w:r w:rsidR="00582B23">
        <w:t>мости приведенных величинах;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70" name="Рисунок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контрольных процедур;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771" name="Рисунок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верхняя граница регулирования при построении контрольных карт кумулятивных сумм;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772" name="Рисунок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нижняя граница регулирования при построении контрольных карт кумулятивных сумм;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773" name="Рисунок 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средняя линия при построении контрольных карт кумулятивных сумм;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56235" cy="225425"/>
            <wp:effectExtent l="0" t="0" r="5715" b="3175"/>
            <wp:docPr id="774" name="Рисунок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 </w:t>
      </w:r>
      <w:r>
        <w:rPr>
          <w:noProof/>
          <w:position w:val="-10"/>
        </w:rPr>
        <w:drawing>
          <wp:inline distT="0" distB="0" distL="0" distR="0">
            <wp:extent cx="356235" cy="225425"/>
            <wp:effectExtent l="0" t="0" r="5715" b="3175"/>
            <wp:docPr id="775" name="Рисунок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 - кумулятивная сумма;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776" name="Рисунок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норматив контроля внутрилабораторно</w:t>
      </w:r>
      <w:r w:rsidR="00582B23">
        <w:t>й прецизионности при периодической проверке подконтрольности процедуры выполнения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777" name="Рисунок 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норматив контроля правильности при периодической проверке подконтрольности процедуры выполнения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778" name="Рисунок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верхнее значение норматива контроля правильности при периодической проверке подконтрольности процедуры выполнения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779" name="Рисунок 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нижнее значение норматива контроля правильности при периодической проверке по</w:t>
      </w:r>
      <w:r w:rsidR="00582B23">
        <w:t>дконтрольности процедуры выполнения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780" name="Рисунок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степеней свободы;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       </w:t>
      </w:r>
      <w:r w:rsidR="00F45F45">
        <w:rPr>
          <w:noProof/>
          <w:position w:val="-8"/>
        </w:rPr>
        <w:drawing>
          <wp:inline distT="0" distB="0" distL="0" distR="0">
            <wp:extent cx="237490" cy="201930"/>
            <wp:effectExtent l="0" t="0" r="0" b="7620"/>
            <wp:docPr id="781" name="Рисунок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- текущий индекс; </w:t>
      </w: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782" name="Рисунок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число дефектных результатов контрольных процеду</w:t>
      </w:r>
      <w:r w:rsidR="00582B23">
        <w:t>р;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783" name="Рисунок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приемочное число;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784" name="Рисунок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браковочное число;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785" name="Рисунок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объем партии результатов анализа рабочих проб;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786" name="Рисунок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объем выборки;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787" name="Рисунок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соотношение между показателем внутрилабораторной прецизионности результатов анализа и показателем повторяемости;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88" name="Рисунок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математическо</w:t>
      </w:r>
      <w:r w:rsidR="00582B23">
        <w:t>е ожидание (оценка) систематической погрешности лаборатории, соответствующее реализуемой контрольной процедуре;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89" name="Рисунок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9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СКО погрешности результатов анализа, соответствующее реализуемой контрольной процедуре;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790" name="Рисунок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- норматив контроля СКО систематической погрешности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center"/>
      </w:pPr>
      <w:r>
        <w:t xml:space="preserve">Приложение Б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Общие требования к организации эксперимента по установлению показателей качества результатов анализа при реализации методики анализа в конкретной лаб</w:t>
      </w:r>
      <w:r>
        <w:rPr>
          <w:b/>
          <w:bCs/>
          <w:color w:val="000001"/>
        </w:rPr>
        <w:t xml:space="preserve">оратории </w:t>
      </w:r>
    </w:p>
    <w:p w:rsidR="00000000" w:rsidRDefault="00582B23">
      <w:pPr>
        <w:pStyle w:val="FORMATTEXT"/>
        <w:ind w:firstLine="568"/>
        <w:jc w:val="both"/>
      </w:pPr>
      <w:r>
        <w:t>Б.1 Оценку показателей качества результатов анализа проводит назначаемый руководителем лаборатории совет специалистов, в состав которого входят аналитики и метрологи, имеющие достаточный опыт по разработке и оценке метрологических характеристик м</w:t>
      </w:r>
      <w:r>
        <w:t>етодик анализа. Необходимо, чтобы специалисты, входящие в состав совета, владели: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формами представления и способами выражения характеристик и норм погрешности результатов анализа и формами их связи с показателями точности, правильности, прецизионности м</w:t>
      </w:r>
      <w:r>
        <w:t>етодик и результатов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формами представления результатов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номенклатурой характеристик погрешности и формами их представления для всех возможных случаев применения;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расчетными и экспериментально-расчетными методами оценки характерист</w:t>
      </w:r>
      <w:r>
        <w:t>ик погрешности и ее составляющих;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основными методами измерений, положенными в основу методик анализа;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методологией планирования и проведения метрологических исследований при реализации в лаборатории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Б.2 Совет специалистов составляе</w:t>
      </w:r>
      <w:r>
        <w:t>т программу оценивания характеристик погрешности и ее составляющих. При составлении программы следует предусмотреть: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перечень оцениваемых характеристик погрешности и ее составляющих;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количество образцов для оценивания;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необходимое количество серий</w:t>
      </w:r>
      <w:r>
        <w:t xml:space="preserve"> результатов параллельных определений каждого образца;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форму представления экспериментальных данных;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сроки проведения эксперимента.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Б.3 Рекомендуемые методы оценки показателей качества результатов анализа приведены в приложении В.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Б.4 Результаты оц</w:t>
      </w:r>
      <w:r>
        <w:t>енки показателей качества результатов анализа оформляют протоколом по форме, приведенной в Б.5. Протокол утверждает руководитель лаборатории, применяющей методику, при наличии согласующей подписи представителя метрологической службы и (или) управляющего по</w:t>
      </w:r>
      <w:r>
        <w:t xml:space="preserve"> качеству лаборатории, если последнему соответствующие функции переданы метрологической службой предприятия.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Б.5 Форма протокола оценки показателей качества результатов анализа при реализации </w:t>
      </w:r>
      <w:r>
        <w:lastRenderedPageBreak/>
        <w:t>методики анализа в конкретной лаборатории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5"/>
        <w:gridCol w:w="165"/>
        <w:gridCol w:w="15"/>
        <w:gridCol w:w="885"/>
        <w:gridCol w:w="1980"/>
        <w:gridCol w:w="360"/>
        <w:gridCol w:w="60"/>
        <w:gridCol w:w="120"/>
        <w:gridCol w:w="360"/>
        <w:gridCol w:w="360"/>
        <w:gridCol w:w="1560"/>
        <w:gridCol w:w="2580"/>
        <w:gridCol w:w="90"/>
        <w:gridCol w:w="90"/>
        <w:gridCol w:w="90"/>
        <w:gridCol w:w="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Протоко</w:t>
            </w:r>
            <w:r>
              <w:rPr>
                <w:b/>
                <w:bCs/>
                <w:sz w:val="18"/>
                <w:szCs w:val="18"/>
              </w:rPr>
              <w:t>л</w:t>
            </w:r>
          </w:p>
          <w:p w:rsidR="00000000" w:rsidRDefault="00582B23">
            <w:pPr>
              <w:pStyle w:val="FORMATTEX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установленных показателей качества результатов анализа при реализации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методики анализа в лаборатории*</w:t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 лаборатории, применяющей данную методику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методики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324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70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НД на методику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360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10" w:type="dxa"/>
            <w:gridSpan w:val="9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</w:t>
            </w:r>
            <w:r>
              <w:rPr>
                <w:sz w:val="18"/>
                <w:szCs w:val="18"/>
              </w:rPr>
              <w:t>ели качества результатов анализа были оценены на основе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данных специального эксперимента, контрольных измерений.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(ненужное зачеркнуть)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полученных в период с ____ по _______.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измерений и значения показателей точности, правильности и внутрилабо</w:t>
            </w:r>
            <w:r>
              <w:rPr>
                <w:sz w:val="18"/>
                <w:szCs w:val="18"/>
              </w:rPr>
              <w:t>раторной прецизионности результатов анализа: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1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измере- ний</w:t>
            </w:r>
          </w:p>
        </w:tc>
        <w:tc>
          <w:tcPr>
            <w:tcW w:w="2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внутрила- бораторной прецизионности результатов анализа в виде среднего квадратического отклонения,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97180" cy="260985"/>
                  <wp:effectExtent l="0" t="0" r="7620" b="5715"/>
                  <wp:docPr id="791" name="Рисунок 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результатов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</w:t>
            </w:r>
            <w:r>
              <w:rPr>
                <w:sz w:val="18"/>
                <w:szCs w:val="18"/>
              </w:rPr>
              <w:t xml:space="preserve">ализа (границы, в которых систематическая погрешность лаборатории находится с принятой вероятностью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792" name="Рисунок 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60095" cy="260985"/>
                  <wp:effectExtent l="0" t="0" r="1905" b="5715"/>
                  <wp:docPr id="793" name="Рисунок 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794" name="Рисунок 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90905" cy="273050"/>
                  <wp:effectExtent l="0" t="0" r="4445" b="0"/>
                  <wp:docPr id="795" name="Рисунок 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результатов анализа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(границы, в которых погрешность любого из совокупности результатов анализа, полученных в лаборатории при реализации методики находится с принятой вероятностью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796" name="Рисунок 7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 (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237490"/>
                  <wp:effectExtent l="0" t="0" r="0" b="0"/>
                  <wp:docPr id="797" name="Рисунок 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или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798" name="Рисунок 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72160" cy="273050"/>
                  <wp:effectExtent l="0" t="0" r="8890" b="0"/>
                  <wp:docPr id="799" name="Рисунок 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891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3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8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 </w:t>
            </w:r>
          </w:p>
          <w:p w:rsidR="00000000" w:rsidRDefault="00582B23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Представитель метрологической службы предприятия (управляющий </w:t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качеству лаборатории)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</w:t>
            </w:r>
            <w:r>
              <w:rPr>
                <w:sz w:val="18"/>
                <w:szCs w:val="18"/>
              </w:rPr>
              <w:t xml:space="preserve">рждаю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лаборатории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90" w:type="dxa"/>
        </w:trPr>
        <w:tc>
          <w:tcPr>
            <w:tcW w:w="3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8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"___ " ______________ 200__ г.</w:t>
            </w:r>
          </w:p>
        </w:tc>
        <w:tc>
          <w:tcPr>
            <w:tcW w:w="36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3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 "________________ 200__ г.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Установленные значения показателей качества результатов анализа могут быть уточнены по результатам внутреннего контроля</w:t>
      </w:r>
      <w:r>
        <w:t>. В этом случае необходимо оформление нового протокола.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center"/>
      </w:pPr>
      <w:r>
        <w:t xml:space="preserve">Приложение В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Методы оценки показателей качества результатов анализа </w:t>
      </w:r>
    </w:p>
    <w:p w:rsidR="00000000" w:rsidRDefault="00582B23">
      <w:pPr>
        <w:pStyle w:val="FORMATTEXT"/>
        <w:ind w:firstLine="568"/>
        <w:jc w:val="both"/>
      </w:pPr>
      <w:r>
        <w:t>B.1 В настоящей рекомендации рассмотрены следующие методы оценки показателелей качества результатов анализа: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 помощью</w:t>
      </w:r>
      <w:r>
        <w:t xml:space="preserve"> набора образцов для оценивания;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- с применением метода добавок.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В.2 Основные допущения при использовании методов оценки показателей качества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В.2.1 Распределение случайной погрешности результата анализа принимают нормальным*. </w:t>
      </w:r>
    </w:p>
    <w:p w:rsidR="00000000" w:rsidRDefault="00582B23">
      <w:pPr>
        <w:pStyle w:val="FORMATTEXT"/>
        <w:jc w:val="both"/>
      </w:pPr>
      <w:r>
        <w:t>______</w:t>
      </w:r>
      <w:r>
        <w:t xml:space="preserve">___________ </w:t>
      </w:r>
    </w:p>
    <w:p w:rsidR="00000000" w:rsidRDefault="00582B23">
      <w:pPr>
        <w:pStyle w:val="FORMATTEXT"/>
        <w:ind w:firstLine="568"/>
        <w:jc w:val="both"/>
      </w:pPr>
      <w:r>
        <w:t>* На практике достаточно, чтобы распределение случайной погрешности было симметричным и одномодальным.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В.2.2 Распределение неисключенной систематической погрешности лаборатории принимают нормальным*.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На практике достато</w:t>
      </w:r>
      <w:r>
        <w:t>чно, чтобы распределение систематической погрешности лаборатории было симметричным и одномодальным.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В.2.3 Распределение погрешности аттестованного значения образцов для оценивания (ОО) и аттестованного значения добавки принимают равномерным.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В.2.4 Влияющ</w:t>
      </w:r>
      <w:r>
        <w:t>ие факторы пробы не оказывают значимого влияния на погрешность результата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В.3 Метод оценки показателей качества результатов анализа с помощью набора образцов для оценивания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 Требования к ОО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В.3.1.1 В качестве образцов для оценивания исполь</w:t>
      </w:r>
      <w:r>
        <w:t xml:space="preserve">зуют СО или АС*. </w:t>
      </w:r>
    </w:p>
    <w:p w:rsidR="00000000" w:rsidRDefault="00582B23">
      <w:pPr>
        <w:pStyle w:val="FORMATTEXT"/>
        <w:jc w:val="both"/>
      </w:pPr>
      <w:r>
        <w:t xml:space="preserve">_________________ </w:t>
      </w:r>
    </w:p>
    <w:p w:rsidR="00000000" w:rsidRDefault="00582B23">
      <w:pPr>
        <w:pStyle w:val="FORMATTEXT"/>
        <w:ind w:firstLine="568"/>
        <w:jc w:val="both"/>
      </w:pPr>
      <w:r>
        <w:t>* Для оценки показателей повторяемости и внутрилабораторной прецизионности результатов анализа допускают использование рабочих проб.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В.3.1.2 ОО выбирают таким образом, чтобы содержание определяемого компонента в ОО поз</w:t>
      </w:r>
      <w:r>
        <w:t>волило охватить весь диапазон анализа рабочих проб.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В.3.1.3 Общий состав ОО соответствует области применения методики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В.3.1.4 ОО стабильны во время проведения эксперимента.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В.3.1.5 В общем случае число ОО: не менее трех.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1 Если по</w:t>
      </w:r>
      <w:r>
        <w:t xml:space="preserve"> априорным данным установлено отсутствие значимой зависимости погрешности результатов анализа, выполняемых по методике, от измеряемого содержания (например, небольшой диапазон измерений) или получена информация о линейной зависимости погрешности от измеряе</w:t>
      </w:r>
      <w:r>
        <w:t>мого содержания, то допускают использование одного или двух ОО соответственно.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2 Если для оценки показателя внутрилабораторной прецизионности результатов анализа использованы рабочие пробы, то определение числа ОО для оценки показателя правильности резуль</w:t>
      </w:r>
      <w:r>
        <w:t>татов анализа проводят после установления значений показателя внутрилабораторной прецизионности для всего диапазона анализа рабочих проб.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 Порядок проведения эксперимента и форма представления результатов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В.3.2.1 В соответствии с требованиями НД на </w:t>
      </w:r>
      <w:r>
        <w:t xml:space="preserve">методику анализа получают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800" name="Рисунок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анализа аттестованной характеристики в пробах ОО, используемых при проведении эксперимента. Число результатов анализа устанавливают достаточным для обеспечения достоверной оценки </w:t>
      </w:r>
      <w:r>
        <w:lastRenderedPageBreak/>
        <w:t>хара</w:t>
      </w:r>
      <w:r>
        <w:t xml:space="preserve">ктеристики систематической погрешности лаборатории* (может быть определено по таблице Ж.3**)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 xml:space="preserve">* Оценку систематической погрешности лаборатории признают достоверной, если ее неопределенность не превышает 0,33.      </w:t>
      </w:r>
    </w:p>
    <w:p w:rsidR="00000000" w:rsidRDefault="00582B23">
      <w:pPr>
        <w:pStyle w:val="FORMATTEXT"/>
        <w:ind w:firstLine="568"/>
        <w:jc w:val="both"/>
      </w:pPr>
      <w:r>
        <w:t>** При оценке характе</w:t>
      </w:r>
      <w:r>
        <w:t>ристики случайной погрешности результатов анализа с использованием рабочих проб число результатов анализа может быть определено по таблице Ж.2.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 анализе каждого ОО соблюдают условия внутрилабораторной прецизионности, реализуемые в лаборатории (разные о</w:t>
      </w:r>
      <w:r>
        <w:t xml:space="preserve">ператоры, разное время, разные партии реактивов одного типа, разные наборы мерной посуды и т.д.). При этом число результатов единичного анализа - </w:t>
      </w:r>
      <w:r w:rsidR="00F45F45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801" name="Рисунок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полученных в условиях повторяемости (параллельных определений) для получе</w:t>
      </w:r>
      <w:r>
        <w:t xml:space="preserve">ния результата анализа, соответствует установленному в методике для анализируемых проб - </w:t>
      </w:r>
      <w:r w:rsidR="00F45F45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802" name="Рисунок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Если методикой анализа не предусмотрено проведение параллельных определений, то для целей эксперимента в условиях п</w:t>
      </w:r>
      <w:r>
        <w:t xml:space="preserve">овторяемости получают два результата единичного анализа с </w:t>
      </w:r>
      <w:r w:rsidR="00F45F45">
        <w:rPr>
          <w:noProof/>
          <w:position w:val="-8"/>
        </w:rPr>
        <w:drawing>
          <wp:inline distT="0" distB="0" distL="0" distR="0">
            <wp:extent cx="297180" cy="178435"/>
            <wp:effectExtent l="0" t="0" r="7620" b="0"/>
            <wp:docPr id="803" name="Рисунок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В.3.2.2 Экспериментальные данные заносят в таблицу по форме таблицы B.1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В.1 - Результаты единичного анализа содержания компонента в образцах для оцен</w:t>
      </w:r>
      <w:r>
        <w:t>ивания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55"/>
        <w:gridCol w:w="1620"/>
        <w:gridCol w:w="1230"/>
        <w:gridCol w:w="1170"/>
        <w:gridCol w:w="810"/>
        <w:gridCol w:w="675"/>
        <w:gridCol w:w="675"/>
        <w:gridCol w:w="690"/>
        <w:gridCol w:w="8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ОО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676910" cy="332740"/>
                  <wp:effectExtent l="0" t="0" r="8890" b="0"/>
                  <wp:docPr id="804" name="Рисунок 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определяемого компонента в ОО (аттестованное значение ОО),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805" name="Рисунок 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Погрешность аттестован- ного значения ОО, 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серии результатов единичного анализа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60985"/>
                  <wp:effectExtent l="0" t="0" r="3810" b="5715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единичного анализа, полученные в условиях повторяемости (Номер результата единичного анализа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462915" cy="332740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213995"/>
                  <wp:effectExtent l="0" t="0" r="635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25425"/>
                  <wp:effectExtent l="0" t="0" r="5715" b="3175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819" name="Рисунок 8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820" name="Рисунок 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821" name="Рисунок 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822" name="Рисунок 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823" name="Рисунок 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825" name="Рисунок 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9730" cy="225425"/>
                  <wp:effectExtent l="0" t="0" r="1270" b="3175"/>
                  <wp:docPr id="826" name="Рисунок 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827" name="Рисунок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828" name="Рисунок 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829" name="Рисунок 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9730" cy="225425"/>
                  <wp:effectExtent l="0" t="0" r="1270" b="3175"/>
                  <wp:docPr id="830" name="Рисунок 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831" name="Рисунок 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832" name="Рисунок 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833" name="Рисунок 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225425"/>
                  <wp:effectExtent l="0" t="0" r="0" b="3175"/>
                  <wp:docPr id="834" name="Рисунок 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.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01930" cy="166370"/>
                  <wp:effectExtent l="0" t="0" r="7620" b="5080"/>
                  <wp:docPr id="835" name="Рисунок 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836" name="Рисунок 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837" name="Рисунок 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91795" cy="213995"/>
                  <wp:effectExtent l="0" t="0" r="8255" b="0"/>
                  <wp:docPr id="838" name="Рисунок 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839" name="Рисунок 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840" name="Рисунок 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841" name="Рисунок 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79730" cy="213995"/>
                  <wp:effectExtent l="0" t="0" r="1270" b="0"/>
                  <wp:docPr id="842" name="Рисунок 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843" name="Рисунок 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25425"/>
                  <wp:effectExtent l="0" t="0" r="3175" b="3175"/>
                  <wp:docPr id="844" name="Рисунок 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Примечание - Если методикой анализа предусмотрено внесение соответствующей поправки в</w:t>
      </w:r>
      <w:r>
        <w:t xml:space="preserve"> результаты анализа, то в таблице В.1 представляют исправленные результаты.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B.3.2.3 Оценка показателя повторяемости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В.3.2.3.1 Рассчитывают среднее арифметическое </w:t>
      </w:r>
      <w:r w:rsidR="00F45F45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845" name="Рисунок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выборочную дисперсию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46" name="Рисунок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единичного анализа содержаний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47" name="Рисунок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-ом ОО, полученных в условиях повторяемости (параллельных определений):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937895" cy="617220"/>
            <wp:effectExtent l="0" t="0" r="0" b="0"/>
            <wp:docPr id="848" name="Рисунок 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,   </w:t>
      </w:r>
      <w:r>
        <w:rPr>
          <w:noProof/>
          <w:position w:val="-25"/>
        </w:rPr>
        <w:drawing>
          <wp:inline distT="0" distB="0" distL="0" distR="0">
            <wp:extent cx="1484630" cy="617220"/>
            <wp:effectExtent l="0" t="0" r="1270" b="0"/>
            <wp:docPr id="849" name="Рисунок 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5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center"/>
      </w:pPr>
    </w:p>
    <w:p w:rsidR="00000000" w:rsidRDefault="00F45F45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712470" cy="201930"/>
            <wp:effectExtent l="0" t="0" r="0" b="7620"/>
            <wp:docPr id="850" name="Рисунок 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;    </w:t>
      </w:r>
      <w:r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851" name="Рисунок 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B.3.2.3.2 На основе полученных значений выборочных дисперсий </w:t>
      </w:r>
      <w:r w:rsidR="00F45F45">
        <w:rPr>
          <w:noProof/>
          <w:position w:val="-11"/>
        </w:rPr>
        <w:drawing>
          <wp:inline distT="0" distB="0" distL="0" distR="0">
            <wp:extent cx="712470" cy="260985"/>
            <wp:effectExtent l="0" t="0" r="0" b="5715"/>
            <wp:docPr id="852" name="Рисунок 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53" name="Рисунок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-ном ОО проверяют гипотезу о равенств</w:t>
      </w:r>
      <w:r>
        <w:t xml:space="preserve">е генеральных дисперсий, используя критерий Кохрена.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Величину </w:t>
      </w:r>
      <w:r w:rsidR="00F45F45">
        <w:rPr>
          <w:noProof/>
          <w:position w:val="-10"/>
        </w:rPr>
        <w:drawing>
          <wp:inline distT="0" distB="0" distL="0" distR="0">
            <wp:extent cx="546100" cy="237490"/>
            <wp:effectExtent l="0" t="0" r="6350" b="0"/>
            <wp:docPr id="854" name="Рисунок 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5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рассчитывают по формуле </w:t>
      </w:r>
    </w:p>
    <w:p w:rsidR="00000000" w:rsidRDefault="00582B23">
      <w:pPr>
        <w:pStyle w:val="FORMATTEXT"/>
        <w:jc w:val="center"/>
      </w:pPr>
      <w:r>
        <w:t xml:space="preserve">  </w:t>
      </w:r>
    </w:p>
    <w:p w:rsidR="00000000" w:rsidRDefault="00F45F45">
      <w:pPr>
        <w:pStyle w:val="TOPLEVELTEXT"/>
        <w:jc w:val="center"/>
      </w:pPr>
      <w:r>
        <w:rPr>
          <w:noProof/>
          <w:position w:val="-26"/>
        </w:rPr>
        <w:drawing>
          <wp:inline distT="0" distB="0" distL="0" distR="0">
            <wp:extent cx="1306195" cy="676910"/>
            <wp:effectExtent l="0" t="0" r="8255" b="8890"/>
            <wp:docPr id="855" name="Рисунок 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и сравнивают ее с  </w:t>
      </w:r>
      <w:r w:rsidR="00F45F45">
        <w:rPr>
          <w:noProof/>
          <w:position w:val="-10"/>
        </w:rPr>
        <w:drawing>
          <wp:inline distT="0" distB="0" distL="0" distR="0">
            <wp:extent cx="403860" cy="225425"/>
            <wp:effectExtent l="0" t="0" r="0" b="3175"/>
            <wp:docPr id="856" name="Рисунок 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для числа степеней свободы </w:t>
      </w:r>
      <w:r w:rsidR="00F45F45">
        <w:rPr>
          <w:noProof/>
          <w:position w:val="-8"/>
        </w:rPr>
        <w:drawing>
          <wp:inline distT="0" distB="0" distL="0" distR="0">
            <wp:extent cx="605790" cy="178435"/>
            <wp:effectExtent l="0" t="0" r="3810" b="0"/>
            <wp:docPr id="857" name="Рисунок 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максимальной дисперсии, и </w:t>
      </w:r>
      <w:r w:rsidR="00F45F45">
        <w:rPr>
          <w:noProof/>
          <w:position w:val="-8"/>
        </w:rPr>
        <w:drawing>
          <wp:inline distT="0" distB="0" distL="0" distR="0">
            <wp:extent cx="391795" cy="201930"/>
            <wp:effectExtent l="0" t="0" r="8255" b="7620"/>
            <wp:docPr id="858" name="Рисунок 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соответствующего числу суммируемых дисперсий, и принятой доверительной веро</w:t>
      </w:r>
      <w:r>
        <w:t xml:space="preserve">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859" name="Рисунок 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(значения </w:t>
      </w:r>
      <w:r w:rsidR="00F45F45">
        <w:rPr>
          <w:noProof/>
          <w:position w:val="-10"/>
        </w:rPr>
        <w:drawing>
          <wp:inline distT="0" distB="0" distL="0" distR="0">
            <wp:extent cx="403860" cy="225425"/>
            <wp:effectExtent l="0" t="0" r="0" b="3175"/>
            <wp:docPr id="860" name="Рисунок 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приведены в таблице Г.1). </w:t>
      </w:r>
    </w:p>
    <w:p w:rsidR="00000000" w:rsidRDefault="00582B23">
      <w:pPr>
        <w:pStyle w:val="FORMATTEXT"/>
        <w:ind w:firstLine="568"/>
        <w:jc w:val="both"/>
      </w:pPr>
      <w:r>
        <w:t>Если </w:t>
      </w:r>
      <w:r w:rsidR="00F45F45">
        <w:rPr>
          <w:noProof/>
          <w:position w:val="-10"/>
        </w:rPr>
        <w:drawing>
          <wp:inline distT="0" distB="0" distL="0" distR="0">
            <wp:extent cx="1033145" cy="237490"/>
            <wp:effectExtent l="0" t="0" r="0" b="0"/>
            <wp:docPr id="861" name="Рисунок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соответствующее </w:t>
      </w:r>
      <w:r w:rsidR="00F45F45"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862" name="Рисунок 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 дальнейших расчетов исключают и проц</w:t>
      </w:r>
      <w:r>
        <w:t xml:space="preserve">едуру повторяют для следующего по величине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63" name="Рисунок 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т.д. до тех пор, пока </w:t>
      </w:r>
      <w:r w:rsidR="00F45F45">
        <w:rPr>
          <w:noProof/>
          <w:position w:val="-10"/>
        </w:rPr>
        <w:drawing>
          <wp:inline distT="0" distB="0" distL="0" distR="0">
            <wp:extent cx="510540" cy="237490"/>
            <wp:effectExtent l="0" t="0" r="3810" b="0"/>
            <wp:docPr id="864" name="Рисунок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станет меньше либо равно </w:t>
      </w:r>
      <w:r w:rsidR="00F45F45">
        <w:rPr>
          <w:noProof/>
          <w:position w:val="-10"/>
        </w:rPr>
        <w:drawing>
          <wp:inline distT="0" distB="0" distL="0" distR="0">
            <wp:extent cx="403860" cy="225425"/>
            <wp:effectExtent l="0" t="0" r="0" b="3175"/>
            <wp:docPr id="865" name="Рисунок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В.3.2.3.3 Неисключенные из расчетов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66" name="Рисунок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считают однородными и по ним оценивают СКО, характеризующие повторяемость результат</w:t>
      </w:r>
      <w:r>
        <w:t xml:space="preserve">ов единичного анализа (параллельных определений), полученных для содержания, соответствующего содержанию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67" name="Рисунок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-oм ОО. Эти СКО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6"/>
        </w:rPr>
        <w:lastRenderedPageBreak/>
        <w:drawing>
          <wp:inline distT="0" distB="0" distL="0" distR="0">
            <wp:extent cx="1056640" cy="653415"/>
            <wp:effectExtent l="0" t="0" r="0" b="0"/>
            <wp:docPr id="868" name="Рисунок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в числе слагаемых </w:t>
      </w:r>
      <w:r>
        <w:t>нет отброшенных значений.</w:t>
      </w:r>
    </w:p>
    <w:p w:rsidR="00000000" w:rsidRDefault="00582B23">
      <w:pPr>
        <w:pStyle w:val="FORMATTEXT"/>
        <w:ind w:firstLine="568"/>
        <w:jc w:val="both"/>
      </w:pPr>
      <w:r>
        <w:t xml:space="preserve">В.3.2.3.4 Показатель повторяемости результатов анализа в виде среднего квадратического отклонения </w:t>
      </w:r>
      <w:r w:rsidR="00F45F45"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869" name="Рисунок 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содержаний, соответствующих содержанию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70" name="Рисунок 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-ом О</w:t>
      </w:r>
      <w:r>
        <w:t xml:space="preserve">О устанавливают, принимая равным </w:t>
      </w:r>
      <w:r w:rsidR="00F45F45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871" name="Рисунок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TOPLEVELTEXT"/>
        <w:jc w:val="center"/>
      </w:pPr>
      <w:r>
        <w:rPr>
          <w:noProof/>
          <w:position w:val="-10"/>
        </w:rPr>
        <w:drawing>
          <wp:inline distT="0" distB="0" distL="0" distR="0">
            <wp:extent cx="866775" cy="260985"/>
            <wp:effectExtent l="0" t="0" r="9525" b="5715"/>
            <wp:docPr id="872" name="Рисунок 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5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  <w:r>
        <w:t xml:space="preserve">В.3.2.3.5 Установленные значения </w:t>
      </w:r>
      <w:r w:rsidR="00F45F45"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873" name="Рисунок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со значениями характеристики повторяемости методики анализа 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874" name="Рисунок 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5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 случае если </w:t>
      </w:r>
      <w:r w:rsidR="00F45F45">
        <w:rPr>
          <w:noProof/>
          <w:position w:val="-11"/>
        </w:rPr>
        <w:drawing>
          <wp:inline distT="0" distB="0" distL="0" distR="0">
            <wp:extent cx="807720" cy="260985"/>
            <wp:effectExtent l="0" t="0" r="0" b="5715"/>
            <wp:docPr id="875" name="Рисунок 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делают вывод о недостаточном внедрении в лаборатории конкретной методики анализа, и определяют мероприятия по проверке соблюдения процедуры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 случае если </w:t>
      </w:r>
      <w:r w:rsidR="00F45F45">
        <w:rPr>
          <w:noProof/>
          <w:position w:val="-11"/>
        </w:rPr>
        <w:drawing>
          <wp:inline distT="0" distB="0" distL="0" distR="0">
            <wp:extent cx="807720" cy="260985"/>
            <wp:effectExtent l="0" t="0" r="0" b="5715"/>
            <wp:docPr id="876" name="Рисунок 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показатель повторяемости результатов анализа принимают равным 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877" name="Рисунок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В.3.2.4 Оценка показателя внутрилабораторной прецизионности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В.3.2.4.1 Рассчитывают среднее арифметическое з</w:t>
      </w:r>
      <w:r>
        <w:t xml:space="preserve">начение результатов анализа </w:t>
      </w:r>
      <w:r w:rsidR="00F45F45">
        <w:rPr>
          <w:noProof/>
          <w:position w:val="-14"/>
        </w:rPr>
        <w:drawing>
          <wp:inline distT="0" distB="0" distL="0" distR="0">
            <wp:extent cx="273050" cy="344170"/>
            <wp:effectExtent l="0" t="0" r="0" b="0"/>
            <wp:docPr id="878" name="Рисунок 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СКО средних арифметических по серии </w:t>
      </w:r>
      <w:r w:rsidR="00F45F45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879" name="Рисунок 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относительно общего среднего </w:t>
      </w:r>
      <w:r w:rsidR="00F45F45">
        <w:rPr>
          <w:noProof/>
          <w:position w:val="-14"/>
        </w:rPr>
        <w:drawing>
          <wp:inline distT="0" distB="0" distL="0" distR="0">
            <wp:extent cx="273050" cy="344170"/>
            <wp:effectExtent l="0" t="0" r="0" b="0"/>
            <wp:docPr id="880" name="Рисунок 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890905" cy="617220"/>
            <wp:effectExtent l="0" t="0" r="4445" b="0"/>
            <wp:docPr id="881" name="Рисунок 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26"/>
        </w:rPr>
        <w:drawing>
          <wp:inline distT="0" distB="0" distL="0" distR="0">
            <wp:extent cx="1674495" cy="653415"/>
            <wp:effectExtent l="0" t="0" r="1905" b="0"/>
            <wp:docPr id="882" name="Рисунок 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8"/>
        </w:rPr>
        <w:drawing>
          <wp:inline distT="0" distB="0" distL="0" distR="0">
            <wp:extent cx="712470" cy="201930"/>
            <wp:effectExtent l="0" t="0" r="0" b="7620"/>
            <wp:docPr id="883" name="Рисунок 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В.3.2.4.2 Показатель внутрилабораторной прецизионности в виде СКО </w:t>
      </w:r>
      <w:r w:rsidR="00F45F45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884" name="Рисунок 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содержаний, соответствующих содержанию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85" name="Рисунок 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-ом ОО, устанавливают, принимая равным </w:t>
      </w:r>
      <w:r w:rsidR="00F45F45">
        <w:rPr>
          <w:noProof/>
          <w:position w:val="-11"/>
        </w:rPr>
        <w:drawing>
          <wp:inline distT="0" distB="0" distL="0" distR="0">
            <wp:extent cx="391795" cy="260985"/>
            <wp:effectExtent l="0" t="0" r="8255" b="5715"/>
            <wp:docPr id="886" name="Рисунок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TOPLEVELTEXT"/>
        <w:jc w:val="center"/>
      </w:pPr>
      <w:r>
        <w:rPr>
          <w:noProof/>
          <w:position w:val="-10"/>
        </w:rPr>
        <w:drawing>
          <wp:inline distT="0" distB="0" distL="0" distR="0">
            <wp:extent cx="937895" cy="260985"/>
            <wp:effectExtent l="0" t="0" r="0" b="5715"/>
            <wp:docPr id="887" name="Рисунок 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Если методикой не предусмотрено проведение параллельных определений для получения результата анализа, то показатель внутрилабораторной прецизионности рассчитывают по формуле      </w:t>
      </w:r>
    </w:p>
    <w:p w:rsidR="00000000" w:rsidRDefault="00582B23">
      <w:pPr>
        <w:pStyle w:val="FORMATTEXT"/>
        <w:jc w:val="center"/>
      </w:pPr>
      <w:r>
        <w:t xml:space="preserve">  </w:t>
      </w:r>
    </w:p>
    <w:p w:rsidR="00000000" w:rsidRDefault="00F45F45">
      <w:pPr>
        <w:pStyle w:val="TOPLEVELTEXT"/>
        <w:jc w:val="center"/>
      </w:pPr>
      <w:r>
        <w:rPr>
          <w:noProof/>
          <w:position w:val="-19"/>
        </w:rPr>
        <w:drawing>
          <wp:inline distT="0" distB="0" distL="0" distR="0">
            <wp:extent cx="1567815" cy="498475"/>
            <wp:effectExtent l="0" t="0" r="0" b="0"/>
            <wp:docPr id="888" name="Рисунок 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  <w:r>
        <w:t>В.3.2.5 Оценка показателя правильности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В.3.2.5.1 Рассчитывают оценку математического ожидания систематической погрешности лаборатории как разность между средним арифметическим значением результатов анализа </w:t>
      </w:r>
      <w:r w:rsidR="00F45F45">
        <w:rPr>
          <w:noProof/>
          <w:position w:val="-14"/>
        </w:rPr>
        <w:drawing>
          <wp:inline distT="0" distB="0" distL="0" distR="0">
            <wp:extent cx="273050" cy="344170"/>
            <wp:effectExtent l="0" t="0" r="0" b="0"/>
            <wp:docPr id="889" name="Рисунок 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аттестованным значением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90" name="Рисунок 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 </w:t>
      </w:r>
      <w:r w:rsidR="00F45F45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891" name="Рисунок 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5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97585" cy="356235"/>
            <wp:effectExtent l="0" t="0" r="0" b="5715"/>
            <wp:docPr id="892" name="Рисунок 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8"/>
        </w:rPr>
        <w:drawing>
          <wp:inline distT="0" distB="0" distL="0" distR="0">
            <wp:extent cx="712470" cy="201930"/>
            <wp:effectExtent l="0" t="0" r="0" b="7620"/>
            <wp:docPr id="893" name="Рисунок 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В.3.2.5.2 Рассчитывают значение </w:t>
      </w:r>
      <w:r w:rsidR="00F45F45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894" name="Рисунок 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9"/>
        </w:rPr>
        <w:drawing>
          <wp:inline distT="0" distB="0" distL="0" distR="0">
            <wp:extent cx="1306195" cy="735965"/>
            <wp:effectExtent l="0" t="0" r="8255" b="6985"/>
            <wp:docPr id="895" name="Рисунок 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6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297180" cy="225425"/>
            <wp:effectExtent l="0" t="0" r="7620" b="3175"/>
            <wp:docPr id="896" name="Рисунок 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/>
                    <pic:cNvPicPr>
                      <a:picLocks noChangeAspect="1" noChangeArrowheads="1"/>
                    </pic:cNvPicPr>
                  </pic:nvPicPr>
                  <pic:blipFill>
                    <a:blip r:embed="rId6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аттестованного значения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897" name="Рисунок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ОО. </w:t>
      </w:r>
    </w:p>
    <w:p w:rsidR="00000000" w:rsidRDefault="00582B23">
      <w:pPr>
        <w:pStyle w:val="FORMATTEXT"/>
        <w:ind w:firstLine="568"/>
        <w:jc w:val="both"/>
      </w:pPr>
      <w:r>
        <w:t xml:space="preserve">Полученное значение </w:t>
      </w:r>
      <w:r w:rsidR="00F45F45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898" name="Рисунок 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6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899" name="Рисунок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900" name="Рисунок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01" name="Рисунок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0,95. Значения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902" name="Рисунок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Г.2.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В.3.2.5.3 Если </w:t>
      </w:r>
      <w:r w:rsidR="00F45F45">
        <w:rPr>
          <w:noProof/>
          <w:position w:val="-10"/>
        </w:rPr>
        <w:drawing>
          <wp:inline distT="0" distB="0" distL="0" distR="0">
            <wp:extent cx="878840" cy="225425"/>
            <wp:effectExtent l="0" t="0" r="0" b="3175"/>
            <wp:docPr id="903" name="Рисунок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оценка математического ожидания систематической погрешности лаборатории незначима на фоне случайного разброса, и в этом случае ее принимают равной нулю (</w:t>
      </w:r>
      <w:r w:rsidR="00F45F45"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904" name="Рисунок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В.3.2.5.4 Если </w:t>
      </w:r>
      <w:r w:rsidR="00F45F45">
        <w:rPr>
          <w:noProof/>
          <w:position w:val="-10"/>
        </w:rPr>
        <w:drawing>
          <wp:inline distT="0" distB="0" distL="0" distR="0">
            <wp:extent cx="878840" cy="225425"/>
            <wp:effectExtent l="0" t="0" r="0" b="3175"/>
            <wp:docPr id="905" name="Рисунок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оценка систематической погрешности значима на фоне случайного разброса.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 этом случае может быть принято решение (с учетом примечаний к В.3.2.6) о введении в результаты анализа, получаемые при реализации данной методики в лаборатории</w:t>
      </w:r>
      <w:r>
        <w:t xml:space="preserve">, поправки на величину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06" name="Рисунок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т.е. значение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07" name="Рисунок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соответствующее содержанию </w:t>
      </w:r>
      <w:r w:rsidR="00F45F45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08" name="Рисунок 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F45"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909" name="Рисунок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вычитают из любого результата анализа, полу</w:t>
      </w:r>
      <w:r>
        <w:t>ченного согласно методики в этой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В.3.2.5.5 При незначимости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10" name="Рисунок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при принятом решении о введении в результаты анализа поправки, показатель правильности результатов анализа [верхнюю </w:t>
      </w:r>
      <w:r w:rsidR="00F45F45">
        <w:rPr>
          <w:noProof/>
          <w:position w:val="-11"/>
        </w:rPr>
        <w:drawing>
          <wp:inline distT="0" distB="0" distL="0" distR="0">
            <wp:extent cx="487045" cy="260985"/>
            <wp:effectExtent l="0" t="0" r="8255" b="5715"/>
            <wp:docPr id="911" name="Рисунок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нижнюю </w:t>
      </w:r>
      <w:r w:rsidR="00F45F45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912" name="Рисунок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границы, в которых неисключенная систематическая погрешность лаборатории (для содержаний, соответствующих содержанию определяемого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913" name="Рисунок 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-ом ОО) находится с при</w:t>
      </w:r>
      <w:r>
        <w:t xml:space="preserve">нятой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14" name="Рисунок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0,95] рассчитывают по формуле      </w:t>
      </w:r>
    </w:p>
    <w:p w:rsidR="00000000" w:rsidRDefault="00582B23">
      <w:pPr>
        <w:pStyle w:val="FORMATTEXT"/>
        <w:jc w:val="center"/>
      </w:pPr>
      <w:r>
        <w:t xml:space="preserve">  </w:t>
      </w:r>
    </w:p>
    <w:p w:rsidR="00000000" w:rsidRDefault="00F45F45">
      <w:pPr>
        <w:pStyle w:val="TOPLEVELTEXT"/>
        <w:jc w:val="center"/>
      </w:pPr>
      <w:r>
        <w:rPr>
          <w:noProof/>
          <w:position w:val="-19"/>
        </w:rPr>
        <w:drawing>
          <wp:inline distT="0" distB="0" distL="0" distR="0">
            <wp:extent cx="3396615" cy="510540"/>
            <wp:effectExtent l="0" t="0" r="0" b="3810"/>
            <wp:docPr id="915" name="Рисунок 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1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  <w:r>
        <w:t>В.3.2.6 Оценка показателя точности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Верхнюю </w:t>
      </w:r>
      <w:r w:rsidR="00F45F45"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916" name="Рисунок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нижнюю </w:t>
      </w:r>
      <w:r w:rsidR="00F45F45"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917" name="Рисунок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границы, в которых погрешность любого из совокупности результатов анализа, полученных в лаборатории при реализации методики (для содержаний, соответствующих содержанию определ</w:t>
      </w:r>
      <w:r>
        <w:t xml:space="preserve">яемого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918" name="Рисунок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-ом ОО) находится с принятой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19" name="Рисунок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0,95,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3396615" cy="308610"/>
            <wp:effectExtent l="0" t="0" r="0" b="0"/>
            <wp:docPr id="920" name="Рисунок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6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1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  <w:r>
        <w:t>Примечания: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1 Здесь и далее по тексту: при выполнении </w:t>
      </w:r>
      <w:r>
        <w:t xml:space="preserve">условия </w:t>
      </w:r>
      <w:r w:rsidR="00F45F45">
        <w:rPr>
          <w:noProof/>
          <w:position w:val="-20"/>
        </w:rPr>
        <w:drawing>
          <wp:inline distT="0" distB="0" distL="0" distR="0">
            <wp:extent cx="570230" cy="498475"/>
            <wp:effectExtent l="0" t="0" r="1270" b="0"/>
            <wp:docPr id="921" name="Рисунок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0,8 показатель точности результатов анализа может быть рассчитан по формуле      </w:t>
      </w:r>
    </w:p>
    <w:p w:rsidR="00000000" w:rsidRDefault="00582B23">
      <w:pPr>
        <w:pStyle w:val="FORMATTEXT"/>
        <w:jc w:val="center"/>
      </w:pPr>
      <w:r>
        <w:t xml:space="preserve">  </w:t>
      </w:r>
    </w:p>
    <w:p w:rsidR="00000000" w:rsidRDefault="00F45F45">
      <w:pPr>
        <w:pStyle w:val="TOPLEVELTEXT"/>
        <w:jc w:val="center"/>
      </w:pPr>
      <w:r>
        <w:rPr>
          <w:noProof/>
          <w:position w:val="-10"/>
        </w:rPr>
        <w:drawing>
          <wp:inline distT="0" distB="0" distL="0" distR="0">
            <wp:extent cx="1211580" cy="260985"/>
            <wp:effectExtent l="0" t="0" r="7620" b="5715"/>
            <wp:docPr id="922" name="Рисунок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6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ind w:firstLine="568"/>
        <w:jc w:val="both"/>
      </w:pPr>
      <w:r>
        <w:t xml:space="preserve">2 В случае, если учет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923" name="Рисунок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расчете характеристики системат</w:t>
      </w:r>
      <w:r>
        <w:t>ической погрешности лаборатории (</w:t>
      </w:r>
      <w:r w:rsidR="00F45F45">
        <w:rPr>
          <w:noProof/>
          <w:position w:val="-11"/>
        </w:rPr>
        <w:drawing>
          <wp:inline distT="0" distB="0" distL="0" distR="0">
            <wp:extent cx="1674495" cy="260985"/>
            <wp:effectExtent l="0" t="0" r="1905" b="5715"/>
            <wp:docPr id="924" name="Рисунок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не приводит к превышению характеристики погрешности </w:t>
      </w:r>
      <w:r>
        <w:lastRenderedPageBreak/>
        <w:t xml:space="preserve">результатов анализа над показателем точности методики анализа, поправку на величину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925" name="Рисунок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результат а</w:t>
      </w:r>
      <w:r>
        <w:t>нализа можно не вносить.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 этом случае (для содержаний, соответствующих содержанию определяемого компонента в 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6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-ом ОО) показатель точности результатов анализа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674495" cy="237490"/>
            <wp:effectExtent l="0" t="0" r="1905" b="0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6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3 В случае, если учет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928" name="Рисунок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характеристики систематической погрешности лаборатории приводит к превышению характеристики погрешности результатов анализа над показателем точности </w:t>
      </w:r>
      <w:r>
        <w:t xml:space="preserve">методики анализа, может быть принято решение о внесении в результаты анализа, получаемые при реализации методики, поправки на величину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929" name="Рисунок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После этого в соответствии с пп.В.3.2.5.5, В.3.2.6 проводят оценку показателей пра</w:t>
      </w:r>
      <w:r>
        <w:t xml:space="preserve">вильности и точности результатов анализа, исправленных на величину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930" name="Рисунок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В.3.2.7 Установленные значения </w:t>
      </w:r>
      <w:r w:rsidR="00F45F45"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931" name="Рисунок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6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сравнивают с приписанной характеристикой погрешности </w:t>
      </w:r>
      <w:r w:rsidR="00F45F45">
        <w:rPr>
          <w:noProof/>
          <w:position w:val="-10"/>
        </w:rPr>
        <w:drawing>
          <wp:inline distT="0" distB="0" distL="0" distR="0">
            <wp:extent cx="451485" cy="237490"/>
            <wp:effectExtent l="0" t="0" r="5715" b="0"/>
            <wp:docPr id="932" name="Рисунок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6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В случае если </w:t>
      </w:r>
      <w:r w:rsidR="00F45F45">
        <w:rPr>
          <w:noProof/>
          <w:position w:val="-10"/>
        </w:rPr>
        <w:drawing>
          <wp:inline distT="0" distB="0" distL="0" distR="0">
            <wp:extent cx="843280" cy="237490"/>
            <wp:effectExtent l="0" t="0" r="0" b="0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6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 w:rsidR="00F45F45">
        <w:rPr>
          <w:noProof/>
          <w:position w:val="-10"/>
        </w:rPr>
        <w:drawing>
          <wp:inline distT="0" distB="0" distL="0" distR="0">
            <wp:extent cx="843280" cy="237490"/>
            <wp:effectExtent l="0" t="0" r="0" b="0"/>
            <wp:docPr id="934" name="Рисунок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делают вывод о недостаточном внедрении в лаборатории конкретной методики анализа, и определяют мероприятия по проверке соблюдения процедуры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</w:t>
      </w:r>
      <w:r>
        <w:t>.8 Установление характеристики погрешности результатов анализа во всем диапазоне анализа рабочих проб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В.3.2.8.1 Устанавливают функциональную зависимость показателя точности результатов анализа при реализации методики анализа от содержаний определяемого ко</w:t>
      </w:r>
      <w:r>
        <w:t xml:space="preserve">мпонента по значениям </w:t>
      </w:r>
      <w:r w:rsidR="00F45F45">
        <w:rPr>
          <w:noProof/>
          <w:position w:val="-10"/>
        </w:rPr>
        <w:drawing>
          <wp:inline distT="0" distB="0" distL="0" distR="0">
            <wp:extent cx="1365885" cy="237490"/>
            <wp:effectExtent l="0" t="0" r="5715" b="0"/>
            <wp:docPr id="935" name="Рисунок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проверяя при этом с использованием статистических критериев (например, </w:t>
      </w:r>
      <w:r w:rsidR="00F45F45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936" name="Рисунок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* - критерия) адекватность устанавливаемой зависимости экспериментальным данным (</w:t>
      </w:r>
      <w:r w:rsidR="00F45F45"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937" name="Рисунок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6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)*. </w:t>
      </w: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Если показатель точности результатов анализа определен в виде несимметричного относительно нуля интервала, зависимость показателя точности от содержаний определяемого компонента устанавливают аналогично для</w:t>
      </w:r>
      <w:r>
        <w:t xml:space="preserve"> каждой границы интервала.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Так, если определена линейная зависимость погрешности от содержаний определяемого компонента, то для расчета показателя точности результатов анализа в любой точке диапазона, предусмотренного методикой анализа, используют выражен</w:t>
      </w:r>
      <w:r>
        <w:t>ие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2470150" cy="260985"/>
            <wp:effectExtent l="0" t="0" r="6350" b="5715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 xml:space="preserve">где параметры </w:t>
      </w:r>
      <w:r w:rsidR="00F45F45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939" name="Рисунок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940" name="Рисунок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6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могут быть найдены методом наименьших квадратов.</w:t>
      </w:r>
    </w:p>
    <w:p w:rsidR="00000000" w:rsidRDefault="00582B23">
      <w:pPr>
        <w:pStyle w:val="FORMATTEXT"/>
        <w:ind w:firstLine="568"/>
        <w:jc w:val="both"/>
      </w:pPr>
      <w:r>
        <w:t>В.3.2.8.2 Диапазон действия методики анализа (для практического удобства исп</w:t>
      </w:r>
      <w:r>
        <w:t>ользования значений показателей качества результатов анализа) может быть разбит на поддиапазоны, в пределах которых изменением значений показателей качества результатов анализа от содержаний определяемого компонента можно пренебречь. Разбивку на поддиапазо</w:t>
      </w:r>
      <w:r>
        <w:t xml:space="preserve">ны осуществляют на основе показателя внутрилабораторной прецизионности </w:t>
      </w:r>
      <w:r w:rsidR="00F45F45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941" name="Рисунок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Для этого: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определяют во всем диапазоне анализа вид зависимости </w:t>
      </w:r>
      <w:r w:rsidR="00F45F45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942" name="Рисунок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 w:rsidR="00F45F45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943" name="Рисунок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</w:t>
      </w:r>
      <w:r>
        <w:t>чно В.3.2.8.1;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устанавливают границы поддиапазонов, для которых значения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44" name="Рисунок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соответствующие верхней и нижней границам поддиапазона, можно признать однородными, т.е. отношение максимальной дисперсии к минимальной не прев</w:t>
      </w:r>
      <w:r>
        <w:t>осходит двух;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- на основе установленного вида зависимости </w:t>
      </w:r>
      <w:r w:rsidR="00F45F45">
        <w:rPr>
          <w:noProof/>
          <w:position w:val="-10"/>
        </w:rPr>
        <w:drawing>
          <wp:inline distT="0" distB="0" distL="0" distR="0">
            <wp:extent cx="451485" cy="225425"/>
            <wp:effectExtent l="0" t="0" r="5715" b="3175"/>
            <wp:docPr id="945" name="Рисунок 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значения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46" name="Рисунок 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соответствующие серединам поддиапазонов, на которые был разбит весь диапазон анализа (по </w:t>
      </w:r>
      <w:r>
        <w:lastRenderedPageBreak/>
        <w:t xml:space="preserve">значениям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47" name="Рисунок 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Найденные значения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48" name="Рисунок 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постоянными в пределах установленных поддиапазонов.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В.3.2.8.3 Если оценка характеристики случайной погрешности результатов анализа проведена с использованием рабочих проб, то необходимое число образцов для оцен</w:t>
      </w:r>
      <w:r>
        <w:t xml:space="preserve">ивания характеристики систематической погрешности лаборатории устанавливают с учетом числа поддиапазонов, на которые разбивают диапазон действия методики анализа (по значениям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49" name="Рисунок 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В.3.2.8.4 При отсутствии выявляемой завис</w:t>
      </w:r>
      <w:r>
        <w:t xml:space="preserve">имости </w:t>
      </w:r>
      <w:r w:rsidR="00F45F45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950" name="Рисунок 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 w:rsidR="00F45F45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951" name="Рисунок 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устанавливают одно значение показателя внутрилабораторной прецизионности для всего диапазона. В этом случае для оценки показателя правильности допускают использование одного о</w:t>
      </w:r>
      <w:r>
        <w:t>бразца для оценивания.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rPr>
          <w:b/>
          <w:bCs/>
        </w:rPr>
        <w:t>В.4 Метод оценки показателей качества результатов анализа с применением метода добавок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В.4.1 Применение метода добавок позволяет провести оценивание мультипликативной (пропорционально изменяющейся) части систематической погрешности</w:t>
      </w:r>
      <w:r>
        <w:t xml:space="preserve"> лаборатории.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Примечание - Использование способа допустимо, если на стадии предварительных исследований или по априорным данным установлено, что аддитивная (постоянная) часть систематической погрешности не вносит статистически значимого вклада в погрешнос</w:t>
      </w:r>
      <w:r>
        <w:t>ть результата анализа.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В.4.2 Оценка показателей повторяемости и внутрилабораторной прецизионности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В.4.2.1 Оценку показателей повторяемости и внутрилабораторной прецизионности результатов анализа проводят с использованием рабочих проб</w:t>
      </w:r>
      <w:r>
        <w:t xml:space="preserve">*. Общие требования к организации эксперимента и методы оценки аналогичны рассмотренным в В.3.1- В.3.2. и приложении Б. </w:t>
      </w:r>
    </w:p>
    <w:p w:rsidR="00000000" w:rsidRDefault="00582B23">
      <w:pPr>
        <w:pStyle w:val="FORMATTEXT"/>
        <w:jc w:val="both"/>
      </w:pPr>
      <w:r>
        <w:t xml:space="preserve">_______________ </w:t>
      </w:r>
    </w:p>
    <w:p w:rsidR="00000000" w:rsidRDefault="00582B23">
      <w:pPr>
        <w:pStyle w:val="FORMATTEXT"/>
        <w:ind w:firstLine="568"/>
        <w:jc w:val="both"/>
      </w:pPr>
      <w:r>
        <w:t>* При этом используемые пробы должны быть однородны и стабильны во все время эксперимента.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В.4.2.2 На основе установл</w:t>
      </w:r>
      <w:r>
        <w:t xml:space="preserve">енной зависимости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52" name="Рисунок 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2"/>
                    <pic:cNvPicPr>
                      <a:picLocks noChangeAspect="1" noChangeArrowheads="1"/>
                    </pic:cNvPicPr>
                  </pic:nvPicPr>
                  <pic:blipFill>
                    <a:blip r:embed="rId6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содержания определяемого компонента с учетом В.3.2.8.2 диапазон измерений разбивают на поддиапазоны, в пределах которых можно принять постоянство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53" name="Рисунок 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В.4.3 Оценка пок</w:t>
      </w:r>
      <w:r>
        <w:t>азателя правильности результатов анализа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В.4.3.1 Для оценки показателя правильности результатов анализа используют рабочие пробы вещества (материала) и рабочие пробы вещества (материала) с известной добавкой*. Специально приготавливаемые пробы с известной</w:t>
      </w:r>
      <w:r>
        <w:t xml:space="preserve"> добавкой однородны, соответствуют составу проб веществ (материалов). Погрешность их приготовления не вносит дополнительную систематически значимую погрешность в характеристику систематической погрешности лаборатории. Содержание определяемого компонента в </w:t>
      </w:r>
      <w:r>
        <w:t xml:space="preserve">пробе с добавкой не превышает верхней границы поддиапазона, в котором наблюдается (принято) постоянство характеристики внутрилабораторной прецизионности результатов анализа. При этом величина добавки удовлетворяет условию </w:t>
      </w:r>
      <w:r w:rsidR="00F45F45"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954" name="Рисунок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582B23">
      <w:pPr>
        <w:pStyle w:val="FORMATTEXT"/>
        <w:jc w:val="both"/>
      </w:pPr>
      <w:r>
        <w:t xml:space="preserve">__________________ </w:t>
      </w:r>
    </w:p>
    <w:p w:rsidR="00000000" w:rsidRDefault="00582B23">
      <w:pPr>
        <w:pStyle w:val="FORMATTEXT"/>
        <w:ind w:firstLine="568"/>
        <w:jc w:val="both"/>
      </w:pPr>
      <w:r>
        <w:t>* В качестве добавки используют СО или АС.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В.4.3.2 Для получения необходимого для расчета массива экспериментальных данных для каждого "</w:t>
      </w:r>
      <w:r w:rsidR="00F45F45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955" name="Рисунок 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" поддиапазона с принятым постоянным значением </w:t>
      </w:r>
      <w:r w:rsidR="00F45F45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56" name="Рисунок 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в соответствии с методикой серию </w:t>
      </w:r>
      <w:r w:rsidR="00F45F45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57" name="Рисунок 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анализа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58" name="Рисунок 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6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59" name="Рисунок 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определяемого компонента в рабочей пробе и в пробе с добавкой</w:t>
      </w:r>
      <w:r>
        <w:t xml:space="preserve"> соответственно. Анализ пробы и пробы с добавкой проводят в одинаковых условиях. Выбор числа результатов анализа осуществляют в соответствии с таблицей Е.3 в зависимости от соотношения </w:t>
      </w:r>
      <w:r w:rsidR="00F45F45">
        <w:rPr>
          <w:noProof/>
          <w:position w:val="-11"/>
        </w:rPr>
        <w:drawing>
          <wp:inline distT="0" distB="0" distL="0" distR="0">
            <wp:extent cx="760095" cy="260985"/>
            <wp:effectExtent l="0" t="0" r="1905" b="5715"/>
            <wp:docPr id="960" name="Рисунок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6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>Экспериментальные данные предста</w:t>
      </w:r>
      <w:r>
        <w:t xml:space="preserve">вляют в виде таблицы В.2.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both"/>
      </w:pPr>
      <w:r>
        <w:t>Таблица В.2 - Результаты анализа проб и проб с добавкой при использовании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65"/>
        <w:gridCol w:w="2490"/>
        <w:gridCol w:w="2505"/>
        <w:gridCol w:w="25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результата анализа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961" name="Рисунок 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анализа рабочей пробы,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962" name="Рисунок 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анализа пробы с добавкой,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963" name="Рисунок 9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экспериментально найденной величины добавки,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37490"/>
                  <wp:effectExtent l="0" t="0" r="0" b="0"/>
                  <wp:docPr id="964" name="Рисунок 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965" name="Рисунок 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966" name="Рисунок 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37895" cy="237490"/>
                  <wp:effectExtent l="0" t="0" r="0" b="0"/>
                  <wp:docPr id="967" name="Рисунок 9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968" name="Рисунок 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969" name="Рисунок 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970" name="Рисунок 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14400" cy="237490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33145" cy="237490"/>
                  <wp:effectExtent l="0" t="0" r="0" b="0"/>
                  <wp:docPr id="975" name="Рисунок 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ind w:firstLine="568"/>
        <w:jc w:val="both"/>
      </w:pPr>
      <w:r>
        <w:t>Примечание - Если методикой предусмотрено выполнение параллельных определений для получения результата анализа</w:t>
      </w:r>
      <w:r>
        <w:t xml:space="preserve">, то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76" name="Рисунок 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F45F45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77" name="Рисунок 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представляют собой результаты анализа, средние из результатов параллельных определений.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В.4.3.3 Рассчитывают следующие величины:</w:t>
      </w:r>
    </w:p>
    <w:p w:rsidR="00000000" w:rsidRDefault="00582B2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20"/>
        <w:gridCol w:w="73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4"/>
                <w:sz w:val="18"/>
                <w:szCs w:val="18"/>
              </w:rPr>
              <w:drawing>
                <wp:inline distT="0" distB="0" distL="0" distR="0">
                  <wp:extent cx="688975" cy="617220"/>
                  <wp:effectExtent l="0" t="0" r="0" b="0"/>
                  <wp:docPr id="978" name="Рисунок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среднее значение результатов анализа рабочей пробы;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4"/>
                <w:sz w:val="18"/>
                <w:szCs w:val="18"/>
              </w:rPr>
              <w:drawing>
                <wp:inline distT="0" distB="0" distL="0" distR="0">
                  <wp:extent cx="712470" cy="617220"/>
                  <wp:effectExtent l="0" t="0" r="0" b="0"/>
                  <wp:docPr id="979" name="Рисунок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среднее значение результатов анализа пробы с добавкой;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4"/>
                <w:sz w:val="18"/>
                <w:szCs w:val="18"/>
              </w:rPr>
              <w:drawing>
                <wp:inline distT="0" distB="0" distL="0" distR="0">
                  <wp:extent cx="1163955" cy="617220"/>
                  <wp:effectExtent l="0" t="0" r="0" b="0"/>
                  <wp:docPr id="980" name="Рисунок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среднее значение экспериментально найденной величины добавки;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1258570" cy="65341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    </w:t>
            </w:r>
            <w:r w:rsidR="00582B23">
              <w:rPr>
                <w:sz w:val="18"/>
                <w:szCs w:val="18"/>
              </w:rPr>
              <w:lastRenderedPageBreak/>
              <w:t> </w:t>
            </w: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1330325" cy="653415"/>
                  <wp:effectExtent l="0" t="0" r="3175" b="0"/>
                  <wp:docPr id="982" name="Рисунок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СКО, характеризующие случайный разброс результатов анализа рабоче</w:t>
            </w:r>
            <w:r>
              <w:rPr>
                <w:sz w:val="18"/>
                <w:szCs w:val="18"/>
              </w:rPr>
              <w:t>й пробы и пробы с добавкой соответственно;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854710" cy="249555"/>
                  <wp:effectExtent l="0" t="0" r="2540" b="0"/>
                  <wp:docPr id="983" name="Рисунок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оценка систематической погрешности лаборатории, где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984" name="Рисунок 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аттестованное значение величины добавки к пробе;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8"/>
                <w:sz w:val="18"/>
                <w:szCs w:val="18"/>
              </w:rPr>
              <w:drawing>
                <wp:inline distT="0" distB="0" distL="0" distR="0">
                  <wp:extent cx="1306195" cy="724535"/>
                  <wp:effectExtent l="0" t="0" r="8255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рассчитанное значение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5430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-критерия,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           </w:t>
      </w:r>
    </w:p>
    <w:p w:rsidR="00000000" w:rsidRDefault="00582B23">
      <w:pPr>
        <w:pStyle w:val="FORMATTEXT"/>
        <w:jc w:val="both"/>
      </w:pPr>
      <w:r>
        <w:t xml:space="preserve">где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87" name="Рисунок 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погрешность аттестованного значения добавки к пробе.</w:t>
      </w:r>
    </w:p>
    <w:p w:rsidR="00000000" w:rsidRDefault="00582B23">
      <w:pPr>
        <w:pStyle w:val="FORMATTEXT"/>
        <w:ind w:firstLine="568"/>
        <w:jc w:val="both"/>
      </w:pPr>
      <w:r>
        <w:t xml:space="preserve">В. 4.3.4 Расчетное значение </w:t>
      </w:r>
      <w:r w:rsidR="00F45F45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988" name="Рисунок 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989" name="Рисунок 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ч</w:t>
      </w:r>
      <w:r>
        <w:t xml:space="preserve">исле степеней свободы </w:t>
      </w:r>
      <w:r w:rsidR="00F45F45"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990" name="Рисунок 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(значения </w:t>
      </w:r>
      <w:r w:rsidR="00F45F45"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991" name="Рисунок 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приведены в таблице Г.2).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В.4.3.5 Если </w:t>
      </w:r>
      <w:r w:rsidR="00F45F45"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992" name="Рисунок 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93" name="Рисунок 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равным нулю, и систематическую погрешность лаборатории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968625" cy="487045"/>
            <wp:effectExtent l="0" t="0" r="3175" b="8255"/>
            <wp:docPr id="994" name="Рисунок 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6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В.4.3.6 Если </w:t>
      </w:r>
      <w:r w:rsidR="00F45F45"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995" name="Рисунок 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96" name="Рисунок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</w:t>
      </w:r>
      <w:r>
        <w:t>чимо на фоне случайного разброса и подлежит учету.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 xml:space="preserve">В этом случае может быть принято решение (с учетом примечаний к В.3.2.6) о введении в результаты анализа, получаемые при реализации данной методики, поправки на величину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97" name="Рисунок 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т.е. значение </w:t>
      </w:r>
      <w:r w:rsidR="00F45F45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998" name="Рисунок 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соответствующее содержанию </w:t>
      </w:r>
      <w:r w:rsidR="00F45F45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99" name="Рисунок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F45"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1000" name="Рисунок 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вычитают из любого результата анализа, полученного согласно методик</w:t>
      </w:r>
      <w:r>
        <w:t>и. Для исправленного результата: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781175" cy="273050"/>
            <wp:effectExtent l="0" t="0" r="9525" b="0"/>
            <wp:docPr id="1001" name="Рисунок 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6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В.4.4 Оценка показателя точности результатов анализа 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В.4.4.1 Верхнюю (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02" name="Рисунок 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6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нижнюю (</w:t>
      </w:r>
      <w:r w:rsidR="00F45F45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03" name="Рисунок 1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границы, в пределах которых</w:t>
      </w:r>
      <w:r>
        <w:t xml:space="preserve"> погрешность результата анализа находится с принятой вероятностью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004" name="Рисунок 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0,95,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695575" cy="308610"/>
            <wp:effectExtent l="0" t="0" r="9525" b="0"/>
            <wp:docPr id="1005" name="Рисунок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Примечание - В случае, если учет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1006" name="Рисунок 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расчете систе</w:t>
      </w:r>
      <w:r>
        <w:t>матической погрешности лаборатории (</w:t>
      </w:r>
      <w:r w:rsidR="00F45F45"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007" name="Рисунок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не приводит к превышению характеристики погрешности результатов анализа над показателем точности методики анализа, поправку в результат на величину </w:t>
      </w:r>
      <w:r w:rsidR="00F45F45"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1008" name="Рисунок 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можно не вносить.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t>В этом случае показатель точности результата анализа рассчитывают по формуле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330325" cy="237490"/>
            <wp:effectExtent l="0" t="0" r="3175" b="0"/>
            <wp:docPr id="1009" name="Рисунок 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. </w:t>
      </w:r>
    </w:p>
    <w:p w:rsidR="00000000" w:rsidRDefault="00582B23">
      <w:pPr>
        <w:pStyle w:val="FORMATTEXT"/>
        <w:ind w:firstLine="568"/>
        <w:jc w:val="both"/>
      </w:pPr>
      <w:r>
        <w:t xml:space="preserve">В противном случае осуществляют комплекс действий, аналогичный описанным в примечании 3 к В.3.2.6. </w:t>
      </w:r>
    </w:p>
    <w:p w:rsidR="00000000" w:rsidRDefault="00582B23">
      <w:pPr>
        <w:pStyle w:val="FORMATTEXT"/>
        <w:jc w:val="both"/>
      </w:pPr>
      <w:r>
        <w:t xml:space="preserve">            </w:t>
      </w:r>
    </w:p>
    <w:p w:rsidR="00000000" w:rsidRDefault="00582B23">
      <w:pPr>
        <w:pStyle w:val="FORMATTEXT"/>
        <w:ind w:firstLine="568"/>
        <w:jc w:val="both"/>
      </w:pPr>
      <w:r>
        <w:t>В.4.4.2</w:t>
      </w:r>
      <w:r>
        <w:t xml:space="preserve"> Проводят сравнение </w:t>
      </w:r>
      <w:r w:rsidR="00F45F45"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1010" name="Рисунок 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</w:t>
      </w:r>
      <w:r w:rsidR="00F45F45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011" name="Рисунок 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аналогично В.3.2.7.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 xml:space="preserve">В.4.4.3 При необходимости по найденным для каждого из поддиапазонов измерений значениям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012" name="Рисунок 1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устанавливают функц</w:t>
      </w:r>
      <w:r>
        <w:t xml:space="preserve">иональную зависимость </w:t>
      </w:r>
      <w:r w:rsidR="00F45F45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013" name="Рисунок 1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 содержания определяемого компонента для всего диапазона измерений с учетом В.3.2.8.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center"/>
      </w:pPr>
      <w:r>
        <w:t xml:space="preserve">Приложение Г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Статистические таблицы </w:t>
      </w:r>
    </w:p>
    <w:p w:rsidR="00000000" w:rsidRDefault="00582B23">
      <w:pPr>
        <w:pStyle w:val="FORMATTEXT"/>
        <w:jc w:val="both"/>
      </w:pPr>
      <w:r>
        <w:t>Таблица Г.1 - Критерий Кохрена. Критические значения для 95% доверитель</w:t>
      </w:r>
      <w:r>
        <w:t>ной вероятности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40"/>
        <w:gridCol w:w="1605"/>
        <w:gridCol w:w="1605"/>
        <w:gridCol w:w="1620"/>
        <w:gridCol w:w="1605"/>
        <w:gridCol w:w="13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014" name="Рисунок 1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81660" cy="178435"/>
                  <wp:effectExtent l="0" t="0" r="8890" b="0"/>
                  <wp:docPr id="1015" name="Рисунок 1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0,999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0,975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0,939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0,967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0,798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0,746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0,768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0,629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0,841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0,544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0,781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0,532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0,727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0,638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0,602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0,570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0,255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0,219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0,200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0,192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0,150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0,146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0,142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0,273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0,116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0,113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0,129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0,237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0,126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Таблица Г.2 - Процентные точки распределения Стьюдента для доверительной вероятности </w:t>
      </w:r>
      <w:r w:rsidR="00F45F45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016" name="Рисунок 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(двусторонний критерий)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30"/>
        <w:gridCol w:w="47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70230" cy="225425"/>
                  <wp:effectExtent l="0" t="0" r="1270" b="3175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1,98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 xml:space="preserve">Приложение Д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Расчет результатов контрольных процедур и н</w:t>
      </w:r>
      <w:r>
        <w:rPr>
          <w:b/>
          <w:bCs/>
          <w:color w:val="000001"/>
        </w:rPr>
        <w:t>ормативов контроля при оперативном контроле процедуры анализа (в случае, когда показатель точности результатов анализа задан в виде несимметричного относительно нуля интервала*)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66"/>
        <w:gridCol w:w="12"/>
        <w:gridCol w:w="168"/>
        <w:gridCol w:w="3734"/>
        <w:gridCol w:w="48"/>
        <w:gridCol w:w="132"/>
        <w:gridCol w:w="45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 рассчиты-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ваемой величины</w:t>
            </w:r>
          </w:p>
        </w:tc>
        <w:tc>
          <w:tcPr>
            <w:tcW w:w="39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Формулы расчета результатов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</w:t>
            </w:r>
            <w:r>
              <w:rPr>
                <w:sz w:val="18"/>
                <w:szCs w:val="18"/>
              </w:rPr>
              <w:t xml:space="preserve">нтрольных процедур и нормативов контроля** </w:t>
            </w:r>
          </w:p>
        </w:tc>
        <w:tc>
          <w:tcPr>
            <w:tcW w:w="47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39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47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3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29285" cy="17843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аттестованной характеристики ОК;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аттестованное значение ОК;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89785" cy="189865"/>
                  <wp:effectExtent l="0" t="0" r="5715" b="635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характери</w:t>
            </w:r>
            <w:r>
              <w:rPr>
                <w:sz w:val="18"/>
                <w:szCs w:val="18"/>
              </w:rPr>
              <w:t xml:space="preserve">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13995" cy="130810"/>
                  <wp:effectExtent l="0" t="0" r="0" b="2540"/>
                  <wp:docPr id="1023" name="Рисунок 1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соответствующая аттестованному значению ОК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</w:p>
        </w:tc>
        <w:tc>
          <w:tcPr>
            <w:tcW w:w="3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795655" cy="201930"/>
                  <wp:effectExtent l="0" t="0" r="4445" b="762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05790" cy="178435"/>
                  <wp:effectExtent l="0" t="0" r="381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Контроль погрешности с применением метода добавок совместно с методом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</w:t>
            </w:r>
            <w:r>
              <w:rPr>
                <w:sz w:val="18"/>
                <w:szCs w:val="18"/>
              </w:rPr>
              <w:t xml:space="preserve"> контрольной процедуры </w:t>
            </w:r>
          </w:p>
        </w:tc>
        <w:tc>
          <w:tcPr>
            <w:tcW w:w="3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60500" cy="189865"/>
                  <wp:effectExtent l="0" t="0" r="6350" b="635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- результат контрольного измерения рабочей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разбавленной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1031" name="Рисунок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разбавленной пробы с добавкой;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30810"/>
                  <wp:effectExtent l="0" t="0" r="0" b="2540"/>
                  <wp:docPr id="1032" name="Рисунок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033" name="Рисунок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величина добавки; 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4"/>
                <w:sz w:val="18"/>
                <w:szCs w:val="18"/>
              </w:rPr>
              <w:drawing>
                <wp:inline distT="0" distB="0" distL="0" distR="0">
                  <wp:extent cx="2957195" cy="676910"/>
                  <wp:effectExtent l="0" t="0" r="0" b="8890"/>
                  <wp:docPr id="1034" name="Рисунок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195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13995" cy="130810"/>
                  <wp:effectExtent l="0" t="0" r="0" b="2540"/>
                  <wp:docPr id="1035" name="Рисунок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соответствующая содержанию компонента в разбавленной пробе с добавкой, разбавленной пробе,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контроля </w:t>
            </w:r>
          </w:p>
        </w:tc>
        <w:tc>
          <w:tcPr>
            <w:tcW w:w="3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36" name="Рисунок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24050" cy="189865"/>
                  <wp:effectExtent l="0" t="0" r="0" b="635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  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2422525" cy="24955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52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           </w:t>
            </w:r>
          </w:p>
        </w:tc>
        <w:tc>
          <w:tcPr>
            <w:tcW w:w="476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</w:t>
            </w:r>
            <w:r>
              <w:rPr>
                <w:sz w:val="18"/>
                <w:szCs w:val="18"/>
              </w:rPr>
              <w:t>трольной процедуры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результат контрольного измерения пробы без добавки;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результат контрольного измерения пробы с добавкой;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величина добавки;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2897505" cy="439420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50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13995" cy="130810"/>
                  <wp:effectExtent l="0" t="0" r="0" b="254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соответствующая содержанию компонента в пробе с добавкой,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</w:t>
            </w:r>
            <w:r>
              <w:rPr>
                <w:sz w:val="18"/>
                <w:szCs w:val="18"/>
              </w:rPr>
              <w:t>контроля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46" name="Рисунок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47" name="Рисунок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19150" cy="154305"/>
                  <wp:effectExtent l="0" t="0" r="0" b="0"/>
                  <wp:docPr id="1048" name="Рисунок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 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424940" cy="249555"/>
                  <wp:effectExtent l="0" t="0" r="3810" b="0"/>
                  <wp:docPr id="1049" name="Рисунок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71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</w:t>
            </w:r>
            <w:r>
              <w:rPr>
                <w:sz w:val="18"/>
                <w:szCs w:val="18"/>
              </w:rPr>
              <w:lastRenderedPageBreak/>
              <w:t>конт</w:t>
            </w:r>
            <w:r>
              <w:rPr>
                <w:sz w:val="18"/>
                <w:szCs w:val="18"/>
              </w:rPr>
              <w:t>рольной процедуры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724535" cy="178435"/>
                  <wp:effectExtent l="0" t="0" r="0" b="0"/>
                  <wp:docPr id="1050" name="Рисунок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051" name="Рисунок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результат контрольного измерения рабочей </w:t>
            </w:r>
            <w:r>
              <w:rPr>
                <w:sz w:val="18"/>
                <w:szCs w:val="18"/>
              </w:rPr>
              <w:lastRenderedPageBreak/>
              <w:t xml:space="preserve">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1052" name="Рисунок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результат контрольного измерения разбавленной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30810"/>
                  <wp:effectExtent l="0" t="0" r="0" b="254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2897505" cy="439420"/>
                  <wp:effectExtent l="0" t="0" r="0" b="0"/>
                  <wp:docPr id="1054" name="Рисунок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50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13995" cy="130810"/>
                  <wp:effectExtent l="0" t="0" r="0" b="254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соответствующая содержанию компонента </w:t>
            </w:r>
            <w:r>
              <w:rPr>
                <w:sz w:val="18"/>
                <w:szCs w:val="18"/>
              </w:rPr>
              <w:t xml:space="preserve">в разбавленной пробе,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Норматив контроля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66775" cy="166370"/>
                  <wp:effectExtent l="0" t="0" r="9525" b="508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567815" cy="249555"/>
                  <wp:effectExtent l="0" t="0" r="0" b="0"/>
                  <wp:docPr id="1059" name="Рисунок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81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471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другой (контрольной) методики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</w:t>
            </w:r>
            <w:r>
              <w:rPr>
                <w:sz w:val="18"/>
                <w:szCs w:val="18"/>
              </w:rPr>
              <w:t>роцедуры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78435"/>
                  <wp:effectExtent l="0" t="0" r="0" b="0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результат контрольного измерения пробы по контролируемой методике анализа;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1062" name="Рисунок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контрольной м</w:t>
            </w:r>
            <w:r>
              <w:rPr>
                <w:sz w:val="18"/>
                <w:szCs w:val="18"/>
              </w:rPr>
              <w:t>етодике анализа;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характеристика погрешности результатов анализа при реализации контрольной методики анализа в лаборатории, соответствующая содержанию компонента в пробе;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78760" cy="225425"/>
                  <wp:effectExtent l="0" t="0" r="2540" b="3175"/>
                  <wp:docPr id="1064" name="Рисунок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7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характер</w:t>
            </w:r>
            <w:r>
              <w:rPr>
                <w:sz w:val="18"/>
                <w:szCs w:val="18"/>
              </w:rPr>
              <w:t xml:space="preserve">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13995" cy="130810"/>
                  <wp:effectExtent l="0" t="0" r="0" b="2540"/>
                  <wp:docPr id="1065" name="Рисунок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 при реализации контролируемой методики анализа в лаборатории, соответствующая содержанию компонента в пробе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</w:t>
            </w: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66" name="Рисунок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1067" name="Рисунок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1068" name="Рисунок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247140" cy="391795"/>
                  <wp:effectExtent l="0" t="0" r="0" b="8255"/>
                  <wp:docPr id="1069" name="Рисунок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47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________________ </w:t>
      </w:r>
    </w:p>
    <w:p w:rsidR="00000000" w:rsidRDefault="00582B23">
      <w:pPr>
        <w:pStyle w:val="FORMATTEXT"/>
        <w:ind w:firstLine="568"/>
        <w:jc w:val="both"/>
      </w:pPr>
      <w:r>
        <w:t>* Если показатель точности результатов анализа задан в виде несимметричного относительно нуля ин</w:t>
      </w:r>
      <w:r>
        <w:t>тервала</w:t>
      </w:r>
    </w:p>
    <w:p w:rsidR="00000000" w:rsidRDefault="00582B23">
      <w:pPr>
        <w:pStyle w:val="FORMATTEXT"/>
        <w:ind w:firstLine="568"/>
        <w:jc w:val="both"/>
      </w:pPr>
    </w:p>
    <w:p w:rsidR="00000000" w:rsidRDefault="00F45F45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712470" cy="237490"/>
            <wp:effectExtent l="0" t="0" r="0" b="0"/>
            <wp:docPr id="1070" name="Рисунок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7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 то </w:t>
      </w:r>
      <w:r>
        <w:rPr>
          <w:noProof/>
          <w:position w:val="-17"/>
        </w:rPr>
        <w:drawing>
          <wp:inline distT="0" distB="0" distL="0" distR="0">
            <wp:extent cx="985520" cy="415925"/>
            <wp:effectExtent l="0" t="0" r="5080" b="3175"/>
            <wp:docPr id="1071" name="Рисунок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1"/>
                    <pic:cNvPicPr>
                      <a:picLocks noChangeAspect="1" noChangeArrowheads="1"/>
                    </pic:cNvPicPr>
                  </pic:nvPicPr>
                  <pic:blipFill>
                    <a:blip r:embed="rId7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17"/>
        </w:rPr>
        <w:drawing>
          <wp:inline distT="0" distB="0" distL="0" distR="0">
            <wp:extent cx="1294130" cy="415925"/>
            <wp:effectExtent l="0" t="0" r="1270" b="3175"/>
            <wp:docPr id="1072" name="Рисунок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2"/>
                    <pic:cNvPicPr>
                      <a:picLocks noChangeAspect="1" noChangeArrowheads="1"/>
                    </pic:cNvPicPr>
                  </pic:nvPicPr>
                  <pic:blipFill>
                    <a:blip r:embed="rId7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10"/>
        </w:rPr>
        <w:drawing>
          <wp:inline distT="0" distB="0" distL="0" distR="0">
            <wp:extent cx="1223010" cy="237490"/>
            <wp:effectExtent l="0" t="0" r="0" b="0"/>
            <wp:docPr id="1073" name="Рисунок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3"/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 xml:space="preserve">, </w:t>
      </w:r>
      <w:r>
        <w:rPr>
          <w:noProof/>
          <w:position w:val="-10"/>
        </w:rPr>
        <w:drawing>
          <wp:inline distT="0" distB="0" distL="0" distR="0">
            <wp:extent cx="1223010" cy="237490"/>
            <wp:effectExtent l="0" t="0" r="0" b="0"/>
            <wp:docPr id="1074" name="Рисунок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4"/>
                    <pic:cNvPicPr>
                      <a:picLocks noChangeAspect="1" noChangeArrowheads="1"/>
                    </pic:cNvPicPr>
                  </pic:nvPicPr>
                  <pic:blipFill>
                    <a:blip r:embed="rId7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2B23"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ind w:firstLine="568"/>
        <w:jc w:val="both"/>
      </w:pPr>
      <w:r>
        <w:lastRenderedPageBreak/>
        <w:t>** При расчете нормативов контроля используют значения</w:t>
      </w:r>
      <w:r>
        <w:t xml:space="preserve"> математического ожидания (оценки) систематической погрешности лаборатории, соответствующее реализуемой контрольной процедуре - </w:t>
      </w:r>
      <w:r w:rsidR="00F45F45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75" name="Рисунок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СКО погрешности результатов анализа, соответствующее реализуемой контрольной процедуре - </w:t>
      </w:r>
      <w:r w:rsidR="00F45F45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076" name="Рисунок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6"/>
                    <pic:cNvPicPr>
                      <a:picLocks noChangeAspect="1" noChangeArrowheads="1"/>
                    </pic:cNvPicPr>
                  </pic:nvPicPr>
                  <pic:blipFill>
                    <a:blip r:embed="rId7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582B23">
      <w:pPr>
        <w:pStyle w:val="FORMATTEXT"/>
        <w:ind w:firstLine="568"/>
        <w:jc w:val="both"/>
      </w:pPr>
    </w:p>
    <w:p w:rsidR="00000000" w:rsidRDefault="00582B23">
      <w:pPr>
        <w:pStyle w:val="FORMATTEXT"/>
        <w:jc w:val="center"/>
      </w:pPr>
      <w:r>
        <w:t>Приложение Е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Формы регистрации результатов оперативного контроля процедуры анализа</w:t>
      </w:r>
    </w:p>
    <w:p w:rsidR="00000000" w:rsidRDefault="00582B23">
      <w:pPr>
        <w:pStyle w:val="FORMATTEXT"/>
        <w:jc w:val="both"/>
      </w:pPr>
      <w:r>
        <w:t>Таблица E.1- Форма регистрации результатов контроля повторяемости при получении результатов контрольных измерений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95"/>
        <w:gridCol w:w="690"/>
        <w:gridCol w:w="885"/>
        <w:gridCol w:w="720"/>
        <w:gridCol w:w="885"/>
        <w:gridCol w:w="435"/>
        <w:gridCol w:w="225"/>
        <w:gridCol w:w="450"/>
        <w:gridCol w:w="1575"/>
        <w:gridCol w:w="750"/>
        <w:gridCol w:w="735"/>
        <w:gridCol w:w="795"/>
        <w:gridCol w:w="7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спол- нитель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Иден- тифи- кацион- ный N пробы, анализи- руемой для целей контроля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конт- 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 ляемый компо- нент с указа- нием НД на методику анализа</w:t>
            </w:r>
          </w:p>
        </w:tc>
        <w:tc>
          <w:tcPr>
            <w:tcW w:w="1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парал- лельных опреде- лений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937895" cy="46291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повто- ряе- мости,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225425"/>
                  <wp:effectExtent l="0" t="0" r="0" b="3175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Заклю- чение по резуль- татам конт- роля пов- торяе- мости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Резуль- таты конт- роль- ных измере- ний,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Приме- чание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Е.2 - Форма регистрации результатов оперативного контроля процедуры анализа (с применением 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40"/>
        <w:gridCol w:w="885"/>
        <w:gridCol w:w="1620"/>
        <w:gridCol w:w="1080"/>
        <w:gridCol w:w="945"/>
        <w:gridCol w:w="1290"/>
        <w:gridCol w:w="945"/>
        <w:gridCol w:w="1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 к</w:t>
            </w:r>
            <w:r>
              <w:rPr>
                <w:sz w:val="18"/>
                <w:szCs w:val="18"/>
              </w:rPr>
              <w:t xml:space="preserve">ационный N пробы, анализируемой для целей контроля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 с указанием НД на методику анализа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Аттесто- ванное значение ОК,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083" name="Рисунок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60095" cy="225425"/>
                  <wp:effectExtent l="0" t="0" r="1905" b="3175"/>
                  <wp:docPr id="1084" name="Рисунок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085" name="Рисунок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 xml:space="preserve">Таблица Е.3 - Форма регистрации результатов оперативного контроля процедуры анализа (с </w:t>
      </w:r>
      <w:r>
        <w:t>использованием метода разбавления в сочетании с методом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5"/>
        <w:gridCol w:w="780"/>
        <w:gridCol w:w="810"/>
        <w:gridCol w:w="915"/>
        <w:gridCol w:w="825"/>
        <w:gridCol w:w="810"/>
        <w:gridCol w:w="660"/>
        <w:gridCol w:w="945"/>
        <w:gridCol w:w="1410"/>
        <w:gridCol w:w="600"/>
        <w:gridCol w:w="8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Иден- тифика- ционный N пробы, анали- зируемой для целей контроля 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конт- 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 ляемый компо- нент с указа- нием НД на мето- дику анализа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рабочей п</w:t>
            </w:r>
            <w:r>
              <w:rPr>
                <w:sz w:val="18"/>
                <w:szCs w:val="18"/>
              </w:rPr>
              <w:t xml:space="preserve">робы,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086" name="Рисунок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Коэф- фициент разбав- ления,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087" name="Рисунок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Резуль- тат анализа разбав- ленной пробы,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89865"/>
                  <wp:effectExtent l="0" t="0" r="0" b="635"/>
                  <wp:docPr id="1088" name="Рисунок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Вели- чина добав- ки,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089" name="Рисунок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разбав- ленной пробы с добав- кой,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090" name="Рисунок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43280" cy="724535"/>
                  <wp:effectExtent l="0" t="0" r="0" b="0"/>
                  <wp:docPr id="1091" name="Рисунок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Нор- матив конт- роля,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092" name="Рисунок 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 чение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lastRenderedPageBreak/>
        <w:t>Таблица Е.4 - Форма регистрации результатов оперативного контроля процедуры анализа (с использованием м</w:t>
      </w:r>
      <w:r>
        <w:t>етода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885"/>
        <w:gridCol w:w="1020"/>
        <w:gridCol w:w="1080"/>
        <w:gridCol w:w="840"/>
        <w:gridCol w:w="1050"/>
        <w:gridCol w:w="1410"/>
        <w:gridCol w:w="1065"/>
        <w:gridCol w:w="9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 кационный N пробы, анали- зируемой для целей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Определя- емый компонент с указанием НД на методику анализа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рабочей пробы,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093" name="Рисунок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Вели- чина добавки,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094" name="Рисунок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пробы с добавкой,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89865"/>
                  <wp:effectExtent l="0" t="0" r="0" b="635"/>
                  <wp:docPr id="1095" name="Рисунок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843280" cy="403860"/>
                  <wp:effectExtent l="0" t="0" r="0" b="0"/>
                  <wp:docPr id="1096" name="Рисунок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097" name="Рисунок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 чение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Е.5 - Форма регистрации результатов оперативного контроля процедуры анализа (с использованием метода разбавления</w:t>
      </w:r>
      <w:r>
        <w:t>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15"/>
        <w:gridCol w:w="885"/>
        <w:gridCol w:w="1020"/>
        <w:gridCol w:w="1185"/>
        <w:gridCol w:w="825"/>
        <w:gridCol w:w="945"/>
        <w:gridCol w:w="1515"/>
        <w:gridCol w:w="960"/>
        <w:gridCol w:w="8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Идентифика- ционный N пробы, анализируе- мой для целей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Определя- емый компонент с указанием НД на методику анализа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рабочей пробы,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098" name="Рисунок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Коэффи- циент разбав- ления,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099" name="Рисунок 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разбав- ленной пробы,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89865"/>
                  <wp:effectExtent l="0" t="0" r="0" b="635"/>
                  <wp:docPr id="1100" name="Рисунок 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02335" cy="225425"/>
                  <wp:effectExtent l="0" t="0" r="0" b="3175"/>
                  <wp:docPr id="1101" name="Рисунок 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102" name="Рисунок 1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 чение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Е.6 - Форма регистрации результатов оперативного контроля процедуры анализа (с использованием контрольной методики)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15"/>
        <w:gridCol w:w="885"/>
        <w:gridCol w:w="1815"/>
        <w:gridCol w:w="810"/>
        <w:gridCol w:w="555"/>
        <w:gridCol w:w="645"/>
        <w:gridCol w:w="1410"/>
        <w:gridCol w:w="945"/>
        <w:gridCol w:w="10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Идентифика- ционный N про</w:t>
            </w:r>
            <w:r>
              <w:rPr>
                <w:sz w:val="18"/>
                <w:szCs w:val="18"/>
              </w:rPr>
              <w:t xml:space="preserve">бы, анализируе- мой для целей контроля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контроля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методику анализа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 ляемый компо- нент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измерений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43280" cy="213995"/>
                  <wp:effectExtent l="0" t="0" r="0" b="0"/>
                  <wp:docPr id="1103" name="Рисунок 1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контроля,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104" name="Рисунок 1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 чение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105" name="Рисунок 1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106" name="Рисунок 1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Контрольная методика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Контролируемая методика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lastRenderedPageBreak/>
        <w:t>     </w:t>
      </w:r>
    </w:p>
    <w:p w:rsidR="00000000" w:rsidRDefault="00582B23">
      <w:pPr>
        <w:pStyle w:val="FORMATTEXT"/>
        <w:jc w:val="center"/>
      </w:pPr>
      <w:r>
        <w:t xml:space="preserve">Приложение Ж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Значения неопределенности оценки характеристик контролируемых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показателей качества результатов анализа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Таблица Ж.1- Значения неопределенности оцен</w:t>
      </w:r>
      <w:r>
        <w:t>ок стандартных отклонений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915"/>
        <w:gridCol w:w="1350"/>
        <w:gridCol w:w="1185"/>
        <w:gridCol w:w="1200"/>
        <w:gridCol w:w="1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процедур,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</w:t>
            </w:r>
          </w:p>
        </w:tc>
        <w:tc>
          <w:tcPr>
            <w:tcW w:w="49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107" name="Рисунок 1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108" name="Рисунок 1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 число контрольных определений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Ж.2 - Значения неопределенности оценок стандартных отклонений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71"/>
        <w:gridCol w:w="334"/>
        <w:gridCol w:w="469"/>
        <w:gridCol w:w="402"/>
        <w:gridCol w:w="455"/>
        <w:gridCol w:w="442"/>
        <w:gridCol w:w="26"/>
        <w:gridCol w:w="154"/>
        <w:gridCol w:w="275"/>
        <w:gridCol w:w="53"/>
        <w:gridCol w:w="127"/>
        <w:gridCol w:w="262"/>
        <w:gridCol w:w="80"/>
        <w:gridCol w:w="100"/>
        <w:gridCol w:w="302"/>
        <w:gridCol w:w="522"/>
        <w:gridCol w:w="469"/>
        <w:gridCol w:w="13"/>
        <w:gridCol w:w="167"/>
        <w:gridCol w:w="302"/>
        <w:gridCol w:w="468"/>
        <w:gridCol w:w="402"/>
        <w:gridCol w:w="468"/>
        <w:gridCol w:w="523"/>
        <w:gridCol w:w="468"/>
        <w:gridCol w:w="14"/>
        <w:gridCol w:w="166"/>
        <w:gridCol w:w="235"/>
        <w:gridCol w:w="469"/>
        <w:gridCol w:w="13"/>
        <w:gridCol w:w="167"/>
        <w:gridCol w:w="22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результатов контрольных процедур (результатов анал</w:t>
            </w:r>
            <w:r>
              <w:rPr>
                <w:sz w:val="18"/>
                <w:szCs w:val="18"/>
              </w:rPr>
              <w:t xml:space="preserve">иза), не менее 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42240"/>
                  <wp:effectExtent l="0" t="0" r="7620" b="0"/>
                  <wp:docPr id="1109" name="Рисунок 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23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12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10" name="Рисунок 1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0,16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0,20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  <w:r>
              <w:rPr>
                <w:sz w:val="18"/>
                <w:szCs w:val="18"/>
              </w:rPr>
              <w:lastRenderedPageBreak/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(результатов анализа), не менее 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42240"/>
                  <wp:effectExtent l="0" t="0" r="7620" b="0"/>
                  <wp:docPr id="1111" name="Рисунок 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227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  <w:tc>
          <w:tcPr>
            <w:tcW w:w="23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8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8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12" name="Рисунок 1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38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3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641350" cy="368300"/>
                  <wp:effectExtent l="0" t="0" r="6350" b="0"/>
                  <wp:docPr id="1113" name="Рисунок 1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114" name="Рисунок 1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показатель повторяемости методики анализа в виде СКО;</w:t>
            </w:r>
          </w:p>
          <w:p w:rsidR="00000000" w:rsidRDefault="00F45F4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115" name="Рисунок 1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 показатель внутрилабораторной прецизионности результатов анализа в виде СКО (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605790" cy="368300"/>
                  <wp:effectExtent l="0" t="0" r="3810" b="0"/>
                  <wp:docPr id="1116" name="Рисунок 1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 - при отсутствии информации о значении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117" name="Рисунок 1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);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18" name="Рисунок 1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 число контрольных определений.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Ж.3 - Значения неопределенности оценок систематической погрешности лаб</w:t>
      </w:r>
      <w:r>
        <w:t>оратории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65"/>
        <w:gridCol w:w="319"/>
        <w:gridCol w:w="480"/>
        <w:gridCol w:w="399"/>
        <w:gridCol w:w="493"/>
        <w:gridCol w:w="466"/>
        <w:gridCol w:w="492"/>
        <w:gridCol w:w="480"/>
        <w:gridCol w:w="399"/>
        <w:gridCol w:w="479"/>
        <w:gridCol w:w="480"/>
        <w:gridCol w:w="466"/>
        <w:gridCol w:w="492"/>
        <w:gridCol w:w="400"/>
        <w:gridCol w:w="493"/>
        <w:gridCol w:w="492"/>
        <w:gridCol w:w="466"/>
        <w:gridCol w:w="480"/>
        <w:gridCol w:w="399"/>
        <w:gridCol w:w="4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результато</w:t>
            </w:r>
            <w:r>
              <w:rPr>
                <w:sz w:val="18"/>
                <w:szCs w:val="18"/>
              </w:rPr>
              <w:lastRenderedPageBreak/>
              <w:t xml:space="preserve">в контрольных процедур (результатов анализа), не менее 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lastRenderedPageBreak/>
              <w:drawing>
                <wp:inline distT="0" distB="0" distL="0" distR="0">
                  <wp:extent cx="95250" cy="142240"/>
                  <wp:effectExtent l="0" t="0" r="0" b="0"/>
                  <wp:docPr id="1119" name="Рисунок 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23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12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20" name="Рисунок 1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(результатов анализа), не менее 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95250" cy="142240"/>
                  <wp:effectExtent l="0" t="0" r="0" b="0"/>
                  <wp:docPr id="1121" name="Рисунок 1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2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  <w:tc>
          <w:tcPr>
            <w:tcW w:w="2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2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22" name="Рисунок 1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lastRenderedPageBreak/>
              <w:drawing>
                <wp:inline distT="0" distB="0" distL="0" distR="0">
                  <wp:extent cx="629285" cy="356235"/>
                  <wp:effectExtent l="0" t="0" r="0" b="5715"/>
                  <wp:docPr id="1123" name="Рисунок 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124" name="Рисунок 1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показатель повторяемости методики анализа в виде СКО;</w:t>
            </w:r>
          </w:p>
          <w:p w:rsidR="00000000" w:rsidRDefault="00F45F4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125" name="Рисунок 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 показатель внутрилабораторной прецизионности результатов анализа в виде СКО (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593725" cy="356235"/>
                  <wp:effectExtent l="0" t="0" r="0" b="5715"/>
                  <wp:docPr id="1126" name="Рисунок 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 - при отсутствии информации о значении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127" name="Рисунок 1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);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1128" name="Рисунок 1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 число контрольных определений.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 xml:space="preserve">Приложение И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Расчет результатов контрольных процедур, нор</w:t>
      </w:r>
      <w:r>
        <w:rPr>
          <w:b/>
          <w:bCs/>
          <w:color w:val="000001"/>
        </w:rPr>
        <w:t>мативов контроля - пределов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действия и предупреждения, средней линии - при построении контрольных 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карт Шухарта* (в случае, когда показатель точности результатов анализа 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задан в виде несимметричного относительно нуля интервала**)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11"/>
        <w:gridCol w:w="169"/>
        <w:gridCol w:w="3510"/>
        <w:gridCol w:w="11"/>
        <w:gridCol w:w="169"/>
        <w:gridCol w:w="2216"/>
        <w:gridCol w:w="311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 вание р</w:t>
            </w:r>
            <w:r>
              <w:rPr>
                <w:sz w:val="18"/>
                <w:szCs w:val="18"/>
              </w:rPr>
              <w:t>ассчиты- ваемой величины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 величин в единицах измеряемых содержаний</w:t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 приведенных величин***</w:t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93725" cy="166370"/>
                  <wp:effectExtent l="0" t="0" r="0" b="5080"/>
                  <wp:docPr id="1129" name="Рисунок 1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89380" cy="391795"/>
                  <wp:effectExtent l="0" t="0" r="1270" b="8255"/>
                  <wp:docPr id="1130" name="Рисунок 1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131" name="Рисунок 1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аттестованной характеристики ОК;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1132" name="Рисунок 1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аттестованное значение ОК;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133" name="Рисунок 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</w:t>
            </w:r>
            <w:r>
              <w:rPr>
                <w:sz w:val="18"/>
                <w:szCs w:val="18"/>
              </w:rPr>
              <w:t>й погрешности лаборатории, соответствующее реализуемой контрольной процедуре;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35480" cy="178435"/>
                  <wp:effectExtent l="0" t="0" r="7620" b="0"/>
                  <wp:docPr id="1134" name="Рисунок 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135" name="Рисунок 1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соответствующая атте</w:t>
            </w:r>
            <w:r>
              <w:rPr>
                <w:sz w:val="18"/>
                <w:szCs w:val="18"/>
              </w:rPr>
              <w:t xml:space="preserve">стованному значению ОК;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136" name="Рисунок 1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137" name="Рисунок 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27355" cy="189865"/>
                  <wp:effectExtent l="0" t="0" r="0" b="635"/>
                  <wp:docPr id="1138" name="Рисунок 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45210" cy="379730"/>
                  <wp:effectExtent l="0" t="0" r="2540" b="1270"/>
                  <wp:docPr id="1139" name="Рисунок 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 дения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40" name="Рисунок 1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41" name="Рисунок 1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58165" cy="166370"/>
                  <wp:effectExtent l="0" t="0" r="0" b="5080"/>
                  <wp:docPr id="1142" name="Рисунок 1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11580" cy="368300"/>
                  <wp:effectExtent l="0" t="0" r="7620" b="0"/>
                  <wp:docPr id="1143" name="Рисунок 1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092835" cy="178435"/>
                  <wp:effectExtent l="0" t="0" r="0" b="0"/>
                  <wp:docPr id="1144" name="Рисунок 1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145" name="Рисунок 1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Пределы действия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146" name="Рисунок 1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07720" cy="189865"/>
                  <wp:effectExtent l="0" t="0" r="0" b="635"/>
                  <wp:docPr id="1147" name="Рисунок 1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11580" cy="368300"/>
                  <wp:effectExtent l="0" t="0" r="7620" b="0"/>
                  <wp:docPr id="1148" name="Рисунок 1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80770" cy="178435"/>
                  <wp:effectExtent l="0" t="0" r="5080" b="0"/>
                  <wp:docPr id="1149" name="Рисунок 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При построении контрольной карты в единицах измеряемых содержаний целесообразно проводить масштабирова</w:t>
            </w:r>
            <w:r>
              <w:rPr>
                <w:sz w:val="18"/>
                <w:szCs w:val="18"/>
              </w:rPr>
              <w:t>ние контрольной карты по вертикальной оси в долях СКО погрешности контрольной процедуры.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Если показатель точности результатов анализа задан в виде несимметричного относительно нуля интервала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46100" cy="178435"/>
                  <wp:effectExtent l="0" t="0" r="6350" b="0"/>
                  <wp:docPr id="1150" name="Рисунок 1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то </w:t>
            </w:r>
            <w:r w:rsidR="00F45F45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07720" cy="308610"/>
                  <wp:effectExtent l="0" t="0" r="0" b="0"/>
                  <wp:docPr id="1151" name="Рисунок 1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74090" cy="308610"/>
                  <wp:effectExtent l="0" t="0" r="0" b="0"/>
                  <wp:docPr id="1152" name="Рисунок 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26465" cy="178435"/>
                  <wp:effectExtent l="0" t="0" r="6985" b="0"/>
                  <wp:docPr id="1153" name="Рисунок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26465" cy="178435"/>
                  <wp:effectExtent l="0" t="0" r="6985" b="0"/>
                  <wp:docPr id="1154" name="Рисунок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При расчете результатов контрольных процедур, средней линии, пределов предупреждения и действия в приведенных величинах</w:t>
            </w:r>
            <w:r>
              <w:rPr>
                <w:sz w:val="18"/>
                <w:szCs w:val="18"/>
              </w:rPr>
              <w:t xml:space="preserve"> используют значения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189865"/>
                  <wp:effectExtent l="0" t="0" r="0" b="635"/>
                  <wp:docPr id="1155" name="Рисунок 1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определяемые по формулам столбца 2.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 совместно с методом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01445" cy="178435"/>
                  <wp:effectExtent l="0" t="0" r="8255" b="0"/>
                  <wp:docPr id="1156" name="Рисунок 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472565" cy="368300"/>
                  <wp:effectExtent l="0" t="0" r="0" b="0"/>
                  <wp:docPr id="1157" name="Рисунок 1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158" name="Рисунок 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рабочей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159" name="Рисунок 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160" name="Рисунок 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</w:t>
            </w:r>
            <w:r>
              <w:rPr>
                <w:sz w:val="18"/>
                <w:szCs w:val="18"/>
              </w:rPr>
              <w:t xml:space="preserve">ленной пробы с добавкой;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1161" name="Рисунок 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коэффициент разбавления;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162" name="Рисунок 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величина добавки;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163" name="Рисунок 1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погрешности лаборатори</w:t>
            </w:r>
            <w:r>
              <w:rPr>
                <w:sz w:val="18"/>
                <w:szCs w:val="18"/>
              </w:rPr>
              <w:t>и, соответствующее реализуемой контрольной процедуре;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911985" cy="391795"/>
                  <wp:effectExtent l="0" t="0" r="0" b="8255"/>
                  <wp:docPr id="1164" name="Рисунок 1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98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88490" cy="415925"/>
                  <wp:effectExtent l="0" t="0" r="0" b="3175"/>
                  <wp:docPr id="1165" name="Рисунок 1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   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 </w:t>
            </w: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852295" cy="403860"/>
                  <wp:effectExtent l="0" t="0" r="0" b="0"/>
                  <wp:docPr id="1166" name="Рисунок 1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167" name="Рисунок 1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соответствующая содержанию компонента в разбавленной пробе с добавкой, разбавленной пробе, рабочей пробе соответственно;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168" name="Рисунок 1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погрешности результатов анализа, соответствую</w:t>
            </w:r>
            <w:r>
              <w:rPr>
                <w:sz w:val="18"/>
                <w:szCs w:val="18"/>
              </w:rPr>
              <w:t xml:space="preserve">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36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169" name="Рисунок 1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484630" cy="201930"/>
                  <wp:effectExtent l="0" t="0" r="1270" b="7620"/>
                  <wp:docPr id="1170" name="Рисунок 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39825" cy="368300"/>
                  <wp:effectExtent l="0" t="0" r="3175" b="0"/>
                  <wp:docPr id="1171" name="Рисунок 1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 дения</w:t>
            </w:r>
          </w:p>
        </w:tc>
        <w:tc>
          <w:tcPr>
            <w:tcW w:w="36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72" name="Рисунок 1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73" name="Рисунок 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</w:p>
          <w:p w:rsidR="00000000" w:rsidRDefault="00F45F4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2291715" cy="249555"/>
                  <wp:effectExtent l="0" t="0" r="0" b="0"/>
                  <wp:docPr id="1174" name="Рисунок 1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71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368300"/>
                  <wp:effectExtent l="0" t="0" r="0" b="0"/>
                  <wp:docPr id="1175" name="Рисунок 1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04265" cy="178435"/>
                  <wp:effectExtent l="0" t="0" r="635" b="0"/>
                  <wp:docPr id="1176" name="Рисунок 1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177" name="Рисунок 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178" name="Рисунок 1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23010" cy="368300"/>
                  <wp:effectExtent l="0" t="0" r="0" b="0"/>
                  <wp:docPr id="1179" name="Рисунок 1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92835" cy="178435"/>
                  <wp:effectExtent l="0" t="0" r="0" b="0"/>
                  <wp:docPr id="1180" name="Рисунок 1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31215" cy="178435"/>
                  <wp:effectExtent l="0" t="0" r="6985" b="0"/>
                  <wp:docPr id="1181" name="Рисунок 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460500" cy="368300"/>
                  <wp:effectExtent l="0" t="0" r="6350" b="0"/>
                  <wp:docPr id="1182" name="Рисунок 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183" name="Рисунок 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рабочей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184" name="Рисунок 1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добавкой;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185" name="Рисунок 1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величина добавки;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186" name="Рисунок 1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- математическое ожидание (оценка) систематической погрешности лаборатории, соответствующее реализуемой контрольной процедуре;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88490" cy="415925"/>
                  <wp:effectExtent l="0" t="0" r="0" b="3175"/>
                  <wp:docPr id="1187" name="Рисунок 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   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852295" cy="403860"/>
                  <wp:effectExtent l="0" t="0" r="0" b="0"/>
                  <wp:docPr id="1188" name="Рисунок 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-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189" name="Рисунок 1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соответствующая содержанию компонента в пробе с добавкой, рабочей пробе со</w:t>
            </w:r>
            <w:r>
              <w:rPr>
                <w:sz w:val="18"/>
                <w:szCs w:val="18"/>
              </w:rPr>
              <w:t xml:space="preserve">ответственно;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190" name="Рисунок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201930"/>
                  <wp:effectExtent l="0" t="0" r="9525" b="762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39825" cy="368300"/>
                  <wp:effectExtent l="0" t="0" r="3175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 дения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389380" cy="249555"/>
                  <wp:effectExtent l="0" t="0" r="127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368300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04265" cy="178435"/>
                  <wp:effectExtent l="0" t="0" r="635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Пределы действия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23010" cy="368300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92835" cy="17843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66370"/>
                  <wp:effectExtent l="0" t="0" r="0" b="508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460500" cy="368300"/>
                  <wp:effectExtent l="0" t="0" r="635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рабочей пробы;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коэффициент разбавления;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лаборатории, соответствующее реализуемой контрольной процедуре;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88490" cy="415925"/>
                  <wp:effectExtent l="0" t="0" r="0" b="3175"/>
                  <wp:docPr id="1209" name="Рисунок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   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852295" cy="403860"/>
                  <wp:effectExtent l="0" t="0" r="0" b="0"/>
                  <wp:docPr id="1210" name="Рисунок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-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211" name="Рисунок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соответствующая содержанию компонента в разбавле</w:t>
            </w:r>
            <w:r>
              <w:rPr>
                <w:sz w:val="18"/>
                <w:szCs w:val="18"/>
              </w:rPr>
              <w:t xml:space="preserve">нной пробе, рабочей пробе соответственно;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212" name="Рисунок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213" name="Рисунок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1214" name="Рисунок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39825" cy="368300"/>
                  <wp:effectExtent l="0" t="0" r="3175" b="0"/>
                  <wp:docPr id="1215" name="Рисунок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 дения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216" name="Рисунок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217" name="Рисунок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496060" cy="249555"/>
                  <wp:effectExtent l="0" t="0" r="8890" b="0"/>
                  <wp:docPr id="1218" name="Рисунок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368300"/>
                  <wp:effectExtent l="0" t="0" r="0" b="0"/>
                  <wp:docPr id="1219" name="Рисунок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04265" cy="178435"/>
                  <wp:effectExtent l="0" t="0" r="635" b="0"/>
                  <wp:docPr id="1220" name="Рисунок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23010" cy="368300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04265" cy="178435"/>
                  <wp:effectExtent l="0" t="0" r="635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другой (контрольной) методики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41350" cy="166370"/>
                  <wp:effectExtent l="0" t="0" r="6350" b="508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460500" cy="368300"/>
                  <wp:effectExtent l="0" t="0" r="635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контрольного измерения пробы по контролируемой методике анализа;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контрольной методике анал</w:t>
            </w:r>
            <w:r>
              <w:rPr>
                <w:sz w:val="18"/>
                <w:szCs w:val="18"/>
              </w:rPr>
              <w:t xml:space="preserve">иза; 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математическое ожидание (оценка) систематической </w:t>
            </w:r>
            <w:r>
              <w:rPr>
                <w:sz w:val="18"/>
                <w:szCs w:val="18"/>
              </w:rPr>
              <w:lastRenderedPageBreak/>
              <w:t>погрешности лаборатории, соответствующее реализуемой контрольной процедуре;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01930"/>
                  <wp:effectExtent l="0" t="0" r="1270" b="762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характеристика погрешности результатов анализа </w:t>
            </w:r>
            <w:r>
              <w:rPr>
                <w:sz w:val="18"/>
                <w:szCs w:val="18"/>
              </w:rPr>
              <w:t xml:space="preserve"> при реализации контрольной методики анализа в лаборатории, соответствующая содержанию компонента в пробе; </w:t>
            </w:r>
          </w:p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852295" cy="403860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-</w:t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характеристика погрешности (в виде границ интервала для </w:t>
            </w:r>
            <w:r w:rsidR="00F45F45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</w:t>
            </w:r>
            <w:r>
              <w:rPr>
                <w:sz w:val="18"/>
                <w:szCs w:val="18"/>
              </w:rPr>
              <w:t xml:space="preserve"> анализа при реализации контролируемой методики анализа в лаборатории, соответствующая содержанию компонента в пробе;</w:t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</w:t>
            </w:r>
            <w:r>
              <w:rPr>
                <w:sz w:val="18"/>
                <w:szCs w:val="18"/>
              </w:rPr>
              <w:t>ния</w:t>
            </w: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15925" cy="189865"/>
                  <wp:effectExtent l="0" t="0" r="3175" b="635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39825" cy="368300"/>
                  <wp:effectExtent l="0" t="0" r="3175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 дения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199515" cy="403860"/>
                  <wp:effectExtent l="0" t="0" r="635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368300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04265" cy="178435"/>
                  <wp:effectExtent l="0" t="0" r="635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82700" cy="368300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F45F45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92835" cy="17843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 xml:space="preserve">Приложение К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Примеры построения контрольных карт Шухарта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Таблица К.1 - Данные для построения кон</w:t>
      </w:r>
      <w:r>
        <w:t>трольных карт Шухарта для контроля погрешности и для контроля внутрилабораторной прецизионности результатов анализа с использованием стандартного образца (расчет величин в единицах измеряемых содержаний) и результаты интерпретации данных контрольных карт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660"/>
        <w:gridCol w:w="2625"/>
        <w:gridCol w:w="27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Вода питьевая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Железо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Методика анализа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51309-99, атомно-абсорбционный метод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Единица измерения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мг/дм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6680" cy="213995"/>
                  <wp:effectExtent l="0" t="0" r="762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заполнения контрольной карты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20.01.2003-20.03.2003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Аттестованное значение образца для контроля</w:t>
            </w:r>
          </w:p>
        </w:tc>
        <w:tc>
          <w:tcPr>
            <w:tcW w:w="5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60985" cy="178435"/>
                  <wp:effectExtent l="0" t="0" r="5715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0,10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Контрольная карта: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погрешности (контрольная карта А)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внутрилабораторной прецизионности (контрольная карта Б)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 предупреждения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17220" cy="237490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±0,017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0,025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 действия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±0,025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0,032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 линия</w:t>
            </w:r>
          </w:p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0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45F4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 xml:space="preserve">0,10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45"/>
        <w:gridCol w:w="735"/>
        <w:gridCol w:w="1425"/>
        <w:gridCol w:w="1755"/>
        <w:gridCol w:w="1095"/>
        <w:gridCol w:w="1260"/>
        <w:gridCol w:w="24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контроль- ного изме- рения,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Резуль- тат кон- троль- ного изме- рения,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3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пределам действия или предупреждения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</w:t>
            </w:r>
            <w:r>
              <w:rPr>
                <w:sz w:val="18"/>
                <w:szCs w:val="18"/>
              </w:rPr>
              <w:t xml:space="preserve">претации данных контрольных карт, требующие корректирующих действий с целью обеспечения стабильности процедуры анализа рабочих проб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погрешности,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37490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внутрила- бораторной прецизионности,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60985"/>
                  <wp:effectExtent l="0" t="0" r="0" b="5715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погреш- ности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внутрилабо- раторной прецизион- ности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0,106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0,094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0,092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0,087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0,078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-0,022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Сверх предела </w:t>
            </w:r>
            <w:r>
              <w:rPr>
                <w:sz w:val="18"/>
                <w:szCs w:val="18"/>
              </w:rPr>
              <w:lastRenderedPageBreak/>
              <w:t>предупреж- дения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убывающих точек подряд (на контрольной карте 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из 5 точек - за половинной границе</w:t>
            </w:r>
            <w:r>
              <w:rPr>
                <w:sz w:val="18"/>
                <w:szCs w:val="18"/>
              </w:rPr>
              <w:t>й предела предупреждения (на контрольной карте 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0,096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действия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действия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точка - за преде</w:t>
            </w:r>
            <w:r>
              <w:rPr>
                <w:sz w:val="18"/>
                <w:szCs w:val="18"/>
              </w:rPr>
              <w:t>лом действия (на контрольных картах А и Б)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предупреж- дения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0,104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 xml:space="preserve">      </w:t>
      </w:r>
    </w:p>
    <w:p w:rsidR="00000000" w:rsidRDefault="00582B23">
      <w:pPr>
        <w:pStyle w:val="FORMATTEXT"/>
        <w:jc w:val="center"/>
      </w:pPr>
      <w:r>
        <w:t xml:space="preserve">      </w:t>
      </w:r>
    </w:p>
    <w:p w:rsidR="00000000" w:rsidRDefault="00F45F45">
      <w:pPr>
        <w:pStyle w:val="TOPLEVELTEXT"/>
        <w:jc w:val="center"/>
      </w:pPr>
      <w:r>
        <w:rPr>
          <w:noProof/>
          <w:position w:val="-144"/>
        </w:rPr>
        <w:lastRenderedPageBreak/>
        <w:drawing>
          <wp:inline distT="0" distB="0" distL="0" distR="0">
            <wp:extent cx="5700395" cy="3384550"/>
            <wp:effectExtent l="0" t="0" r="0" b="6350"/>
            <wp:docPr id="1258" name="Рисунок 1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8"/>
                    <pic:cNvPicPr>
                      <a:picLocks noChangeAspect="1" noChangeArrowheads="1"/>
                    </pic:cNvPicPr>
                  </pic:nvPicPr>
                  <pic:blipFill>
                    <a:blip r:embed="rId8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center"/>
      </w:pPr>
      <w:r>
        <w:t xml:space="preserve">Рисунок К.1 - Контрольная карта Шухарта для контроля погрешности (контрольная карта А) </w:t>
      </w:r>
    </w:p>
    <w:p w:rsidR="00000000" w:rsidRDefault="00F45F45">
      <w:pPr>
        <w:pStyle w:val="TOPLEVELTEXT"/>
        <w:jc w:val="center"/>
      </w:pPr>
      <w:r>
        <w:rPr>
          <w:noProof/>
          <w:position w:val="-144"/>
        </w:rPr>
        <w:drawing>
          <wp:inline distT="0" distB="0" distL="0" distR="0">
            <wp:extent cx="5700395" cy="3372485"/>
            <wp:effectExtent l="0" t="0" r="0" b="0"/>
            <wp:docPr id="1259" name="Рисунок 1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9"/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 xml:space="preserve">Рисунок К.2 - Контрольная карта Шухарта для контроля внутрилабораторной прецизионности </w:t>
      </w:r>
    </w:p>
    <w:p w:rsidR="00000000" w:rsidRDefault="00582B23">
      <w:pPr>
        <w:pStyle w:val="FORMATTEXT"/>
        <w:jc w:val="center"/>
      </w:pPr>
      <w:r>
        <w:t>(к</w:t>
      </w:r>
      <w:r>
        <w:t>онтрольная карта Б)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 xml:space="preserve">Приложение Л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регистрации результатов контроля при периодической проверке подконтрольности процедуры выполнения анализа </w:t>
      </w: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</w:p>
    <w:p w:rsidR="00000000" w:rsidRDefault="00582B23">
      <w:pPr>
        <w:pStyle w:val="FORMATTEXT"/>
        <w:jc w:val="both"/>
      </w:pPr>
      <w:r>
        <w:t>Таблица Л.1 - Форма регистрации результатов контроля при периодической проверке подконтрольно</w:t>
      </w:r>
      <w:r>
        <w:t>сти процедуры выполнения анализа с применением 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6"/>
        <w:gridCol w:w="746"/>
        <w:gridCol w:w="774"/>
        <w:gridCol w:w="861"/>
        <w:gridCol w:w="904"/>
        <w:gridCol w:w="861"/>
        <w:gridCol w:w="602"/>
        <w:gridCol w:w="904"/>
        <w:gridCol w:w="1492"/>
        <w:gridCol w:w="904"/>
        <w:gridCol w:w="7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НД на </w:t>
            </w:r>
            <w:r>
              <w:rPr>
                <w:sz w:val="18"/>
                <w:szCs w:val="18"/>
              </w:rPr>
              <w:lastRenderedPageBreak/>
              <w:t>методику анализа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Шифр </w:t>
            </w:r>
            <w:r>
              <w:rPr>
                <w:sz w:val="18"/>
                <w:szCs w:val="18"/>
              </w:rPr>
              <w:lastRenderedPageBreak/>
              <w:t>ОК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Опреде- </w:t>
            </w:r>
            <w:r>
              <w:rPr>
                <w:sz w:val="18"/>
                <w:szCs w:val="18"/>
              </w:rPr>
              <w:lastRenderedPageBreak/>
              <w:t>ляемый компо- нент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Аттесто- </w:t>
            </w:r>
            <w:r>
              <w:rPr>
                <w:sz w:val="18"/>
                <w:szCs w:val="18"/>
              </w:rPr>
              <w:lastRenderedPageBreak/>
              <w:t>ванное значение ОК,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Резуль- </w:t>
            </w:r>
            <w:r>
              <w:rPr>
                <w:sz w:val="18"/>
                <w:szCs w:val="18"/>
              </w:rPr>
              <w:lastRenderedPageBreak/>
              <w:t xml:space="preserve">таты контроль- ных измере- ний, </w:t>
            </w:r>
          </w:p>
          <w:p w:rsidR="00000000" w:rsidRDefault="00F45F4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Среднее </w:t>
            </w:r>
            <w:r>
              <w:rPr>
                <w:sz w:val="18"/>
                <w:szCs w:val="18"/>
              </w:rPr>
              <w:lastRenderedPageBreak/>
              <w:t>значение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66370" cy="285115"/>
                  <wp:effectExtent l="0" t="0" r="5080" b="635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СКО, </w:t>
            </w:r>
            <w:r w:rsidR="00F45F45"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78435" cy="21399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Норматив </w:t>
            </w:r>
            <w:r>
              <w:rPr>
                <w:sz w:val="18"/>
                <w:szCs w:val="18"/>
              </w:rPr>
              <w:lastRenderedPageBreak/>
              <w:t>контроля внутрила- боратор- ной прец</w:t>
            </w:r>
            <w:r>
              <w:rPr>
                <w:sz w:val="18"/>
                <w:szCs w:val="18"/>
              </w:rPr>
              <w:t>изи- онности,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20675" cy="201930"/>
                  <wp:effectExtent l="0" t="0" r="3175" b="762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Математическое </w:t>
            </w:r>
            <w:r>
              <w:rPr>
                <w:sz w:val="18"/>
                <w:szCs w:val="18"/>
              </w:rPr>
              <w:lastRenderedPageBreak/>
              <w:t>ожидание (оценка) систематической погрешности лаборатории,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Норматив </w:t>
            </w:r>
            <w:r>
              <w:rPr>
                <w:sz w:val="18"/>
                <w:szCs w:val="18"/>
              </w:rPr>
              <w:lastRenderedPageBreak/>
              <w:t>контроля правиль- 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49555" cy="201930"/>
                  <wp:effectExtent l="0" t="0" r="0" b="762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Выводы </w:t>
            </w:r>
            <w:r>
              <w:rPr>
                <w:sz w:val="18"/>
                <w:szCs w:val="18"/>
              </w:rPr>
              <w:lastRenderedPageBreak/>
              <w:t>по резуль- татам ко</w:t>
            </w:r>
            <w:r>
              <w:rPr>
                <w:sz w:val="18"/>
                <w:szCs w:val="18"/>
              </w:rPr>
              <w:t>нтро- 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Л.2 - Форма регистрации результатов контроля при периодической проверке подконтрольности процедуры выполнения анализа с применением метода добавок с использованием одной рабочей пробы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70"/>
        <w:gridCol w:w="690"/>
        <w:gridCol w:w="600"/>
        <w:gridCol w:w="645"/>
        <w:gridCol w:w="570"/>
        <w:gridCol w:w="735"/>
        <w:gridCol w:w="660"/>
        <w:gridCol w:w="735"/>
        <w:gridCol w:w="645"/>
        <w:gridCol w:w="510"/>
        <w:gridCol w:w="780"/>
        <w:gridCol w:w="855"/>
        <w:gridCol w:w="735"/>
        <w:gridCol w:w="7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мето- дику</w:t>
            </w:r>
            <w:r>
              <w:rPr>
                <w:sz w:val="18"/>
                <w:szCs w:val="18"/>
              </w:rPr>
              <w:t xml:space="preserve"> ана- лиза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 деляе- мый компо- нент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5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использованием результатов контрольных измерений рабочих проб</w:t>
            </w:r>
          </w:p>
        </w:tc>
        <w:tc>
          <w:tcPr>
            <w:tcW w:w="3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для контроля внутрилабораторной прецизионности 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использованием результатов контрольных и</w:t>
            </w:r>
            <w:r>
              <w:rPr>
                <w:sz w:val="18"/>
                <w:szCs w:val="18"/>
              </w:rPr>
              <w:t xml:space="preserve">змерений проб 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внесенными добавками определяемого компонента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правильности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Вы- воды по резуль- татам конт- 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Ре- зуль- таты конт роль- ных из- мере- ний,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Сред- нее значе- ние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78435" cy="297180"/>
                  <wp:effectExtent l="0" t="0" r="0" b="762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 тив конт- роля внутри- лабо- ратор- ной пре- цизи- оннос- 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Вели- чина добав- ки,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60985"/>
                  <wp:effectExtent l="0" t="0" r="7620" b="5715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82B23">
              <w:rPr>
                <w:sz w:val="18"/>
                <w:szCs w:val="18"/>
              </w:rPr>
              <w:t>,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Резуль- таты кон- троль- ных изме- рений,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Сред- нее значе- ние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213995" cy="297180"/>
                  <wp:effectExtent l="0" t="0" r="0" b="762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60985"/>
                  <wp:effectExtent l="0" t="0" r="7620" b="5715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Норма- тив контро- ля внутри- лабора- торной преци- зион- ности,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32740" cy="260985"/>
                  <wp:effectExtent l="0" t="0" r="0" b="5715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Матема- тичес- кое ожида- ние (оценка) система- тической погреш- ности лабор</w:t>
            </w:r>
            <w:r>
              <w:rPr>
                <w:sz w:val="18"/>
                <w:szCs w:val="18"/>
              </w:rPr>
              <w:t xml:space="preserve">а- тории,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 тив Конт- роля пра- виль- 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both"/>
      </w:pPr>
      <w:r>
        <w:t>Таблица Л.3 - Форма регистрации результатов контроля при периодической проверке подконтрольности проц</w:t>
      </w:r>
      <w:r>
        <w:t>едуры выполнения анализа с применением метода добавок с использованием нескольких рабочих проб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70"/>
        <w:gridCol w:w="690"/>
        <w:gridCol w:w="645"/>
        <w:gridCol w:w="555"/>
        <w:gridCol w:w="750"/>
        <w:gridCol w:w="510"/>
        <w:gridCol w:w="780"/>
        <w:gridCol w:w="630"/>
        <w:gridCol w:w="825"/>
        <w:gridCol w:w="945"/>
        <w:gridCol w:w="960"/>
        <w:gridCol w:w="630"/>
        <w:gridCol w:w="7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НД на мето- дику ана- лиза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Опре- деляе- мый ком- понент </w:t>
            </w:r>
          </w:p>
        </w:tc>
        <w:tc>
          <w:tcPr>
            <w:tcW w:w="32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использованием результатов контро</w:t>
            </w:r>
            <w:r>
              <w:rPr>
                <w:sz w:val="18"/>
                <w:szCs w:val="18"/>
              </w:rPr>
              <w:t>льных измерений рабочих проб</w:t>
            </w:r>
          </w:p>
        </w:tc>
        <w:tc>
          <w:tcPr>
            <w:tcW w:w="39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правильности с использованием контрольных измерений рабочих проб и проб с внесенной добавкой определяемого компонента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по резуль- татам конт- 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контрольных измерений: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 тат</w:t>
            </w:r>
            <w:r>
              <w:rPr>
                <w:sz w:val="18"/>
                <w:szCs w:val="18"/>
              </w:rPr>
              <w:t xml:space="preserve">ы конт- роль- ных проце- дур,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 тив конт- роля внутри- лабора- торной преци- зион- 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Вели- чина до- бавки,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60985"/>
                  <wp:effectExtent l="0" t="0" r="7620" b="5715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 таты конт- рольных изме- рений проб с добав- кой,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таты конт- рольных процедур,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Матема- тическое ожидание (оценка) система- тической погреш- ности лабора- тории,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89865" cy="225425"/>
                  <wp:effectExtent l="0" t="0" r="635" b="3175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Нор- матив конт- роля пра-</w:t>
            </w:r>
          </w:p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виль- ности,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основ- ного,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пов- тор- ного, 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582B23">
      <w:pPr>
        <w:pStyle w:val="a3"/>
      </w:pP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>     </w:t>
      </w:r>
    </w:p>
    <w:p w:rsidR="00000000" w:rsidRDefault="00582B23">
      <w:pPr>
        <w:pStyle w:val="FORMATTEXT"/>
        <w:jc w:val="center"/>
      </w:pPr>
      <w:r>
        <w:t xml:space="preserve">Приложение М </w:t>
      </w:r>
    </w:p>
    <w:p w:rsidR="00000000" w:rsidRDefault="00582B23">
      <w:pPr>
        <w:pStyle w:val="HEADERTEXT"/>
        <w:rPr>
          <w:b/>
          <w:bCs/>
          <w:color w:val="000001"/>
        </w:rPr>
      </w:pP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582B2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регистрации результатов выборочного статистического контроля внутрилабораторной прецизионности с </w:t>
      </w:r>
      <w:r>
        <w:rPr>
          <w:b/>
          <w:bCs/>
          <w:color w:val="000001"/>
        </w:rPr>
        <w:t xml:space="preserve">использованием рабочих проб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20"/>
        <w:gridCol w:w="645"/>
        <w:gridCol w:w="645"/>
        <w:gridCol w:w="690"/>
        <w:gridCol w:w="540"/>
        <w:gridCol w:w="660"/>
        <w:gridCol w:w="945"/>
        <w:gridCol w:w="945"/>
        <w:gridCol w:w="1050"/>
        <w:gridCol w:w="765"/>
        <w:gridCol w:w="1020"/>
        <w:gridCol w:w="8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Конт- роли- руе- мый период 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мето- дику ана- лиза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 деляе- мый компо- нент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измерений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контроль- ной проце- дуры </w:t>
            </w:r>
            <w:r w:rsidR="00F45F45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- предел внутри- лабора- торной прецизи- онности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Отметка о дефектном результате контроль- ной проце- дуры*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Прие- мочное число </w:t>
            </w:r>
            <w:r w:rsidR="00F45F45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</w:t>
            </w:r>
            <w:r>
              <w:rPr>
                <w:sz w:val="18"/>
                <w:szCs w:val="18"/>
              </w:rPr>
              <w:t xml:space="preserve">сло дефектных резуль- татов контроль- ных процедур 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по резуль- татам контроля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перв. </w:t>
            </w:r>
            <w:r w:rsidR="00F45F45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повт.</w:t>
            </w:r>
          </w:p>
          <w:p w:rsidR="00000000" w:rsidRDefault="00F45F4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1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582B23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Например, в форме "</w:t>
            </w:r>
            <w:r w:rsidR="00F45F45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".</w:t>
            </w:r>
          </w:p>
        </w:tc>
      </w:tr>
    </w:tbl>
    <w:p w:rsidR="00000000" w:rsidRDefault="00582B23">
      <w:pPr>
        <w:pStyle w:val="a3"/>
      </w:pPr>
    </w:p>
    <w:p w:rsidR="00582B23" w:rsidRDefault="00F45F45">
      <w:pPr>
        <w:pStyle w:val="FORMATTEXT"/>
        <w:jc w:val="both"/>
      </w:pPr>
      <w:r>
        <w:rPr>
          <w:color w:val="000000"/>
          <w:shd w:val="clear" w:color="auto" w:fill="FFFFFF"/>
        </w:rPr>
        <w:t xml:space="preserve">Скачано с </w:t>
      </w:r>
      <w:hyperlink r:id="rId827" w:history="1">
        <w:r w:rsidRPr="00F45F45">
          <w:rPr>
            <w:rStyle w:val="a4"/>
            <w:shd w:val="clear" w:color="auto" w:fill="FFFFFF"/>
          </w:rPr>
          <w:t>https://rosakkreditatsiya-forum.ru</w:t>
        </w:r>
      </w:hyperlink>
      <w:bookmarkStart w:id="0" w:name="_GoBack"/>
      <w:bookmarkEnd w:id="0"/>
    </w:p>
    <w:sectPr w:rsidR="00582B23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45"/>
    <w:rsid w:val="00582B23"/>
    <w:rsid w:val="00F4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F3F7828-C7EA-48D3-8F28-3AD3855AF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F45F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671" Type="http://schemas.openxmlformats.org/officeDocument/2006/relationships/image" Target="media/image668.gif"/><Relationship Id="rId769" Type="http://schemas.openxmlformats.org/officeDocument/2006/relationships/image" Target="media/image766.gif"/><Relationship Id="rId21" Type="http://schemas.openxmlformats.org/officeDocument/2006/relationships/image" Target="media/image18.gif"/><Relationship Id="rId324" Type="http://schemas.openxmlformats.org/officeDocument/2006/relationships/image" Target="media/image321.gif"/><Relationship Id="rId531" Type="http://schemas.openxmlformats.org/officeDocument/2006/relationships/image" Target="media/image528.gif"/><Relationship Id="rId629" Type="http://schemas.openxmlformats.org/officeDocument/2006/relationships/image" Target="media/image626.gif"/><Relationship Id="rId170" Type="http://schemas.openxmlformats.org/officeDocument/2006/relationships/image" Target="media/image167.gif"/><Relationship Id="rId268" Type="http://schemas.openxmlformats.org/officeDocument/2006/relationships/image" Target="media/image265.gif"/><Relationship Id="rId475" Type="http://schemas.openxmlformats.org/officeDocument/2006/relationships/image" Target="media/image472.gif"/><Relationship Id="rId682" Type="http://schemas.openxmlformats.org/officeDocument/2006/relationships/image" Target="media/image679.gif"/><Relationship Id="rId32" Type="http://schemas.openxmlformats.org/officeDocument/2006/relationships/image" Target="media/image29.gif"/><Relationship Id="rId128" Type="http://schemas.openxmlformats.org/officeDocument/2006/relationships/image" Target="media/image125.gif"/><Relationship Id="rId335" Type="http://schemas.openxmlformats.org/officeDocument/2006/relationships/image" Target="media/image332.gif"/><Relationship Id="rId542" Type="http://schemas.openxmlformats.org/officeDocument/2006/relationships/image" Target="media/image539.gif"/><Relationship Id="rId181" Type="http://schemas.openxmlformats.org/officeDocument/2006/relationships/image" Target="media/image178.gif"/><Relationship Id="rId402" Type="http://schemas.openxmlformats.org/officeDocument/2006/relationships/image" Target="media/image399.gif"/><Relationship Id="rId279" Type="http://schemas.openxmlformats.org/officeDocument/2006/relationships/image" Target="media/image276.gif"/><Relationship Id="rId486" Type="http://schemas.openxmlformats.org/officeDocument/2006/relationships/image" Target="media/image483.gif"/><Relationship Id="rId693" Type="http://schemas.openxmlformats.org/officeDocument/2006/relationships/image" Target="media/image690.gif"/><Relationship Id="rId707" Type="http://schemas.openxmlformats.org/officeDocument/2006/relationships/image" Target="media/image704.gif"/><Relationship Id="rId43" Type="http://schemas.openxmlformats.org/officeDocument/2006/relationships/image" Target="media/image40.gif"/><Relationship Id="rId139" Type="http://schemas.openxmlformats.org/officeDocument/2006/relationships/image" Target="media/image136.gif"/><Relationship Id="rId346" Type="http://schemas.openxmlformats.org/officeDocument/2006/relationships/image" Target="media/image343.gif"/><Relationship Id="rId553" Type="http://schemas.openxmlformats.org/officeDocument/2006/relationships/image" Target="media/image550.gif"/><Relationship Id="rId760" Type="http://schemas.openxmlformats.org/officeDocument/2006/relationships/image" Target="media/image757.gif"/><Relationship Id="rId192" Type="http://schemas.openxmlformats.org/officeDocument/2006/relationships/image" Target="media/image189.gif"/><Relationship Id="rId206" Type="http://schemas.openxmlformats.org/officeDocument/2006/relationships/image" Target="media/image203.gif"/><Relationship Id="rId413" Type="http://schemas.openxmlformats.org/officeDocument/2006/relationships/image" Target="media/image410.gif"/><Relationship Id="rId497" Type="http://schemas.openxmlformats.org/officeDocument/2006/relationships/image" Target="media/image494.gif"/><Relationship Id="rId620" Type="http://schemas.openxmlformats.org/officeDocument/2006/relationships/image" Target="media/image617.gif"/><Relationship Id="rId718" Type="http://schemas.openxmlformats.org/officeDocument/2006/relationships/image" Target="media/image715.gif"/><Relationship Id="rId357" Type="http://schemas.openxmlformats.org/officeDocument/2006/relationships/image" Target="media/image354.gif"/><Relationship Id="rId54" Type="http://schemas.openxmlformats.org/officeDocument/2006/relationships/image" Target="media/image51.gif"/><Relationship Id="rId96" Type="http://schemas.openxmlformats.org/officeDocument/2006/relationships/image" Target="media/image93.gif"/><Relationship Id="rId161" Type="http://schemas.openxmlformats.org/officeDocument/2006/relationships/image" Target="media/image158.gif"/><Relationship Id="rId217" Type="http://schemas.openxmlformats.org/officeDocument/2006/relationships/image" Target="media/image214.gif"/><Relationship Id="rId399" Type="http://schemas.openxmlformats.org/officeDocument/2006/relationships/image" Target="media/image396.gif"/><Relationship Id="rId564" Type="http://schemas.openxmlformats.org/officeDocument/2006/relationships/image" Target="media/image561.gif"/><Relationship Id="rId771" Type="http://schemas.openxmlformats.org/officeDocument/2006/relationships/image" Target="media/image768.gif"/><Relationship Id="rId827" Type="http://schemas.openxmlformats.org/officeDocument/2006/relationships/hyperlink" Target="https://rosakkreditatsiya-forum.ru" TargetMode="External"/><Relationship Id="rId259" Type="http://schemas.openxmlformats.org/officeDocument/2006/relationships/image" Target="media/image256.gif"/><Relationship Id="rId424" Type="http://schemas.openxmlformats.org/officeDocument/2006/relationships/image" Target="media/image421.gif"/><Relationship Id="rId466" Type="http://schemas.openxmlformats.org/officeDocument/2006/relationships/image" Target="media/image463.gif"/><Relationship Id="rId631" Type="http://schemas.openxmlformats.org/officeDocument/2006/relationships/image" Target="media/image628.gif"/><Relationship Id="rId673" Type="http://schemas.openxmlformats.org/officeDocument/2006/relationships/image" Target="media/image670.gif"/><Relationship Id="rId729" Type="http://schemas.openxmlformats.org/officeDocument/2006/relationships/image" Target="media/image726.gif"/><Relationship Id="rId23" Type="http://schemas.openxmlformats.org/officeDocument/2006/relationships/image" Target="media/image20.gif"/><Relationship Id="rId119" Type="http://schemas.openxmlformats.org/officeDocument/2006/relationships/image" Target="media/image116.gif"/><Relationship Id="rId270" Type="http://schemas.openxmlformats.org/officeDocument/2006/relationships/image" Target="media/image267.gif"/><Relationship Id="rId326" Type="http://schemas.openxmlformats.org/officeDocument/2006/relationships/image" Target="media/image323.gif"/><Relationship Id="rId533" Type="http://schemas.openxmlformats.org/officeDocument/2006/relationships/image" Target="media/image530.gif"/><Relationship Id="rId65" Type="http://schemas.openxmlformats.org/officeDocument/2006/relationships/image" Target="media/image62.gif"/><Relationship Id="rId130" Type="http://schemas.openxmlformats.org/officeDocument/2006/relationships/image" Target="media/image127.gif"/><Relationship Id="rId368" Type="http://schemas.openxmlformats.org/officeDocument/2006/relationships/image" Target="media/image365.gif"/><Relationship Id="rId575" Type="http://schemas.openxmlformats.org/officeDocument/2006/relationships/image" Target="media/image572.gif"/><Relationship Id="rId740" Type="http://schemas.openxmlformats.org/officeDocument/2006/relationships/image" Target="media/image737.gif"/><Relationship Id="rId782" Type="http://schemas.openxmlformats.org/officeDocument/2006/relationships/image" Target="media/image779.gif"/><Relationship Id="rId172" Type="http://schemas.openxmlformats.org/officeDocument/2006/relationships/image" Target="media/image169.gif"/><Relationship Id="rId228" Type="http://schemas.openxmlformats.org/officeDocument/2006/relationships/image" Target="media/image225.gif"/><Relationship Id="rId435" Type="http://schemas.openxmlformats.org/officeDocument/2006/relationships/image" Target="media/image432.gif"/><Relationship Id="rId477" Type="http://schemas.openxmlformats.org/officeDocument/2006/relationships/image" Target="media/image474.gif"/><Relationship Id="rId600" Type="http://schemas.openxmlformats.org/officeDocument/2006/relationships/image" Target="media/image597.gif"/><Relationship Id="rId642" Type="http://schemas.openxmlformats.org/officeDocument/2006/relationships/image" Target="media/image639.gif"/><Relationship Id="rId684" Type="http://schemas.openxmlformats.org/officeDocument/2006/relationships/image" Target="media/image681.gif"/><Relationship Id="rId281" Type="http://schemas.openxmlformats.org/officeDocument/2006/relationships/image" Target="media/image278.gif"/><Relationship Id="rId337" Type="http://schemas.openxmlformats.org/officeDocument/2006/relationships/image" Target="media/image334.gif"/><Relationship Id="rId502" Type="http://schemas.openxmlformats.org/officeDocument/2006/relationships/image" Target="media/image499.gif"/><Relationship Id="rId34" Type="http://schemas.openxmlformats.org/officeDocument/2006/relationships/image" Target="media/image31.gif"/><Relationship Id="rId76" Type="http://schemas.openxmlformats.org/officeDocument/2006/relationships/image" Target="media/image73.gif"/><Relationship Id="rId141" Type="http://schemas.openxmlformats.org/officeDocument/2006/relationships/image" Target="media/image138.gif"/><Relationship Id="rId379" Type="http://schemas.openxmlformats.org/officeDocument/2006/relationships/image" Target="media/image376.gif"/><Relationship Id="rId544" Type="http://schemas.openxmlformats.org/officeDocument/2006/relationships/image" Target="media/image541.gif"/><Relationship Id="rId586" Type="http://schemas.openxmlformats.org/officeDocument/2006/relationships/image" Target="media/image583.gif"/><Relationship Id="rId751" Type="http://schemas.openxmlformats.org/officeDocument/2006/relationships/image" Target="media/image748.gif"/><Relationship Id="rId793" Type="http://schemas.openxmlformats.org/officeDocument/2006/relationships/image" Target="media/image790.gif"/><Relationship Id="rId807" Type="http://schemas.openxmlformats.org/officeDocument/2006/relationships/image" Target="media/image804.gif"/><Relationship Id="rId7" Type="http://schemas.openxmlformats.org/officeDocument/2006/relationships/image" Target="media/image4.gif"/><Relationship Id="rId183" Type="http://schemas.openxmlformats.org/officeDocument/2006/relationships/image" Target="media/image180.gif"/><Relationship Id="rId239" Type="http://schemas.openxmlformats.org/officeDocument/2006/relationships/image" Target="media/image236.gif"/><Relationship Id="rId390" Type="http://schemas.openxmlformats.org/officeDocument/2006/relationships/image" Target="media/image387.gif"/><Relationship Id="rId404" Type="http://schemas.openxmlformats.org/officeDocument/2006/relationships/image" Target="media/image401.gif"/><Relationship Id="rId446" Type="http://schemas.openxmlformats.org/officeDocument/2006/relationships/image" Target="media/image443.gif"/><Relationship Id="rId611" Type="http://schemas.openxmlformats.org/officeDocument/2006/relationships/image" Target="media/image608.gif"/><Relationship Id="rId653" Type="http://schemas.openxmlformats.org/officeDocument/2006/relationships/image" Target="media/image650.gif"/><Relationship Id="rId250" Type="http://schemas.openxmlformats.org/officeDocument/2006/relationships/image" Target="media/image247.gif"/><Relationship Id="rId292" Type="http://schemas.openxmlformats.org/officeDocument/2006/relationships/image" Target="media/image289.gif"/><Relationship Id="rId306" Type="http://schemas.openxmlformats.org/officeDocument/2006/relationships/image" Target="media/image303.gif"/><Relationship Id="rId488" Type="http://schemas.openxmlformats.org/officeDocument/2006/relationships/image" Target="media/image485.gif"/><Relationship Id="rId695" Type="http://schemas.openxmlformats.org/officeDocument/2006/relationships/image" Target="media/image692.gif"/><Relationship Id="rId709" Type="http://schemas.openxmlformats.org/officeDocument/2006/relationships/image" Target="media/image706.gif"/><Relationship Id="rId45" Type="http://schemas.openxmlformats.org/officeDocument/2006/relationships/image" Target="media/image42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348" Type="http://schemas.openxmlformats.org/officeDocument/2006/relationships/image" Target="media/image345.gif"/><Relationship Id="rId513" Type="http://schemas.openxmlformats.org/officeDocument/2006/relationships/image" Target="media/image510.gif"/><Relationship Id="rId555" Type="http://schemas.openxmlformats.org/officeDocument/2006/relationships/image" Target="media/image552.gif"/><Relationship Id="rId597" Type="http://schemas.openxmlformats.org/officeDocument/2006/relationships/image" Target="media/image594.gif"/><Relationship Id="rId720" Type="http://schemas.openxmlformats.org/officeDocument/2006/relationships/image" Target="media/image717.gif"/><Relationship Id="rId762" Type="http://schemas.openxmlformats.org/officeDocument/2006/relationships/image" Target="media/image759.gif"/><Relationship Id="rId818" Type="http://schemas.openxmlformats.org/officeDocument/2006/relationships/image" Target="media/image815.gif"/><Relationship Id="rId152" Type="http://schemas.openxmlformats.org/officeDocument/2006/relationships/image" Target="media/image149.gif"/><Relationship Id="rId194" Type="http://schemas.openxmlformats.org/officeDocument/2006/relationships/image" Target="media/image191.gif"/><Relationship Id="rId208" Type="http://schemas.openxmlformats.org/officeDocument/2006/relationships/image" Target="media/image205.gif"/><Relationship Id="rId415" Type="http://schemas.openxmlformats.org/officeDocument/2006/relationships/image" Target="media/image412.gif"/><Relationship Id="rId457" Type="http://schemas.openxmlformats.org/officeDocument/2006/relationships/image" Target="media/image454.gif"/><Relationship Id="rId622" Type="http://schemas.openxmlformats.org/officeDocument/2006/relationships/image" Target="media/image619.gif"/><Relationship Id="rId261" Type="http://schemas.openxmlformats.org/officeDocument/2006/relationships/image" Target="media/image258.gif"/><Relationship Id="rId499" Type="http://schemas.openxmlformats.org/officeDocument/2006/relationships/image" Target="media/image496.gif"/><Relationship Id="rId664" Type="http://schemas.openxmlformats.org/officeDocument/2006/relationships/image" Target="media/image661.gif"/><Relationship Id="rId14" Type="http://schemas.openxmlformats.org/officeDocument/2006/relationships/image" Target="media/image11.gif"/><Relationship Id="rId56" Type="http://schemas.openxmlformats.org/officeDocument/2006/relationships/image" Target="media/image53.gif"/><Relationship Id="rId317" Type="http://schemas.openxmlformats.org/officeDocument/2006/relationships/image" Target="media/image314.gif"/><Relationship Id="rId359" Type="http://schemas.openxmlformats.org/officeDocument/2006/relationships/image" Target="media/image356.gif"/><Relationship Id="rId524" Type="http://schemas.openxmlformats.org/officeDocument/2006/relationships/image" Target="media/image521.gif"/><Relationship Id="rId566" Type="http://schemas.openxmlformats.org/officeDocument/2006/relationships/image" Target="media/image563.gif"/><Relationship Id="rId731" Type="http://schemas.openxmlformats.org/officeDocument/2006/relationships/image" Target="media/image728.gif"/><Relationship Id="rId773" Type="http://schemas.openxmlformats.org/officeDocument/2006/relationships/image" Target="media/image770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63" Type="http://schemas.openxmlformats.org/officeDocument/2006/relationships/image" Target="media/image160.gif"/><Relationship Id="rId219" Type="http://schemas.openxmlformats.org/officeDocument/2006/relationships/image" Target="media/image216.gif"/><Relationship Id="rId370" Type="http://schemas.openxmlformats.org/officeDocument/2006/relationships/image" Target="media/image367.gif"/><Relationship Id="rId426" Type="http://schemas.openxmlformats.org/officeDocument/2006/relationships/image" Target="media/image423.gif"/><Relationship Id="rId633" Type="http://schemas.openxmlformats.org/officeDocument/2006/relationships/image" Target="media/image630.gif"/><Relationship Id="rId829" Type="http://schemas.openxmlformats.org/officeDocument/2006/relationships/theme" Target="theme/theme1.xml"/><Relationship Id="rId230" Type="http://schemas.openxmlformats.org/officeDocument/2006/relationships/image" Target="media/image227.gif"/><Relationship Id="rId468" Type="http://schemas.openxmlformats.org/officeDocument/2006/relationships/image" Target="media/image465.gif"/><Relationship Id="rId675" Type="http://schemas.openxmlformats.org/officeDocument/2006/relationships/image" Target="media/image672.gif"/><Relationship Id="rId25" Type="http://schemas.openxmlformats.org/officeDocument/2006/relationships/image" Target="media/image22.gif"/><Relationship Id="rId67" Type="http://schemas.openxmlformats.org/officeDocument/2006/relationships/image" Target="media/image64.gif"/><Relationship Id="rId272" Type="http://schemas.openxmlformats.org/officeDocument/2006/relationships/image" Target="media/image269.gif"/><Relationship Id="rId328" Type="http://schemas.openxmlformats.org/officeDocument/2006/relationships/image" Target="media/image325.gif"/><Relationship Id="rId535" Type="http://schemas.openxmlformats.org/officeDocument/2006/relationships/image" Target="media/image532.gif"/><Relationship Id="rId577" Type="http://schemas.openxmlformats.org/officeDocument/2006/relationships/image" Target="media/image574.gif"/><Relationship Id="rId700" Type="http://schemas.openxmlformats.org/officeDocument/2006/relationships/image" Target="media/image697.gif"/><Relationship Id="rId742" Type="http://schemas.openxmlformats.org/officeDocument/2006/relationships/image" Target="media/image739.gif"/><Relationship Id="rId132" Type="http://schemas.openxmlformats.org/officeDocument/2006/relationships/image" Target="media/image129.gif"/><Relationship Id="rId174" Type="http://schemas.openxmlformats.org/officeDocument/2006/relationships/image" Target="media/image171.gif"/><Relationship Id="rId381" Type="http://schemas.openxmlformats.org/officeDocument/2006/relationships/image" Target="media/image378.gif"/><Relationship Id="rId602" Type="http://schemas.openxmlformats.org/officeDocument/2006/relationships/image" Target="media/image599.gif"/><Relationship Id="rId784" Type="http://schemas.openxmlformats.org/officeDocument/2006/relationships/image" Target="media/image781.gif"/><Relationship Id="rId241" Type="http://schemas.openxmlformats.org/officeDocument/2006/relationships/image" Target="media/image238.gif"/><Relationship Id="rId437" Type="http://schemas.openxmlformats.org/officeDocument/2006/relationships/image" Target="media/image434.gif"/><Relationship Id="rId479" Type="http://schemas.openxmlformats.org/officeDocument/2006/relationships/image" Target="media/image476.gif"/><Relationship Id="rId644" Type="http://schemas.openxmlformats.org/officeDocument/2006/relationships/image" Target="media/image641.gif"/><Relationship Id="rId686" Type="http://schemas.openxmlformats.org/officeDocument/2006/relationships/image" Target="media/image683.gif"/><Relationship Id="rId36" Type="http://schemas.openxmlformats.org/officeDocument/2006/relationships/image" Target="media/image33.gif"/><Relationship Id="rId283" Type="http://schemas.openxmlformats.org/officeDocument/2006/relationships/image" Target="media/image280.gif"/><Relationship Id="rId339" Type="http://schemas.openxmlformats.org/officeDocument/2006/relationships/image" Target="media/image336.gif"/><Relationship Id="rId490" Type="http://schemas.openxmlformats.org/officeDocument/2006/relationships/image" Target="media/image487.gif"/><Relationship Id="rId504" Type="http://schemas.openxmlformats.org/officeDocument/2006/relationships/image" Target="media/image501.gif"/><Relationship Id="rId546" Type="http://schemas.openxmlformats.org/officeDocument/2006/relationships/image" Target="media/image543.gif"/><Relationship Id="rId711" Type="http://schemas.openxmlformats.org/officeDocument/2006/relationships/image" Target="media/image708.gif"/><Relationship Id="rId753" Type="http://schemas.openxmlformats.org/officeDocument/2006/relationships/image" Target="media/image750.gif"/><Relationship Id="rId78" Type="http://schemas.openxmlformats.org/officeDocument/2006/relationships/image" Target="media/image75.gif"/><Relationship Id="rId101" Type="http://schemas.openxmlformats.org/officeDocument/2006/relationships/image" Target="media/image98.gif"/><Relationship Id="rId143" Type="http://schemas.openxmlformats.org/officeDocument/2006/relationships/image" Target="media/image140.gif"/><Relationship Id="rId185" Type="http://schemas.openxmlformats.org/officeDocument/2006/relationships/image" Target="media/image182.gif"/><Relationship Id="rId350" Type="http://schemas.openxmlformats.org/officeDocument/2006/relationships/image" Target="media/image347.gif"/><Relationship Id="rId406" Type="http://schemas.openxmlformats.org/officeDocument/2006/relationships/image" Target="media/image403.gif"/><Relationship Id="rId588" Type="http://schemas.openxmlformats.org/officeDocument/2006/relationships/image" Target="media/image585.gif"/><Relationship Id="rId795" Type="http://schemas.openxmlformats.org/officeDocument/2006/relationships/image" Target="media/image792.gif"/><Relationship Id="rId809" Type="http://schemas.openxmlformats.org/officeDocument/2006/relationships/image" Target="media/image806.gif"/><Relationship Id="rId9" Type="http://schemas.openxmlformats.org/officeDocument/2006/relationships/image" Target="media/image6.gif"/><Relationship Id="rId210" Type="http://schemas.openxmlformats.org/officeDocument/2006/relationships/image" Target="media/image207.gif"/><Relationship Id="rId392" Type="http://schemas.openxmlformats.org/officeDocument/2006/relationships/image" Target="media/image389.gif"/><Relationship Id="rId448" Type="http://schemas.openxmlformats.org/officeDocument/2006/relationships/image" Target="media/image445.gif"/><Relationship Id="rId613" Type="http://schemas.openxmlformats.org/officeDocument/2006/relationships/image" Target="media/image610.gif"/><Relationship Id="rId655" Type="http://schemas.openxmlformats.org/officeDocument/2006/relationships/image" Target="media/image652.gif"/><Relationship Id="rId697" Type="http://schemas.openxmlformats.org/officeDocument/2006/relationships/image" Target="media/image694.gif"/><Relationship Id="rId820" Type="http://schemas.openxmlformats.org/officeDocument/2006/relationships/image" Target="media/image817.gif"/><Relationship Id="rId252" Type="http://schemas.openxmlformats.org/officeDocument/2006/relationships/image" Target="media/image249.gif"/><Relationship Id="rId294" Type="http://schemas.openxmlformats.org/officeDocument/2006/relationships/image" Target="media/image291.gif"/><Relationship Id="rId308" Type="http://schemas.openxmlformats.org/officeDocument/2006/relationships/image" Target="media/image305.gif"/><Relationship Id="rId515" Type="http://schemas.openxmlformats.org/officeDocument/2006/relationships/image" Target="media/image512.gif"/><Relationship Id="rId722" Type="http://schemas.openxmlformats.org/officeDocument/2006/relationships/image" Target="media/image719.gif"/><Relationship Id="rId47" Type="http://schemas.openxmlformats.org/officeDocument/2006/relationships/image" Target="media/image44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54" Type="http://schemas.openxmlformats.org/officeDocument/2006/relationships/image" Target="media/image151.gif"/><Relationship Id="rId361" Type="http://schemas.openxmlformats.org/officeDocument/2006/relationships/image" Target="media/image358.gif"/><Relationship Id="rId557" Type="http://schemas.openxmlformats.org/officeDocument/2006/relationships/image" Target="media/image554.gif"/><Relationship Id="rId599" Type="http://schemas.openxmlformats.org/officeDocument/2006/relationships/image" Target="media/image596.gif"/><Relationship Id="rId764" Type="http://schemas.openxmlformats.org/officeDocument/2006/relationships/image" Target="media/image761.gif"/><Relationship Id="rId196" Type="http://schemas.openxmlformats.org/officeDocument/2006/relationships/image" Target="media/image193.gif"/><Relationship Id="rId417" Type="http://schemas.openxmlformats.org/officeDocument/2006/relationships/image" Target="media/image414.gif"/><Relationship Id="rId459" Type="http://schemas.openxmlformats.org/officeDocument/2006/relationships/image" Target="media/image456.gif"/><Relationship Id="rId624" Type="http://schemas.openxmlformats.org/officeDocument/2006/relationships/image" Target="media/image621.gif"/><Relationship Id="rId666" Type="http://schemas.openxmlformats.org/officeDocument/2006/relationships/image" Target="media/image663.gif"/><Relationship Id="rId16" Type="http://schemas.openxmlformats.org/officeDocument/2006/relationships/image" Target="media/image13.gif"/><Relationship Id="rId221" Type="http://schemas.openxmlformats.org/officeDocument/2006/relationships/image" Target="media/image218.gif"/><Relationship Id="rId263" Type="http://schemas.openxmlformats.org/officeDocument/2006/relationships/image" Target="media/image260.gif"/><Relationship Id="rId319" Type="http://schemas.openxmlformats.org/officeDocument/2006/relationships/image" Target="media/image316.gif"/><Relationship Id="rId470" Type="http://schemas.openxmlformats.org/officeDocument/2006/relationships/image" Target="media/image467.gif"/><Relationship Id="rId526" Type="http://schemas.openxmlformats.org/officeDocument/2006/relationships/image" Target="media/image523.gif"/><Relationship Id="rId58" Type="http://schemas.openxmlformats.org/officeDocument/2006/relationships/image" Target="media/image55.gif"/><Relationship Id="rId123" Type="http://schemas.openxmlformats.org/officeDocument/2006/relationships/image" Target="media/image120.gif"/><Relationship Id="rId330" Type="http://schemas.openxmlformats.org/officeDocument/2006/relationships/image" Target="media/image327.gif"/><Relationship Id="rId568" Type="http://schemas.openxmlformats.org/officeDocument/2006/relationships/image" Target="media/image565.gif"/><Relationship Id="rId733" Type="http://schemas.openxmlformats.org/officeDocument/2006/relationships/image" Target="media/image730.gif"/><Relationship Id="rId775" Type="http://schemas.openxmlformats.org/officeDocument/2006/relationships/image" Target="media/image772.gif"/><Relationship Id="rId165" Type="http://schemas.openxmlformats.org/officeDocument/2006/relationships/image" Target="media/image162.gif"/><Relationship Id="rId372" Type="http://schemas.openxmlformats.org/officeDocument/2006/relationships/image" Target="media/image369.gif"/><Relationship Id="rId428" Type="http://schemas.openxmlformats.org/officeDocument/2006/relationships/image" Target="media/image425.gif"/><Relationship Id="rId635" Type="http://schemas.openxmlformats.org/officeDocument/2006/relationships/image" Target="media/image632.gif"/><Relationship Id="rId677" Type="http://schemas.openxmlformats.org/officeDocument/2006/relationships/image" Target="media/image674.gif"/><Relationship Id="rId800" Type="http://schemas.openxmlformats.org/officeDocument/2006/relationships/image" Target="media/image797.gif"/><Relationship Id="rId232" Type="http://schemas.openxmlformats.org/officeDocument/2006/relationships/image" Target="media/image229.gif"/><Relationship Id="rId274" Type="http://schemas.openxmlformats.org/officeDocument/2006/relationships/image" Target="media/image271.gif"/><Relationship Id="rId481" Type="http://schemas.openxmlformats.org/officeDocument/2006/relationships/image" Target="media/image478.gif"/><Relationship Id="rId702" Type="http://schemas.openxmlformats.org/officeDocument/2006/relationships/image" Target="media/image699.gif"/><Relationship Id="rId27" Type="http://schemas.openxmlformats.org/officeDocument/2006/relationships/image" Target="media/image24.gif"/><Relationship Id="rId69" Type="http://schemas.openxmlformats.org/officeDocument/2006/relationships/image" Target="media/image66.gif"/><Relationship Id="rId134" Type="http://schemas.openxmlformats.org/officeDocument/2006/relationships/image" Target="media/image131.gif"/><Relationship Id="rId537" Type="http://schemas.openxmlformats.org/officeDocument/2006/relationships/image" Target="media/image534.gif"/><Relationship Id="rId579" Type="http://schemas.openxmlformats.org/officeDocument/2006/relationships/image" Target="media/image576.gif"/><Relationship Id="rId744" Type="http://schemas.openxmlformats.org/officeDocument/2006/relationships/image" Target="media/image741.gif"/><Relationship Id="rId786" Type="http://schemas.openxmlformats.org/officeDocument/2006/relationships/image" Target="media/image783.gif"/><Relationship Id="rId80" Type="http://schemas.openxmlformats.org/officeDocument/2006/relationships/image" Target="media/image77.gif"/><Relationship Id="rId176" Type="http://schemas.openxmlformats.org/officeDocument/2006/relationships/image" Target="media/image173.gif"/><Relationship Id="rId341" Type="http://schemas.openxmlformats.org/officeDocument/2006/relationships/image" Target="media/image338.gif"/><Relationship Id="rId383" Type="http://schemas.openxmlformats.org/officeDocument/2006/relationships/image" Target="media/image380.gif"/><Relationship Id="rId439" Type="http://schemas.openxmlformats.org/officeDocument/2006/relationships/image" Target="media/image436.gif"/><Relationship Id="rId590" Type="http://schemas.openxmlformats.org/officeDocument/2006/relationships/image" Target="media/image587.gif"/><Relationship Id="rId604" Type="http://schemas.openxmlformats.org/officeDocument/2006/relationships/image" Target="media/image601.gif"/><Relationship Id="rId646" Type="http://schemas.openxmlformats.org/officeDocument/2006/relationships/image" Target="media/image643.gif"/><Relationship Id="rId811" Type="http://schemas.openxmlformats.org/officeDocument/2006/relationships/image" Target="media/image808.gif"/><Relationship Id="rId201" Type="http://schemas.openxmlformats.org/officeDocument/2006/relationships/image" Target="media/image198.gif"/><Relationship Id="rId243" Type="http://schemas.openxmlformats.org/officeDocument/2006/relationships/image" Target="media/image240.gif"/><Relationship Id="rId285" Type="http://schemas.openxmlformats.org/officeDocument/2006/relationships/image" Target="media/image282.gif"/><Relationship Id="rId450" Type="http://schemas.openxmlformats.org/officeDocument/2006/relationships/image" Target="media/image447.gif"/><Relationship Id="rId506" Type="http://schemas.openxmlformats.org/officeDocument/2006/relationships/image" Target="media/image503.gif"/><Relationship Id="rId688" Type="http://schemas.openxmlformats.org/officeDocument/2006/relationships/image" Target="media/image685.gif"/><Relationship Id="rId38" Type="http://schemas.openxmlformats.org/officeDocument/2006/relationships/image" Target="media/image35.gif"/><Relationship Id="rId103" Type="http://schemas.openxmlformats.org/officeDocument/2006/relationships/image" Target="media/image100.gif"/><Relationship Id="rId310" Type="http://schemas.openxmlformats.org/officeDocument/2006/relationships/image" Target="media/image307.gif"/><Relationship Id="rId492" Type="http://schemas.openxmlformats.org/officeDocument/2006/relationships/image" Target="media/image489.gif"/><Relationship Id="rId548" Type="http://schemas.openxmlformats.org/officeDocument/2006/relationships/image" Target="media/image545.gif"/><Relationship Id="rId713" Type="http://schemas.openxmlformats.org/officeDocument/2006/relationships/image" Target="media/image710.gif"/><Relationship Id="rId755" Type="http://schemas.openxmlformats.org/officeDocument/2006/relationships/image" Target="media/image752.gif"/><Relationship Id="rId797" Type="http://schemas.openxmlformats.org/officeDocument/2006/relationships/image" Target="media/image794.gif"/><Relationship Id="rId91" Type="http://schemas.openxmlformats.org/officeDocument/2006/relationships/image" Target="media/image88.gif"/><Relationship Id="rId145" Type="http://schemas.openxmlformats.org/officeDocument/2006/relationships/image" Target="media/image142.gif"/><Relationship Id="rId187" Type="http://schemas.openxmlformats.org/officeDocument/2006/relationships/image" Target="media/image184.gif"/><Relationship Id="rId352" Type="http://schemas.openxmlformats.org/officeDocument/2006/relationships/image" Target="media/image349.gif"/><Relationship Id="rId394" Type="http://schemas.openxmlformats.org/officeDocument/2006/relationships/image" Target="media/image391.gif"/><Relationship Id="rId408" Type="http://schemas.openxmlformats.org/officeDocument/2006/relationships/image" Target="media/image405.gif"/><Relationship Id="rId615" Type="http://schemas.openxmlformats.org/officeDocument/2006/relationships/image" Target="media/image612.gif"/><Relationship Id="rId822" Type="http://schemas.openxmlformats.org/officeDocument/2006/relationships/image" Target="media/image819.gif"/><Relationship Id="rId212" Type="http://schemas.openxmlformats.org/officeDocument/2006/relationships/image" Target="media/image209.gif"/><Relationship Id="rId254" Type="http://schemas.openxmlformats.org/officeDocument/2006/relationships/image" Target="media/image251.gif"/><Relationship Id="rId657" Type="http://schemas.openxmlformats.org/officeDocument/2006/relationships/image" Target="media/image654.gif"/><Relationship Id="rId699" Type="http://schemas.openxmlformats.org/officeDocument/2006/relationships/image" Target="media/image696.gif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296" Type="http://schemas.openxmlformats.org/officeDocument/2006/relationships/image" Target="media/image293.gif"/><Relationship Id="rId461" Type="http://schemas.openxmlformats.org/officeDocument/2006/relationships/image" Target="media/image458.gif"/><Relationship Id="rId517" Type="http://schemas.openxmlformats.org/officeDocument/2006/relationships/image" Target="media/image514.gif"/><Relationship Id="rId559" Type="http://schemas.openxmlformats.org/officeDocument/2006/relationships/image" Target="media/image556.gif"/><Relationship Id="rId724" Type="http://schemas.openxmlformats.org/officeDocument/2006/relationships/image" Target="media/image721.gif"/><Relationship Id="rId766" Type="http://schemas.openxmlformats.org/officeDocument/2006/relationships/image" Target="media/image763.gif"/><Relationship Id="rId60" Type="http://schemas.openxmlformats.org/officeDocument/2006/relationships/image" Target="media/image57.gif"/><Relationship Id="rId156" Type="http://schemas.openxmlformats.org/officeDocument/2006/relationships/image" Target="media/image153.gif"/><Relationship Id="rId198" Type="http://schemas.openxmlformats.org/officeDocument/2006/relationships/image" Target="media/image195.gif"/><Relationship Id="rId321" Type="http://schemas.openxmlformats.org/officeDocument/2006/relationships/image" Target="media/image318.gif"/><Relationship Id="rId363" Type="http://schemas.openxmlformats.org/officeDocument/2006/relationships/image" Target="media/image360.gif"/><Relationship Id="rId419" Type="http://schemas.openxmlformats.org/officeDocument/2006/relationships/image" Target="media/image416.gif"/><Relationship Id="rId570" Type="http://schemas.openxmlformats.org/officeDocument/2006/relationships/image" Target="media/image567.gif"/><Relationship Id="rId626" Type="http://schemas.openxmlformats.org/officeDocument/2006/relationships/image" Target="media/image623.gif"/><Relationship Id="rId223" Type="http://schemas.openxmlformats.org/officeDocument/2006/relationships/image" Target="media/image220.gif"/><Relationship Id="rId430" Type="http://schemas.openxmlformats.org/officeDocument/2006/relationships/image" Target="media/image427.gif"/><Relationship Id="rId668" Type="http://schemas.openxmlformats.org/officeDocument/2006/relationships/image" Target="media/image665.gif"/><Relationship Id="rId18" Type="http://schemas.openxmlformats.org/officeDocument/2006/relationships/image" Target="media/image15.gif"/><Relationship Id="rId265" Type="http://schemas.openxmlformats.org/officeDocument/2006/relationships/image" Target="media/image262.gif"/><Relationship Id="rId472" Type="http://schemas.openxmlformats.org/officeDocument/2006/relationships/image" Target="media/image469.gif"/><Relationship Id="rId528" Type="http://schemas.openxmlformats.org/officeDocument/2006/relationships/image" Target="media/image525.gif"/><Relationship Id="rId735" Type="http://schemas.openxmlformats.org/officeDocument/2006/relationships/image" Target="media/image732.gif"/><Relationship Id="rId125" Type="http://schemas.openxmlformats.org/officeDocument/2006/relationships/image" Target="media/image122.gif"/><Relationship Id="rId167" Type="http://schemas.openxmlformats.org/officeDocument/2006/relationships/image" Target="media/image164.gif"/><Relationship Id="rId332" Type="http://schemas.openxmlformats.org/officeDocument/2006/relationships/image" Target="media/image329.gif"/><Relationship Id="rId374" Type="http://schemas.openxmlformats.org/officeDocument/2006/relationships/image" Target="media/image371.gif"/><Relationship Id="rId581" Type="http://schemas.openxmlformats.org/officeDocument/2006/relationships/image" Target="media/image578.gif"/><Relationship Id="rId777" Type="http://schemas.openxmlformats.org/officeDocument/2006/relationships/image" Target="media/image774.gif"/><Relationship Id="rId71" Type="http://schemas.openxmlformats.org/officeDocument/2006/relationships/image" Target="media/image68.gif"/><Relationship Id="rId234" Type="http://schemas.openxmlformats.org/officeDocument/2006/relationships/image" Target="media/image231.gif"/><Relationship Id="rId637" Type="http://schemas.openxmlformats.org/officeDocument/2006/relationships/image" Target="media/image634.gif"/><Relationship Id="rId679" Type="http://schemas.openxmlformats.org/officeDocument/2006/relationships/image" Target="media/image676.gif"/><Relationship Id="rId802" Type="http://schemas.openxmlformats.org/officeDocument/2006/relationships/image" Target="media/image799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76" Type="http://schemas.openxmlformats.org/officeDocument/2006/relationships/image" Target="media/image273.gif"/><Relationship Id="rId441" Type="http://schemas.openxmlformats.org/officeDocument/2006/relationships/image" Target="media/image438.gif"/><Relationship Id="rId483" Type="http://schemas.openxmlformats.org/officeDocument/2006/relationships/image" Target="media/image480.gif"/><Relationship Id="rId539" Type="http://schemas.openxmlformats.org/officeDocument/2006/relationships/image" Target="media/image536.gif"/><Relationship Id="rId690" Type="http://schemas.openxmlformats.org/officeDocument/2006/relationships/image" Target="media/image687.gif"/><Relationship Id="rId704" Type="http://schemas.openxmlformats.org/officeDocument/2006/relationships/image" Target="media/image701.gif"/><Relationship Id="rId746" Type="http://schemas.openxmlformats.org/officeDocument/2006/relationships/image" Target="media/image743.gif"/><Relationship Id="rId40" Type="http://schemas.openxmlformats.org/officeDocument/2006/relationships/image" Target="media/image37.gif"/><Relationship Id="rId136" Type="http://schemas.openxmlformats.org/officeDocument/2006/relationships/image" Target="media/image133.gif"/><Relationship Id="rId178" Type="http://schemas.openxmlformats.org/officeDocument/2006/relationships/image" Target="media/image175.gif"/><Relationship Id="rId301" Type="http://schemas.openxmlformats.org/officeDocument/2006/relationships/image" Target="media/image298.gif"/><Relationship Id="rId343" Type="http://schemas.openxmlformats.org/officeDocument/2006/relationships/image" Target="media/image340.gif"/><Relationship Id="rId550" Type="http://schemas.openxmlformats.org/officeDocument/2006/relationships/image" Target="media/image547.gif"/><Relationship Id="rId788" Type="http://schemas.openxmlformats.org/officeDocument/2006/relationships/image" Target="media/image785.gif"/><Relationship Id="rId82" Type="http://schemas.openxmlformats.org/officeDocument/2006/relationships/image" Target="media/image79.gif"/><Relationship Id="rId203" Type="http://schemas.openxmlformats.org/officeDocument/2006/relationships/image" Target="media/image200.gif"/><Relationship Id="rId385" Type="http://schemas.openxmlformats.org/officeDocument/2006/relationships/image" Target="media/image382.gif"/><Relationship Id="rId592" Type="http://schemas.openxmlformats.org/officeDocument/2006/relationships/image" Target="media/image589.gif"/><Relationship Id="rId606" Type="http://schemas.openxmlformats.org/officeDocument/2006/relationships/image" Target="media/image603.gif"/><Relationship Id="rId648" Type="http://schemas.openxmlformats.org/officeDocument/2006/relationships/image" Target="media/image645.gif"/><Relationship Id="rId813" Type="http://schemas.openxmlformats.org/officeDocument/2006/relationships/image" Target="media/image810.gif"/><Relationship Id="rId245" Type="http://schemas.openxmlformats.org/officeDocument/2006/relationships/image" Target="media/image242.gif"/><Relationship Id="rId287" Type="http://schemas.openxmlformats.org/officeDocument/2006/relationships/image" Target="media/image284.gif"/><Relationship Id="rId410" Type="http://schemas.openxmlformats.org/officeDocument/2006/relationships/image" Target="media/image407.gif"/><Relationship Id="rId452" Type="http://schemas.openxmlformats.org/officeDocument/2006/relationships/image" Target="media/image449.gif"/><Relationship Id="rId494" Type="http://schemas.openxmlformats.org/officeDocument/2006/relationships/image" Target="media/image491.gif"/><Relationship Id="rId508" Type="http://schemas.openxmlformats.org/officeDocument/2006/relationships/image" Target="media/image505.gif"/><Relationship Id="rId715" Type="http://schemas.openxmlformats.org/officeDocument/2006/relationships/image" Target="media/image712.gif"/><Relationship Id="rId105" Type="http://schemas.openxmlformats.org/officeDocument/2006/relationships/image" Target="media/image102.gif"/><Relationship Id="rId147" Type="http://schemas.openxmlformats.org/officeDocument/2006/relationships/image" Target="media/image144.gif"/><Relationship Id="rId312" Type="http://schemas.openxmlformats.org/officeDocument/2006/relationships/image" Target="media/image309.gif"/><Relationship Id="rId354" Type="http://schemas.openxmlformats.org/officeDocument/2006/relationships/image" Target="media/image351.gif"/><Relationship Id="rId757" Type="http://schemas.openxmlformats.org/officeDocument/2006/relationships/image" Target="media/image754.gif"/><Relationship Id="rId799" Type="http://schemas.openxmlformats.org/officeDocument/2006/relationships/image" Target="media/image796.gif"/><Relationship Id="rId51" Type="http://schemas.openxmlformats.org/officeDocument/2006/relationships/image" Target="media/image48.gif"/><Relationship Id="rId93" Type="http://schemas.openxmlformats.org/officeDocument/2006/relationships/image" Target="media/image90.gif"/><Relationship Id="rId189" Type="http://schemas.openxmlformats.org/officeDocument/2006/relationships/image" Target="media/image186.gif"/><Relationship Id="rId396" Type="http://schemas.openxmlformats.org/officeDocument/2006/relationships/image" Target="media/image393.gif"/><Relationship Id="rId561" Type="http://schemas.openxmlformats.org/officeDocument/2006/relationships/image" Target="media/image558.gif"/><Relationship Id="rId617" Type="http://schemas.openxmlformats.org/officeDocument/2006/relationships/image" Target="media/image614.gif"/><Relationship Id="rId659" Type="http://schemas.openxmlformats.org/officeDocument/2006/relationships/image" Target="media/image656.gif"/><Relationship Id="rId824" Type="http://schemas.openxmlformats.org/officeDocument/2006/relationships/image" Target="media/image821.gif"/><Relationship Id="rId214" Type="http://schemas.openxmlformats.org/officeDocument/2006/relationships/image" Target="media/image211.gif"/><Relationship Id="rId256" Type="http://schemas.openxmlformats.org/officeDocument/2006/relationships/image" Target="media/image253.gif"/><Relationship Id="rId298" Type="http://schemas.openxmlformats.org/officeDocument/2006/relationships/image" Target="media/image295.gif"/><Relationship Id="rId421" Type="http://schemas.openxmlformats.org/officeDocument/2006/relationships/image" Target="media/image418.gif"/><Relationship Id="rId463" Type="http://schemas.openxmlformats.org/officeDocument/2006/relationships/image" Target="media/image460.gif"/><Relationship Id="rId519" Type="http://schemas.openxmlformats.org/officeDocument/2006/relationships/image" Target="media/image516.gif"/><Relationship Id="rId670" Type="http://schemas.openxmlformats.org/officeDocument/2006/relationships/image" Target="media/image667.gif"/><Relationship Id="rId116" Type="http://schemas.openxmlformats.org/officeDocument/2006/relationships/image" Target="media/image113.gif"/><Relationship Id="rId158" Type="http://schemas.openxmlformats.org/officeDocument/2006/relationships/image" Target="media/image155.gif"/><Relationship Id="rId323" Type="http://schemas.openxmlformats.org/officeDocument/2006/relationships/image" Target="media/image320.gif"/><Relationship Id="rId530" Type="http://schemas.openxmlformats.org/officeDocument/2006/relationships/image" Target="media/image527.gif"/><Relationship Id="rId726" Type="http://schemas.openxmlformats.org/officeDocument/2006/relationships/image" Target="media/image723.gif"/><Relationship Id="rId768" Type="http://schemas.openxmlformats.org/officeDocument/2006/relationships/image" Target="media/image765.gif"/><Relationship Id="rId20" Type="http://schemas.openxmlformats.org/officeDocument/2006/relationships/image" Target="media/image17.gif"/><Relationship Id="rId62" Type="http://schemas.openxmlformats.org/officeDocument/2006/relationships/image" Target="media/image59.gif"/><Relationship Id="rId365" Type="http://schemas.openxmlformats.org/officeDocument/2006/relationships/image" Target="media/image362.gif"/><Relationship Id="rId572" Type="http://schemas.openxmlformats.org/officeDocument/2006/relationships/image" Target="media/image569.gif"/><Relationship Id="rId628" Type="http://schemas.openxmlformats.org/officeDocument/2006/relationships/image" Target="media/image625.gif"/><Relationship Id="rId225" Type="http://schemas.openxmlformats.org/officeDocument/2006/relationships/image" Target="media/image222.gif"/><Relationship Id="rId267" Type="http://schemas.openxmlformats.org/officeDocument/2006/relationships/image" Target="media/image264.gif"/><Relationship Id="rId432" Type="http://schemas.openxmlformats.org/officeDocument/2006/relationships/image" Target="media/image429.gif"/><Relationship Id="rId474" Type="http://schemas.openxmlformats.org/officeDocument/2006/relationships/image" Target="media/image471.gif"/><Relationship Id="rId127" Type="http://schemas.openxmlformats.org/officeDocument/2006/relationships/image" Target="media/image124.gif"/><Relationship Id="rId681" Type="http://schemas.openxmlformats.org/officeDocument/2006/relationships/image" Target="media/image678.gif"/><Relationship Id="rId737" Type="http://schemas.openxmlformats.org/officeDocument/2006/relationships/image" Target="media/image734.gif"/><Relationship Id="rId779" Type="http://schemas.openxmlformats.org/officeDocument/2006/relationships/image" Target="media/image776.gif"/><Relationship Id="rId31" Type="http://schemas.openxmlformats.org/officeDocument/2006/relationships/image" Target="media/image28.gif"/><Relationship Id="rId73" Type="http://schemas.openxmlformats.org/officeDocument/2006/relationships/image" Target="media/image70.gif"/><Relationship Id="rId169" Type="http://schemas.openxmlformats.org/officeDocument/2006/relationships/image" Target="media/image166.gif"/><Relationship Id="rId334" Type="http://schemas.openxmlformats.org/officeDocument/2006/relationships/image" Target="media/image331.gif"/><Relationship Id="rId376" Type="http://schemas.openxmlformats.org/officeDocument/2006/relationships/image" Target="media/image373.gif"/><Relationship Id="rId541" Type="http://schemas.openxmlformats.org/officeDocument/2006/relationships/image" Target="media/image538.gif"/><Relationship Id="rId583" Type="http://schemas.openxmlformats.org/officeDocument/2006/relationships/image" Target="media/image580.gif"/><Relationship Id="rId639" Type="http://schemas.openxmlformats.org/officeDocument/2006/relationships/image" Target="media/image636.gif"/><Relationship Id="rId790" Type="http://schemas.openxmlformats.org/officeDocument/2006/relationships/image" Target="media/image787.gif"/><Relationship Id="rId804" Type="http://schemas.openxmlformats.org/officeDocument/2006/relationships/image" Target="media/image801.gif"/><Relationship Id="rId4" Type="http://schemas.openxmlformats.org/officeDocument/2006/relationships/image" Target="media/image1.gif"/><Relationship Id="rId180" Type="http://schemas.openxmlformats.org/officeDocument/2006/relationships/image" Target="media/image177.gif"/><Relationship Id="rId236" Type="http://schemas.openxmlformats.org/officeDocument/2006/relationships/image" Target="media/image233.gif"/><Relationship Id="rId278" Type="http://schemas.openxmlformats.org/officeDocument/2006/relationships/image" Target="media/image275.gif"/><Relationship Id="rId401" Type="http://schemas.openxmlformats.org/officeDocument/2006/relationships/image" Target="media/image398.gif"/><Relationship Id="rId443" Type="http://schemas.openxmlformats.org/officeDocument/2006/relationships/image" Target="media/image440.gif"/><Relationship Id="rId650" Type="http://schemas.openxmlformats.org/officeDocument/2006/relationships/image" Target="media/image647.gif"/><Relationship Id="rId303" Type="http://schemas.openxmlformats.org/officeDocument/2006/relationships/image" Target="media/image300.gif"/><Relationship Id="rId485" Type="http://schemas.openxmlformats.org/officeDocument/2006/relationships/image" Target="media/image482.gif"/><Relationship Id="rId692" Type="http://schemas.openxmlformats.org/officeDocument/2006/relationships/image" Target="media/image689.gif"/><Relationship Id="rId706" Type="http://schemas.openxmlformats.org/officeDocument/2006/relationships/image" Target="media/image703.gif"/><Relationship Id="rId748" Type="http://schemas.openxmlformats.org/officeDocument/2006/relationships/image" Target="media/image745.gif"/><Relationship Id="rId42" Type="http://schemas.openxmlformats.org/officeDocument/2006/relationships/image" Target="media/image39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345" Type="http://schemas.openxmlformats.org/officeDocument/2006/relationships/image" Target="media/image342.gif"/><Relationship Id="rId387" Type="http://schemas.openxmlformats.org/officeDocument/2006/relationships/image" Target="media/image384.gif"/><Relationship Id="rId510" Type="http://schemas.openxmlformats.org/officeDocument/2006/relationships/image" Target="media/image507.gif"/><Relationship Id="rId552" Type="http://schemas.openxmlformats.org/officeDocument/2006/relationships/image" Target="media/image549.gif"/><Relationship Id="rId594" Type="http://schemas.openxmlformats.org/officeDocument/2006/relationships/image" Target="media/image591.gif"/><Relationship Id="rId608" Type="http://schemas.openxmlformats.org/officeDocument/2006/relationships/image" Target="media/image605.gif"/><Relationship Id="rId815" Type="http://schemas.openxmlformats.org/officeDocument/2006/relationships/image" Target="media/image812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247" Type="http://schemas.openxmlformats.org/officeDocument/2006/relationships/image" Target="media/image244.gif"/><Relationship Id="rId412" Type="http://schemas.openxmlformats.org/officeDocument/2006/relationships/image" Target="media/image409.gif"/><Relationship Id="rId107" Type="http://schemas.openxmlformats.org/officeDocument/2006/relationships/image" Target="media/image104.gif"/><Relationship Id="rId289" Type="http://schemas.openxmlformats.org/officeDocument/2006/relationships/image" Target="media/image286.gif"/><Relationship Id="rId454" Type="http://schemas.openxmlformats.org/officeDocument/2006/relationships/image" Target="media/image451.gif"/><Relationship Id="rId496" Type="http://schemas.openxmlformats.org/officeDocument/2006/relationships/image" Target="media/image493.gif"/><Relationship Id="rId661" Type="http://schemas.openxmlformats.org/officeDocument/2006/relationships/image" Target="media/image658.gif"/><Relationship Id="rId717" Type="http://schemas.openxmlformats.org/officeDocument/2006/relationships/image" Target="media/image714.gif"/><Relationship Id="rId759" Type="http://schemas.openxmlformats.org/officeDocument/2006/relationships/image" Target="media/image756.gif"/><Relationship Id="rId11" Type="http://schemas.openxmlformats.org/officeDocument/2006/relationships/image" Target="media/image8.gif"/><Relationship Id="rId53" Type="http://schemas.openxmlformats.org/officeDocument/2006/relationships/image" Target="media/image50.gif"/><Relationship Id="rId149" Type="http://schemas.openxmlformats.org/officeDocument/2006/relationships/image" Target="media/image146.gif"/><Relationship Id="rId314" Type="http://schemas.openxmlformats.org/officeDocument/2006/relationships/image" Target="media/image311.gif"/><Relationship Id="rId356" Type="http://schemas.openxmlformats.org/officeDocument/2006/relationships/image" Target="media/image353.gif"/><Relationship Id="rId398" Type="http://schemas.openxmlformats.org/officeDocument/2006/relationships/image" Target="media/image395.gif"/><Relationship Id="rId521" Type="http://schemas.openxmlformats.org/officeDocument/2006/relationships/image" Target="media/image518.gif"/><Relationship Id="rId563" Type="http://schemas.openxmlformats.org/officeDocument/2006/relationships/image" Target="media/image560.gif"/><Relationship Id="rId619" Type="http://schemas.openxmlformats.org/officeDocument/2006/relationships/image" Target="media/image616.gif"/><Relationship Id="rId770" Type="http://schemas.openxmlformats.org/officeDocument/2006/relationships/image" Target="media/image767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216" Type="http://schemas.openxmlformats.org/officeDocument/2006/relationships/image" Target="media/image213.gif"/><Relationship Id="rId423" Type="http://schemas.openxmlformats.org/officeDocument/2006/relationships/image" Target="media/image420.gif"/><Relationship Id="rId826" Type="http://schemas.openxmlformats.org/officeDocument/2006/relationships/image" Target="media/image823.gif"/><Relationship Id="rId258" Type="http://schemas.openxmlformats.org/officeDocument/2006/relationships/image" Target="media/image255.gif"/><Relationship Id="rId465" Type="http://schemas.openxmlformats.org/officeDocument/2006/relationships/image" Target="media/image462.gif"/><Relationship Id="rId630" Type="http://schemas.openxmlformats.org/officeDocument/2006/relationships/image" Target="media/image627.gif"/><Relationship Id="rId672" Type="http://schemas.openxmlformats.org/officeDocument/2006/relationships/image" Target="media/image669.gif"/><Relationship Id="rId728" Type="http://schemas.openxmlformats.org/officeDocument/2006/relationships/image" Target="media/image725.gif"/><Relationship Id="rId22" Type="http://schemas.openxmlformats.org/officeDocument/2006/relationships/image" Target="media/image19.gif"/><Relationship Id="rId64" Type="http://schemas.openxmlformats.org/officeDocument/2006/relationships/image" Target="media/image61.gif"/><Relationship Id="rId118" Type="http://schemas.openxmlformats.org/officeDocument/2006/relationships/image" Target="media/image115.gif"/><Relationship Id="rId325" Type="http://schemas.openxmlformats.org/officeDocument/2006/relationships/image" Target="media/image322.gif"/><Relationship Id="rId367" Type="http://schemas.openxmlformats.org/officeDocument/2006/relationships/image" Target="media/image364.gif"/><Relationship Id="rId532" Type="http://schemas.openxmlformats.org/officeDocument/2006/relationships/image" Target="media/image529.gif"/><Relationship Id="rId574" Type="http://schemas.openxmlformats.org/officeDocument/2006/relationships/image" Target="media/image571.gif"/><Relationship Id="rId171" Type="http://schemas.openxmlformats.org/officeDocument/2006/relationships/image" Target="media/image168.gif"/><Relationship Id="rId227" Type="http://schemas.openxmlformats.org/officeDocument/2006/relationships/image" Target="media/image224.gif"/><Relationship Id="rId781" Type="http://schemas.openxmlformats.org/officeDocument/2006/relationships/image" Target="media/image778.gif"/><Relationship Id="rId269" Type="http://schemas.openxmlformats.org/officeDocument/2006/relationships/image" Target="media/image266.gif"/><Relationship Id="rId434" Type="http://schemas.openxmlformats.org/officeDocument/2006/relationships/image" Target="media/image431.gif"/><Relationship Id="rId476" Type="http://schemas.openxmlformats.org/officeDocument/2006/relationships/image" Target="media/image473.gif"/><Relationship Id="rId641" Type="http://schemas.openxmlformats.org/officeDocument/2006/relationships/image" Target="media/image638.gif"/><Relationship Id="rId683" Type="http://schemas.openxmlformats.org/officeDocument/2006/relationships/image" Target="media/image680.gif"/><Relationship Id="rId739" Type="http://schemas.openxmlformats.org/officeDocument/2006/relationships/image" Target="media/image736.gif"/><Relationship Id="rId33" Type="http://schemas.openxmlformats.org/officeDocument/2006/relationships/image" Target="media/image30.gif"/><Relationship Id="rId129" Type="http://schemas.openxmlformats.org/officeDocument/2006/relationships/image" Target="media/image126.gif"/><Relationship Id="rId280" Type="http://schemas.openxmlformats.org/officeDocument/2006/relationships/image" Target="media/image277.gif"/><Relationship Id="rId336" Type="http://schemas.openxmlformats.org/officeDocument/2006/relationships/image" Target="media/image333.gif"/><Relationship Id="rId501" Type="http://schemas.openxmlformats.org/officeDocument/2006/relationships/image" Target="media/image498.gif"/><Relationship Id="rId543" Type="http://schemas.openxmlformats.org/officeDocument/2006/relationships/image" Target="media/image540.gif"/><Relationship Id="rId75" Type="http://schemas.openxmlformats.org/officeDocument/2006/relationships/image" Target="media/image72.gif"/><Relationship Id="rId140" Type="http://schemas.openxmlformats.org/officeDocument/2006/relationships/image" Target="media/image137.gif"/><Relationship Id="rId182" Type="http://schemas.openxmlformats.org/officeDocument/2006/relationships/image" Target="media/image179.gif"/><Relationship Id="rId378" Type="http://schemas.openxmlformats.org/officeDocument/2006/relationships/image" Target="media/image375.gif"/><Relationship Id="rId403" Type="http://schemas.openxmlformats.org/officeDocument/2006/relationships/image" Target="media/image400.gif"/><Relationship Id="rId585" Type="http://schemas.openxmlformats.org/officeDocument/2006/relationships/image" Target="media/image582.gif"/><Relationship Id="rId750" Type="http://schemas.openxmlformats.org/officeDocument/2006/relationships/image" Target="media/image747.gif"/><Relationship Id="rId792" Type="http://schemas.openxmlformats.org/officeDocument/2006/relationships/image" Target="media/image789.gif"/><Relationship Id="rId806" Type="http://schemas.openxmlformats.org/officeDocument/2006/relationships/image" Target="media/image803.gif"/><Relationship Id="rId6" Type="http://schemas.openxmlformats.org/officeDocument/2006/relationships/image" Target="media/image3.gif"/><Relationship Id="rId238" Type="http://schemas.openxmlformats.org/officeDocument/2006/relationships/image" Target="media/image235.gif"/><Relationship Id="rId445" Type="http://schemas.openxmlformats.org/officeDocument/2006/relationships/image" Target="media/image442.gif"/><Relationship Id="rId487" Type="http://schemas.openxmlformats.org/officeDocument/2006/relationships/image" Target="media/image484.gif"/><Relationship Id="rId610" Type="http://schemas.openxmlformats.org/officeDocument/2006/relationships/image" Target="media/image607.gif"/><Relationship Id="rId652" Type="http://schemas.openxmlformats.org/officeDocument/2006/relationships/image" Target="media/image649.gif"/><Relationship Id="rId694" Type="http://schemas.openxmlformats.org/officeDocument/2006/relationships/image" Target="media/image691.gif"/><Relationship Id="rId708" Type="http://schemas.openxmlformats.org/officeDocument/2006/relationships/image" Target="media/image705.gif"/><Relationship Id="rId291" Type="http://schemas.openxmlformats.org/officeDocument/2006/relationships/image" Target="media/image288.gif"/><Relationship Id="rId305" Type="http://schemas.openxmlformats.org/officeDocument/2006/relationships/image" Target="media/image302.gif"/><Relationship Id="rId347" Type="http://schemas.openxmlformats.org/officeDocument/2006/relationships/image" Target="media/image344.gif"/><Relationship Id="rId512" Type="http://schemas.openxmlformats.org/officeDocument/2006/relationships/image" Target="media/image509.gif"/><Relationship Id="rId44" Type="http://schemas.openxmlformats.org/officeDocument/2006/relationships/image" Target="media/image41.gif"/><Relationship Id="rId86" Type="http://schemas.openxmlformats.org/officeDocument/2006/relationships/image" Target="media/image83.gif"/><Relationship Id="rId151" Type="http://schemas.openxmlformats.org/officeDocument/2006/relationships/image" Target="media/image148.gif"/><Relationship Id="rId389" Type="http://schemas.openxmlformats.org/officeDocument/2006/relationships/image" Target="media/image386.gif"/><Relationship Id="rId554" Type="http://schemas.openxmlformats.org/officeDocument/2006/relationships/image" Target="media/image551.gif"/><Relationship Id="rId596" Type="http://schemas.openxmlformats.org/officeDocument/2006/relationships/image" Target="media/image593.gif"/><Relationship Id="rId761" Type="http://schemas.openxmlformats.org/officeDocument/2006/relationships/image" Target="media/image758.gif"/><Relationship Id="rId817" Type="http://schemas.openxmlformats.org/officeDocument/2006/relationships/image" Target="media/image814.gif"/><Relationship Id="rId193" Type="http://schemas.openxmlformats.org/officeDocument/2006/relationships/image" Target="media/image190.gif"/><Relationship Id="rId207" Type="http://schemas.openxmlformats.org/officeDocument/2006/relationships/image" Target="media/image204.gif"/><Relationship Id="rId249" Type="http://schemas.openxmlformats.org/officeDocument/2006/relationships/image" Target="media/image246.gif"/><Relationship Id="rId414" Type="http://schemas.openxmlformats.org/officeDocument/2006/relationships/image" Target="media/image411.gif"/><Relationship Id="rId456" Type="http://schemas.openxmlformats.org/officeDocument/2006/relationships/image" Target="media/image453.gif"/><Relationship Id="rId498" Type="http://schemas.openxmlformats.org/officeDocument/2006/relationships/image" Target="media/image495.gif"/><Relationship Id="rId621" Type="http://schemas.openxmlformats.org/officeDocument/2006/relationships/image" Target="media/image618.gif"/><Relationship Id="rId663" Type="http://schemas.openxmlformats.org/officeDocument/2006/relationships/image" Target="media/image660.gif"/><Relationship Id="rId13" Type="http://schemas.openxmlformats.org/officeDocument/2006/relationships/image" Target="media/image10.gif"/><Relationship Id="rId109" Type="http://schemas.openxmlformats.org/officeDocument/2006/relationships/image" Target="media/image106.gif"/><Relationship Id="rId260" Type="http://schemas.openxmlformats.org/officeDocument/2006/relationships/image" Target="media/image257.gif"/><Relationship Id="rId316" Type="http://schemas.openxmlformats.org/officeDocument/2006/relationships/image" Target="media/image313.gif"/><Relationship Id="rId523" Type="http://schemas.openxmlformats.org/officeDocument/2006/relationships/image" Target="media/image520.gif"/><Relationship Id="rId719" Type="http://schemas.openxmlformats.org/officeDocument/2006/relationships/image" Target="media/image716.gif"/><Relationship Id="rId55" Type="http://schemas.openxmlformats.org/officeDocument/2006/relationships/image" Target="media/image52.gif"/><Relationship Id="rId97" Type="http://schemas.openxmlformats.org/officeDocument/2006/relationships/image" Target="media/image94.gif"/><Relationship Id="rId120" Type="http://schemas.openxmlformats.org/officeDocument/2006/relationships/image" Target="media/image117.gif"/><Relationship Id="rId358" Type="http://schemas.openxmlformats.org/officeDocument/2006/relationships/image" Target="media/image355.gif"/><Relationship Id="rId565" Type="http://schemas.openxmlformats.org/officeDocument/2006/relationships/image" Target="media/image562.gif"/><Relationship Id="rId730" Type="http://schemas.openxmlformats.org/officeDocument/2006/relationships/image" Target="media/image727.gif"/><Relationship Id="rId772" Type="http://schemas.openxmlformats.org/officeDocument/2006/relationships/image" Target="media/image769.gif"/><Relationship Id="rId828" Type="http://schemas.openxmlformats.org/officeDocument/2006/relationships/fontTable" Target="fontTable.xml"/><Relationship Id="rId162" Type="http://schemas.openxmlformats.org/officeDocument/2006/relationships/image" Target="media/image159.gif"/><Relationship Id="rId218" Type="http://schemas.openxmlformats.org/officeDocument/2006/relationships/image" Target="media/image215.gif"/><Relationship Id="rId425" Type="http://schemas.openxmlformats.org/officeDocument/2006/relationships/image" Target="media/image422.gif"/><Relationship Id="rId467" Type="http://schemas.openxmlformats.org/officeDocument/2006/relationships/image" Target="media/image464.gif"/><Relationship Id="rId632" Type="http://schemas.openxmlformats.org/officeDocument/2006/relationships/image" Target="media/image629.gif"/><Relationship Id="rId271" Type="http://schemas.openxmlformats.org/officeDocument/2006/relationships/image" Target="media/image268.gif"/><Relationship Id="rId674" Type="http://schemas.openxmlformats.org/officeDocument/2006/relationships/image" Target="media/image671.gif"/><Relationship Id="rId24" Type="http://schemas.openxmlformats.org/officeDocument/2006/relationships/image" Target="media/image21.gif"/><Relationship Id="rId66" Type="http://schemas.openxmlformats.org/officeDocument/2006/relationships/image" Target="media/image63.gif"/><Relationship Id="rId131" Type="http://schemas.openxmlformats.org/officeDocument/2006/relationships/image" Target="media/image128.gif"/><Relationship Id="rId327" Type="http://schemas.openxmlformats.org/officeDocument/2006/relationships/image" Target="media/image324.gif"/><Relationship Id="rId369" Type="http://schemas.openxmlformats.org/officeDocument/2006/relationships/image" Target="media/image366.gif"/><Relationship Id="rId534" Type="http://schemas.openxmlformats.org/officeDocument/2006/relationships/image" Target="media/image531.gif"/><Relationship Id="rId576" Type="http://schemas.openxmlformats.org/officeDocument/2006/relationships/image" Target="media/image573.gif"/><Relationship Id="rId741" Type="http://schemas.openxmlformats.org/officeDocument/2006/relationships/image" Target="media/image738.gif"/><Relationship Id="rId783" Type="http://schemas.openxmlformats.org/officeDocument/2006/relationships/image" Target="media/image780.gif"/><Relationship Id="rId173" Type="http://schemas.openxmlformats.org/officeDocument/2006/relationships/image" Target="media/image170.gif"/><Relationship Id="rId229" Type="http://schemas.openxmlformats.org/officeDocument/2006/relationships/image" Target="media/image226.gif"/><Relationship Id="rId380" Type="http://schemas.openxmlformats.org/officeDocument/2006/relationships/image" Target="media/image377.gif"/><Relationship Id="rId436" Type="http://schemas.openxmlformats.org/officeDocument/2006/relationships/image" Target="media/image433.gif"/><Relationship Id="rId601" Type="http://schemas.openxmlformats.org/officeDocument/2006/relationships/image" Target="media/image598.gif"/><Relationship Id="rId643" Type="http://schemas.openxmlformats.org/officeDocument/2006/relationships/image" Target="media/image640.gif"/><Relationship Id="rId240" Type="http://schemas.openxmlformats.org/officeDocument/2006/relationships/image" Target="media/image237.gif"/><Relationship Id="rId478" Type="http://schemas.openxmlformats.org/officeDocument/2006/relationships/image" Target="media/image475.gif"/><Relationship Id="rId685" Type="http://schemas.openxmlformats.org/officeDocument/2006/relationships/image" Target="media/image682.gif"/><Relationship Id="rId35" Type="http://schemas.openxmlformats.org/officeDocument/2006/relationships/image" Target="media/image32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282" Type="http://schemas.openxmlformats.org/officeDocument/2006/relationships/image" Target="media/image279.gif"/><Relationship Id="rId338" Type="http://schemas.openxmlformats.org/officeDocument/2006/relationships/image" Target="media/image335.gif"/><Relationship Id="rId503" Type="http://schemas.openxmlformats.org/officeDocument/2006/relationships/image" Target="media/image500.gif"/><Relationship Id="rId545" Type="http://schemas.openxmlformats.org/officeDocument/2006/relationships/image" Target="media/image542.gif"/><Relationship Id="rId587" Type="http://schemas.openxmlformats.org/officeDocument/2006/relationships/image" Target="media/image584.gif"/><Relationship Id="rId710" Type="http://schemas.openxmlformats.org/officeDocument/2006/relationships/image" Target="media/image707.gif"/><Relationship Id="rId752" Type="http://schemas.openxmlformats.org/officeDocument/2006/relationships/image" Target="media/image749.gif"/><Relationship Id="rId808" Type="http://schemas.openxmlformats.org/officeDocument/2006/relationships/image" Target="media/image805.gif"/><Relationship Id="rId8" Type="http://schemas.openxmlformats.org/officeDocument/2006/relationships/image" Target="media/image5.gif"/><Relationship Id="rId142" Type="http://schemas.openxmlformats.org/officeDocument/2006/relationships/image" Target="media/image139.gif"/><Relationship Id="rId184" Type="http://schemas.openxmlformats.org/officeDocument/2006/relationships/image" Target="media/image181.gif"/><Relationship Id="rId391" Type="http://schemas.openxmlformats.org/officeDocument/2006/relationships/image" Target="media/image388.gif"/><Relationship Id="rId405" Type="http://schemas.openxmlformats.org/officeDocument/2006/relationships/image" Target="media/image402.gif"/><Relationship Id="rId447" Type="http://schemas.openxmlformats.org/officeDocument/2006/relationships/image" Target="media/image444.gif"/><Relationship Id="rId612" Type="http://schemas.openxmlformats.org/officeDocument/2006/relationships/image" Target="media/image609.gif"/><Relationship Id="rId794" Type="http://schemas.openxmlformats.org/officeDocument/2006/relationships/image" Target="media/image791.gif"/><Relationship Id="rId251" Type="http://schemas.openxmlformats.org/officeDocument/2006/relationships/image" Target="media/image248.gif"/><Relationship Id="rId489" Type="http://schemas.openxmlformats.org/officeDocument/2006/relationships/image" Target="media/image486.gif"/><Relationship Id="rId654" Type="http://schemas.openxmlformats.org/officeDocument/2006/relationships/image" Target="media/image651.gif"/><Relationship Id="rId696" Type="http://schemas.openxmlformats.org/officeDocument/2006/relationships/image" Target="media/image693.gif"/><Relationship Id="rId46" Type="http://schemas.openxmlformats.org/officeDocument/2006/relationships/image" Target="media/image43.gif"/><Relationship Id="rId293" Type="http://schemas.openxmlformats.org/officeDocument/2006/relationships/image" Target="media/image290.gif"/><Relationship Id="rId307" Type="http://schemas.openxmlformats.org/officeDocument/2006/relationships/image" Target="media/image304.gif"/><Relationship Id="rId349" Type="http://schemas.openxmlformats.org/officeDocument/2006/relationships/image" Target="media/image346.gif"/><Relationship Id="rId514" Type="http://schemas.openxmlformats.org/officeDocument/2006/relationships/image" Target="media/image511.gif"/><Relationship Id="rId556" Type="http://schemas.openxmlformats.org/officeDocument/2006/relationships/image" Target="media/image553.gif"/><Relationship Id="rId721" Type="http://schemas.openxmlformats.org/officeDocument/2006/relationships/image" Target="media/image718.gif"/><Relationship Id="rId763" Type="http://schemas.openxmlformats.org/officeDocument/2006/relationships/image" Target="media/image760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53" Type="http://schemas.openxmlformats.org/officeDocument/2006/relationships/image" Target="media/image150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360" Type="http://schemas.openxmlformats.org/officeDocument/2006/relationships/image" Target="media/image357.gif"/><Relationship Id="rId416" Type="http://schemas.openxmlformats.org/officeDocument/2006/relationships/image" Target="media/image413.gif"/><Relationship Id="rId598" Type="http://schemas.openxmlformats.org/officeDocument/2006/relationships/image" Target="media/image595.gif"/><Relationship Id="rId819" Type="http://schemas.openxmlformats.org/officeDocument/2006/relationships/image" Target="media/image816.gif"/><Relationship Id="rId220" Type="http://schemas.openxmlformats.org/officeDocument/2006/relationships/image" Target="media/image217.gif"/><Relationship Id="rId458" Type="http://schemas.openxmlformats.org/officeDocument/2006/relationships/image" Target="media/image455.gif"/><Relationship Id="rId623" Type="http://schemas.openxmlformats.org/officeDocument/2006/relationships/image" Target="media/image620.gif"/><Relationship Id="rId665" Type="http://schemas.openxmlformats.org/officeDocument/2006/relationships/image" Target="media/image662.gif"/><Relationship Id="rId15" Type="http://schemas.openxmlformats.org/officeDocument/2006/relationships/image" Target="media/image12.gif"/><Relationship Id="rId57" Type="http://schemas.openxmlformats.org/officeDocument/2006/relationships/image" Target="media/image54.gif"/><Relationship Id="rId262" Type="http://schemas.openxmlformats.org/officeDocument/2006/relationships/image" Target="media/image259.gif"/><Relationship Id="rId318" Type="http://schemas.openxmlformats.org/officeDocument/2006/relationships/image" Target="media/image315.gif"/><Relationship Id="rId525" Type="http://schemas.openxmlformats.org/officeDocument/2006/relationships/image" Target="media/image522.gif"/><Relationship Id="rId567" Type="http://schemas.openxmlformats.org/officeDocument/2006/relationships/image" Target="media/image564.gif"/><Relationship Id="rId732" Type="http://schemas.openxmlformats.org/officeDocument/2006/relationships/image" Target="media/image729.gif"/><Relationship Id="rId99" Type="http://schemas.openxmlformats.org/officeDocument/2006/relationships/image" Target="media/image96.gif"/><Relationship Id="rId122" Type="http://schemas.openxmlformats.org/officeDocument/2006/relationships/image" Target="media/image119.gif"/><Relationship Id="rId164" Type="http://schemas.openxmlformats.org/officeDocument/2006/relationships/image" Target="media/image161.gif"/><Relationship Id="rId371" Type="http://schemas.openxmlformats.org/officeDocument/2006/relationships/image" Target="media/image368.gif"/><Relationship Id="rId774" Type="http://schemas.openxmlformats.org/officeDocument/2006/relationships/image" Target="media/image771.gif"/><Relationship Id="rId427" Type="http://schemas.openxmlformats.org/officeDocument/2006/relationships/image" Target="media/image424.gif"/><Relationship Id="rId469" Type="http://schemas.openxmlformats.org/officeDocument/2006/relationships/image" Target="media/image466.gif"/><Relationship Id="rId634" Type="http://schemas.openxmlformats.org/officeDocument/2006/relationships/image" Target="media/image631.gif"/><Relationship Id="rId676" Type="http://schemas.openxmlformats.org/officeDocument/2006/relationships/image" Target="media/image673.gif"/><Relationship Id="rId26" Type="http://schemas.openxmlformats.org/officeDocument/2006/relationships/image" Target="media/image23.gif"/><Relationship Id="rId231" Type="http://schemas.openxmlformats.org/officeDocument/2006/relationships/image" Target="media/image228.gif"/><Relationship Id="rId273" Type="http://schemas.openxmlformats.org/officeDocument/2006/relationships/image" Target="media/image270.gif"/><Relationship Id="rId329" Type="http://schemas.openxmlformats.org/officeDocument/2006/relationships/image" Target="media/image326.gif"/><Relationship Id="rId480" Type="http://schemas.openxmlformats.org/officeDocument/2006/relationships/image" Target="media/image477.gif"/><Relationship Id="rId536" Type="http://schemas.openxmlformats.org/officeDocument/2006/relationships/image" Target="media/image533.gif"/><Relationship Id="rId701" Type="http://schemas.openxmlformats.org/officeDocument/2006/relationships/image" Target="media/image698.gif"/><Relationship Id="rId68" Type="http://schemas.openxmlformats.org/officeDocument/2006/relationships/image" Target="media/image65.gif"/><Relationship Id="rId133" Type="http://schemas.openxmlformats.org/officeDocument/2006/relationships/image" Target="media/image130.gif"/><Relationship Id="rId175" Type="http://schemas.openxmlformats.org/officeDocument/2006/relationships/image" Target="media/image172.gif"/><Relationship Id="rId340" Type="http://schemas.openxmlformats.org/officeDocument/2006/relationships/image" Target="media/image337.gif"/><Relationship Id="rId578" Type="http://schemas.openxmlformats.org/officeDocument/2006/relationships/image" Target="media/image575.gif"/><Relationship Id="rId743" Type="http://schemas.openxmlformats.org/officeDocument/2006/relationships/image" Target="media/image740.gif"/><Relationship Id="rId785" Type="http://schemas.openxmlformats.org/officeDocument/2006/relationships/image" Target="media/image782.gif"/><Relationship Id="rId200" Type="http://schemas.openxmlformats.org/officeDocument/2006/relationships/image" Target="media/image197.gif"/><Relationship Id="rId382" Type="http://schemas.openxmlformats.org/officeDocument/2006/relationships/image" Target="media/image379.gif"/><Relationship Id="rId438" Type="http://schemas.openxmlformats.org/officeDocument/2006/relationships/image" Target="media/image435.gif"/><Relationship Id="rId603" Type="http://schemas.openxmlformats.org/officeDocument/2006/relationships/image" Target="media/image600.gif"/><Relationship Id="rId645" Type="http://schemas.openxmlformats.org/officeDocument/2006/relationships/image" Target="media/image642.gif"/><Relationship Id="rId687" Type="http://schemas.openxmlformats.org/officeDocument/2006/relationships/image" Target="media/image684.gif"/><Relationship Id="rId810" Type="http://schemas.openxmlformats.org/officeDocument/2006/relationships/image" Target="media/image807.gif"/><Relationship Id="rId242" Type="http://schemas.openxmlformats.org/officeDocument/2006/relationships/image" Target="media/image239.gif"/><Relationship Id="rId284" Type="http://schemas.openxmlformats.org/officeDocument/2006/relationships/image" Target="media/image281.gif"/><Relationship Id="rId491" Type="http://schemas.openxmlformats.org/officeDocument/2006/relationships/image" Target="media/image488.gif"/><Relationship Id="rId505" Type="http://schemas.openxmlformats.org/officeDocument/2006/relationships/image" Target="media/image502.gif"/><Relationship Id="rId712" Type="http://schemas.openxmlformats.org/officeDocument/2006/relationships/image" Target="media/image709.gif"/><Relationship Id="rId37" Type="http://schemas.openxmlformats.org/officeDocument/2006/relationships/image" Target="media/image34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44" Type="http://schemas.openxmlformats.org/officeDocument/2006/relationships/image" Target="media/image141.gif"/><Relationship Id="rId547" Type="http://schemas.openxmlformats.org/officeDocument/2006/relationships/image" Target="media/image544.gif"/><Relationship Id="rId589" Type="http://schemas.openxmlformats.org/officeDocument/2006/relationships/image" Target="media/image586.gif"/><Relationship Id="rId754" Type="http://schemas.openxmlformats.org/officeDocument/2006/relationships/image" Target="media/image751.gif"/><Relationship Id="rId796" Type="http://schemas.openxmlformats.org/officeDocument/2006/relationships/image" Target="media/image793.gif"/><Relationship Id="rId90" Type="http://schemas.openxmlformats.org/officeDocument/2006/relationships/image" Target="media/image87.gif"/><Relationship Id="rId186" Type="http://schemas.openxmlformats.org/officeDocument/2006/relationships/image" Target="media/image183.gif"/><Relationship Id="rId351" Type="http://schemas.openxmlformats.org/officeDocument/2006/relationships/image" Target="media/image348.gif"/><Relationship Id="rId393" Type="http://schemas.openxmlformats.org/officeDocument/2006/relationships/image" Target="media/image390.gif"/><Relationship Id="rId407" Type="http://schemas.openxmlformats.org/officeDocument/2006/relationships/image" Target="media/image404.gif"/><Relationship Id="rId449" Type="http://schemas.openxmlformats.org/officeDocument/2006/relationships/image" Target="media/image446.gif"/><Relationship Id="rId614" Type="http://schemas.openxmlformats.org/officeDocument/2006/relationships/image" Target="media/image611.gif"/><Relationship Id="rId656" Type="http://schemas.openxmlformats.org/officeDocument/2006/relationships/image" Target="media/image653.gif"/><Relationship Id="rId821" Type="http://schemas.openxmlformats.org/officeDocument/2006/relationships/image" Target="media/image818.gif"/><Relationship Id="rId211" Type="http://schemas.openxmlformats.org/officeDocument/2006/relationships/image" Target="media/image208.gif"/><Relationship Id="rId253" Type="http://schemas.openxmlformats.org/officeDocument/2006/relationships/image" Target="media/image250.gif"/><Relationship Id="rId295" Type="http://schemas.openxmlformats.org/officeDocument/2006/relationships/image" Target="media/image292.gif"/><Relationship Id="rId309" Type="http://schemas.openxmlformats.org/officeDocument/2006/relationships/image" Target="media/image306.gif"/><Relationship Id="rId460" Type="http://schemas.openxmlformats.org/officeDocument/2006/relationships/image" Target="media/image457.gif"/><Relationship Id="rId516" Type="http://schemas.openxmlformats.org/officeDocument/2006/relationships/image" Target="media/image513.gif"/><Relationship Id="rId698" Type="http://schemas.openxmlformats.org/officeDocument/2006/relationships/image" Target="media/image695.gif"/><Relationship Id="rId48" Type="http://schemas.openxmlformats.org/officeDocument/2006/relationships/image" Target="media/image45.gif"/><Relationship Id="rId113" Type="http://schemas.openxmlformats.org/officeDocument/2006/relationships/image" Target="media/image110.gif"/><Relationship Id="rId320" Type="http://schemas.openxmlformats.org/officeDocument/2006/relationships/image" Target="media/image317.gif"/><Relationship Id="rId558" Type="http://schemas.openxmlformats.org/officeDocument/2006/relationships/image" Target="media/image555.gif"/><Relationship Id="rId723" Type="http://schemas.openxmlformats.org/officeDocument/2006/relationships/image" Target="media/image720.gif"/><Relationship Id="rId765" Type="http://schemas.openxmlformats.org/officeDocument/2006/relationships/image" Target="media/image762.gif"/><Relationship Id="rId155" Type="http://schemas.openxmlformats.org/officeDocument/2006/relationships/image" Target="media/image152.gif"/><Relationship Id="rId197" Type="http://schemas.openxmlformats.org/officeDocument/2006/relationships/image" Target="media/image194.gif"/><Relationship Id="rId362" Type="http://schemas.openxmlformats.org/officeDocument/2006/relationships/image" Target="media/image359.gif"/><Relationship Id="rId418" Type="http://schemas.openxmlformats.org/officeDocument/2006/relationships/image" Target="media/image415.gif"/><Relationship Id="rId625" Type="http://schemas.openxmlformats.org/officeDocument/2006/relationships/image" Target="media/image622.gif"/><Relationship Id="rId222" Type="http://schemas.openxmlformats.org/officeDocument/2006/relationships/image" Target="media/image219.gif"/><Relationship Id="rId264" Type="http://schemas.openxmlformats.org/officeDocument/2006/relationships/image" Target="media/image261.gif"/><Relationship Id="rId471" Type="http://schemas.openxmlformats.org/officeDocument/2006/relationships/image" Target="media/image468.gif"/><Relationship Id="rId667" Type="http://schemas.openxmlformats.org/officeDocument/2006/relationships/image" Target="media/image664.gif"/><Relationship Id="rId17" Type="http://schemas.openxmlformats.org/officeDocument/2006/relationships/image" Target="media/image14.gif"/><Relationship Id="rId59" Type="http://schemas.openxmlformats.org/officeDocument/2006/relationships/image" Target="media/image56.gif"/><Relationship Id="rId124" Type="http://schemas.openxmlformats.org/officeDocument/2006/relationships/image" Target="media/image121.gif"/><Relationship Id="rId527" Type="http://schemas.openxmlformats.org/officeDocument/2006/relationships/image" Target="media/image524.gif"/><Relationship Id="rId569" Type="http://schemas.openxmlformats.org/officeDocument/2006/relationships/image" Target="media/image566.gif"/><Relationship Id="rId734" Type="http://schemas.openxmlformats.org/officeDocument/2006/relationships/image" Target="media/image731.gif"/><Relationship Id="rId776" Type="http://schemas.openxmlformats.org/officeDocument/2006/relationships/image" Target="media/image773.gif"/><Relationship Id="rId70" Type="http://schemas.openxmlformats.org/officeDocument/2006/relationships/image" Target="media/image67.gif"/><Relationship Id="rId166" Type="http://schemas.openxmlformats.org/officeDocument/2006/relationships/image" Target="media/image163.gif"/><Relationship Id="rId331" Type="http://schemas.openxmlformats.org/officeDocument/2006/relationships/image" Target="media/image328.gif"/><Relationship Id="rId373" Type="http://schemas.openxmlformats.org/officeDocument/2006/relationships/image" Target="media/image370.gif"/><Relationship Id="rId429" Type="http://schemas.openxmlformats.org/officeDocument/2006/relationships/image" Target="media/image426.gif"/><Relationship Id="rId580" Type="http://schemas.openxmlformats.org/officeDocument/2006/relationships/image" Target="media/image577.gif"/><Relationship Id="rId636" Type="http://schemas.openxmlformats.org/officeDocument/2006/relationships/image" Target="media/image633.gif"/><Relationship Id="rId801" Type="http://schemas.openxmlformats.org/officeDocument/2006/relationships/image" Target="media/image798.gif"/><Relationship Id="rId1" Type="http://schemas.openxmlformats.org/officeDocument/2006/relationships/styles" Target="styles.xml"/><Relationship Id="rId233" Type="http://schemas.openxmlformats.org/officeDocument/2006/relationships/image" Target="media/image230.gif"/><Relationship Id="rId440" Type="http://schemas.openxmlformats.org/officeDocument/2006/relationships/image" Target="media/image437.gif"/><Relationship Id="rId678" Type="http://schemas.openxmlformats.org/officeDocument/2006/relationships/image" Target="media/image675.gif"/><Relationship Id="rId28" Type="http://schemas.openxmlformats.org/officeDocument/2006/relationships/image" Target="media/image25.gif"/><Relationship Id="rId275" Type="http://schemas.openxmlformats.org/officeDocument/2006/relationships/image" Target="media/image272.gif"/><Relationship Id="rId300" Type="http://schemas.openxmlformats.org/officeDocument/2006/relationships/image" Target="media/image297.gif"/><Relationship Id="rId482" Type="http://schemas.openxmlformats.org/officeDocument/2006/relationships/image" Target="media/image479.gif"/><Relationship Id="rId538" Type="http://schemas.openxmlformats.org/officeDocument/2006/relationships/image" Target="media/image535.gif"/><Relationship Id="rId703" Type="http://schemas.openxmlformats.org/officeDocument/2006/relationships/image" Target="media/image700.gif"/><Relationship Id="rId745" Type="http://schemas.openxmlformats.org/officeDocument/2006/relationships/image" Target="media/image742.gif"/><Relationship Id="rId81" Type="http://schemas.openxmlformats.org/officeDocument/2006/relationships/image" Target="media/image78.gif"/><Relationship Id="rId135" Type="http://schemas.openxmlformats.org/officeDocument/2006/relationships/image" Target="media/image132.gif"/><Relationship Id="rId177" Type="http://schemas.openxmlformats.org/officeDocument/2006/relationships/image" Target="media/image174.gif"/><Relationship Id="rId342" Type="http://schemas.openxmlformats.org/officeDocument/2006/relationships/image" Target="media/image339.gif"/><Relationship Id="rId384" Type="http://schemas.openxmlformats.org/officeDocument/2006/relationships/image" Target="media/image381.gif"/><Relationship Id="rId591" Type="http://schemas.openxmlformats.org/officeDocument/2006/relationships/image" Target="media/image588.gif"/><Relationship Id="rId605" Type="http://schemas.openxmlformats.org/officeDocument/2006/relationships/image" Target="media/image602.gif"/><Relationship Id="rId787" Type="http://schemas.openxmlformats.org/officeDocument/2006/relationships/image" Target="media/image784.gif"/><Relationship Id="rId812" Type="http://schemas.openxmlformats.org/officeDocument/2006/relationships/image" Target="media/image809.gif"/><Relationship Id="rId202" Type="http://schemas.openxmlformats.org/officeDocument/2006/relationships/image" Target="media/image199.gif"/><Relationship Id="rId244" Type="http://schemas.openxmlformats.org/officeDocument/2006/relationships/image" Target="media/image241.gif"/><Relationship Id="rId647" Type="http://schemas.openxmlformats.org/officeDocument/2006/relationships/image" Target="media/image644.gif"/><Relationship Id="rId689" Type="http://schemas.openxmlformats.org/officeDocument/2006/relationships/image" Target="media/image686.gif"/><Relationship Id="rId39" Type="http://schemas.openxmlformats.org/officeDocument/2006/relationships/image" Target="media/image36.gif"/><Relationship Id="rId286" Type="http://schemas.openxmlformats.org/officeDocument/2006/relationships/image" Target="media/image283.gif"/><Relationship Id="rId451" Type="http://schemas.openxmlformats.org/officeDocument/2006/relationships/image" Target="media/image448.gif"/><Relationship Id="rId493" Type="http://schemas.openxmlformats.org/officeDocument/2006/relationships/image" Target="media/image490.gif"/><Relationship Id="rId507" Type="http://schemas.openxmlformats.org/officeDocument/2006/relationships/image" Target="media/image504.gif"/><Relationship Id="rId549" Type="http://schemas.openxmlformats.org/officeDocument/2006/relationships/image" Target="media/image546.gif"/><Relationship Id="rId714" Type="http://schemas.openxmlformats.org/officeDocument/2006/relationships/image" Target="media/image711.gif"/><Relationship Id="rId756" Type="http://schemas.openxmlformats.org/officeDocument/2006/relationships/image" Target="media/image753.gif"/><Relationship Id="rId50" Type="http://schemas.openxmlformats.org/officeDocument/2006/relationships/image" Target="media/image47.gif"/><Relationship Id="rId104" Type="http://schemas.openxmlformats.org/officeDocument/2006/relationships/image" Target="media/image101.gif"/><Relationship Id="rId146" Type="http://schemas.openxmlformats.org/officeDocument/2006/relationships/image" Target="media/image143.gif"/><Relationship Id="rId188" Type="http://schemas.openxmlformats.org/officeDocument/2006/relationships/image" Target="media/image185.gif"/><Relationship Id="rId311" Type="http://schemas.openxmlformats.org/officeDocument/2006/relationships/image" Target="media/image308.gif"/><Relationship Id="rId353" Type="http://schemas.openxmlformats.org/officeDocument/2006/relationships/image" Target="media/image350.gif"/><Relationship Id="rId395" Type="http://schemas.openxmlformats.org/officeDocument/2006/relationships/image" Target="media/image392.gif"/><Relationship Id="rId409" Type="http://schemas.openxmlformats.org/officeDocument/2006/relationships/image" Target="media/image406.gif"/><Relationship Id="rId560" Type="http://schemas.openxmlformats.org/officeDocument/2006/relationships/image" Target="media/image557.gif"/><Relationship Id="rId798" Type="http://schemas.openxmlformats.org/officeDocument/2006/relationships/image" Target="media/image795.gif"/><Relationship Id="rId92" Type="http://schemas.openxmlformats.org/officeDocument/2006/relationships/image" Target="media/image89.gif"/><Relationship Id="rId213" Type="http://schemas.openxmlformats.org/officeDocument/2006/relationships/image" Target="media/image210.gif"/><Relationship Id="rId420" Type="http://schemas.openxmlformats.org/officeDocument/2006/relationships/image" Target="media/image417.gif"/><Relationship Id="rId616" Type="http://schemas.openxmlformats.org/officeDocument/2006/relationships/image" Target="media/image613.gif"/><Relationship Id="rId658" Type="http://schemas.openxmlformats.org/officeDocument/2006/relationships/image" Target="media/image655.gif"/><Relationship Id="rId823" Type="http://schemas.openxmlformats.org/officeDocument/2006/relationships/image" Target="media/image820.gif"/><Relationship Id="rId255" Type="http://schemas.openxmlformats.org/officeDocument/2006/relationships/image" Target="media/image252.gif"/><Relationship Id="rId297" Type="http://schemas.openxmlformats.org/officeDocument/2006/relationships/image" Target="media/image294.gif"/><Relationship Id="rId462" Type="http://schemas.openxmlformats.org/officeDocument/2006/relationships/image" Target="media/image459.gif"/><Relationship Id="rId518" Type="http://schemas.openxmlformats.org/officeDocument/2006/relationships/image" Target="media/image515.gif"/><Relationship Id="rId725" Type="http://schemas.openxmlformats.org/officeDocument/2006/relationships/image" Target="media/image722.gif"/><Relationship Id="rId115" Type="http://schemas.openxmlformats.org/officeDocument/2006/relationships/image" Target="media/image112.gif"/><Relationship Id="rId157" Type="http://schemas.openxmlformats.org/officeDocument/2006/relationships/image" Target="media/image154.gif"/><Relationship Id="rId322" Type="http://schemas.openxmlformats.org/officeDocument/2006/relationships/image" Target="media/image319.gif"/><Relationship Id="rId364" Type="http://schemas.openxmlformats.org/officeDocument/2006/relationships/image" Target="media/image361.gif"/><Relationship Id="rId767" Type="http://schemas.openxmlformats.org/officeDocument/2006/relationships/image" Target="media/image764.gif"/><Relationship Id="rId61" Type="http://schemas.openxmlformats.org/officeDocument/2006/relationships/image" Target="media/image58.gif"/><Relationship Id="rId199" Type="http://schemas.openxmlformats.org/officeDocument/2006/relationships/image" Target="media/image196.gif"/><Relationship Id="rId571" Type="http://schemas.openxmlformats.org/officeDocument/2006/relationships/image" Target="media/image568.gif"/><Relationship Id="rId627" Type="http://schemas.openxmlformats.org/officeDocument/2006/relationships/image" Target="media/image624.gif"/><Relationship Id="rId669" Type="http://schemas.openxmlformats.org/officeDocument/2006/relationships/image" Target="media/image666.gif"/><Relationship Id="rId19" Type="http://schemas.openxmlformats.org/officeDocument/2006/relationships/image" Target="media/image16.gif"/><Relationship Id="rId224" Type="http://schemas.openxmlformats.org/officeDocument/2006/relationships/image" Target="media/image221.gif"/><Relationship Id="rId266" Type="http://schemas.openxmlformats.org/officeDocument/2006/relationships/image" Target="media/image263.gif"/><Relationship Id="rId431" Type="http://schemas.openxmlformats.org/officeDocument/2006/relationships/image" Target="media/image428.gif"/><Relationship Id="rId473" Type="http://schemas.openxmlformats.org/officeDocument/2006/relationships/image" Target="media/image470.gif"/><Relationship Id="rId529" Type="http://schemas.openxmlformats.org/officeDocument/2006/relationships/image" Target="media/image526.gif"/><Relationship Id="rId680" Type="http://schemas.openxmlformats.org/officeDocument/2006/relationships/image" Target="media/image677.gif"/><Relationship Id="rId736" Type="http://schemas.openxmlformats.org/officeDocument/2006/relationships/image" Target="media/image733.gif"/><Relationship Id="rId30" Type="http://schemas.openxmlformats.org/officeDocument/2006/relationships/image" Target="media/image27.gif"/><Relationship Id="rId126" Type="http://schemas.openxmlformats.org/officeDocument/2006/relationships/image" Target="media/image123.gif"/><Relationship Id="rId168" Type="http://schemas.openxmlformats.org/officeDocument/2006/relationships/image" Target="media/image165.gif"/><Relationship Id="rId333" Type="http://schemas.openxmlformats.org/officeDocument/2006/relationships/image" Target="media/image330.gif"/><Relationship Id="rId540" Type="http://schemas.openxmlformats.org/officeDocument/2006/relationships/image" Target="media/image537.gif"/><Relationship Id="rId778" Type="http://schemas.openxmlformats.org/officeDocument/2006/relationships/image" Target="media/image775.gif"/><Relationship Id="rId72" Type="http://schemas.openxmlformats.org/officeDocument/2006/relationships/image" Target="media/image69.gif"/><Relationship Id="rId375" Type="http://schemas.openxmlformats.org/officeDocument/2006/relationships/image" Target="media/image372.gif"/><Relationship Id="rId582" Type="http://schemas.openxmlformats.org/officeDocument/2006/relationships/image" Target="media/image579.gif"/><Relationship Id="rId638" Type="http://schemas.openxmlformats.org/officeDocument/2006/relationships/image" Target="media/image635.gif"/><Relationship Id="rId803" Type="http://schemas.openxmlformats.org/officeDocument/2006/relationships/image" Target="media/image800.gif"/><Relationship Id="rId3" Type="http://schemas.openxmlformats.org/officeDocument/2006/relationships/webSettings" Target="webSettings.xml"/><Relationship Id="rId235" Type="http://schemas.openxmlformats.org/officeDocument/2006/relationships/image" Target="media/image232.gif"/><Relationship Id="rId277" Type="http://schemas.openxmlformats.org/officeDocument/2006/relationships/image" Target="media/image274.gif"/><Relationship Id="rId400" Type="http://schemas.openxmlformats.org/officeDocument/2006/relationships/image" Target="media/image397.gif"/><Relationship Id="rId442" Type="http://schemas.openxmlformats.org/officeDocument/2006/relationships/image" Target="media/image439.gif"/><Relationship Id="rId484" Type="http://schemas.openxmlformats.org/officeDocument/2006/relationships/image" Target="media/image481.gif"/><Relationship Id="rId705" Type="http://schemas.openxmlformats.org/officeDocument/2006/relationships/image" Target="media/image702.gif"/><Relationship Id="rId137" Type="http://schemas.openxmlformats.org/officeDocument/2006/relationships/image" Target="media/image134.gif"/><Relationship Id="rId302" Type="http://schemas.openxmlformats.org/officeDocument/2006/relationships/image" Target="media/image299.gif"/><Relationship Id="rId344" Type="http://schemas.openxmlformats.org/officeDocument/2006/relationships/image" Target="media/image341.gif"/><Relationship Id="rId691" Type="http://schemas.openxmlformats.org/officeDocument/2006/relationships/image" Target="media/image688.gif"/><Relationship Id="rId747" Type="http://schemas.openxmlformats.org/officeDocument/2006/relationships/image" Target="media/image744.gif"/><Relationship Id="rId789" Type="http://schemas.openxmlformats.org/officeDocument/2006/relationships/image" Target="media/image786.gif"/><Relationship Id="rId41" Type="http://schemas.openxmlformats.org/officeDocument/2006/relationships/image" Target="media/image38.gif"/><Relationship Id="rId83" Type="http://schemas.openxmlformats.org/officeDocument/2006/relationships/image" Target="media/image80.gif"/><Relationship Id="rId179" Type="http://schemas.openxmlformats.org/officeDocument/2006/relationships/image" Target="media/image176.gif"/><Relationship Id="rId386" Type="http://schemas.openxmlformats.org/officeDocument/2006/relationships/image" Target="media/image383.gif"/><Relationship Id="rId551" Type="http://schemas.openxmlformats.org/officeDocument/2006/relationships/image" Target="media/image548.gif"/><Relationship Id="rId593" Type="http://schemas.openxmlformats.org/officeDocument/2006/relationships/image" Target="media/image590.gif"/><Relationship Id="rId607" Type="http://schemas.openxmlformats.org/officeDocument/2006/relationships/image" Target="media/image604.gif"/><Relationship Id="rId649" Type="http://schemas.openxmlformats.org/officeDocument/2006/relationships/image" Target="media/image646.gif"/><Relationship Id="rId814" Type="http://schemas.openxmlformats.org/officeDocument/2006/relationships/image" Target="media/image811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246" Type="http://schemas.openxmlformats.org/officeDocument/2006/relationships/image" Target="media/image243.gif"/><Relationship Id="rId288" Type="http://schemas.openxmlformats.org/officeDocument/2006/relationships/image" Target="media/image285.gif"/><Relationship Id="rId411" Type="http://schemas.openxmlformats.org/officeDocument/2006/relationships/image" Target="media/image408.gif"/><Relationship Id="rId453" Type="http://schemas.openxmlformats.org/officeDocument/2006/relationships/image" Target="media/image450.gif"/><Relationship Id="rId509" Type="http://schemas.openxmlformats.org/officeDocument/2006/relationships/image" Target="media/image506.gif"/><Relationship Id="rId660" Type="http://schemas.openxmlformats.org/officeDocument/2006/relationships/image" Target="media/image657.gif"/><Relationship Id="rId106" Type="http://schemas.openxmlformats.org/officeDocument/2006/relationships/image" Target="media/image103.gif"/><Relationship Id="rId313" Type="http://schemas.openxmlformats.org/officeDocument/2006/relationships/image" Target="media/image310.gif"/><Relationship Id="rId495" Type="http://schemas.openxmlformats.org/officeDocument/2006/relationships/image" Target="media/image492.gif"/><Relationship Id="rId716" Type="http://schemas.openxmlformats.org/officeDocument/2006/relationships/image" Target="media/image713.gif"/><Relationship Id="rId758" Type="http://schemas.openxmlformats.org/officeDocument/2006/relationships/image" Target="media/image755.gif"/><Relationship Id="rId10" Type="http://schemas.openxmlformats.org/officeDocument/2006/relationships/image" Target="media/image7.gif"/><Relationship Id="rId52" Type="http://schemas.openxmlformats.org/officeDocument/2006/relationships/image" Target="media/image49.gif"/><Relationship Id="rId94" Type="http://schemas.openxmlformats.org/officeDocument/2006/relationships/image" Target="media/image91.gif"/><Relationship Id="rId148" Type="http://schemas.openxmlformats.org/officeDocument/2006/relationships/image" Target="media/image145.gif"/><Relationship Id="rId355" Type="http://schemas.openxmlformats.org/officeDocument/2006/relationships/image" Target="media/image352.gif"/><Relationship Id="rId397" Type="http://schemas.openxmlformats.org/officeDocument/2006/relationships/image" Target="media/image394.gif"/><Relationship Id="rId520" Type="http://schemas.openxmlformats.org/officeDocument/2006/relationships/image" Target="media/image517.gif"/><Relationship Id="rId562" Type="http://schemas.openxmlformats.org/officeDocument/2006/relationships/image" Target="media/image559.gif"/><Relationship Id="rId618" Type="http://schemas.openxmlformats.org/officeDocument/2006/relationships/image" Target="media/image615.gif"/><Relationship Id="rId825" Type="http://schemas.openxmlformats.org/officeDocument/2006/relationships/image" Target="media/image822.gif"/><Relationship Id="rId215" Type="http://schemas.openxmlformats.org/officeDocument/2006/relationships/image" Target="media/image212.gif"/><Relationship Id="rId257" Type="http://schemas.openxmlformats.org/officeDocument/2006/relationships/image" Target="media/image254.gif"/><Relationship Id="rId422" Type="http://schemas.openxmlformats.org/officeDocument/2006/relationships/image" Target="media/image419.gif"/><Relationship Id="rId464" Type="http://schemas.openxmlformats.org/officeDocument/2006/relationships/image" Target="media/image461.gif"/><Relationship Id="rId299" Type="http://schemas.openxmlformats.org/officeDocument/2006/relationships/image" Target="media/image296.gif"/><Relationship Id="rId727" Type="http://schemas.openxmlformats.org/officeDocument/2006/relationships/image" Target="media/image724.gif"/><Relationship Id="rId63" Type="http://schemas.openxmlformats.org/officeDocument/2006/relationships/image" Target="media/image60.gif"/><Relationship Id="rId159" Type="http://schemas.openxmlformats.org/officeDocument/2006/relationships/image" Target="media/image156.gif"/><Relationship Id="rId366" Type="http://schemas.openxmlformats.org/officeDocument/2006/relationships/image" Target="media/image363.gif"/><Relationship Id="rId573" Type="http://schemas.openxmlformats.org/officeDocument/2006/relationships/image" Target="media/image570.gif"/><Relationship Id="rId780" Type="http://schemas.openxmlformats.org/officeDocument/2006/relationships/image" Target="media/image777.gif"/><Relationship Id="rId226" Type="http://schemas.openxmlformats.org/officeDocument/2006/relationships/image" Target="media/image223.gif"/><Relationship Id="rId433" Type="http://schemas.openxmlformats.org/officeDocument/2006/relationships/image" Target="media/image430.gif"/><Relationship Id="rId640" Type="http://schemas.openxmlformats.org/officeDocument/2006/relationships/image" Target="media/image637.gif"/><Relationship Id="rId738" Type="http://schemas.openxmlformats.org/officeDocument/2006/relationships/image" Target="media/image735.gif"/><Relationship Id="rId74" Type="http://schemas.openxmlformats.org/officeDocument/2006/relationships/image" Target="media/image71.gif"/><Relationship Id="rId377" Type="http://schemas.openxmlformats.org/officeDocument/2006/relationships/image" Target="media/image374.gif"/><Relationship Id="rId500" Type="http://schemas.openxmlformats.org/officeDocument/2006/relationships/image" Target="media/image497.gif"/><Relationship Id="rId584" Type="http://schemas.openxmlformats.org/officeDocument/2006/relationships/image" Target="media/image581.gif"/><Relationship Id="rId805" Type="http://schemas.openxmlformats.org/officeDocument/2006/relationships/image" Target="media/image802.gif"/><Relationship Id="rId5" Type="http://schemas.openxmlformats.org/officeDocument/2006/relationships/image" Target="media/image2.gif"/><Relationship Id="rId237" Type="http://schemas.openxmlformats.org/officeDocument/2006/relationships/image" Target="media/image234.gif"/><Relationship Id="rId791" Type="http://schemas.openxmlformats.org/officeDocument/2006/relationships/image" Target="media/image788.gif"/><Relationship Id="rId444" Type="http://schemas.openxmlformats.org/officeDocument/2006/relationships/image" Target="media/image441.gif"/><Relationship Id="rId651" Type="http://schemas.openxmlformats.org/officeDocument/2006/relationships/image" Target="media/image648.gif"/><Relationship Id="rId749" Type="http://schemas.openxmlformats.org/officeDocument/2006/relationships/image" Target="media/image746.gif"/><Relationship Id="rId290" Type="http://schemas.openxmlformats.org/officeDocument/2006/relationships/image" Target="media/image287.gif"/><Relationship Id="rId304" Type="http://schemas.openxmlformats.org/officeDocument/2006/relationships/image" Target="media/image301.gif"/><Relationship Id="rId388" Type="http://schemas.openxmlformats.org/officeDocument/2006/relationships/image" Target="media/image385.gif"/><Relationship Id="rId511" Type="http://schemas.openxmlformats.org/officeDocument/2006/relationships/image" Target="media/image508.gif"/><Relationship Id="rId609" Type="http://schemas.openxmlformats.org/officeDocument/2006/relationships/image" Target="media/image606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595" Type="http://schemas.openxmlformats.org/officeDocument/2006/relationships/image" Target="media/image592.gif"/><Relationship Id="rId816" Type="http://schemas.openxmlformats.org/officeDocument/2006/relationships/image" Target="media/image813.gif"/><Relationship Id="rId248" Type="http://schemas.openxmlformats.org/officeDocument/2006/relationships/image" Target="media/image245.gif"/><Relationship Id="rId455" Type="http://schemas.openxmlformats.org/officeDocument/2006/relationships/image" Target="media/image452.gif"/><Relationship Id="rId662" Type="http://schemas.openxmlformats.org/officeDocument/2006/relationships/image" Target="media/image659.gif"/><Relationship Id="rId12" Type="http://schemas.openxmlformats.org/officeDocument/2006/relationships/image" Target="media/image9.gif"/><Relationship Id="rId108" Type="http://schemas.openxmlformats.org/officeDocument/2006/relationships/image" Target="media/image105.gif"/><Relationship Id="rId315" Type="http://schemas.openxmlformats.org/officeDocument/2006/relationships/image" Target="media/image312.gif"/><Relationship Id="rId522" Type="http://schemas.openxmlformats.org/officeDocument/2006/relationships/image" Target="media/image51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90</Pages>
  <Words>25384</Words>
  <Characters>144690</Characters>
  <Application>Microsoft Office Word</Application>
  <DocSecurity>0</DocSecurity>
  <Lines>1205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 2335-2003 ГСИ. Внутренний контроль качества результатов количественного химического анализа (с Изменениями N 1, 2) </vt:lpstr>
    </vt:vector>
  </TitlesOfParts>
  <Company/>
  <LinksUpToDate>false</LinksUpToDate>
  <CharactersWithSpaces>169735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 2335-2003 ГСИ. Внутренний контроль качества результатов количественного химического анализа (с Изменениями N 1, 2)</dc:title>
  <dc:subject/>
  <dc:creator>Cristal</dc:creator>
  <cp:keywords>Внутренний контроль качества</cp:keywords>
  <dc:description/>
  <cp:lastModifiedBy>Cristal</cp:lastModifiedBy>
  <cp:revision>2</cp:revision>
  <dcterms:created xsi:type="dcterms:W3CDTF">2017-05-21T10:02:00Z</dcterms:created>
  <dcterms:modified xsi:type="dcterms:W3CDTF">2017-05-21T10:02:00Z</dcterms:modified>
</cp:coreProperties>
</file>