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1CE7">
      <w:pPr>
        <w:pStyle w:val="FORMATTEXT"/>
        <w:jc w:val="right"/>
      </w:pPr>
      <w:r>
        <w:rPr>
          <w:sz w:val="24"/>
          <w:szCs w:val="24"/>
        </w:rPr>
        <w:t xml:space="preserve">  </w:t>
      </w:r>
    </w:p>
    <w:p w:rsidR="00000000" w:rsidRDefault="000D1CE7">
      <w:pPr>
        <w:pStyle w:val="FORMATTEXT"/>
        <w:jc w:val="right"/>
      </w:pPr>
      <w:r>
        <w:t>ГОСТ Р 54500.3-2011/Руководство ИСО/МЭК 98-3:2008</w:t>
      </w:r>
    </w:p>
    <w:p w:rsidR="00000000" w:rsidRDefault="000D1CE7">
      <w:pPr>
        <w:pStyle w:val="FORMATTEXT"/>
        <w:jc w:val="right"/>
      </w:pPr>
    </w:p>
    <w:p w:rsidR="00000000" w:rsidRDefault="000D1CE7">
      <w:pPr>
        <w:pStyle w:val="FORMATTEXT"/>
        <w:jc w:val="right"/>
      </w:pPr>
      <w:r>
        <w:t xml:space="preserve">Группа Т80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w:t>
      </w:r>
    </w:p>
    <w:p w:rsidR="00000000" w:rsidRDefault="000D1CE7">
      <w:pPr>
        <w:pStyle w:val="HEADERTEXT"/>
        <w:jc w:val="center"/>
        <w:rPr>
          <w:b/>
          <w:bCs/>
          <w:color w:val="000001"/>
        </w:rPr>
      </w:pPr>
      <w:r>
        <w:rPr>
          <w:b/>
          <w:bCs/>
          <w:color w:val="000001"/>
        </w:rPr>
        <w:t>НАЦИОНАЛЬНЫЙ СТАНДАРТ РОССИЙСКОЙ ФЕДЕ</w:t>
      </w:r>
      <w:r>
        <w:rPr>
          <w:b/>
          <w:bCs/>
          <w:color w:val="000001"/>
        </w:rPr>
        <w:t>РАЦИИ</w:t>
      </w:r>
    </w:p>
    <w:p w:rsidR="00000000" w:rsidRDefault="000D1CE7">
      <w:pPr>
        <w:pStyle w:val="HEADERTEXT"/>
        <w:jc w:val="center"/>
        <w:rPr>
          <w:b/>
          <w:bCs/>
          <w:color w:val="000001"/>
        </w:rPr>
      </w:pP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НЕОПРЕДЕЛЕННОСТЬ ИЗМЕРЕНИЯ</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Часть 3</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Руководство по выражению неопределенности измерения</w:t>
      </w:r>
    </w:p>
    <w:p w:rsidR="00000000" w:rsidRDefault="000D1CE7">
      <w:pPr>
        <w:pStyle w:val="HEADERTEXT"/>
        <w:rPr>
          <w:b/>
          <w:bCs/>
          <w:color w:val="000001"/>
        </w:rPr>
      </w:pPr>
    </w:p>
    <w:p w:rsidR="00000000" w:rsidRPr="007B36ED" w:rsidRDefault="000D1CE7">
      <w:pPr>
        <w:pStyle w:val="HEADERTEXT"/>
        <w:jc w:val="center"/>
        <w:rPr>
          <w:b/>
          <w:bCs/>
          <w:color w:val="000001"/>
          <w:lang w:val="en-US"/>
        </w:rPr>
      </w:pPr>
      <w:r>
        <w:rPr>
          <w:b/>
          <w:bCs/>
          <w:color w:val="000001"/>
        </w:rPr>
        <w:t xml:space="preserve"> </w:t>
      </w:r>
      <w:r w:rsidRPr="007B36ED">
        <w:rPr>
          <w:b/>
          <w:bCs/>
          <w:color w:val="000001"/>
          <w:lang w:val="en-US"/>
        </w:rPr>
        <w:t xml:space="preserve">Uncertainty of measurement. Part 3. Guide to the expression of uncertainty in measurement </w:t>
      </w:r>
    </w:p>
    <w:p w:rsidR="00000000" w:rsidRDefault="000D1CE7">
      <w:pPr>
        <w:pStyle w:val="FORMATTEXT"/>
        <w:jc w:val="both"/>
      </w:pPr>
      <w:r>
        <w:t xml:space="preserve">ОКС 17.020 </w:t>
      </w:r>
    </w:p>
    <w:p w:rsidR="00000000" w:rsidRDefault="000D1CE7">
      <w:pPr>
        <w:pStyle w:val="FORMATTEXT"/>
        <w:jc w:val="right"/>
      </w:pPr>
      <w:r>
        <w:t xml:space="preserve">Дата введения 2012-10-01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w:t>
      </w:r>
    </w:p>
    <w:p w:rsidR="00000000" w:rsidRDefault="000D1CE7">
      <w:pPr>
        <w:pStyle w:val="HEADERTEXT"/>
        <w:jc w:val="center"/>
        <w:rPr>
          <w:b/>
          <w:bCs/>
          <w:color w:val="000001"/>
        </w:rPr>
      </w:pPr>
      <w:r>
        <w:rPr>
          <w:b/>
          <w:bCs/>
          <w:color w:val="000001"/>
        </w:rPr>
        <w:t>Предисловие</w:t>
      </w:r>
      <w:r>
        <w:rPr>
          <w:b/>
          <w:bCs/>
          <w:color w:val="000001"/>
        </w:rPr>
        <w:t xml:space="preserve"> </w:t>
      </w:r>
    </w:p>
    <w:p w:rsidR="00000000" w:rsidRDefault="000D1CE7">
      <w:pPr>
        <w:pStyle w:val="FORMATTEXT"/>
        <w:ind w:firstLine="568"/>
        <w:jc w:val="both"/>
      </w:pPr>
      <w:r>
        <w:t>Цели и принципы стандартизации в Российской Федерации установлены Федеральным законом от 27 декабря 2002 г. N 184-ФЗ "О техническом регулировании", а правила применения национальных стандартов Российской Федерации - ГОСТ Р 1.0-2004 "Стандартизация в Росс</w:t>
      </w:r>
      <w:r>
        <w:t>ийской Федерации. Основные положения"</w:t>
      </w:r>
    </w:p>
    <w:p w:rsidR="00000000" w:rsidRDefault="000D1CE7">
      <w:pPr>
        <w:pStyle w:val="FORMATTEXT"/>
        <w:ind w:firstLine="568"/>
        <w:jc w:val="both"/>
      </w:pPr>
    </w:p>
    <w:p w:rsidR="00000000" w:rsidRDefault="000D1CE7">
      <w:pPr>
        <w:pStyle w:val="FORMATTEXT"/>
        <w:ind w:firstLine="568"/>
        <w:jc w:val="both"/>
      </w:pPr>
      <w:r>
        <w:rPr>
          <w:b/>
          <w:bCs/>
        </w:rPr>
        <w:t>Сведения о стандарте</w:t>
      </w:r>
    </w:p>
    <w:p w:rsidR="00000000" w:rsidRDefault="000D1CE7">
      <w:pPr>
        <w:pStyle w:val="FORMATTEXT"/>
        <w:ind w:firstLine="568"/>
        <w:jc w:val="both"/>
      </w:pPr>
    </w:p>
    <w:p w:rsidR="00000000" w:rsidRDefault="000D1CE7">
      <w:pPr>
        <w:pStyle w:val="FORMATTEXT"/>
        <w:ind w:firstLine="568"/>
        <w:jc w:val="both"/>
      </w:pPr>
      <w:r>
        <w:t>1 ПОДГОТОВЛЕН Федеральным государственным унитарным предприятием "Всероссийский научно-исследовательский институт метрологии им. Д.И.Менделеева" (ФГУП "ВНИИМ") и Автономной некоммерческой организ</w:t>
      </w:r>
      <w:r>
        <w:t>ацией "Научно-исследовательский центр контроля и диагностики технических систем" (АНО "НИЦ КД") на основе собственного аутентичного перевода на русский язык международного документа, указанного в пункте 4</w:t>
      </w:r>
    </w:p>
    <w:p w:rsidR="00000000" w:rsidRDefault="000D1CE7">
      <w:pPr>
        <w:pStyle w:val="FORMATTEXT"/>
        <w:ind w:firstLine="568"/>
        <w:jc w:val="both"/>
      </w:pPr>
    </w:p>
    <w:p w:rsidR="00000000" w:rsidRDefault="000D1CE7">
      <w:pPr>
        <w:pStyle w:val="FORMATTEXT"/>
        <w:ind w:firstLine="568"/>
        <w:jc w:val="both"/>
      </w:pPr>
      <w:r>
        <w:t>2 ВНЕСЕН Техническим комитетом по стандартизации Т</w:t>
      </w:r>
      <w:r>
        <w:t>К 125 "Статистические методы в управлении качеством продукции"</w:t>
      </w:r>
    </w:p>
    <w:p w:rsidR="00000000" w:rsidRDefault="000D1CE7">
      <w:pPr>
        <w:pStyle w:val="FORMATTEXT"/>
        <w:ind w:firstLine="568"/>
        <w:jc w:val="both"/>
      </w:pPr>
    </w:p>
    <w:p w:rsidR="00000000" w:rsidRDefault="000D1CE7">
      <w:pPr>
        <w:pStyle w:val="FORMATTEXT"/>
        <w:ind w:firstLine="568"/>
        <w:jc w:val="both"/>
      </w:pPr>
      <w:r>
        <w:t>3 УТВЕРЖДЕН И ВВЕДЕН В ДЕЙСТВИЕ Приказом Федерального агентства по техническому регулированию и метрологии от 16 ноября 2011 г. N 555-ст</w:t>
      </w:r>
    </w:p>
    <w:p w:rsidR="00000000" w:rsidRDefault="000D1CE7">
      <w:pPr>
        <w:pStyle w:val="FORMATTEXT"/>
        <w:ind w:firstLine="568"/>
        <w:jc w:val="both"/>
      </w:pPr>
    </w:p>
    <w:p w:rsidR="00000000" w:rsidRPr="007B36ED" w:rsidRDefault="000D1CE7">
      <w:pPr>
        <w:pStyle w:val="FORMATTEXT"/>
        <w:ind w:firstLine="568"/>
        <w:jc w:val="both"/>
        <w:rPr>
          <w:lang w:val="en-US"/>
        </w:rPr>
      </w:pPr>
      <w:r>
        <w:t>4 Настоящий стандарт идентичен международному документ</w:t>
      </w:r>
      <w:r>
        <w:t>у Руководство ИСО/МЭК 98-3:2008* "Неопределенность измерения. Часть</w:t>
      </w:r>
      <w:r w:rsidRPr="007B36ED">
        <w:rPr>
          <w:lang w:val="en-US"/>
        </w:rPr>
        <w:t xml:space="preserve"> 3. </w:t>
      </w:r>
      <w:r>
        <w:t>Руководство</w:t>
      </w:r>
      <w:r w:rsidRPr="007B36ED">
        <w:rPr>
          <w:lang w:val="en-US"/>
        </w:rPr>
        <w:t xml:space="preserve"> </w:t>
      </w:r>
      <w:r>
        <w:t>по</w:t>
      </w:r>
      <w:r w:rsidRPr="007B36ED">
        <w:rPr>
          <w:lang w:val="en-US"/>
        </w:rPr>
        <w:t xml:space="preserve"> </w:t>
      </w:r>
      <w:r>
        <w:t>выражению</w:t>
      </w:r>
      <w:r w:rsidRPr="007B36ED">
        <w:rPr>
          <w:lang w:val="en-US"/>
        </w:rPr>
        <w:t xml:space="preserve"> </w:t>
      </w:r>
      <w:r>
        <w:t>неопределенности</w:t>
      </w:r>
      <w:r w:rsidRPr="007B36ED">
        <w:rPr>
          <w:lang w:val="en-US"/>
        </w:rPr>
        <w:t xml:space="preserve"> </w:t>
      </w:r>
      <w:r>
        <w:t>измерения</w:t>
      </w:r>
      <w:r w:rsidRPr="007B36ED">
        <w:rPr>
          <w:lang w:val="en-US"/>
        </w:rPr>
        <w:t xml:space="preserve">" [ISO/IEC Guide 98-3:2008 "Uncertainty of measurement - Part 3: Guide to the expression of uncertainty in measurement (GUM: 1995)"] </w:t>
      </w:r>
    </w:p>
    <w:p w:rsidR="00000000" w:rsidRDefault="000D1CE7">
      <w:pPr>
        <w:pStyle w:val="FORMATTEXT"/>
        <w:jc w:val="both"/>
      </w:pPr>
      <w:r>
        <w:t xml:space="preserve">________________ </w:t>
      </w:r>
    </w:p>
    <w:p w:rsidR="00000000" w:rsidRDefault="000D1CE7">
      <w:pPr>
        <w:pStyle w:val="FORMATTEXT"/>
        <w:ind w:firstLine="568"/>
        <w:jc w:val="both"/>
      </w:pPr>
      <w:r>
        <w:t>* Доступ к международным и зарубежным документам, упомянутым здесь и далее по тексту, можно получить перейдя по ссылке на сайт http://shop.cntd.ru. - Примечание изготовителя базы данных.</w:t>
      </w:r>
    </w:p>
    <w:p w:rsidR="00000000" w:rsidRDefault="000D1CE7">
      <w:pPr>
        <w:pStyle w:val="FORMATTEXT"/>
        <w:ind w:firstLine="568"/>
        <w:jc w:val="both"/>
      </w:pPr>
    </w:p>
    <w:p w:rsidR="00000000" w:rsidRDefault="000D1CE7">
      <w:pPr>
        <w:pStyle w:val="FORMATTEXT"/>
        <w:ind w:firstLine="568"/>
        <w:jc w:val="both"/>
      </w:pPr>
      <w:r>
        <w:t>5 ВВЕДЕН ВПЕРВЫЕ</w:t>
      </w:r>
    </w:p>
    <w:p w:rsidR="00000000" w:rsidRDefault="000D1CE7">
      <w:pPr>
        <w:pStyle w:val="FORMATTEXT"/>
        <w:ind w:firstLine="568"/>
        <w:jc w:val="both"/>
      </w:pPr>
    </w:p>
    <w:p w:rsidR="00000000" w:rsidRDefault="000D1CE7">
      <w:pPr>
        <w:pStyle w:val="FORMATTEXT"/>
        <w:ind w:firstLine="568"/>
        <w:jc w:val="both"/>
      </w:pPr>
      <w:r>
        <w:rPr>
          <w:i/>
          <w:iCs/>
        </w:rPr>
        <w:t>Информация об изменениях к насто</w:t>
      </w:r>
      <w:r>
        <w:rPr>
          <w:i/>
          <w:iCs/>
        </w:rPr>
        <w:t>ящему стандарту публикуется в ежегодно издаваемом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стандарта со</w:t>
      </w:r>
      <w:r>
        <w:rPr>
          <w:i/>
          <w:iCs/>
        </w:rPr>
        <w:t>ответствующее уведомление 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w:t>
      </w:r>
      <w:r>
        <w:rPr>
          <w:i/>
          <w:iCs/>
        </w:rPr>
        <w:t>дерального агентства по техническому регулированию и метрологии в сети Интернет</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Аннотация к Руководству ИСО/МЭК 98-3:2008 </w:t>
      </w:r>
    </w:p>
    <w:p w:rsidR="00000000" w:rsidRDefault="000D1CE7">
      <w:pPr>
        <w:pStyle w:val="FORMATTEXT"/>
        <w:ind w:firstLine="568"/>
        <w:jc w:val="both"/>
      </w:pPr>
      <w:r>
        <w:lastRenderedPageBreak/>
        <w:t>Руководство устанавливает общие правила оценивания и представления неопределенности измерения применительно к широкому спектру изм</w:t>
      </w:r>
      <w:r>
        <w:t>ерений. Основой Руководства является Рекомендация 1 (CI-1981) Международного комитета мер и весов (МКМВ) и Рекомендация INC-1 (1980) Рабочей группы по неопределенности. Рабочая группа по неопределенности была организована Международным бюро мер и весов (МБ</w:t>
      </w:r>
      <w:r>
        <w:t>МВ) по поручению МКМВ. Рекомендация, разработанная Рабочей группой, является единственной рекомендацией в отношении выражения неопределенности измерения, одобренной межправительственной организацией.</w:t>
      </w:r>
    </w:p>
    <w:p w:rsidR="00000000" w:rsidRDefault="000D1CE7">
      <w:pPr>
        <w:pStyle w:val="FORMATTEXT"/>
        <w:ind w:firstLine="568"/>
        <w:jc w:val="both"/>
      </w:pPr>
    </w:p>
    <w:p w:rsidR="00000000" w:rsidRDefault="000D1CE7">
      <w:pPr>
        <w:pStyle w:val="FORMATTEXT"/>
        <w:ind w:firstLine="568"/>
        <w:jc w:val="both"/>
      </w:pPr>
      <w:r>
        <w:t>Руководство разработано объединенной рабочей группой эк</w:t>
      </w:r>
      <w:r>
        <w:t>спертов, назначенных МБМВ, ИСО, МЭК и МОЗМ.</w:t>
      </w:r>
    </w:p>
    <w:p w:rsidR="00000000" w:rsidRDefault="000D1CE7">
      <w:pPr>
        <w:pStyle w:val="FORMATTEXT"/>
        <w:ind w:firstLine="568"/>
        <w:jc w:val="both"/>
      </w:pPr>
    </w:p>
    <w:p w:rsidR="00000000" w:rsidRDefault="000D1CE7">
      <w:pPr>
        <w:pStyle w:val="FORMATTEXT"/>
        <w:ind w:firstLine="568"/>
        <w:jc w:val="both"/>
      </w:pPr>
      <w:r>
        <w:t xml:space="preserve">Следующие семь организаций* поддержали разработку Руководства, которое публикуется от их имени: </w:t>
      </w:r>
    </w:p>
    <w:p w:rsidR="00000000" w:rsidRDefault="000D1CE7">
      <w:pPr>
        <w:pStyle w:val="FORMATTEXT"/>
        <w:jc w:val="both"/>
      </w:pPr>
      <w:r>
        <w:t xml:space="preserve">________________ </w:t>
      </w:r>
    </w:p>
    <w:p w:rsidR="00000000" w:rsidRDefault="000D1CE7">
      <w:pPr>
        <w:pStyle w:val="FORMATTEXT"/>
        <w:ind w:firstLine="568"/>
        <w:jc w:val="both"/>
      </w:pPr>
      <w:r>
        <w:t>* Примечание к изданию 2008 г.: В 2005 г. к указанным семи международным организациям присоедини</w:t>
      </w:r>
      <w:r>
        <w:t>лось Международное сотрудничество по аккредитации лабораторий (ИЛАК).</w:t>
      </w:r>
    </w:p>
    <w:p w:rsidR="00000000" w:rsidRDefault="000D1CE7">
      <w:pPr>
        <w:pStyle w:val="FORMATTEXT"/>
        <w:ind w:firstLine="568"/>
        <w:jc w:val="both"/>
      </w:pPr>
    </w:p>
    <w:p w:rsidR="00000000" w:rsidRDefault="000D1CE7">
      <w:pPr>
        <w:pStyle w:val="FORMATTEXT"/>
        <w:ind w:firstLine="568"/>
        <w:jc w:val="both"/>
      </w:pPr>
      <w:r>
        <w:t>- Международное бюро мер и весов (МБМВ);</w:t>
      </w:r>
    </w:p>
    <w:p w:rsidR="00000000" w:rsidRDefault="000D1CE7">
      <w:pPr>
        <w:pStyle w:val="FORMATTEXT"/>
        <w:ind w:firstLine="568"/>
        <w:jc w:val="both"/>
      </w:pPr>
    </w:p>
    <w:p w:rsidR="00000000" w:rsidRDefault="000D1CE7">
      <w:pPr>
        <w:pStyle w:val="FORMATTEXT"/>
        <w:ind w:firstLine="568"/>
        <w:jc w:val="both"/>
      </w:pPr>
      <w:r>
        <w:t>- Международная электротехническая комиссия (МЭК);</w:t>
      </w:r>
    </w:p>
    <w:p w:rsidR="00000000" w:rsidRDefault="000D1CE7">
      <w:pPr>
        <w:pStyle w:val="FORMATTEXT"/>
        <w:ind w:firstLine="568"/>
        <w:jc w:val="both"/>
      </w:pPr>
    </w:p>
    <w:p w:rsidR="00000000" w:rsidRDefault="000D1CE7">
      <w:pPr>
        <w:pStyle w:val="FORMATTEXT"/>
        <w:ind w:firstLine="568"/>
        <w:jc w:val="both"/>
      </w:pPr>
      <w:r>
        <w:t xml:space="preserve">- Международная федерация клинической химии (МФКХ)*; </w:t>
      </w:r>
    </w:p>
    <w:p w:rsidR="00000000" w:rsidRDefault="000D1CE7">
      <w:pPr>
        <w:pStyle w:val="FORMATTEXT"/>
        <w:jc w:val="both"/>
      </w:pPr>
      <w:r>
        <w:t xml:space="preserve">________________ </w:t>
      </w:r>
    </w:p>
    <w:p w:rsidR="00000000" w:rsidRDefault="000D1CE7">
      <w:pPr>
        <w:pStyle w:val="FORMATTEXT"/>
        <w:ind w:firstLine="568"/>
        <w:jc w:val="both"/>
      </w:pPr>
      <w:r>
        <w:t>* Примечание к изда</w:t>
      </w:r>
      <w:r>
        <w:t>нию 2008 г.: В 1995 г. наименования трех международных организаций были изменены. Теперь эти организации имеют следующие наименования: Международная федерация клинической химии и лабораторной медицины (МФКХ); Международная организация по теоретической и пр</w:t>
      </w:r>
      <w:r>
        <w:t>икладной химии (ИЮПАК); Международная организация по теоретической и прикладной физике (ИЮПАП).</w:t>
      </w:r>
    </w:p>
    <w:p w:rsidR="00000000" w:rsidRDefault="000D1CE7">
      <w:pPr>
        <w:pStyle w:val="FORMATTEXT"/>
        <w:ind w:firstLine="568"/>
        <w:jc w:val="both"/>
      </w:pPr>
    </w:p>
    <w:p w:rsidR="00000000" w:rsidRDefault="000D1CE7">
      <w:pPr>
        <w:pStyle w:val="FORMATTEXT"/>
        <w:ind w:firstLine="568"/>
        <w:jc w:val="both"/>
      </w:pPr>
      <w:r>
        <w:t>- Международная организация по стандартизации (ИСО);</w:t>
      </w:r>
    </w:p>
    <w:p w:rsidR="00000000" w:rsidRDefault="000D1CE7">
      <w:pPr>
        <w:pStyle w:val="FORMATTEXT"/>
        <w:ind w:firstLine="568"/>
        <w:jc w:val="both"/>
      </w:pPr>
    </w:p>
    <w:p w:rsidR="00000000" w:rsidRDefault="000D1CE7">
      <w:pPr>
        <w:pStyle w:val="FORMATTEXT"/>
        <w:ind w:firstLine="568"/>
        <w:jc w:val="both"/>
      </w:pPr>
      <w:r>
        <w:t>- Международный союз теоретической и прикладной химии (ИЮПАК)*;</w:t>
      </w:r>
    </w:p>
    <w:p w:rsidR="00000000" w:rsidRDefault="000D1CE7">
      <w:pPr>
        <w:pStyle w:val="FORMATTEXT"/>
        <w:ind w:firstLine="568"/>
        <w:jc w:val="both"/>
      </w:pPr>
    </w:p>
    <w:p w:rsidR="00000000" w:rsidRDefault="000D1CE7">
      <w:pPr>
        <w:pStyle w:val="FORMATTEXT"/>
        <w:ind w:firstLine="568"/>
        <w:jc w:val="both"/>
      </w:pPr>
      <w:r>
        <w:t>- Международный союз теоретической и при</w:t>
      </w:r>
      <w:r>
        <w:t xml:space="preserve">кладной физики (ИЮПАП)*; </w:t>
      </w:r>
    </w:p>
    <w:p w:rsidR="00000000" w:rsidRDefault="000D1CE7">
      <w:pPr>
        <w:pStyle w:val="FORMATTEXT"/>
        <w:jc w:val="both"/>
      </w:pPr>
      <w:r>
        <w:t xml:space="preserve">________________ </w:t>
      </w:r>
    </w:p>
    <w:p w:rsidR="00000000" w:rsidRDefault="000D1CE7">
      <w:pPr>
        <w:pStyle w:val="FORMATTEXT"/>
        <w:ind w:firstLine="568"/>
        <w:jc w:val="both"/>
      </w:pPr>
      <w:r>
        <w:t>* Примечание к изданию 2008 г.: В 1995 г. наименования трех международных организаций были изменены. Теперь эти организации имеют следующие наименования: Международная федерация клинической химии и лабораторной м</w:t>
      </w:r>
      <w:r>
        <w:t>едицины (МФКХ); Международная организация по теоретической и прикладной химии (ИЮПАК); Международная организация по теоретической и прикладной физике (ИЮПАП).</w:t>
      </w:r>
    </w:p>
    <w:p w:rsidR="00000000" w:rsidRDefault="000D1CE7">
      <w:pPr>
        <w:pStyle w:val="FORMATTEXT"/>
        <w:ind w:firstLine="568"/>
        <w:jc w:val="both"/>
      </w:pPr>
    </w:p>
    <w:p w:rsidR="00000000" w:rsidRDefault="000D1CE7">
      <w:pPr>
        <w:pStyle w:val="FORMATTEXT"/>
        <w:ind w:firstLine="568"/>
        <w:jc w:val="both"/>
      </w:pPr>
      <w:r>
        <w:t>- Международная организация законодательной метрологии (МОЗМ).</w:t>
      </w:r>
    </w:p>
    <w:p w:rsidR="00000000" w:rsidRDefault="000D1CE7">
      <w:pPr>
        <w:pStyle w:val="FORMATTEXT"/>
        <w:ind w:firstLine="568"/>
        <w:jc w:val="both"/>
      </w:pPr>
    </w:p>
    <w:p w:rsidR="00000000" w:rsidRDefault="000D1CE7">
      <w:pPr>
        <w:pStyle w:val="FORMATTEXT"/>
        <w:ind w:firstLine="568"/>
        <w:jc w:val="both"/>
      </w:pPr>
      <w:r>
        <w:t>Пользователей Руководства пригла</w:t>
      </w:r>
      <w:r>
        <w:t xml:space="preserve">шают присылать свои замечания и предложения в любую из семи указанных международных организаций, чьи адреса указаны на обратной странице обложки*. </w:t>
      </w:r>
    </w:p>
    <w:p w:rsidR="00000000" w:rsidRDefault="000D1CE7">
      <w:pPr>
        <w:pStyle w:val="FORMATTEXT"/>
        <w:jc w:val="both"/>
      </w:pPr>
      <w:r>
        <w:t xml:space="preserve">________________ </w:t>
      </w:r>
    </w:p>
    <w:p w:rsidR="00000000" w:rsidRDefault="000D1CE7">
      <w:pPr>
        <w:pStyle w:val="FORMATTEXT"/>
        <w:ind w:firstLine="568"/>
        <w:jc w:val="both"/>
      </w:pPr>
      <w:r>
        <w:t>* Примечание к изданию 2008 г.: В настоящее время ссылка на адреса восьми международных ор</w:t>
      </w:r>
      <w:r>
        <w:t xml:space="preserve">ганизаций, поддержавших разработку Руководства, приведены на сайте Объединенного комитета по разработке руководств в области метрологии (JCGM) </w:t>
      </w:r>
      <w:r>
        <w:rPr>
          <w:u w:val="single"/>
        </w:rPr>
        <w:t>http://www.bipm.org/en/committees/jc/jcgm.</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Предисловие к Руководству ИСО/МЭК 98-3:2008 </w:t>
      </w:r>
    </w:p>
    <w:p w:rsidR="00000000" w:rsidRDefault="000D1CE7">
      <w:pPr>
        <w:pStyle w:val="FORMATTEXT"/>
        <w:ind w:firstLine="568"/>
        <w:jc w:val="both"/>
      </w:pPr>
      <w:r>
        <w:t>В 1978 г., признавая о</w:t>
      </w:r>
      <w:r>
        <w:t>тсутствие международного единства по вопросу выражения неопределенности измерения, наиболее авторитетная международная организация в области метрологии МКМВ обратилась в МБМВ с просьбой рассмотреть эту проблему совместно с национальными метрологическими ла</w:t>
      </w:r>
      <w:r>
        <w:t>бораториями и подготовить соответствующую рекомендацию.</w:t>
      </w:r>
    </w:p>
    <w:p w:rsidR="00000000" w:rsidRDefault="000D1CE7">
      <w:pPr>
        <w:pStyle w:val="FORMATTEXT"/>
        <w:ind w:firstLine="568"/>
        <w:jc w:val="both"/>
      </w:pPr>
    </w:p>
    <w:p w:rsidR="00000000" w:rsidRDefault="000D1CE7">
      <w:pPr>
        <w:pStyle w:val="FORMATTEXT"/>
        <w:ind w:firstLine="568"/>
        <w:jc w:val="both"/>
      </w:pPr>
      <w:r>
        <w:t>МБМВ подготовило подробную анкету и разослало ее в 32 национальные метрологические лаборатории, заинтересованные в разрешении данной проблемы, а также, для сведения, в пять международных организаций.</w:t>
      </w:r>
      <w:r>
        <w:t xml:space="preserve"> К началу 1979 г. были получены ответы из 21 лаборатории [1]. Почти в каждом ответе подчеркивалась важность установления признанной на международном уровне процедуры выражения неопределенности измерения и объединения частных составляющих неопределенности в</w:t>
      </w:r>
      <w:r>
        <w:t xml:space="preserve"> одну общую неопределенность. Однако в том, какой должна быть эта процедура, единства достигнуто не было. Для решения этого вопроса МБМВ организовало встречу, на которой </w:t>
      </w:r>
      <w:r>
        <w:lastRenderedPageBreak/>
        <w:t xml:space="preserve">присутствовали представители 11 национальных метрологических лабораторий. Эта Рабочая </w:t>
      </w:r>
      <w:r>
        <w:t>группа по неопределенности разработала Рекомендацию INC-1 (1980) "Выражение экспериментальных неопределенностей" [2]. Рекомендация была одобрена МКМВ в 1981 г. [3] и подтверждена в 1986 г. [4].</w:t>
      </w:r>
    </w:p>
    <w:p w:rsidR="00000000" w:rsidRDefault="000D1CE7">
      <w:pPr>
        <w:pStyle w:val="FORMATTEXT"/>
        <w:ind w:firstLine="568"/>
        <w:jc w:val="both"/>
      </w:pPr>
    </w:p>
    <w:p w:rsidR="00000000" w:rsidRDefault="000D1CE7">
      <w:pPr>
        <w:pStyle w:val="FORMATTEXT"/>
        <w:ind w:firstLine="568"/>
        <w:jc w:val="both"/>
      </w:pPr>
      <w:r>
        <w:t>Задачу разработки подробного Руководства, основанного на подг</w:t>
      </w:r>
      <w:r>
        <w:t>отовленной Рабочей группой Рекомендации (которая является, скорее, краткой формулировкой общих принципов, чем детализированной инструкцией), МКМВ передал Международной организации по стандартизации ИСО, которая могла в большей степени учесть потребности, в</w:t>
      </w:r>
      <w:r>
        <w:t>озникающие из широких интересов промышленности и торговли.</w:t>
      </w:r>
    </w:p>
    <w:p w:rsidR="00000000" w:rsidRDefault="000D1CE7">
      <w:pPr>
        <w:pStyle w:val="FORMATTEXT"/>
        <w:ind w:firstLine="568"/>
        <w:jc w:val="both"/>
      </w:pPr>
    </w:p>
    <w:p w:rsidR="00000000" w:rsidRDefault="000D1CE7">
      <w:pPr>
        <w:pStyle w:val="FORMATTEXT"/>
        <w:ind w:firstLine="568"/>
        <w:jc w:val="both"/>
      </w:pPr>
      <w:r>
        <w:t>Ответственность за решение указанной задачи была возложена на Техническую консультативную группу по метрологии (ИСО/ТАГ 4), целью которой, в том числе, является координация разработки руководств в</w:t>
      </w:r>
      <w:r>
        <w:t xml:space="preserve"> области измерений, представляющих общий интерес для ИСО и других шести организаций, которые вместе с ИСО участвуют в работе ИСО/ТАГ 4: МЭК (партнера ИСО в области международной стандартизации); МКМВ и МОЗМ (двух всемирно признанных международных организац</w:t>
      </w:r>
      <w:r>
        <w:t>ий в области метрологии); ИЮПАК и ИЮПАП (двух международных союзов в области физики и химии) и МФКХ.</w:t>
      </w:r>
    </w:p>
    <w:p w:rsidR="00000000" w:rsidRDefault="000D1CE7">
      <w:pPr>
        <w:pStyle w:val="FORMATTEXT"/>
        <w:ind w:firstLine="568"/>
        <w:jc w:val="both"/>
      </w:pPr>
    </w:p>
    <w:p w:rsidR="00000000" w:rsidRDefault="000D1CE7">
      <w:pPr>
        <w:pStyle w:val="FORMATTEXT"/>
        <w:ind w:firstLine="568"/>
        <w:jc w:val="both"/>
      </w:pPr>
      <w:r>
        <w:t>ИСО/ТАГ 4, в свою очередь, учредила Рабочую группу 3 (ИСО/ТАГ 4/РГ 3), состоящую из экспертов, предложенных МБМВ, МЭК, ИСО и МОЗМ и утвержденных председат</w:t>
      </w:r>
      <w:r>
        <w:t>елем ИСО/ТАГ 4. Перед ней была поставлена следующая задача: разработать руководящий документ, базирующийся на Рекомендации Рабочей группы по неопределенности МБМВ, в котором были бы сформулированы правила выражения неопределенности измерения и который испо</w:t>
      </w:r>
      <w:r>
        <w:t>льзовался бы организациями и службами в области стандартизации, калибровки, аккредитации лабораторий, а также в метрологии.</w:t>
      </w:r>
    </w:p>
    <w:p w:rsidR="00000000" w:rsidRDefault="000D1CE7">
      <w:pPr>
        <w:pStyle w:val="FORMATTEXT"/>
        <w:ind w:firstLine="568"/>
        <w:jc w:val="both"/>
      </w:pPr>
    </w:p>
    <w:p w:rsidR="00000000" w:rsidRDefault="000D1CE7">
      <w:pPr>
        <w:pStyle w:val="FORMATTEXT"/>
        <w:ind w:firstLine="568"/>
        <w:jc w:val="both"/>
      </w:pPr>
      <w:r>
        <w:t>Целью данного руководства должно было стать:</w:t>
      </w:r>
    </w:p>
    <w:p w:rsidR="00000000" w:rsidRDefault="000D1CE7">
      <w:pPr>
        <w:pStyle w:val="FORMATTEXT"/>
        <w:ind w:firstLine="568"/>
        <w:jc w:val="both"/>
      </w:pPr>
    </w:p>
    <w:p w:rsidR="00000000" w:rsidRDefault="000D1CE7">
      <w:pPr>
        <w:pStyle w:val="FORMATTEXT"/>
        <w:ind w:firstLine="568"/>
        <w:jc w:val="both"/>
      </w:pPr>
      <w:r>
        <w:t>- обеспечение предоставления полной информации о том, как получены утверждения о неоп</w:t>
      </w:r>
      <w:r>
        <w:t>ределенности измерений;</w:t>
      </w:r>
    </w:p>
    <w:p w:rsidR="00000000" w:rsidRDefault="000D1CE7">
      <w:pPr>
        <w:pStyle w:val="FORMATTEXT"/>
        <w:ind w:firstLine="568"/>
        <w:jc w:val="both"/>
      </w:pPr>
    </w:p>
    <w:p w:rsidR="00000000" w:rsidRDefault="000D1CE7">
      <w:pPr>
        <w:pStyle w:val="FORMATTEXT"/>
        <w:ind w:firstLine="568"/>
        <w:jc w:val="both"/>
      </w:pPr>
      <w:r>
        <w:t>- создание основы для международного сопоставления результатов измерений.</w:t>
      </w:r>
    </w:p>
    <w:p w:rsidR="00000000" w:rsidRDefault="000D1CE7">
      <w:pPr>
        <w:pStyle w:val="FORMATTEXT"/>
        <w:ind w:firstLine="568"/>
        <w:jc w:val="both"/>
      </w:pPr>
    </w:p>
    <w:p w:rsidR="00000000" w:rsidRDefault="000D1CE7">
      <w:pPr>
        <w:pStyle w:val="FORMATTEXT"/>
        <w:ind w:firstLine="568"/>
        <w:jc w:val="both"/>
      </w:pPr>
      <w:r>
        <w:t xml:space="preserve">Настоящее первое издание Руководства ИСО/МЭК 98-3 отменяет и заменяет "Руководство по выражению неопределенности измерений", опубликованное совместно МБМВ, </w:t>
      </w:r>
      <w:r>
        <w:t xml:space="preserve">МЭК, МФКХ, ИСО, ИЮПАК, ИЮПАП и МОЗМ в 1993 г. и переизданное с исправлениями в 1995 г.* </w:t>
      </w:r>
    </w:p>
    <w:p w:rsidR="00000000" w:rsidRDefault="000D1CE7">
      <w:pPr>
        <w:pStyle w:val="FORMATTEXT"/>
        <w:jc w:val="both"/>
      </w:pPr>
      <w:r>
        <w:t xml:space="preserve">________________ </w:t>
      </w:r>
    </w:p>
    <w:p w:rsidR="00000000" w:rsidRDefault="000D1CE7">
      <w:pPr>
        <w:pStyle w:val="FORMATTEXT"/>
        <w:ind w:firstLine="568"/>
        <w:jc w:val="both"/>
      </w:pPr>
      <w:r>
        <w:t>* Примечание к изданию 2008 г.: При разработке издания 2008 г. в версию 1995 г. были внесены необходимые исправления, подготовленные JCGM/WG 1. Эти и</w:t>
      </w:r>
      <w:r>
        <w:t>справления затрагивают пункты 4.2.2, 4.2.4, 5.1.2, В.2.17, С.3.2, С.3.4, Е.4.3, Н.4.3, Н.5.2.5 и Н.6.2.</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Введение </w:t>
      </w:r>
    </w:p>
    <w:p w:rsidR="00000000" w:rsidRDefault="000D1CE7">
      <w:pPr>
        <w:pStyle w:val="FORMATTEXT"/>
        <w:ind w:firstLine="568"/>
        <w:jc w:val="both"/>
      </w:pPr>
      <w:r>
        <w:t>0.1 Сообщению о результате измерения физической величины должна сопутствовать некоторая количественная характеристика качества результата и</w:t>
      </w:r>
      <w:r>
        <w:t>змерений, чтобы при использовании данного результата возможно было оценить его достоверность. Без такой информации результаты измерений нельзя сопоставить ни друг с другом, ни со значениями, указанными в технических условиях или стандарте. Это требует нали</w:t>
      </w:r>
      <w:r>
        <w:t xml:space="preserve">чия простой в применении, понятной и общепризнанной процедуры, позволяющей характеризовать качество результата измерений, т.е. оценивать и выражать его </w:t>
      </w:r>
      <w:r>
        <w:rPr>
          <w:i/>
          <w:iCs/>
        </w:rPr>
        <w:t>неопределенность</w:t>
      </w:r>
      <w:r>
        <w:t>.</w:t>
      </w:r>
    </w:p>
    <w:p w:rsidR="00000000" w:rsidRDefault="000D1CE7">
      <w:pPr>
        <w:pStyle w:val="FORMATTEXT"/>
        <w:ind w:firstLine="568"/>
        <w:jc w:val="both"/>
      </w:pPr>
    </w:p>
    <w:p w:rsidR="00000000" w:rsidRDefault="000D1CE7">
      <w:pPr>
        <w:pStyle w:val="FORMATTEXT"/>
        <w:ind w:firstLine="568"/>
        <w:jc w:val="both"/>
      </w:pPr>
      <w:r>
        <w:t xml:space="preserve">0.2 Понятие </w:t>
      </w:r>
      <w:r>
        <w:rPr>
          <w:i/>
          <w:iCs/>
        </w:rPr>
        <w:t>неопределенности</w:t>
      </w:r>
      <w:r>
        <w:t xml:space="preserve"> как количественной характеристики является относительно </w:t>
      </w:r>
      <w:r>
        <w:t xml:space="preserve">новым в истории измерений, хотя понятия </w:t>
      </w:r>
      <w:r>
        <w:rPr>
          <w:i/>
          <w:iCs/>
        </w:rPr>
        <w:t>погрешности</w:t>
      </w:r>
      <w:r>
        <w:t xml:space="preserve"> и </w:t>
      </w:r>
      <w:r>
        <w:rPr>
          <w:i/>
          <w:iCs/>
        </w:rPr>
        <w:t>анализа погрешностей</w:t>
      </w:r>
      <w:r>
        <w:t xml:space="preserve"> давно используются в метрологической практике. В настоящее время общепризнанно, что после того, как найдены оценки всех ожидаемых составляющих погрешности и в результат измерения вн</w:t>
      </w:r>
      <w:r>
        <w:t>есены соответствующие поправки, все еще остается некоторая неопределенность в отношении полученного результата, т.е. сомнение в том, насколько точно он соответствует значению измеряемой величины.</w:t>
      </w:r>
    </w:p>
    <w:p w:rsidR="00000000" w:rsidRDefault="000D1CE7">
      <w:pPr>
        <w:pStyle w:val="FORMATTEXT"/>
        <w:ind w:firstLine="568"/>
        <w:jc w:val="both"/>
      </w:pPr>
    </w:p>
    <w:p w:rsidR="00000000" w:rsidRDefault="000D1CE7">
      <w:pPr>
        <w:pStyle w:val="FORMATTEXT"/>
        <w:ind w:firstLine="568"/>
        <w:jc w:val="both"/>
      </w:pPr>
      <w:r>
        <w:t>0.3 Подобно тому, как Международная система единиц (СИ), бу</w:t>
      </w:r>
      <w:r>
        <w:t xml:space="preserve">дучи системой практически универсального использования, привнесла согласованность во все научные и технические измерения, международное единство в оценивании и выражении неопределенности измерения обеспечило бы должное понимание и правильное использование </w:t>
      </w:r>
      <w:r>
        <w:t xml:space="preserve">широкого спектра результатов измерений в науке, технике, торговле, промышленности и законодательстве. В условиях международного рынка чрезвычайно важно, чтобы метод оценивания и выражения неопределенности </w:t>
      </w:r>
      <w:r>
        <w:lastRenderedPageBreak/>
        <w:t>был единым во всем мире, а результаты измерений, пр</w:t>
      </w:r>
      <w:r>
        <w:t>оведенных в разных странах, были легко сопоставимы между собой.</w:t>
      </w:r>
    </w:p>
    <w:p w:rsidR="00000000" w:rsidRDefault="000D1CE7">
      <w:pPr>
        <w:pStyle w:val="FORMATTEXT"/>
        <w:ind w:firstLine="568"/>
        <w:jc w:val="both"/>
      </w:pPr>
    </w:p>
    <w:p w:rsidR="00000000" w:rsidRDefault="000D1CE7">
      <w:pPr>
        <w:pStyle w:val="FORMATTEXT"/>
        <w:ind w:firstLine="568"/>
        <w:jc w:val="both"/>
      </w:pPr>
      <w:r>
        <w:t>0.4 Идеальный метод оценивания и выражения неопределенности результата измерения должен быть</w:t>
      </w:r>
    </w:p>
    <w:p w:rsidR="00000000" w:rsidRDefault="000D1CE7">
      <w:pPr>
        <w:pStyle w:val="FORMATTEXT"/>
        <w:ind w:firstLine="568"/>
        <w:jc w:val="both"/>
      </w:pPr>
    </w:p>
    <w:p w:rsidR="00000000" w:rsidRDefault="000D1CE7">
      <w:pPr>
        <w:pStyle w:val="FORMATTEXT"/>
        <w:ind w:firstLine="568"/>
        <w:jc w:val="both"/>
      </w:pPr>
      <w:r>
        <w:t>- </w:t>
      </w:r>
      <w:r>
        <w:rPr>
          <w:i/>
          <w:iCs/>
        </w:rPr>
        <w:t>универсальным</w:t>
      </w:r>
      <w:r>
        <w:t>, т.е. применимым ко всем видам измерений и всем видам входной информации, использ</w:t>
      </w:r>
      <w:r>
        <w:t>уемой в измерениях.</w:t>
      </w:r>
    </w:p>
    <w:p w:rsidR="00000000" w:rsidRDefault="000D1CE7">
      <w:pPr>
        <w:pStyle w:val="FORMATTEXT"/>
        <w:ind w:firstLine="568"/>
        <w:jc w:val="both"/>
      </w:pPr>
    </w:p>
    <w:p w:rsidR="00000000" w:rsidRDefault="000D1CE7">
      <w:pPr>
        <w:pStyle w:val="FORMATTEXT"/>
        <w:ind w:firstLine="568"/>
        <w:jc w:val="both"/>
      </w:pPr>
      <w:r>
        <w:t>Величина, непосредственно используемая для выражения неопределенности, должна быть:</w:t>
      </w:r>
    </w:p>
    <w:p w:rsidR="00000000" w:rsidRDefault="000D1CE7">
      <w:pPr>
        <w:pStyle w:val="FORMATTEXT"/>
        <w:ind w:firstLine="568"/>
        <w:jc w:val="both"/>
      </w:pPr>
    </w:p>
    <w:p w:rsidR="00000000" w:rsidRDefault="000D1CE7">
      <w:pPr>
        <w:pStyle w:val="FORMATTEXT"/>
        <w:ind w:firstLine="568"/>
        <w:jc w:val="both"/>
      </w:pPr>
      <w:r>
        <w:t>- </w:t>
      </w:r>
      <w:r>
        <w:rPr>
          <w:i/>
          <w:iCs/>
        </w:rPr>
        <w:t>внутренне согласованной</w:t>
      </w:r>
      <w:r>
        <w:t>, т.е. непосредственно выводиться из составляющих ее компонентов и не зависеть от того, как эти компоненты группируются и как</w:t>
      </w:r>
      <w:r>
        <w:t xml:space="preserve"> они делятся на подкомпоненты;</w:t>
      </w:r>
    </w:p>
    <w:p w:rsidR="00000000" w:rsidRDefault="000D1CE7">
      <w:pPr>
        <w:pStyle w:val="FORMATTEXT"/>
        <w:ind w:firstLine="568"/>
        <w:jc w:val="both"/>
      </w:pPr>
    </w:p>
    <w:p w:rsidR="00000000" w:rsidRDefault="000D1CE7">
      <w:pPr>
        <w:pStyle w:val="FORMATTEXT"/>
        <w:ind w:firstLine="568"/>
        <w:jc w:val="both"/>
      </w:pPr>
      <w:r>
        <w:t>- </w:t>
      </w:r>
      <w:r>
        <w:rPr>
          <w:i/>
          <w:iCs/>
        </w:rPr>
        <w:t>переносимой</w:t>
      </w:r>
      <w:r>
        <w:t>, т.е. допускающей непосредственное использование неопределенности, полученной для одного результата измерения, в качестве составляющей неопределенности другого измерения, в котором используется первый результат</w:t>
      </w:r>
      <w:r>
        <w:t>.</w:t>
      </w:r>
    </w:p>
    <w:p w:rsidR="00000000" w:rsidRDefault="000D1CE7">
      <w:pPr>
        <w:pStyle w:val="FORMATTEXT"/>
        <w:ind w:firstLine="568"/>
        <w:jc w:val="both"/>
      </w:pPr>
    </w:p>
    <w:p w:rsidR="00000000" w:rsidRDefault="000D1CE7">
      <w:pPr>
        <w:pStyle w:val="FORMATTEXT"/>
        <w:ind w:firstLine="568"/>
        <w:jc w:val="both"/>
      </w:pPr>
      <w:r>
        <w:t xml:space="preserve">Кроме того, зачастую в промышленности и торговле, а также в здравоохранении и в сфере обеспечения безопасности результат измерения должен быть представлен с указанием охватывающего его интервала, в пределах которого, как можно ожидать, будет находиться </w:t>
      </w:r>
      <w:r>
        <w:t>большая часть распределения значений, которые обоснованно могут быть приписаны измеряемой величине. Таким образом, идеальный метод оценивания и выражения неопределенности измерения должен предоставлять возможность указать такой интервал, в частности, котор</w:t>
      </w:r>
      <w:r>
        <w:t>ый был бы действительно близок к доверительному интервалу с заданным уровнем доверия.</w:t>
      </w:r>
    </w:p>
    <w:p w:rsidR="00000000" w:rsidRDefault="000D1CE7">
      <w:pPr>
        <w:pStyle w:val="FORMATTEXT"/>
        <w:ind w:firstLine="568"/>
        <w:jc w:val="both"/>
      </w:pPr>
    </w:p>
    <w:p w:rsidR="00000000" w:rsidRDefault="000D1CE7">
      <w:pPr>
        <w:pStyle w:val="FORMATTEXT"/>
        <w:ind w:firstLine="568"/>
        <w:jc w:val="both"/>
      </w:pPr>
      <w:r>
        <w:t>0.5 Подход, на котором базируется настоящий руководящий документ, изложен в Рекомендации INC-1 (1980) [2] Рабочей группы по неопределенности, организованной МБМВ по иниц</w:t>
      </w:r>
      <w:r>
        <w:t>иативе МКМВ (см. предисловие). Данный подход, обоснованность которого обсуждается в приложении Е, соответствует всем вышеуказанным требованиям. Этого нельзя сказать о большинстве других используемых в настоящее время методах. Рекомендация INC-1 (1980) была</w:t>
      </w:r>
      <w:r>
        <w:t xml:space="preserve"> одобрена и вновь подтверждена МКМВ его собственными Рекомендацией 1 (CI-1981) [3] и Рекомендацией 1 (CI-1986) [4], перевод которых приведен в приложении А (разделы А.2 и А.3 соответственно). Поскольку основой для настоящего Руководства остается Рекомендац</w:t>
      </w:r>
      <w:r>
        <w:t xml:space="preserve">ия INC-1 (1980), ее перевод также приведен в приложении А (раздел А.1)*. </w:t>
      </w:r>
    </w:p>
    <w:p w:rsidR="00000000" w:rsidRDefault="000D1CE7">
      <w:pPr>
        <w:pStyle w:val="FORMATTEXT"/>
        <w:jc w:val="both"/>
      </w:pPr>
      <w:r>
        <w:t xml:space="preserve">________________ </w:t>
      </w:r>
    </w:p>
    <w:p w:rsidR="00000000" w:rsidRDefault="000D1CE7">
      <w:pPr>
        <w:pStyle w:val="FORMATTEXT"/>
        <w:ind w:firstLine="568"/>
        <w:jc w:val="both"/>
      </w:pPr>
      <w:r>
        <w:t>* В оригинале Рекомендация INC-1 (1980) приведена дважды: на французском языке в А.1 и на английском языке в 0.7. Во избежание дублирования подраздел 0.7 Введения и</w:t>
      </w:r>
      <w:r>
        <w:t>з настоящего стандарта исключен.</w:t>
      </w:r>
    </w:p>
    <w:p w:rsidR="00000000" w:rsidRDefault="000D1CE7">
      <w:pPr>
        <w:pStyle w:val="FORMATTEXT"/>
        <w:ind w:firstLine="568"/>
        <w:jc w:val="both"/>
      </w:pPr>
    </w:p>
    <w:p w:rsidR="00000000" w:rsidRDefault="000D1CE7">
      <w:pPr>
        <w:pStyle w:val="FORMATTEXT"/>
        <w:ind w:firstLine="568"/>
        <w:jc w:val="both"/>
      </w:pPr>
      <w:r>
        <w:t>0.6 Краткое описание метода, установленного настоящим руководящим документом по оцениванию и выражению неопределенности измерений, приведено в разделе 8, а ряд подробных поясняющих примеров - в приложении Н. Остальные прил</w:t>
      </w:r>
      <w:r>
        <w:t>ожения посвящены: терминам, используемым в метрологии (приложение В), основным терминам и понятиям математической статистики (приложение С), сопоставлению понятий "истинное значение", "погрешность" и "неопределенность" (приложение D), практическому руковод</w:t>
      </w:r>
      <w:r>
        <w:t>ству по оцениванию составляющих неопределенности (приложение F), оцениванию степеней свободы и уровней доверия (приложение G), используемым основным математическим символам (приложение J). В конце документа приведена библиография.</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both"/>
        <w:rPr>
          <w:b/>
          <w:bCs/>
          <w:color w:val="000001"/>
        </w:rPr>
      </w:pPr>
      <w:r>
        <w:rPr>
          <w:b/>
          <w:bCs/>
          <w:color w:val="000001"/>
        </w:rPr>
        <w:t xml:space="preserve">      1 Область примене</w:t>
      </w:r>
      <w:r>
        <w:rPr>
          <w:b/>
          <w:bCs/>
          <w:color w:val="000001"/>
        </w:rPr>
        <w:t xml:space="preserve">ния </w:t>
      </w:r>
    </w:p>
    <w:p w:rsidR="00000000" w:rsidRDefault="000D1CE7">
      <w:pPr>
        <w:pStyle w:val="FORMATTEXT"/>
        <w:ind w:firstLine="568"/>
        <w:jc w:val="both"/>
      </w:pPr>
      <w:r>
        <w:t xml:space="preserve">1.1 Настоящее </w:t>
      </w:r>
      <w:r>
        <w:rPr>
          <w:i/>
          <w:iCs/>
        </w:rPr>
        <w:t>Руководство</w:t>
      </w:r>
      <w:r>
        <w:t xml:space="preserve"> устанавливает общие правила оценивания и выражения неопределенности измерения, которые следует соблюдать при измерениях разной точности и в разных областях - от технических измерений на производстве до фундаментальных научных</w:t>
      </w:r>
      <w:r>
        <w:t xml:space="preserve"> исследований. Подход, установленный настоящим </w:t>
      </w:r>
      <w:r>
        <w:rPr>
          <w:i/>
          <w:iCs/>
        </w:rPr>
        <w:t>Руководством</w:t>
      </w:r>
      <w:r>
        <w:t>, распространяется на широкий спектр измерений, включая те, что используют для:</w:t>
      </w:r>
    </w:p>
    <w:p w:rsidR="00000000" w:rsidRDefault="000D1CE7">
      <w:pPr>
        <w:pStyle w:val="FORMATTEXT"/>
        <w:ind w:firstLine="568"/>
        <w:jc w:val="both"/>
      </w:pPr>
    </w:p>
    <w:p w:rsidR="00000000" w:rsidRDefault="000D1CE7">
      <w:pPr>
        <w:pStyle w:val="FORMATTEXT"/>
        <w:ind w:firstLine="568"/>
        <w:jc w:val="both"/>
      </w:pPr>
      <w:r>
        <w:t>- обеспечения требуемого качества продукции и контроля качества на производстве;</w:t>
      </w:r>
    </w:p>
    <w:p w:rsidR="00000000" w:rsidRDefault="000D1CE7">
      <w:pPr>
        <w:pStyle w:val="FORMATTEXT"/>
        <w:ind w:firstLine="568"/>
        <w:jc w:val="both"/>
      </w:pPr>
    </w:p>
    <w:p w:rsidR="00000000" w:rsidRDefault="000D1CE7">
      <w:pPr>
        <w:pStyle w:val="FORMATTEXT"/>
        <w:ind w:firstLine="568"/>
        <w:jc w:val="both"/>
      </w:pPr>
      <w:r>
        <w:t>- проверки выполнения требований з</w:t>
      </w:r>
      <w:r>
        <w:t>аконов и нормативных документов;</w:t>
      </w:r>
    </w:p>
    <w:p w:rsidR="00000000" w:rsidRDefault="000D1CE7">
      <w:pPr>
        <w:pStyle w:val="FORMATTEXT"/>
        <w:ind w:firstLine="568"/>
        <w:jc w:val="both"/>
      </w:pPr>
    </w:p>
    <w:p w:rsidR="00000000" w:rsidRDefault="000D1CE7">
      <w:pPr>
        <w:pStyle w:val="FORMATTEXT"/>
        <w:ind w:firstLine="568"/>
        <w:jc w:val="both"/>
      </w:pPr>
      <w:r>
        <w:t>- проведения фундаментальных и прикладных исследований и разработок в науке и технике;</w:t>
      </w:r>
    </w:p>
    <w:p w:rsidR="00000000" w:rsidRDefault="000D1CE7">
      <w:pPr>
        <w:pStyle w:val="FORMATTEXT"/>
        <w:ind w:firstLine="568"/>
        <w:jc w:val="both"/>
      </w:pPr>
    </w:p>
    <w:p w:rsidR="00000000" w:rsidRDefault="000D1CE7">
      <w:pPr>
        <w:pStyle w:val="FORMATTEXT"/>
        <w:ind w:firstLine="568"/>
        <w:jc w:val="both"/>
      </w:pPr>
      <w:r>
        <w:t>- калибровки эталонов и приборов, а также проведения испытаний в соответствии с национальной схемой обеспечения единства измерений (дл</w:t>
      </w:r>
      <w:r>
        <w:t>я обеспечения прослеживаемости к национальным эталонам);</w:t>
      </w:r>
    </w:p>
    <w:p w:rsidR="00000000" w:rsidRDefault="000D1CE7">
      <w:pPr>
        <w:pStyle w:val="FORMATTEXT"/>
        <w:ind w:firstLine="568"/>
        <w:jc w:val="both"/>
      </w:pPr>
    </w:p>
    <w:p w:rsidR="00000000" w:rsidRDefault="000D1CE7">
      <w:pPr>
        <w:pStyle w:val="FORMATTEXT"/>
        <w:ind w:firstLine="568"/>
        <w:jc w:val="both"/>
      </w:pPr>
      <w:r>
        <w:t>- разработки, поддержания и сличения международных и национальных эталонов единиц физических величин, включая стандартные образцы веществ и материалов.</w:t>
      </w:r>
    </w:p>
    <w:p w:rsidR="00000000" w:rsidRDefault="000D1CE7">
      <w:pPr>
        <w:pStyle w:val="FORMATTEXT"/>
        <w:ind w:firstLine="568"/>
        <w:jc w:val="both"/>
      </w:pPr>
    </w:p>
    <w:p w:rsidR="00000000" w:rsidRDefault="000D1CE7">
      <w:pPr>
        <w:pStyle w:val="FORMATTEXT"/>
        <w:ind w:firstLine="568"/>
        <w:jc w:val="both"/>
      </w:pPr>
      <w:r>
        <w:t xml:space="preserve">1.2 Настоящее </w:t>
      </w:r>
      <w:r>
        <w:rPr>
          <w:i/>
          <w:iCs/>
        </w:rPr>
        <w:t>Руководство</w:t>
      </w:r>
      <w:r>
        <w:t xml:space="preserve">, в первую очередь, </w:t>
      </w:r>
      <w:r>
        <w:t>рассматривает выражение неопределенности измерения хорошо определенной физической величины, характеризуемой единственным значением. Если предмет изучения нельзя охарактеризовать единственным значением, а лишь некоторым распределением значений или если он х</w:t>
      </w:r>
      <w:r>
        <w:t>арактеризуется зависимостью от одного или более параметров (например, представляет собой временной процесс), то измеряемыми величинами, требуемыми для его описания, являются параметры распределения или зависимости.</w:t>
      </w:r>
    </w:p>
    <w:p w:rsidR="00000000" w:rsidRDefault="000D1CE7">
      <w:pPr>
        <w:pStyle w:val="FORMATTEXT"/>
        <w:ind w:firstLine="568"/>
        <w:jc w:val="both"/>
      </w:pPr>
    </w:p>
    <w:p w:rsidR="00000000" w:rsidRDefault="000D1CE7">
      <w:pPr>
        <w:pStyle w:val="FORMATTEXT"/>
        <w:ind w:firstLine="568"/>
        <w:jc w:val="both"/>
      </w:pPr>
      <w:r>
        <w:t xml:space="preserve">1.3 Настоящее </w:t>
      </w:r>
      <w:r>
        <w:rPr>
          <w:i/>
          <w:iCs/>
        </w:rPr>
        <w:t>Руководство</w:t>
      </w:r>
      <w:r>
        <w:t xml:space="preserve"> распространяет</w:t>
      </w:r>
      <w:r>
        <w:t>ся также на оценивание и выражение неопределенности результатов теоретических расчетов и испытаний, методов измерений, анализа сложных систем. Поскольку в таких приложениях результат оценивания величины и его неопределенность могут быть умозрительными и по</w:t>
      </w:r>
      <w:r>
        <w:t xml:space="preserve">лностью основанными на гипотетических данных, то термин "результат измерений", используемый в настоящем </w:t>
      </w:r>
      <w:r>
        <w:rPr>
          <w:i/>
          <w:iCs/>
        </w:rPr>
        <w:t>Руководстве,</w:t>
      </w:r>
      <w:r>
        <w:t xml:space="preserve"> следует толковать в этом более широком контексте.</w:t>
      </w:r>
    </w:p>
    <w:p w:rsidR="00000000" w:rsidRDefault="000D1CE7">
      <w:pPr>
        <w:pStyle w:val="FORMATTEXT"/>
        <w:ind w:firstLine="568"/>
        <w:jc w:val="both"/>
      </w:pPr>
    </w:p>
    <w:p w:rsidR="00000000" w:rsidRDefault="000D1CE7">
      <w:pPr>
        <w:pStyle w:val="FORMATTEXT"/>
        <w:ind w:firstLine="568"/>
        <w:jc w:val="both"/>
      </w:pPr>
      <w:r>
        <w:t xml:space="preserve">1.4 Настоящее </w:t>
      </w:r>
      <w:r>
        <w:rPr>
          <w:i/>
          <w:iCs/>
        </w:rPr>
        <w:t>Руководство</w:t>
      </w:r>
      <w:r>
        <w:t xml:space="preserve"> устанавливает общие правила оценивания и выражения неопределен</w:t>
      </w:r>
      <w:r>
        <w:t>ности измерения и не содержит подробных указаний для конкретных измерений. В нем не рассматривается также вопрос, каким образом полученная оценка неопределенности результата конкретного измерения может быть использована в дальнейшем, например, для вывода о</w:t>
      </w:r>
      <w:r>
        <w:t xml:space="preserve"> сопоставимости данного результата с результатами аналогичных измерений, для установления допусков в технологическом процессе, для заключения о соблюдении или несоблюдении установленных требований безопасности. Подобные вопросы, связанные со специфическими</w:t>
      </w:r>
      <w:r>
        <w:t xml:space="preserve"> областями измерений или с конкретным использованием количественных оценок неопределенности, могут рассматриваться в других стандартах, основанных на настоящем </w:t>
      </w:r>
      <w:r>
        <w:rPr>
          <w:i/>
          <w:iCs/>
        </w:rPr>
        <w:t>Руководстве</w:t>
      </w:r>
      <w:r>
        <w:t xml:space="preserve">*. Такие стандарты могут представлять собой упрощенные версии настоящего </w:t>
      </w:r>
      <w:r>
        <w:rPr>
          <w:i/>
          <w:iCs/>
        </w:rPr>
        <w:t>Руководства</w:t>
      </w:r>
      <w:r>
        <w:t>,</w:t>
      </w:r>
      <w:r>
        <w:t xml:space="preserve"> но они должны содержать в себе все необходимые сведения, исходя из требуемого уровня точности и сложности измерений, на которые они распространяются. </w:t>
      </w:r>
    </w:p>
    <w:p w:rsidR="00000000" w:rsidRDefault="000D1CE7">
      <w:pPr>
        <w:pStyle w:val="FORMATTEXT"/>
        <w:jc w:val="both"/>
      </w:pPr>
      <w:r>
        <w:t xml:space="preserve">_______________ </w:t>
      </w:r>
    </w:p>
    <w:p w:rsidR="00000000" w:rsidRDefault="000D1CE7">
      <w:pPr>
        <w:pStyle w:val="FORMATTEXT"/>
        <w:ind w:firstLine="568"/>
        <w:jc w:val="both"/>
      </w:pPr>
      <w:r>
        <w:t>* Примечание к изданию 2008 г.: Ряд таких документов общего и частного характера уже оп</w:t>
      </w:r>
      <w:r>
        <w:t xml:space="preserve">убликован. Не претендующий на полноту перечень подобных документов можно найти на сайте </w:t>
      </w:r>
      <w:r>
        <w:rPr>
          <w:u w:val="single"/>
        </w:rPr>
        <w:t>http://www.bipm.org/en/committees/jc/jcgm/wg1_bibliography.html.</w:t>
      </w:r>
      <w:r>
        <w:t xml:space="preserve"> Кроме того, перечень действующих документов, ссылающихся на </w:t>
      </w:r>
      <w:r>
        <w:rPr>
          <w:i/>
          <w:iCs/>
        </w:rPr>
        <w:t>Руководство по выражению неопределенности и</w:t>
      </w:r>
      <w:r>
        <w:rPr>
          <w:i/>
          <w:iCs/>
        </w:rPr>
        <w:t>змерений</w:t>
      </w:r>
      <w:r>
        <w:t xml:space="preserve">, можно получить, воспользовавшись полнотекстовым поиском на сайтах </w:t>
      </w:r>
      <w:r>
        <w:rPr>
          <w:u w:val="single"/>
        </w:rPr>
        <w:t>http://www.iso.org/</w:t>
      </w:r>
      <w:r>
        <w:t xml:space="preserve"> и </w:t>
      </w:r>
      <w:r>
        <w:rPr>
          <w:u w:val="single"/>
        </w:rPr>
        <w:t>http://www.iec.ch/.</w:t>
      </w:r>
    </w:p>
    <w:p w:rsidR="00000000" w:rsidRDefault="000D1CE7">
      <w:pPr>
        <w:pStyle w:val="FORMATTEXT"/>
        <w:ind w:firstLine="568"/>
        <w:jc w:val="both"/>
      </w:pPr>
    </w:p>
    <w:p w:rsidR="00000000" w:rsidRDefault="000D1CE7">
      <w:pPr>
        <w:pStyle w:val="FORMATTEXT"/>
        <w:ind w:firstLine="568"/>
        <w:jc w:val="both"/>
      </w:pPr>
      <w:r>
        <w:t>Примечание - Возможны случаи, когда концепция неопределенности измерения неприменима в полном объеме, например при определении точности м</w:t>
      </w:r>
      <w:r>
        <w:t>етода испытаний (см., например, [5]).</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both"/>
        <w:rPr>
          <w:b/>
          <w:bCs/>
          <w:color w:val="000001"/>
        </w:rPr>
      </w:pPr>
      <w:r>
        <w:rPr>
          <w:b/>
          <w:bCs/>
          <w:color w:val="000001"/>
        </w:rPr>
        <w:t xml:space="preserve">      2 Термины и определения </w:t>
      </w:r>
    </w:p>
    <w:p w:rsidR="00000000" w:rsidRDefault="000D1CE7">
      <w:pPr>
        <w:pStyle w:val="FORMATTEXT"/>
        <w:ind w:firstLine="568"/>
        <w:jc w:val="both"/>
      </w:pPr>
      <w:r>
        <w:rPr>
          <w:b/>
          <w:bCs/>
        </w:rPr>
        <w:t>2.1 Общие метрологические термины</w:t>
      </w:r>
    </w:p>
    <w:p w:rsidR="00000000" w:rsidRDefault="000D1CE7">
      <w:pPr>
        <w:pStyle w:val="FORMATTEXT"/>
        <w:ind w:firstLine="568"/>
        <w:jc w:val="both"/>
      </w:pPr>
    </w:p>
    <w:p w:rsidR="00000000" w:rsidRDefault="000D1CE7">
      <w:pPr>
        <w:pStyle w:val="FORMATTEXT"/>
        <w:ind w:firstLine="568"/>
        <w:jc w:val="both"/>
      </w:pPr>
      <w:r>
        <w:t xml:space="preserve">Определения ряда общих метрологических терминов по тематике настоящего </w:t>
      </w:r>
      <w:r>
        <w:rPr>
          <w:i/>
          <w:iCs/>
        </w:rPr>
        <w:t>Руководства</w:t>
      </w:r>
      <w:r>
        <w:t>, таких как "измеримая величина", "измеряемая величина" и "погрешнос</w:t>
      </w:r>
      <w:r>
        <w:t xml:space="preserve">ть измерения", приведены в приложении В. Эти определения взяты из </w:t>
      </w:r>
      <w:r>
        <w:rPr>
          <w:i/>
          <w:iCs/>
        </w:rPr>
        <w:t>Международного словаря основных и общих терминов в метрологии</w:t>
      </w:r>
      <w:r>
        <w:t xml:space="preserve"> [6]*. Кроме того, в приложении С приведены определения ряда основных статистических терминов, взятых большей частью из ИСО 3534-</w:t>
      </w:r>
      <w:r>
        <w:t xml:space="preserve">1 [7]. Когда один из этих метрологических или статистических терминов (или терминов, близко с ними связанных) встречается в тексте впервые (начиная с раздела 3), он выделяется полужирным шрифтом, а в скобках приводится номер подраздела, в котором дано его </w:t>
      </w:r>
      <w:r>
        <w:t xml:space="preserve">определение. </w:t>
      </w:r>
    </w:p>
    <w:p w:rsidR="00000000" w:rsidRDefault="000D1CE7">
      <w:pPr>
        <w:pStyle w:val="FORMATTEXT"/>
        <w:jc w:val="both"/>
      </w:pPr>
      <w:r>
        <w:t xml:space="preserve">________________ </w:t>
      </w:r>
    </w:p>
    <w:p w:rsidR="00000000" w:rsidRPr="007B36ED" w:rsidRDefault="000D1CE7">
      <w:pPr>
        <w:pStyle w:val="FORMATTEXT"/>
        <w:ind w:firstLine="568"/>
        <w:jc w:val="both"/>
        <w:rPr>
          <w:lang w:val="en-US"/>
        </w:rPr>
      </w:pPr>
      <w:r>
        <w:t>* Примечание к изданию 2008 г.: Третье издание словаря опубликовано в 2007 г. как Руководство ИСО/МЭК 99 "Международный словарь по метрологии. Основные</w:t>
      </w:r>
      <w:r w:rsidRPr="007B36ED">
        <w:rPr>
          <w:lang w:val="en-US"/>
        </w:rPr>
        <w:t xml:space="preserve"> </w:t>
      </w:r>
      <w:r>
        <w:t>и</w:t>
      </w:r>
      <w:r w:rsidRPr="007B36ED">
        <w:rPr>
          <w:lang w:val="en-US"/>
        </w:rPr>
        <w:t xml:space="preserve"> </w:t>
      </w:r>
      <w:r>
        <w:t>общие</w:t>
      </w:r>
      <w:r w:rsidRPr="007B36ED">
        <w:rPr>
          <w:lang w:val="en-US"/>
        </w:rPr>
        <w:t xml:space="preserve"> </w:t>
      </w:r>
      <w:r>
        <w:t>понятия</w:t>
      </w:r>
      <w:r w:rsidRPr="007B36ED">
        <w:rPr>
          <w:lang w:val="en-US"/>
        </w:rPr>
        <w:t xml:space="preserve"> </w:t>
      </w:r>
      <w:r>
        <w:t>и</w:t>
      </w:r>
      <w:r w:rsidRPr="007B36ED">
        <w:rPr>
          <w:lang w:val="en-US"/>
        </w:rPr>
        <w:t xml:space="preserve"> </w:t>
      </w:r>
      <w:r>
        <w:t>связанные</w:t>
      </w:r>
      <w:r w:rsidRPr="007B36ED">
        <w:rPr>
          <w:lang w:val="en-US"/>
        </w:rPr>
        <w:t xml:space="preserve"> </w:t>
      </w:r>
      <w:r>
        <w:t>с</w:t>
      </w:r>
      <w:r w:rsidRPr="007B36ED">
        <w:rPr>
          <w:lang w:val="en-US"/>
        </w:rPr>
        <w:t xml:space="preserve"> </w:t>
      </w:r>
      <w:r>
        <w:t>ними</w:t>
      </w:r>
      <w:r w:rsidRPr="007B36ED">
        <w:rPr>
          <w:lang w:val="en-US"/>
        </w:rPr>
        <w:t xml:space="preserve"> </w:t>
      </w:r>
      <w:r>
        <w:t>термины</w:t>
      </w:r>
      <w:r w:rsidRPr="007B36ED">
        <w:rPr>
          <w:lang w:val="en-US"/>
        </w:rPr>
        <w:t>" [ISO/IEC Guide 99, Internati</w:t>
      </w:r>
      <w:r w:rsidRPr="007B36ED">
        <w:rPr>
          <w:lang w:val="en-US"/>
        </w:rPr>
        <w:t>onal vocabulary of metrology - Basic and general concepts and associated terms (VIM)].</w:t>
      </w:r>
    </w:p>
    <w:p w:rsidR="00000000" w:rsidRPr="007B36ED" w:rsidRDefault="000D1CE7">
      <w:pPr>
        <w:pStyle w:val="FORMATTEXT"/>
        <w:ind w:firstLine="568"/>
        <w:jc w:val="both"/>
        <w:rPr>
          <w:lang w:val="en-US"/>
        </w:rPr>
      </w:pPr>
    </w:p>
    <w:p w:rsidR="00000000" w:rsidRDefault="000D1CE7">
      <w:pPr>
        <w:pStyle w:val="FORMATTEXT"/>
        <w:ind w:firstLine="568"/>
        <w:jc w:val="both"/>
      </w:pPr>
      <w:r>
        <w:t xml:space="preserve">Ввиду особой важности для настоящего </w:t>
      </w:r>
      <w:r>
        <w:rPr>
          <w:i/>
          <w:iCs/>
        </w:rPr>
        <w:t>Руководства</w:t>
      </w:r>
      <w:r>
        <w:t xml:space="preserve"> термина "неопределенность измерения" </w:t>
      </w:r>
      <w:r>
        <w:lastRenderedPageBreak/>
        <w:t>его определение дано как в приложении В, так и в 2.2.3. Определения других наиболе</w:t>
      </w:r>
      <w:r>
        <w:t xml:space="preserve">е важных для настоящего </w:t>
      </w:r>
      <w:r>
        <w:rPr>
          <w:i/>
          <w:iCs/>
        </w:rPr>
        <w:t>Руководства</w:t>
      </w:r>
      <w:r>
        <w:t xml:space="preserve"> терминов даны в 2.3.1-2.3.6. В этих подразделах так же, как и в приложениях В и С, выделение в термине слова скобками означает, что данное слово, если только это не приводит к путанице, может быть опущено.</w:t>
      </w:r>
    </w:p>
    <w:p w:rsidR="00000000" w:rsidRDefault="000D1CE7">
      <w:pPr>
        <w:pStyle w:val="FORMATTEXT"/>
        <w:ind w:firstLine="568"/>
        <w:jc w:val="both"/>
      </w:pPr>
    </w:p>
    <w:p w:rsidR="00000000" w:rsidRDefault="000D1CE7">
      <w:pPr>
        <w:pStyle w:val="FORMATTEXT"/>
        <w:ind w:firstLine="568"/>
        <w:jc w:val="both"/>
      </w:pPr>
      <w:r>
        <w:rPr>
          <w:b/>
          <w:bCs/>
        </w:rPr>
        <w:t>2.2 Термин "н</w:t>
      </w:r>
      <w:r>
        <w:rPr>
          <w:b/>
          <w:bCs/>
        </w:rPr>
        <w:t>еопределенность"</w:t>
      </w:r>
    </w:p>
    <w:p w:rsidR="00000000" w:rsidRDefault="000D1CE7">
      <w:pPr>
        <w:pStyle w:val="FORMATTEXT"/>
        <w:ind w:firstLine="568"/>
        <w:jc w:val="both"/>
      </w:pPr>
    </w:p>
    <w:p w:rsidR="00000000" w:rsidRDefault="000D1CE7">
      <w:pPr>
        <w:pStyle w:val="FORMATTEXT"/>
        <w:ind w:firstLine="568"/>
        <w:jc w:val="both"/>
      </w:pPr>
      <w:r>
        <w:t>Понятие неопределенности подробно рассматривается в разделе 3 и приложении D.</w:t>
      </w:r>
    </w:p>
    <w:p w:rsidR="00000000" w:rsidRDefault="000D1CE7">
      <w:pPr>
        <w:pStyle w:val="FORMATTEXT"/>
        <w:ind w:firstLine="568"/>
        <w:jc w:val="both"/>
      </w:pPr>
    </w:p>
    <w:p w:rsidR="00000000" w:rsidRDefault="000D1CE7">
      <w:pPr>
        <w:pStyle w:val="FORMATTEXT"/>
        <w:ind w:firstLine="568"/>
        <w:jc w:val="both"/>
      </w:pPr>
      <w:r>
        <w:t xml:space="preserve">2.2.1 Слово "неопределенность" означает сомнение, и, таким образом, в широком смысле "неопределенность измерения" означает сомнение в достоверности результата </w:t>
      </w:r>
      <w:r>
        <w:t xml:space="preserve">измерения. Специальные термины для величин, характеризующих количественную меру такого сомнения (например, стандартного отклонения), отсутствуют, поэтому слово "неопределенность" используют и в указанном широком смысле, и в смысле некоторой количественной </w:t>
      </w:r>
      <w:r>
        <w:t>меры.</w:t>
      </w:r>
    </w:p>
    <w:p w:rsidR="00000000" w:rsidRDefault="000D1CE7">
      <w:pPr>
        <w:pStyle w:val="FORMATTEXT"/>
        <w:ind w:firstLine="568"/>
        <w:jc w:val="both"/>
      </w:pPr>
    </w:p>
    <w:p w:rsidR="00000000" w:rsidRDefault="000D1CE7">
      <w:pPr>
        <w:pStyle w:val="FORMATTEXT"/>
        <w:ind w:firstLine="568"/>
        <w:jc w:val="both"/>
      </w:pPr>
      <w:r>
        <w:t xml:space="preserve">2.2.2 В настоящем </w:t>
      </w:r>
      <w:r>
        <w:rPr>
          <w:i/>
          <w:iCs/>
        </w:rPr>
        <w:t>Руководстве</w:t>
      </w:r>
      <w:r>
        <w:t xml:space="preserve"> слово "неопределенность", используемое без прилагательного, относится как к общему понятию неопределенности, так и к любым количественным мерам неопределенности. Если необходимо уточнить, какая количественная мера имеет</w:t>
      </w:r>
      <w:r>
        <w:t>ся в виду, то для этого используется соответствующее прилагательное.</w:t>
      </w:r>
    </w:p>
    <w:p w:rsidR="00000000" w:rsidRDefault="000D1CE7">
      <w:pPr>
        <w:pStyle w:val="FORMATTEXT"/>
        <w:ind w:firstLine="568"/>
        <w:jc w:val="both"/>
      </w:pPr>
    </w:p>
    <w:p w:rsidR="00000000" w:rsidRDefault="000D1CE7">
      <w:pPr>
        <w:pStyle w:val="FORMATTEXT"/>
        <w:ind w:firstLine="568"/>
        <w:jc w:val="both"/>
      </w:pPr>
      <w:r>
        <w:t xml:space="preserve">2.2.3 Для применения в настоящем </w:t>
      </w:r>
      <w:r>
        <w:rPr>
          <w:i/>
          <w:iCs/>
        </w:rPr>
        <w:t>Руководстве</w:t>
      </w:r>
      <w:r>
        <w:t xml:space="preserve"> и в международном словаре VIM [6] (VIM:1993, словарная статья 3.9) принято следующее формальное определение термина "неопределенность измерен</w:t>
      </w:r>
      <w:r>
        <w:t>ия":</w:t>
      </w:r>
    </w:p>
    <w:p w:rsidR="00000000" w:rsidRDefault="000D1CE7">
      <w:pPr>
        <w:pStyle w:val="FORMATTEXT"/>
        <w:ind w:firstLine="568"/>
        <w:jc w:val="both"/>
      </w:pPr>
    </w:p>
    <w:p w:rsidR="00000000" w:rsidRDefault="000D1CE7">
      <w:pPr>
        <w:pStyle w:val="FORMATTEXT"/>
        <w:ind w:firstLine="568"/>
        <w:jc w:val="both"/>
      </w:pPr>
      <w:r>
        <w:rPr>
          <w:b/>
          <w:bCs/>
        </w:rPr>
        <w:t>неопределенность (измерения)</w:t>
      </w:r>
      <w:r>
        <w:t xml:space="preserve"> [uncertainty (of measurement)]: Параметр, относящийся к результату измерения и характеризующий разброс значений, которые могли бы быть обоснованно приписаны измеряемой величине.</w:t>
      </w:r>
    </w:p>
    <w:p w:rsidR="00000000" w:rsidRDefault="000D1CE7">
      <w:pPr>
        <w:pStyle w:val="FORMATTEXT"/>
        <w:ind w:firstLine="568"/>
        <w:jc w:val="both"/>
      </w:pPr>
    </w:p>
    <w:p w:rsidR="00000000" w:rsidRDefault="000D1CE7">
      <w:pPr>
        <w:pStyle w:val="FORMATTEXT"/>
        <w:ind w:firstLine="568"/>
        <w:jc w:val="both"/>
      </w:pPr>
      <w:r>
        <w:t>Примечание 1 - Параметром может быть, напр</w:t>
      </w:r>
      <w:r>
        <w:t>имер, стандартное отклонение (или величина, пропорциональная стандартному отклонению) или полуширина интервала, которому соответствует заданный уровень доверия.</w:t>
      </w:r>
    </w:p>
    <w:p w:rsidR="00000000" w:rsidRDefault="000D1CE7">
      <w:pPr>
        <w:pStyle w:val="FORMATTEXT"/>
        <w:ind w:firstLine="568"/>
        <w:jc w:val="both"/>
      </w:pPr>
    </w:p>
    <w:p w:rsidR="00000000" w:rsidRDefault="000D1CE7">
      <w:pPr>
        <w:pStyle w:val="FORMATTEXT"/>
        <w:ind w:firstLine="568"/>
        <w:jc w:val="both"/>
      </w:pPr>
      <w:r>
        <w:t>Примечание 2 - Неопределенность измерения, как правило, включает в себя много составляющих. Не</w:t>
      </w:r>
      <w:r>
        <w:t xml:space="preserve">которые из них могут быть оценены из статистического распределения результатов ряда измерений и описаны выборочными стандартными отклонениями. Другие составляющие, которые также могут быть описаны стандартными отклонениями, оценивают, исходя из основанных </w:t>
      </w:r>
      <w:r>
        <w:t>на опыте предположений или иной информации о виде закона распределения.</w:t>
      </w:r>
    </w:p>
    <w:p w:rsidR="00000000" w:rsidRDefault="000D1CE7">
      <w:pPr>
        <w:pStyle w:val="FORMATTEXT"/>
        <w:ind w:firstLine="568"/>
        <w:jc w:val="both"/>
      </w:pPr>
    </w:p>
    <w:p w:rsidR="00000000" w:rsidRDefault="000D1CE7">
      <w:pPr>
        <w:pStyle w:val="FORMATTEXT"/>
        <w:ind w:firstLine="568"/>
        <w:jc w:val="both"/>
      </w:pPr>
      <w:r>
        <w:t>Примечание 3 - Предполагается, что результат измерения является лучшей оценкой измеряемой величины, а все составляющие неопределенности, включая обусловленные систематическими эффекта</w:t>
      </w:r>
      <w:r>
        <w:t>ми (разного рода поправками, используемым эталоном сравнения), вносят вклад в разброс значений измеряемой величины.</w:t>
      </w:r>
    </w:p>
    <w:p w:rsidR="00000000" w:rsidRDefault="000D1CE7">
      <w:pPr>
        <w:pStyle w:val="FORMATTEXT"/>
        <w:ind w:firstLine="568"/>
        <w:jc w:val="both"/>
      </w:pPr>
    </w:p>
    <w:p w:rsidR="00000000" w:rsidRDefault="000D1CE7">
      <w:pPr>
        <w:pStyle w:val="FORMATTEXT"/>
        <w:ind w:firstLine="568"/>
        <w:jc w:val="both"/>
      </w:pPr>
      <w:r>
        <w:t>2.2.4 Определение неопределенности измерения, приведенное в 2.2.3, является рабочим, привязанным, в первую очередь, к понятиям результата и</w:t>
      </w:r>
      <w:r>
        <w:t>змерения и оценки его неопределенности. Однако оно не противоречит использованию понятия неопределенности измерений в других смыслах, таких как:</w:t>
      </w:r>
    </w:p>
    <w:p w:rsidR="00000000" w:rsidRDefault="000D1CE7">
      <w:pPr>
        <w:pStyle w:val="FORMATTEXT"/>
        <w:ind w:firstLine="568"/>
        <w:jc w:val="both"/>
      </w:pPr>
    </w:p>
    <w:p w:rsidR="00000000" w:rsidRDefault="000D1CE7">
      <w:pPr>
        <w:pStyle w:val="FORMATTEXT"/>
        <w:ind w:firstLine="568"/>
        <w:jc w:val="both"/>
      </w:pPr>
      <w:r>
        <w:t>- мера возможной погрешности оценки измеряемой величины, полученной как результат измерения;</w:t>
      </w:r>
    </w:p>
    <w:p w:rsidR="00000000" w:rsidRDefault="000D1CE7">
      <w:pPr>
        <w:pStyle w:val="FORMATTEXT"/>
        <w:ind w:firstLine="568"/>
        <w:jc w:val="both"/>
      </w:pPr>
    </w:p>
    <w:p w:rsidR="00000000" w:rsidRDefault="000D1CE7">
      <w:pPr>
        <w:pStyle w:val="FORMATTEXT"/>
        <w:ind w:firstLine="568"/>
        <w:jc w:val="both"/>
      </w:pPr>
      <w:r>
        <w:t>- оценка, характ</w:t>
      </w:r>
      <w:r>
        <w:t>еризующая диапазон значений, в пределах которого находится истинное значение измеряемой величины (VIM:1984, 3.09).</w:t>
      </w:r>
    </w:p>
    <w:p w:rsidR="00000000" w:rsidRDefault="000D1CE7">
      <w:pPr>
        <w:pStyle w:val="FORMATTEXT"/>
        <w:ind w:firstLine="568"/>
        <w:jc w:val="both"/>
      </w:pPr>
    </w:p>
    <w:p w:rsidR="00000000" w:rsidRDefault="000D1CE7">
      <w:pPr>
        <w:pStyle w:val="FORMATTEXT"/>
        <w:ind w:firstLine="568"/>
        <w:jc w:val="both"/>
      </w:pPr>
      <w:r>
        <w:t xml:space="preserve">Хотя оба эти традиционно используемые представления справедливы как идеализация, основной акцент в них сделан на </w:t>
      </w:r>
      <w:r>
        <w:rPr>
          <w:i/>
          <w:iCs/>
        </w:rPr>
        <w:t>неизвестные</w:t>
      </w:r>
      <w:r>
        <w:t xml:space="preserve"> величины: "погр</w:t>
      </w:r>
      <w:r>
        <w:t>ешность" результата измерения и "истинное значение" измеряемой величины (в противоположность известной оценке этой величины) соответственно. Тем не менее, независимо от того, какой смысл вкладывают в понятие неопределенности, для оценивания составляющей не</w:t>
      </w:r>
      <w:r>
        <w:t>определенности всегда используют одни и те же данные и имеющуюся информацию (см. также раздел Е.5).</w:t>
      </w:r>
    </w:p>
    <w:p w:rsidR="00000000" w:rsidRDefault="000D1CE7">
      <w:pPr>
        <w:pStyle w:val="FORMATTEXT"/>
        <w:ind w:firstLine="568"/>
        <w:jc w:val="both"/>
      </w:pPr>
    </w:p>
    <w:p w:rsidR="00000000" w:rsidRDefault="000D1CE7">
      <w:pPr>
        <w:pStyle w:val="FORMATTEXT"/>
        <w:ind w:firstLine="568"/>
        <w:jc w:val="both"/>
      </w:pPr>
      <w:r>
        <w:rPr>
          <w:b/>
          <w:bCs/>
        </w:rPr>
        <w:t>2.3 Термины, вводимые</w:t>
      </w:r>
      <w:r>
        <w:t xml:space="preserve"> </w:t>
      </w:r>
      <w:r>
        <w:rPr>
          <w:b/>
          <w:bCs/>
          <w:i/>
          <w:iCs/>
        </w:rPr>
        <w:t>Руководством</w:t>
      </w:r>
    </w:p>
    <w:p w:rsidR="00000000" w:rsidRDefault="000D1CE7">
      <w:pPr>
        <w:pStyle w:val="FORMATTEXT"/>
        <w:ind w:firstLine="568"/>
        <w:jc w:val="both"/>
      </w:pPr>
    </w:p>
    <w:p w:rsidR="00000000" w:rsidRDefault="000D1CE7">
      <w:pPr>
        <w:pStyle w:val="FORMATTEXT"/>
        <w:ind w:firstLine="568"/>
        <w:jc w:val="both"/>
      </w:pPr>
      <w:r>
        <w:t xml:space="preserve">Как правило, пояснения терминов, вводимых настоящим </w:t>
      </w:r>
      <w:r>
        <w:rPr>
          <w:i/>
          <w:iCs/>
        </w:rPr>
        <w:t>Руководством</w:t>
      </w:r>
      <w:r>
        <w:t xml:space="preserve">, даны при их первом </w:t>
      </w:r>
      <w:r>
        <w:lastRenderedPageBreak/>
        <w:t xml:space="preserve">употреблении в тексте. Однако для </w:t>
      </w:r>
      <w:r>
        <w:t xml:space="preserve">удобства пользования </w:t>
      </w:r>
      <w:r>
        <w:rPr>
          <w:i/>
          <w:iCs/>
        </w:rPr>
        <w:t>Руководством</w:t>
      </w:r>
      <w:r>
        <w:t xml:space="preserve"> определения этих терминов собраны в настоящем подразделе.</w:t>
      </w:r>
    </w:p>
    <w:p w:rsidR="00000000" w:rsidRDefault="000D1CE7">
      <w:pPr>
        <w:pStyle w:val="FORMATTEXT"/>
        <w:ind w:firstLine="568"/>
        <w:jc w:val="both"/>
      </w:pPr>
    </w:p>
    <w:p w:rsidR="00000000" w:rsidRDefault="000D1CE7">
      <w:pPr>
        <w:pStyle w:val="FORMATTEXT"/>
        <w:ind w:firstLine="568"/>
        <w:jc w:val="both"/>
      </w:pPr>
      <w:r>
        <w:t xml:space="preserve">Примечание - Более полное рассмотрение вводимых в настоящем подразделе терминов содержится: для термина по 2.3.2 - в 3.3.3 и 4.2; для термина по 2.3.3 - в 3.3.3 и </w:t>
      </w:r>
      <w:r>
        <w:t>4.3; для термина по 2.3.4 - в разделе 5 [см. также формулы (10) и (13)]; для термина по 2.3.6 - в разделе 6.</w:t>
      </w:r>
    </w:p>
    <w:p w:rsidR="00000000" w:rsidRDefault="000D1CE7">
      <w:pPr>
        <w:pStyle w:val="FORMATTEXT"/>
        <w:ind w:firstLine="568"/>
        <w:jc w:val="both"/>
      </w:pPr>
    </w:p>
    <w:p w:rsidR="00000000" w:rsidRDefault="000D1CE7">
      <w:pPr>
        <w:pStyle w:val="FORMATTEXT"/>
        <w:ind w:firstLine="568"/>
        <w:jc w:val="both"/>
      </w:pPr>
      <w:r>
        <w:t>2.3.1 </w:t>
      </w:r>
      <w:r>
        <w:rPr>
          <w:b/>
          <w:bCs/>
        </w:rPr>
        <w:t>стандартная неопределенность</w:t>
      </w:r>
      <w:r>
        <w:t xml:space="preserve"> (standard uncertainty): Неопределенность результата измерения, выраженная в виде стандартного отклонения.</w:t>
      </w:r>
    </w:p>
    <w:p w:rsidR="00000000" w:rsidRDefault="000D1CE7">
      <w:pPr>
        <w:pStyle w:val="FORMATTEXT"/>
        <w:ind w:firstLine="568"/>
        <w:jc w:val="both"/>
      </w:pPr>
    </w:p>
    <w:p w:rsidR="00000000" w:rsidRDefault="000D1CE7">
      <w:pPr>
        <w:pStyle w:val="FORMATTEXT"/>
        <w:ind w:firstLine="568"/>
        <w:jc w:val="both"/>
      </w:pPr>
      <w:r>
        <w:t>2.3.2 </w:t>
      </w:r>
      <w:r>
        <w:rPr>
          <w:b/>
          <w:bCs/>
        </w:rPr>
        <w:t>оценивание (неопределенности) типа A</w:t>
      </w:r>
      <w:r>
        <w:t xml:space="preserve"> [Type A evaluation (of uncertainty)]: Метод оценивания неопределенности путем статистического анализа ряда наблюдений.</w:t>
      </w:r>
    </w:p>
    <w:p w:rsidR="00000000" w:rsidRDefault="000D1CE7">
      <w:pPr>
        <w:pStyle w:val="FORMATTEXT"/>
        <w:ind w:firstLine="568"/>
        <w:jc w:val="both"/>
      </w:pPr>
    </w:p>
    <w:p w:rsidR="00000000" w:rsidRDefault="000D1CE7">
      <w:pPr>
        <w:pStyle w:val="FORMATTEXT"/>
        <w:ind w:firstLine="568"/>
        <w:jc w:val="both"/>
      </w:pPr>
      <w:r>
        <w:t>2.3.3 </w:t>
      </w:r>
      <w:r>
        <w:rPr>
          <w:b/>
          <w:bCs/>
        </w:rPr>
        <w:t>оценивание (неопределенности) типа В</w:t>
      </w:r>
      <w:r>
        <w:t xml:space="preserve"> [Туре В evaluation (of uncertainty)]: Метод оценив</w:t>
      </w:r>
      <w:r>
        <w:t>ания неопределенности, отличный от статистического анализа ряда наблюдений.</w:t>
      </w:r>
    </w:p>
    <w:p w:rsidR="00000000" w:rsidRDefault="000D1CE7">
      <w:pPr>
        <w:pStyle w:val="FORMATTEXT"/>
        <w:ind w:firstLine="568"/>
        <w:jc w:val="both"/>
      </w:pPr>
    </w:p>
    <w:p w:rsidR="00000000" w:rsidRDefault="000D1CE7">
      <w:pPr>
        <w:pStyle w:val="FORMATTEXT"/>
        <w:ind w:firstLine="568"/>
        <w:jc w:val="both"/>
      </w:pPr>
      <w:r>
        <w:t>2.3.4 </w:t>
      </w:r>
      <w:r>
        <w:rPr>
          <w:b/>
          <w:bCs/>
        </w:rPr>
        <w:t>суммарная стандартная неопределенность</w:t>
      </w:r>
      <w:r>
        <w:t xml:space="preserve"> (combined standard uncertainty): Стандартная неопределенность результата измерения, полученного из значений ряда других величин, равна</w:t>
      </w:r>
      <w:r>
        <w:t>я положительному квадратному корню взвешенной суммы дисперсий или ковариаций этих величин, весовые коэффициенты при которых определяются зависимостью изменения результата измерения от изменений этих величин.</w:t>
      </w:r>
    </w:p>
    <w:p w:rsidR="00000000" w:rsidRDefault="000D1CE7">
      <w:pPr>
        <w:pStyle w:val="FORMATTEXT"/>
        <w:ind w:firstLine="568"/>
        <w:jc w:val="both"/>
      </w:pPr>
    </w:p>
    <w:p w:rsidR="00000000" w:rsidRDefault="000D1CE7">
      <w:pPr>
        <w:pStyle w:val="FORMATTEXT"/>
        <w:ind w:firstLine="568"/>
        <w:jc w:val="both"/>
      </w:pPr>
      <w:r>
        <w:t>2.3.5 </w:t>
      </w:r>
      <w:r>
        <w:rPr>
          <w:b/>
          <w:bCs/>
        </w:rPr>
        <w:t>расширенная неопределенность</w:t>
      </w:r>
      <w:r>
        <w:t xml:space="preserve"> (expanded un</w:t>
      </w:r>
      <w:r>
        <w:t>certainty): Величина, определяющая интервал вокруг результата измерения, который, как ожидается, содержит в себе большую часть распределения значений, что с достаточным основанием могут быть приписаны измеряемой величине.</w:t>
      </w:r>
    </w:p>
    <w:p w:rsidR="00000000" w:rsidRDefault="000D1CE7">
      <w:pPr>
        <w:pStyle w:val="FORMATTEXT"/>
        <w:ind w:firstLine="568"/>
        <w:jc w:val="both"/>
      </w:pPr>
    </w:p>
    <w:p w:rsidR="00000000" w:rsidRDefault="000D1CE7">
      <w:pPr>
        <w:pStyle w:val="FORMATTEXT"/>
        <w:ind w:firstLine="568"/>
        <w:jc w:val="both"/>
      </w:pPr>
      <w:r>
        <w:t>Примечание 1 - Долю распределения</w:t>
      </w:r>
      <w:r>
        <w:t>, охватываемую интервалом, можно рассматривать как вероятность охвата или уровень доверия для данного интервала.</w:t>
      </w:r>
    </w:p>
    <w:p w:rsidR="00000000" w:rsidRDefault="000D1CE7">
      <w:pPr>
        <w:pStyle w:val="FORMATTEXT"/>
        <w:ind w:firstLine="568"/>
        <w:jc w:val="both"/>
      </w:pPr>
    </w:p>
    <w:p w:rsidR="00000000" w:rsidRDefault="000D1CE7">
      <w:pPr>
        <w:pStyle w:val="FORMATTEXT"/>
        <w:ind w:firstLine="568"/>
        <w:jc w:val="both"/>
      </w:pPr>
      <w:r>
        <w:t>Примечание 2 - Чтобы сопоставить интервалу, рассчитанному через расширенную неопределенность, некоторое значение уровня доверия, необходимо сд</w:t>
      </w:r>
      <w:r>
        <w:t>елать в явном или неявном виде предположение о форме распределения, характеризуемого результатом измерения и его суммарной стандартной неопределенностью. Уровень доверия, поставленный в соответствие этому интервалу, может быть известен только в той мере, в</w:t>
      </w:r>
      <w:r>
        <w:t xml:space="preserve"> которой оправдано сделанное предположение о форме распределения.</w:t>
      </w:r>
    </w:p>
    <w:p w:rsidR="00000000" w:rsidRDefault="000D1CE7">
      <w:pPr>
        <w:pStyle w:val="FORMATTEXT"/>
        <w:ind w:firstLine="568"/>
        <w:jc w:val="both"/>
      </w:pPr>
    </w:p>
    <w:p w:rsidR="00000000" w:rsidRDefault="000D1CE7">
      <w:pPr>
        <w:pStyle w:val="FORMATTEXT"/>
        <w:ind w:firstLine="568"/>
        <w:jc w:val="both"/>
      </w:pPr>
      <w:r>
        <w:t xml:space="preserve">Примечание 3 - В параграфе 5 Рекомендаций INC-1 (1980) расширенная неопределенность названа </w:t>
      </w:r>
      <w:r>
        <w:rPr>
          <w:i/>
          <w:iCs/>
        </w:rPr>
        <w:t>общей неопределенностью</w:t>
      </w:r>
      <w:r>
        <w:t>.</w:t>
      </w:r>
    </w:p>
    <w:p w:rsidR="00000000" w:rsidRDefault="000D1CE7">
      <w:pPr>
        <w:pStyle w:val="FORMATTEXT"/>
        <w:ind w:firstLine="568"/>
        <w:jc w:val="both"/>
      </w:pPr>
    </w:p>
    <w:p w:rsidR="00000000" w:rsidRDefault="000D1CE7">
      <w:pPr>
        <w:pStyle w:val="FORMATTEXT"/>
        <w:ind w:firstLine="568"/>
        <w:jc w:val="both"/>
      </w:pPr>
      <w:r>
        <w:t>2.3.6 </w:t>
      </w:r>
      <w:r>
        <w:rPr>
          <w:b/>
          <w:bCs/>
        </w:rPr>
        <w:t>коэффициент охвата</w:t>
      </w:r>
      <w:r>
        <w:t xml:space="preserve"> (coverage factor): Коэффициент, на который умн</w:t>
      </w:r>
      <w:r>
        <w:t>ожают суммарную стандартную неопределенность для получения расширенной неопределенности.</w:t>
      </w:r>
    </w:p>
    <w:p w:rsidR="00000000" w:rsidRDefault="000D1CE7">
      <w:pPr>
        <w:pStyle w:val="FORMATTEXT"/>
        <w:ind w:firstLine="568"/>
        <w:jc w:val="both"/>
      </w:pPr>
    </w:p>
    <w:p w:rsidR="00000000" w:rsidRDefault="000D1CE7">
      <w:pPr>
        <w:pStyle w:val="FORMATTEXT"/>
        <w:ind w:firstLine="568"/>
        <w:jc w:val="both"/>
      </w:pPr>
      <w:r>
        <w:t>Примечание - Коэффициент охвата обычно принимает значения от 2 до 3.</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both"/>
        <w:rPr>
          <w:b/>
          <w:bCs/>
          <w:color w:val="000001"/>
        </w:rPr>
      </w:pPr>
      <w:r>
        <w:rPr>
          <w:b/>
          <w:bCs/>
          <w:color w:val="000001"/>
        </w:rPr>
        <w:t xml:space="preserve">      3 Основные понятия </w:t>
      </w:r>
    </w:p>
    <w:p w:rsidR="00000000" w:rsidRDefault="000D1CE7">
      <w:pPr>
        <w:pStyle w:val="FORMATTEXT"/>
        <w:ind w:firstLine="568"/>
        <w:jc w:val="both"/>
      </w:pPr>
      <w:r>
        <w:t>Дополнительное рассмотрение основных понятий можно найти в приложении</w:t>
      </w:r>
      <w:r>
        <w:t xml:space="preserve"> D, в котором основное внимание уделено вопросам сопоставления (в том числе, графического) "истинного" значения, погрешности и неопределенности, и в приложении Е, где исследуются необходимость разработки и статистическая база Рекомендации INC-1 (1980), на </w:t>
      </w:r>
      <w:r>
        <w:t xml:space="preserve">которой основано настоящее </w:t>
      </w:r>
      <w:r>
        <w:rPr>
          <w:i/>
          <w:iCs/>
        </w:rPr>
        <w:t>Руководство</w:t>
      </w:r>
      <w:r>
        <w:t xml:space="preserve">. В приложении J приведен словарь основных математических символов, используемых в настоящем </w:t>
      </w:r>
      <w:r>
        <w:rPr>
          <w:i/>
          <w:iCs/>
        </w:rPr>
        <w:t>Руководстве</w:t>
      </w:r>
      <w:r>
        <w:t>.</w:t>
      </w:r>
    </w:p>
    <w:p w:rsidR="00000000" w:rsidRDefault="000D1CE7">
      <w:pPr>
        <w:pStyle w:val="FORMATTEXT"/>
        <w:ind w:firstLine="568"/>
        <w:jc w:val="both"/>
      </w:pPr>
    </w:p>
    <w:p w:rsidR="00000000" w:rsidRDefault="000D1CE7">
      <w:pPr>
        <w:pStyle w:val="FORMATTEXT"/>
        <w:ind w:firstLine="568"/>
        <w:jc w:val="both"/>
      </w:pPr>
      <w:r>
        <w:rPr>
          <w:b/>
          <w:bCs/>
        </w:rPr>
        <w:t>3.1 Измерение</w:t>
      </w:r>
    </w:p>
    <w:p w:rsidR="00000000" w:rsidRDefault="000D1CE7">
      <w:pPr>
        <w:pStyle w:val="FORMATTEXT"/>
        <w:ind w:firstLine="568"/>
        <w:jc w:val="both"/>
      </w:pPr>
    </w:p>
    <w:p w:rsidR="00000000" w:rsidRDefault="000D1CE7">
      <w:pPr>
        <w:pStyle w:val="FORMATTEXT"/>
        <w:ind w:firstLine="568"/>
        <w:jc w:val="both"/>
      </w:pPr>
      <w:r>
        <w:t xml:space="preserve">3.1.1 Целью </w:t>
      </w:r>
      <w:r>
        <w:rPr>
          <w:b/>
          <w:bCs/>
        </w:rPr>
        <w:t>измерения</w:t>
      </w:r>
      <w:r>
        <w:t xml:space="preserve"> (В.2.5) является определение </w:t>
      </w:r>
      <w:r>
        <w:rPr>
          <w:b/>
          <w:bCs/>
        </w:rPr>
        <w:t>значения</w:t>
      </w:r>
      <w:r>
        <w:t xml:space="preserve"> (В.2.2) </w:t>
      </w:r>
      <w:r>
        <w:rPr>
          <w:b/>
          <w:bCs/>
        </w:rPr>
        <w:t>измеряемой величины</w:t>
      </w:r>
      <w:r>
        <w:t xml:space="preserve"> (В.2.9),</w:t>
      </w:r>
      <w:r>
        <w:t xml:space="preserve"> т.е. значения </w:t>
      </w:r>
      <w:r>
        <w:rPr>
          <w:b/>
          <w:bCs/>
        </w:rPr>
        <w:t>конкретной величины</w:t>
      </w:r>
      <w:r>
        <w:t xml:space="preserve"> (В.2.1, примечание 1), которую надо измерить. Поэтому измерению предшествует определение измеряемой величины, </w:t>
      </w:r>
      <w:r>
        <w:rPr>
          <w:b/>
          <w:bCs/>
        </w:rPr>
        <w:t>метода измерения</w:t>
      </w:r>
      <w:r>
        <w:t xml:space="preserve"> (В.2.7) и </w:t>
      </w:r>
      <w:r>
        <w:rPr>
          <w:b/>
          <w:bCs/>
        </w:rPr>
        <w:t>методики измерения (измерительной процедуры)</w:t>
      </w:r>
      <w:r>
        <w:t xml:space="preserve"> (В.2.8).</w:t>
      </w:r>
    </w:p>
    <w:p w:rsidR="00000000" w:rsidRDefault="000D1CE7">
      <w:pPr>
        <w:pStyle w:val="FORMATTEXT"/>
        <w:ind w:firstLine="568"/>
        <w:jc w:val="both"/>
      </w:pPr>
    </w:p>
    <w:p w:rsidR="00000000" w:rsidRDefault="000D1CE7">
      <w:pPr>
        <w:pStyle w:val="FORMATTEXT"/>
        <w:ind w:firstLine="568"/>
        <w:jc w:val="both"/>
      </w:pPr>
      <w:r>
        <w:t>Примечание - Термин "истинное</w:t>
      </w:r>
      <w:r>
        <w:t xml:space="preserve"> значение" (см. приложение D) не используется в настоящем </w:t>
      </w:r>
      <w:r>
        <w:rPr>
          <w:i/>
          <w:iCs/>
        </w:rPr>
        <w:t>Руководстве</w:t>
      </w:r>
      <w:r>
        <w:t xml:space="preserve"> по причинам, указанным в D.3.5. Термины "значение измеряемой величины" и "истинное значение измеряемой величины" рассматриваются как эквивалентные.</w:t>
      </w:r>
    </w:p>
    <w:p w:rsidR="00000000" w:rsidRDefault="000D1CE7">
      <w:pPr>
        <w:pStyle w:val="FORMATTEXT"/>
        <w:ind w:firstLine="568"/>
        <w:jc w:val="both"/>
      </w:pPr>
    </w:p>
    <w:p w:rsidR="00000000" w:rsidRDefault="000D1CE7">
      <w:pPr>
        <w:pStyle w:val="FORMATTEXT"/>
        <w:ind w:firstLine="568"/>
        <w:jc w:val="both"/>
      </w:pPr>
      <w:r>
        <w:t xml:space="preserve">3.1.2 Обычно </w:t>
      </w:r>
      <w:r>
        <w:rPr>
          <w:b/>
          <w:bCs/>
        </w:rPr>
        <w:t>результат измерения</w:t>
      </w:r>
      <w:r>
        <w:t xml:space="preserve"> (В</w:t>
      </w:r>
      <w:r>
        <w:t xml:space="preserve">.2.11) является только аппроксимацией или </w:t>
      </w:r>
      <w:r>
        <w:rPr>
          <w:b/>
          <w:bCs/>
        </w:rPr>
        <w:t>оценкой</w:t>
      </w:r>
      <w:r>
        <w:t xml:space="preserve"> (С.2.26) значения измеряемой величины и, таким образом, будет полным только в том случае, если он сопровождается указанием </w:t>
      </w:r>
      <w:r>
        <w:rPr>
          <w:b/>
          <w:bCs/>
        </w:rPr>
        <w:t>неопределенности</w:t>
      </w:r>
      <w:r>
        <w:t xml:space="preserve"> (В.2.18) этой оценки.</w:t>
      </w:r>
    </w:p>
    <w:p w:rsidR="00000000" w:rsidRDefault="000D1CE7">
      <w:pPr>
        <w:pStyle w:val="FORMATTEXT"/>
        <w:ind w:firstLine="568"/>
        <w:jc w:val="both"/>
      </w:pPr>
    </w:p>
    <w:p w:rsidR="00000000" w:rsidRDefault="000D1CE7">
      <w:pPr>
        <w:pStyle w:val="FORMATTEXT"/>
        <w:ind w:firstLine="568"/>
        <w:jc w:val="both"/>
      </w:pPr>
      <w:r>
        <w:t>3.1.3 На практике определение (дефиниция) и</w:t>
      </w:r>
      <w:r>
        <w:t xml:space="preserve">змеряемой величины зависит от требований к </w:t>
      </w:r>
      <w:r>
        <w:rPr>
          <w:b/>
          <w:bCs/>
        </w:rPr>
        <w:t>точности измерения</w:t>
      </w:r>
      <w:r>
        <w:t xml:space="preserve"> (В.2.14). Измеряемую величину следует определять с достаточной полнотой (с учетом необходимой точности измерений), чтобы для всех практических целей, связанных с измерением, значение измеряемой </w:t>
      </w:r>
      <w:r>
        <w:t xml:space="preserve">величины было единственным. Именно в таком смысле выражение "значение измеряемой величины" используется в настоящем </w:t>
      </w:r>
      <w:r>
        <w:rPr>
          <w:i/>
          <w:iCs/>
        </w:rPr>
        <w:t>Руководстве</w:t>
      </w:r>
      <w:r>
        <w:t>.</w:t>
      </w:r>
    </w:p>
    <w:p w:rsidR="00000000" w:rsidRDefault="000D1CE7">
      <w:pPr>
        <w:pStyle w:val="FORMATTEXT"/>
        <w:ind w:firstLine="568"/>
        <w:jc w:val="both"/>
      </w:pPr>
    </w:p>
    <w:p w:rsidR="00000000" w:rsidRDefault="000D1CE7">
      <w:pPr>
        <w:pStyle w:val="FORMATTEXT"/>
        <w:ind w:firstLine="568"/>
        <w:jc w:val="both"/>
      </w:pPr>
      <w:r>
        <w:rPr>
          <w:b/>
          <w:bCs/>
          <w:i/>
          <w:iCs/>
        </w:rPr>
        <w:t>Пример - Если длину стального стержня номинальной длины 1 м нужно узнать с точностью до микрона, то определение измеряемой вел</w:t>
      </w:r>
      <w:r>
        <w:rPr>
          <w:b/>
          <w:bCs/>
          <w:i/>
          <w:iCs/>
        </w:rPr>
        <w:t>ичины должно включать температуру и давление, при которых длина стержня должна быть измерена. Таким образом, определение измеряемой величины должно иметь вид, например: длина стержня при температуре 25,00 °С и давлении 101325 Па (с указанием, возможно, дру</w:t>
      </w:r>
      <w:r>
        <w:rPr>
          <w:b/>
          <w:bCs/>
          <w:i/>
          <w:iCs/>
        </w:rPr>
        <w:t>гих необходимых параметров, например способа опирания стержня при измерении). Однако если длина стержня должна быть получена с точностью до миллиметра, то определение измеряемой величины не требует указания температуры, давления и иных аналогичных факторов</w:t>
      </w:r>
      <w:r>
        <w:rPr>
          <w:b/>
          <w:bCs/>
          <w:i/>
          <w:iCs/>
        </w:rPr>
        <w:t>.</w:t>
      </w:r>
    </w:p>
    <w:p w:rsidR="00000000" w:rsidRDefault="000D1CE7">
      <w:pPr>
        <w:pStyle w:val="FORMATTEXT"/>
        <w:ind w:firstLine="568"/>
        <w:jc w:val="both"/>
      </w:pPr>
    </w:p>
    <w:p w:rsidR="00000000" w:rsidRDefault="000D1CE7">
      <w:pPr>
        <w:pStyle w:val="FORMATTEXT"/>
        <w:ind w:firstLine="568"/>
        <w:jc w:val="both"/>
      </w:pPr>
      <w:r>
        <w:t>Примечание - Недостаточно полное определение измеряемой величины может привести к росту составляющей неопределенности, которая в этом случае должна быть включена в оценку неопределенности результата измерения (см. D.1.1, D.3.4 и D.6.2).</w:t>
      </w:r>
    </w:p>
    <w:p w:rsidR="00000000" w:rsidRDefault="000D1CE7">
      <w:pPr>
        <w:pStyle w:val="FORMATTEXT"/>
        <w:ind w:firstLine="568"/>
        <w:jc w:val="both"/>
      </w:pPr>
    </w:p>
    <w:p w:rsidR="00000000" w:rsidRDefault="000D1CE7">
      <w:pPr>
        <w:pStyle w:val="FORMATTEXT"/>
        <w:ind w:firstLine="568"/>
        <w:jc w:val="both"/>
      </w:pPr>
      <w:r>
        <w:t>3.1.4 Во многих</w:t>
      </w:r>
      <w:r>
        <w:t xml:space="preserve"> случаях результат измерения получают на основе ряда наблюдений, выполненных в </w:t>
      </w:r>
      <w:r>
        <w:rPr>
          <w:b/>
          <w:bCs/>
        </w:rPr>
        <w:t>условиях повторяемости</w:t>
      </w:r>
      <w:r>
        <w:t xml:space="preserve"> (В.2.15, примечание 1).</w:t>
      </w:r>
    </w:p>
    <w:p w:rsidR="00000000" w:rsidRDefault="000D1CE7">
      <w:pPr>
        <w:pStyle w:val="FORMATTEXT"/>
        <w:ind w:firstLine="568"/>
        <w:jc w:val="both"/>
      </w:pPr>
    </w:p>
    <w:p w:rsidR="00000000" w:rsidRDefault="000D1CE7">
      <w:pPr>
        <w:pStyle w:val="FORMATTEXT"/>
        <w:ind w:firstLine="568"/>
        <w:jc w:val="both"/>
      </w:pPr>
      <w:r>
        <w:t xml:space="preserve">3.1.5 Предполагается, что причиной изменчивости результатов повторных наблюдений являются </w:t>
      </w:r>
      <w:r>
        <w:rPr>
          <w:b/>
          <w:bCs/>
        </w:rPr>
        <w:t>влияющие величины</w:t>
      </w:r>
      <w:r>
        <w:t xml:space="preserve"> (В.2.10), от которых </w:t>
      </w:r>
      <w:r>
        <w:t>может зависеть результат измерений и которые невозможно поддерживать в точности постоянными.</w:t>
      </w:r>
    </w:p>
    <w:p w:rsidR="00000000" w:rsidRDefault="000D1CE7">
      <w:pPr>
        <w:pStyle w:val="FORMATTEXT"/>
        <w:ind w:firstLine="568"/>
        <w:jc w:val="both"/>
      </w:pPr>
    </w:p>
    <w:p w:rsidR="00000000" w:rsidRDefault="000D1CE7">
      <w:pPr>
        <w:pStyle w:val="FORMATTEXT"/>
        <w:ind w:firstLine="568"/>
        <w:jc w:val="both"/>
      </w:pPr>
      <w:r>
        <w:t>3.1.6 Очень важно правильно составить математическую модель, с помощью которой совокупность повторных наблюдений преобразуется в результат измерения, поскольку по</w:t>
      </w:r>
      <w:r>
        <w:t>мимо наблюдений в нее обычно необходимо включать различные влияющие величины, точные значения которых неизвестны. Эта неизвестность вносит вклад в неопределенность результата измерений наряду с изменчивостью результатов повторных наблюдений и с неточностью</w:t>
      </w:r>
      <w:r>
        <w:t xml:space="preserve"> самой математической модели.</w:t>
      </w:r>
    </w:p>
    <w:p w:rsidR="00000000" w:rsidRDefault="000D1CE7">
      <w:pPr>
        <w:pStyle w:val="FORMATTEXT"/>
        <w:ind w:firstLine="568"/>
        <w:jc w:val="both"/>
      </w:pPr>
    </w:p>
    <w:p w:rsidR="00000000" w:rsidRDefault="000D1CE7">
      <w:pPr>
        <w:pStyle w:val="FORMATTEXT"/>
        <w:ind w:firstLine="568"/>
        <w:jc w:val="both"/>
      </w:pPr>
      <w:r>
        <w:t xml:space="preserve">3.1.7 В настоящем </w:t>
      </w:r>
      <w:r>
        <w:rPr>
          <w:i/>
          <w:iCs/>
        </w:rPr>
        <w:t>Руководстве</w:t>
      </w:r>
      <w:r>
        <w:t xml:space="preserve"> измеряемая величина рассматривается как скаляр, т.е. ее значение выражается единственным числом. Распространение на случай связанных между собой величин, определяемых одновременно в одном измерен</w:t>
      </w:r>
      <w:r>
        <w:t xml:space="preserve">ии, требует перейти от рассмотрения измеряемой скалярной величины и ее </w:t>
      </w:r>
      <w:r>
        <w:rPr>
          <w:b/>
          <w:bCs/>
        </w:rPr>
        <w:t>дисперсии</w:t>
      </w:r>
      <w:r>
        <w:t xml:space="preserve"> (С.2.11, С.2.20, С.3.2) к измеряемой векторной величине и ковариационной матрице (С.3.5). В настоящем </w:t>
      </w:r>
      <w:r>
        <w:rPr>
          <w:i/>
          <w:iCs/>
        </w:rPr>
        <w:t>Руководстве</w:t>
      </w:r>
      <w:r>
        <w:t xml:space="preserve"> измерение векторной величины рассматривается только в примера</w:t>
      </w:r>
      <w:r>
        <w:t>х (см. Н.2, Н.3 и Н.4).</w:t>
      </w:r>
    </w:p>
    <w:p w:rsidR="00000000" w:rsidRDefault="000D1CE7">
      <w:pPr>
        <w:pStyle w:val="FORMATTEXT"/>
        <w:ind w:firstLine="568"/>
        <w:jc w:val="both"/>
      </w:pPr>
    </w:p>
    <w:p w:rsidR="00000000" w:rsidRDefault="000D1CE7">
      <w:pPr>
        <w:pStyle w:val="FORMATTEXT"/>
        <w:ind w:firstLine="568"/>
        <w:jc w:val="both"/>
      </w:pPr>
      <w:r>
        <w:rPr>
          <w:b/>
          <w:bCs/>
        </w:rPr>
        <w:t>3.2 Погрешности, случайные и систематические эффекты, поправки</w:t>
      </w:r>
    </w:p>
    <w:p w:rsidR="00000000" w:rsidRDefault="000D1CE7">
      <w:pPr>
        <w:pStyle w:val="FORMATTEXT"/>
        <w:ind w:firstLine="568"/>
        <w:jc w:val="both"/>
      </w:pPr>
    </w:p>
    <w:p w:rsidR="00000000" w:rsidRDefault="000D1CE7">
      <w:pPr>
        <w:pStyle w:val="FORMATTEXT"/>
        <w:ind w:firstLine="568"/>
        <w:jc w:val="both"/>
      </w:pPr>
      <w:r>
        <w:t>3.2.1 </w:t>
      </w:r>
      <w:r>
        <w:rPr>
          <w:b/>
          <w:bCs/>
        </w:rPr>
        <w:t>Погрешность</w:t>
      </w:r>
      <w:r>
        <w:t xml:space="preserve"> (В.2.19) результата измерения обусловлена несовершенством измерительной процедуры. Традиционно погрешность рассматривают как сумму двух составляющих:</w:t>
      </w:r>
      <w:r>
        <w:t xml:space="preserve"> </w:t>
      </w:r>
      <w:r>
        <w:rPr>
          <w:b/>
          <w:bCs/>
        </w:rPr>
        <w:t>случайной</w:t>
      </w:r>
      <w:r>
        <w:t xml:space="preserve"> (В.2.20) и </w:t>
      </w:r>
      <w:r>
        <w:rPr>
          <w:b/>
          <w:bCs/>
        </w:rPr>
        <w:t>систематической</w:t>
      </w:r>
      <w:r>
        <w:t xml:space="preserve"> (В.2.21).</w:t>
      </w:r>
    </w:p>
    <w:p w:rsidR="00000000" w:rsidRDefault="000D1CE7">
      <w:pPr>
        <w:pStyle w:val="FORMATTEXT"/>
        <w:ind w:firstLine="568"/>
        <w:jc w:val="both"/>
      </w:pPr>
    </w:p>
    <w:p w:rsidR="00000000" w:rsidRDefault="000D1CE7">
      <w:pPr>
        <w:pStyle w:val="FORMATTEXT"/>
        <w:ind w:firstLine="568"/>
        <w:jc w:val="both"/>
      </w:pPr>
      <w:r>
        <w:t>Примечание - Погрешность является идеализированным понятием, поскольку на практике ее точное значение неизвестно.</w:t>
      </w:r>
    </w:p>
    <w:p w:rsidR="00000000" w:rsidRDefault="000D1CE7">
      <w:pPr>
        <w:pStyle w:val="FORMATTEXT"/>
        <w:ind w:firstLine="568"/>
        <w:jc w:val="both"/>
      </w:pPr>
    </w:p>
    <w:p w:rsidR="00000000" w:rsidRDefault="000D1CE7">
      <w:pPr>
        <w:pStyle w:val="FORMATTEXT"/>
        <w:ind w:firstLine="568"/>
        <w:jc w:val="both"/>
      </w:pPr>
      <w:r>
        <w:t>3.2.2 Предполагается, что случайная погрешность возникает из непредсказуемых временных или п</w:t>
      </w:r>
      <w:r>
        <w:t xml:space="preserve">ространственных изменений влияющих величин. Следствием таких изменений, называемых далее </w:t>
      </w:r>
      <w:r>
        <w:rPr>
          <w:i/>
          <w:iCs/>
        </w:rPr>
        <w:t>случайными эффектами</w:t>
      </w:r>
      <w:r>
        <w:t>, являются изменения измеряемой величины при повторных наблюдениях. Хотя случайную погрешность результата измерения нельзя компенсировать введением</w:t>
      </w:r>
      <w:r>
        <w:t xml:space="preserve"> поправки, ее можно уменьшить, увеличив число наблюдений. </w:t>
      </w:r>
      <w:r>
        <w:rPr>
          <w:b/>
          <w:bCs/>
        </w:rPr>
        <w:t>Математическое ожидание (ожидаемое значение)</w:t>
      </w:r>
      <w:r>
        <w:t xml:space="preserve"> (С.2.9, С.3.1) случайной погрешности равно нулю.</w:t>
      </w:r>
    </w:p>
    <w:p w:rsidR="00000000" w:rsidRDefault="000D1CE7">
      <w:pPr>
        <w:pStyle w:val="FORMATTEXT"/>
        <w:ind w:firstLine="568"/>
        <w:jc w:val="both"/>
      </w:pPr>
    </w:p>
    <w:p w:rsidR="00000000" w:rsidRDefault="000D1CE7">
      <w:pPr>
        <w:pStyle w:val="FORMATTEXT"/>
        <w:ind w:firstLine="568"/>
        <w:jc w:val="both"/>
      </w:pPr>
      <w:r>
        <w:t>Примечание 1 - Выборочное стандартное отклонение среднего арифметического значения ряда наблюдений (см.</w:t>
      </w:r>
      <w:r>
        <w:t xml:space="preserve"> 4.2.3) </w:t>
      </w:r>
      <w:r>
        <w:rPr>
          <w:i/>
          <w:iCs/>
        </w:rPr>
        <w:t>не</w:t>
      </w:r>
      <w:r>
        <w:t xml:space="preserve"> является случайной погрешностью среднего значения, хотя такое толкование встречается в некоторых публикациях. На самом деле эта величина является мерой </w:t>
      </w:r>
      <w:r>
        <w:rPr>
          <w:i/>
          <w:iCs/>
        </w:rPr>
        <w:lastRenderedPageBreak/>
        <w:t>неопределенности</w:t>
      </w:r>
      <w:r>
        <w:t xml:space="preserve"> среднего значения, обусловленной случайными эффектами. Точное значение погре</w:t>
      </w:r>
      <w:r>
        <w:t>шности среднего значения, обусловленной этими эффектами, не может быть известно.</w:t>
      </w:r>
    </w:p>
    <w:p w:rsidR="00000000" w:rsidRDefault="000D1CE7">
      <w:pPr>
        <w:pStyle w:val="FORMATTEXT"/>
        <w:ind w:firstLine="568"/>
        <w:jc w:val="both"/>
      </w:pPr>
    </w:p>
    <w:p w:rsidR="00000000" w:rsidRDefault="000D1CE7">
      <w:pPr>
        <w:pStyle w:val="FORMATTEXT"/>
        <w:ind w:firstLine="568"/>
        <w:jc w:val="both"/>
      </w:pPr>
      <w:r>
        <w:t xml:space="preserve">Примечание 2 - В настоящем </w:t>
      </w:r>
      <w:r>
        <w:rPr>
          <w:i/>
          <w:iCs/>
        </w:rPr>
        <w:t>Руководстве</w:t>
      </w:r>
      <w:r>
        <w:t xml:space="preserve"> уделяется большое внимание различию терминов "погрешность" и "неопределенность". Эти слова не являются синонимами, отражают разные поня</w:t>
      </w:r>
      <w:r>
        <w:t>тия, и их не следует путать друг с другом или использовать в неправильном значении.</w:t>
      </w:r>
    </w:p>
    <w:p w:rsidR="00000000" w:rsidRDefault="000D1CE7">
      <w:pPr>
        <w:pStyle w:val="FORMATTEXT"/>
        <w:ind w:firstLine="568"/>
        <w:jc w:val="both"/>
      </w:pPr>
    </w:p>
    <w:p w:rsidR="00000000" w:rsidRDefault="000D1CE7">
      <w:pPr>
        <w:pStyle w:val="FORMATTEXT"/>
        <w:ind w:firstLine="568"/>
        <w:jc w:val="both"/>
      </w:pPr>
      <w:r>
        <w:t>3.2.3 Систематическую погрешность, так же как и случайную, нельзя устранить полностью, но зачастую можно уменьшить. Если систематическая погрешность возникает в результате</w:t>
      </w:r>
      <w:r>
        <w:t xml:space="preserve"> известного действия влияющей величины на результат измерения (далее - систематического эффекта), то это влияние можно количественно оценить и, если оно существенно по сравнению с требуемой точностью измерения, внести </w:t>
      </w:r>
      <w:r>
        <w:rPr>
          <w:b/>
          <w:bCs/>
        </w:rPr>
        <w:t>поправку</w:t>
      </w:r>
      <w:r>
        <w:t xml:space="preserve"> (В.2.23) или </w:t>
      </w:r>
      <w:r>
        <w:rPr>
          <w:b/>
          <w:bCs/>
        </w:rPr>
        <w:t>поправочный коэф</w:t>
      </w:r>
      <w:r>
        <w:rPr>
          <w:b/>
          <w:bCs/>
        </w:rPr>
        <w:t>фициент</w:t>
      </w:r>
      <w:r>
        <w:t xml:space="preserve"> (В.2.24) для его компенсации. Предполагается, что после внесения поправки математическое ожидание погрешности, обусловленной систематическим эффектом, становится равным нулю.</w:t>
      </w:r>
    </w:p>
    <w:p w:rsidR="00000000" w:rsidRDefault="000D1CE7">
      <w:pPr>
        <w:pStyle w:val="FORMATTEXT"/>
        <w:ind w:firstLine="568"/>
        <w:jc w:val="both"/>
      </w:pPr>
    </w:p>
    <w:p w:rsidR="00000000" w:rsidRDefault="000D1CE7">
      <w:pPr>
        <w:pStyle w:val="FORMATTEXT"/>
        <w:ind w:firstLine="568"/>
        <w:jc w:val="both"/>
      </w:pPr>
      <w:r>
        <w:t>Примечание - Неопределенность поправки, вносимой в результат измерения д</w:t>
      </w:r>
      <w:r>
        <w:t xml:space="preserve">ля компенсации систематического эффекта, </w:t>
      </w:r>
      <w:r>
        <w:rPr>
          <w:i/>
          <w:iCs/>
        </w:rPr>
        <w:t>не</w:t>
      </w:r>
      <w:r>
        <w:t xml:space="preserve"> является систематической погрешностью (часто называемой смещением) результата измерения, связанной с этим эффектом, как ее иногда определяют. На самом деле она представляет собой меру неопределенности результата </w:t>
      </w:r>
      <w:r>
        <w:t>из-за неполного знания о требуемом значении поправки. Погрешность, появляющаяся от неполной компенсации систематического эффекта, не может быть известна точно. Термины "погрешность" и "неопределенность" следует использовать правильно и следить за тем, чтоб</w:t>
      </w:r>
      <w:r>
        <w:t>ы не путать их.</w:t>
      </w:r>
    </w:p>
    <w:p w:rsidR="00000000" w:rsidRDefault="000D1CE7">
      <w:pPr>
        <w:pStyle w:val="FORMATTEXT"/>
        <w:ind w:firstLine="568"/>
        <w:jc w:val="both"/>
      </w:pPr>
    </w:p>
    <w:p w:rsidR="00000000" w:rsidRDefault="000D1CE7">
      <w:pPr>
        <w:pStyle w:val="FORMATTEXT"/>
        <w:ind w:firstLine="568"/>
        <w:jc w:val="both"/>
      </w:pPr>
      <w:r>
        <w:t>3.2.4 Далее предполагается, что приняты все меры для выявления значимых систематических эффектов и соответствующие поправки внесены в результат измерения.</w:t>
      </w:r>
    </w:p>
    <w:p w:rsidR="00000000" w:rsidRDefault="000D1CE7">
      <w:pPr>
        <w:pStyle w:val="FORMATTEXT"/>
        <w:ind w:firstLine="568"/>
        <w:jc w:val="both"/>
      </w:pPr>
    </w:p>
    <w:p w:rsidR="00000000" w:rsidRDefault="000D1CE7">
      <w:pPr>
        <w:pStyle w:val="FORMATTEXT"/>
        <w:ind w:firstLine="568"/>
        <w:jc w:val="both"/>
      </w:pPr>
      <w:r>
        <w:rPr>
          <w:b/>
          <w:bCs/>
          <w:i/>
          <w:iCs/>
        </w:rPr>
        <w:t>Пример - В результат измерения падения напряжения (измеряемая величина) на высокоом</w:t>
      </w:r>
      <w:r>
        <w:rPr>
          <w:b/>
          <w:bCs/>
          <w:i/>
          <w:iCs/>
        </w:rPr>
        <w:t>ном резисторе вносят поправку, обусловленную конечным электрическим сопротивлением вольтметра для уменьшения систематического эффекта, вызванного присоединением вольтметра. Для вычисления поправки используют значения сопротивлений вольтметра и резистора, к</w:t>
      </w:r>
      <w:r>
        <w:rPr>
          <w:b/>
          <w:bCs/>
          <w:i/>
          <w:iCs/>
        </w:rPr>
        <w:t xml:space="preserve">оторые получены в результате других измерений и сами содержат неопределенности. Эти неопределенности учитывают при оценивании составляющей неопределенности измерения падения напряжения, связанной с вносимой поправкой и, в конечном счете, с систематическим </w:t>
      </w:r>
      <w:r>
        <w:rPr>
          <w:b/>
          <w:bCs/>
          <w:i/>
          <w:iCs/>
        </w:rPr>
        <w:t>эффектом вследствие конечного электрического сопротивления вольтметра.</w:t>
      </w:r>
    </w:p>
    <w:p w:rsidR="00000000" w:rsidRDefault="000D1CE7">
      <w:pPr>
        <w:pStyle w:val="FORMATTEXT"/>
        <w:ind w:firstLine="568"/>
        <w:jc w:val="both"/>
      </w:pPr>
    </w:p>
    <w:p w:rsidR="00000000" w:rsidRDefault="000D1CE7">
      <w:pPr>
        <w:pStyle w:val="FORMATTEXT"/>
        <w:ind w:firstLine="568"/>
        <w:jc w:val="both"/>
      </w:pPr>
      <w:r>
        <w:t>Примечание 1 - Часто с целью исключить систематические эффекты измерительные приборы и системы настраивают или калибруют с использованием эталонов и стандартных образцов, однако при эт</w:t>
      </w:r>
      <w:r>
        <w:t>ом следует учитывать составляющие неопределенности, вносимые эталонами и стандартными образцами.</w:t>
      </w:r>
    </w:p>
    <w:p w:rsidR="00000000" w:rsidRDefault="000D1CE7">
      <w:pPr>
        <w:pStyle w:val="FORMATTEXT"/>
        <w:ind w:firstLine="568"/>
        <w:jc w:val="both"/>
      </w:pPr>
    </w:p>
    <w:p w:rsidR="00000000" w:rsidRDefault="000D1CE7">
      <w:pPr>
        <w:pStyle w:val="FORMATTEXT"/>
        <w:ind w:firstLine="568"/>
        <w:jc w:val="both"/>
      </w:pPr>
      <w:r>
        <w:t>Примечание 2 - Случай, когда поправку на известный значимый систематический эффект не вносят, рассмотрен в примечании к 6.3.1 и в F.2.4.5.</w:t>
      </w:r>
    </w:p>
    <w:p w:rsidR="00000000" w:rsidRDefault="000D1CE7">
      <w:pPr>
        <w:pStyle w:val="FORMATTEXT"/>
        <w:ind w:firstLine="568"/>
        <w:jc w:val="both"/>
      </w:pPr>
    </w:p>
    <w:p w:rsidR="00000000" w:rsidRDefault="000D1CE7">
      <w:pPr>
        <w:pStyle w:val="FORMATTEXT"/>
        <w:ind w:firstLine="568"/>
        <w:jc w:val="both"/>
      </w:pPr>
      <w:r>
        <w:rPr>
          <w:b/>
          <w:bCs/>
        </w:rPr>
        <w:t>3.3 Неопределеннос</w:t>
      </w:r>
      <w:r>
        <w:rPr>
          <w:b/>
          <w:bCs/>
        </w:rPr>
        <w:t>ть</w:t>
      </w:r>
    </w:p>
    <w:p w:rsidR="00000000" w:rsidRDefault="000D1CE7">
      <w:pPr>
        <w:pStyle w:val="FORMATTEXT"/>
        <w:ind w:firstLine="568"/>
        <w:jc w:val="both"/>
      </w:pPr>
    </w:p>
    <w:p w:rsidR="00000000" w:rsidRDefault="000D1CE7">
      <w:pPr>
        <w:pStyle w:val="FORMATTEXT"/>
        <w:ind w:firstLine="568"/>
        <w:jc w:val="both"/>
      </w:pPr>
      <w:r>
        <w:t xml:space="preserve">3.3.1 Неопределенность результата измерения отражает отсутствие точного знания значения измеряемой величины (см. 2.2). Результат измерения после внесения в него поправки на известные систематические эффекты остается только </w:t>
      </w:r>
      <w:r>
        <w:rPr>
          <w:i/>
          <w:iCs/>
        </w:rPr>
        <w:t>оценкой</w:t>
      </w:r>
      <w:r>
        <w:t xml:space="preserve"> значения измеряемой в</w:t>
      </w:r>
      <w:r>
        <w:t>еличины, поскольку содержит неопределенности, связанные со случайными эффектами и неточностью поправки результата на систематические эффекты.</w:t>
      </w:r>
    </w:p>
    <w:p w:rsidR="00000000" w:rsidRDefault="000D1CE7">
      <w:pPr>
        <w:pStyle w:val="FORMATTEXT"/>
        <w:ind w:firstLine="568"/>
        <w:jc w:val="both"/>
      </w:pPr>
    </w:p>
    <w:p w:rsidR="00000000" w:rsidRDefault="000D1CE7">
      <w:pPr>
        <w:pStyle w:val="FORMATTEXT"/>
        <w:ind w:firstLine="568"/>
        <w:jc w:val="both"/>
      </w:pPr>
      <w:r>
        <w:t>Примечание - Может оказаться, что результат измерения (после внесения поправки) будет очень близким к значению из</w:t>
      </w:r>
      <w:r>
        <w:t>меряемой величины и тем самым иметь пренебрежимо малую погрешность. Эту неисключенную малую систематическую погрешность не следует путать с неопределенностью результата измерения.</w:t>
      </w:r>
    </w:p>
    <w:p w:rsidR="00000000" w:rsidRDefault="000D1CE7">
      <w:pPr>
        <w:pStyle w:val="FORMATTEXT"/>
        <w:ind w:firstLine="568"/>
        <w:jc w:val="both"/>
      </w:pPr>
    </w:p>
    <w:p w:rsidR="00000000" w:rsidRDefault="000D1CE7">
      <w:pPr>
        <w:pStyle w:val="FORMATTEXT"/>
        <w:ind w:firstLine="568"/>
        <w:jc w:val="both"/>
      </w:pPr>
      <w:r>
        <w:t>3.3.2 Разнообразие источников неопределенности измерений включает в себя:</w:t>
      </w:r>
    </w:p>
    <w:p w:rsidR="00000000" w:rsidRDefault="000D1CE7">
      <w:pPr>
        <w:pStyle w:val="FORMATTEXT"/>
        <w:ind w:firstLine="568"/>
        <w:jc w:val="both"/>
      </w:pPr>
    </w:p>
    <w:p w:rsidR="00000000" w:rsidRDefault="000D1CE7">
      <w:pPr>
        <w:pStyle w:val="FORMATTEXT"/>
        <w:ind w:firstLine="568"/>
        <w:jc w:val="both"/>
      </w:pPr>
      <w:r>
        <w:t>a) неполное определение измеряемой величины;</w:t>
      </w:r>
    </w:p>
    <w:p w:rsidR="00000000" w:rsidRDefault="000D1CE7">
      <w:pPr>
        <w:pStyle w:val="FORMATTEXT"/>
        <w:ind w:firstLine="568"/>
        <w:jc w:val="both"/>
      </w:pPr>
    </w:p>
    <w:p w:rsidR="00000000" w:rsidRDefault="000D1CE7">
      <w:pPr>
        <w:pStyle w:val="FORMATTEXT"/>
        <w:ind w:firstLine="568"/>
        <w:jc w:val="both"/>
      </w:pPr>
      <w:r>
        <w:t>b) несовершенную реализацию определения измеряемой величины;</w:t>
      </w:r>
    </w:p>
    <w:p w:rsidR="00000000" w:rsidRDefault="000D1CE7">
      <w:pPr>
        <w:pStyle w:val="FORMATTEXT"/>
        <w:ind w:firstLine="568"/>
        <w:jc w:val="both"/>
      </w:pPr>
    </w:p>
    <w:p w:rsidR="00000000" w:rsidRDefault="000D1CE7">
      <w:pPr>
        <w:pStyle w:val="FORMATTEXT"/>
        <w:ind w:firstLine="568"/>
        <w:jc w:val="both"/>
      </w:pPr>
      <w:r>
        <w:t xml:space="preserve">c) нерепрезентативность выборки (измерения проводят на образце, не представляющем </w:t>
      </w:r>
      <w:r>
        <w:lastRenderedPageBreak/>
        <w:t>измеряемую величину);</w:t>
      </w:r>
    </w:p>
    <w:p w:rsidR="00000000" w:rsidRDefault="000D1CE7">
      <w:pPr>
        <w:pStyle w:val="FORMATTEXT"/>
        <w:ind w:firstLine="568"/>
        <w:jc w:val="both"/>
      </w:pPr>
    </w:p>
    <w:p w:rsidR="00000000" w:rsidRDefault="000D1CE7">
      <w:pPr>
        <w:pStyle w:val="FORMATTEXT"/>
        <w:ind w:firstLine="568"/>
        <w:jc w:val="both"/>
      </w:pPr>
      <w:r>
        <w:t>d) неточное знание влияния условий окружающ</w:t>
      </w:r>
      <w:r>
        <w:t>ей среды на результат измерения или неточное измерение величин, характеризующих эти условия;</w:t>
      </w:r>
    </w:p>
    <w:p w:rsidR="00000000" w:rsidRDefault="000D1CE7">
      <w:pPr>
        <w:pStyle w:val="FORMATTEXT"/>
        <w:ind w:firstLine="568"/>
        <w:jc w:val="both"/>
      </w:pPr>
    </w:p>
    <w:p w:rsidR="00000000" w:rsidRDefault="000D1CE7">
      <w:pPr>
        <w:pStyle w:val="FORMATTEXT"/>
        <w:ind w:firstLine="568"/>
        <w:jc w:val="both"/>
      </w:pPr>
      <w:r>
        <w:t>e) субъективная систематическая погрешность (вносимая оператором при снятии показаний аналоговых приборов);</w:t>
      </w:r>
    </w:p>
    <w:p w:rsidR="00000000" w:rsidRDefault="000D1CE7">
      <w:pPr>
        <w:pStyle w:val="FORMATTEXT"/>
        <w:ind w:firstLine="568"/>
        <w:jc w:val="both"/>
      </w:pPr>
    </w:p>
    <w:p w:rsidR="00000000" w:rsidRDefault="000D1CE7">
      <w:pPr>
        <w:pStyle w:val="FORMATTEXT"/>
        <w:ind w:firstLine="568"/>
        <w:jc w:val="both"/>
      </w:pPr>
      <w:r>
        <w:t>f) конечную разрешающую способность или порог чувстви</w:t>
      </w:r>
      <w:r>
        <w:t>тельности прибора;</w:t>
      </w:r>
    </w:p>
    <w:p w:rsidR="00000000" w:rsidRDefault="000D1CE7">
      <w:pPr>
        <w:pStyle w:val="FORMATTEXT"/>
        <w:ind w:firstLine="568"/>
        <w:jc w:val="both"/>
      </w:pPr>
    </w:p>
    <w:p w:rsidR="00000000" w:rsidRDefault="000D1CE7">
      <w:pPr>
        <w:pStyle w:val="FORMATTEXT"/>
        <w:ind w:firstLine="568"/>
        <w:jc w:val="both"/>
      </w:pPr>
      <w:r>
        <w:t>g) неточные значения, приписанные эталонам и стандартным образцам;</w:t>
      </w:r>
    </w:p>
    <w:p w:rsidR="00000000" w:rsidRDefault="000D1CE7">
      <w:pPr>
        <w:pStyle w:val="FORMATTEXT"/>
        <w:ind w:firstLine="568"/>
        <w:jc w:val="both"/>
      </w:pPr>
    </w:p>
    <w:p w:rsidR="00000000" w:rsidRDefault="000D1CE7">
      <w:pPr>
        <w:pStyle w:val="FORMATTEXT"/>
        <w:ind w:firstLine="568"/>
        <w:jc w:val="both"/>
      </w:pPr>
      <w:r>
        <w:t>h) неточные знания физических констант и других параметров, полученных из сторонних источников и используемых при обработке данных;</w:t>
      </w:r>
    </w:p>
    <w:p w:rsidR="00000000" w:rsidRDefault="000D1CE7">
      <w:pPr>
        <w:pStyle w:val="FORMATTEXT"/>
        <w:ind w:firstLine="568"/>
        <w:jc w:val="both"/>
      </w:pPr>
    </w:p>
    <w:p w:rsidR="00000000" w:rsidRDefault="000D1CE7">
      <w:pPr>
        <w:pStyle w:val="FORMATTEXT"/>
        <w:ind w:firstLine="568"/>
        <w:jc w:val="both"/>
      </w:pPr>
      <w:r>
        <w:t>i) аппроксимации и предположения, и</w:t>
      </w:r>
      <w:r>
        <w:t>спользуемые в методе и методике измерений (измерительной процедуре);</w:t>
      </w:r>
    </w:p>
    <w:p w:rsidR="00000000" w:rsidRDefault="000D1CE7">
      <w:pPr>
        <w:pStyle w:val="FORMATTEXT"/>
        <w:ind w:firstLine="568"/>
        <w:jc w:val="both"/>
      </w:pPr>
    </w:p>
    <w:p w:rsidR="00000000" w:rsidRDefault="000D1CE7">
      <w:pPr>
        <w:pStyle w:val="FORMATTEXT"/>
        <w:ind w:firstLine="568"/>
        <w:jc w:val="both"/>
      </w:pPr>
      <w:r>
        <w:t>j) изменчивость в повторных наблюдениях при, казалось бы, неизменных условиях измерений.</w:t>
      </w:r>
    </w:p>
    <w:p w:rsidR="00000000" w:rsidRDefault="000D1CE7">
      <w:pPr>
        <w:pStyle w:val="FORMATTEXT"/>
        <w:ind w:firstLine="568"/>
        <w:jc w:val="both"/>
      </w:pPr>
    </w:p>
    <w:p w:rsidR="00000000" w:rsidRDefault="000D1CE7">
      <w:pPr>
        <w:pStyle w:val="FORMATTEXT"/>
        <w:ind w:firstLine="568"/>
        <w:jc w:val="both"/>
      </w:pPr>
      <w:r>
        <w:t>Эти источники необязательно являются независимыми, например некоторые из источников, указанных в</w:t>
      </w:r>
      <w:r>
        <w:t xml:space="preserve"> перечислениях а)-i), могут вносить вклад в источник, указанный в перечислении j). Если какой-либо систематический эффект не был выявлен, то он не может быть учтен в оценке неопределенности результата измерения, хотя и вносит вклад в погрешность измерения.</w:t>
      </w:r>
    </w:p>
    <w:p w:rsidR="00000000" w:rsidRDefault="000D1CE7">
      <w:pPr>
        <w:pStyle w:val="FORMATTEXT"/>
        <w:ind w:firstLine="568"/>
        <w:jc w:val="both"/>
      </w:pPr>
    </w:p>
    <w:p w:rsidR="00000000" w:rsidRDefault="000D1CE7">
      <w:pPr>
        <w:pStyle w:val="FORMATTEXT"/>
        <w:ind w:firstLine="568"/>
        <w:jc w:val="both"/>
      </w:pPr>
      <w:r>
        <w:t xml:space="preserve">3.3.3 Рекомендация INC-1 (1980) Рабочей группы по неопределенности разделяет составляющие неопределенности на две категории в зависимости от метода оценивания: по типу А или В (см. 2.3.2 и 2.3.3). Эта классификация применима только к </w:t>
      </w:r>
      <w:r>
        <w:rPr>
          <w:i/>
          <w:iCs/>
        </w:rPr>
        <w:t>неопределенности</w:t>
      </w:r>
      <w:r>
        <w:t xml:space="preserve"> и н</w:t>
      </w:r>
      <w:r>
        <w:t>е является заменой классификации погрешности на случайную и систематическую. Неопределенность поправки на известный систематический эффект может в некоторых случаях быть оценена по типу А, а в других случаях - по типу В. То же самое относится к неопределен</w:t>
      </w:r>
      <w:r>
        <w:t>ности, обусловленной случайными эффектами.</w:t>
      </w:r>
    </w:p>
    <w:p w:rsidR="00000000" w:rsidRDefault="000D1CE7">
      <w:pPr>
        <w:pStyle w:val="FORMATTEXT"/>
        <w:ind w:firstLine="568"/>
        <w:jc w:val="both"/>
      </w:pPr>
    </w:p>
    <w:p w:rsidR="00000000" w:rsidRDefault="000D1CE7">
      <w:pPr>
        <w:pStyle w:val="FORMATTEXT"/>
        <w:ind w:firstLine="568"/>
        <w:jc w:val="both"/>
      </w:pPr>
      <w:r>
        <w:t>Примечание - В ряде публикаций составляющие неопределенности разделяют на "случайные" и "систематические", связывая их с погрешностями, возникающими, соответственно, из случайных и известных систематических эффек</w:t>
      </w:r>
      <w:r>
        <w:t>тов. Такая классификация составляющих неопределенности может привести к неоднозначности толкования при ее практическом применении. Например, "случайная" составляющая неопределенности в одном измерении может стать "систематической" составляющей в другом изм</w:t>
      </w:r>
      <w:r>
        <w:t xml:space="preserve">ерении, в котором результат первого измерения используется в качестве входных данных. При классификации </w:t>
      </w:r>
      <w:r>
        <w:rPr>
          <w:i/>
          <w:iCs/>
        </w:rPr>
        <w:t>методов</w:t>
      </w:r>
      <w:r>
        <w:t xml:space="preserve"> оценивания составляющих неопределенности, а не самих составляющих, такая неоднозначность устраняется. В то же время это не мешает объединять отд</w:t>
      </w:r>
      <w:r>
        <w:t>ельные составляющие, оцененные двумя разными методами, в группы для конкретных целей (см. 3.4.3).</w:t>
      </w:r>
    </w:p>
    <w:p w:rsidR="00000000" w:rsidRDefault="000D1CE7">
      <w:pPr>
        <w:pStyle w:val="FORMATTEXT"/>
        <w:ind w:firstLine="568"/>
        <w:jc w:val="both"/>
      </w:pPr>
    </w:p>
    <w:p w:rsidR="00000000" w:rsidRDefault="000D1CE7">
      <w:pPr>
        <w:pStyle w:val="FORMATTEXT"/>
        <w:ind w:firstLine="568"/>
        <w:jc w:val="both"/>
      </w:pPr>
      <w:r>
        <w:t>3.3.4 Классификация по типам А и В введена только для указания на наличие двух разных способов оценивания составляющих неопределенности и для удобства обсужд</w:t>
      </w:r>
      <w:r>
        <w:t xml:space="preserve">ения. Ее не следует интерпретировать как различие в природе составляющих неопределенности, полученных разными методами оценивания. Оба способа оценивания основаны на </w:t>
      </w:r>
      <w:r>
        <w:rPr>
          <w:b/>
          <w:bCs/>
        </w:rPr>
        <w:t>распределении вероятностей</w:t>
      </w:r>
      <w:r>
        <w:t xml:space="preserve"> (С.2.3), и независимо от способа оценивания составляющие неопре</w:t>
      </w:r>
      <w:r>
        <w:t>деленности количественно характеризуются одним и тем же параметром: дисперсией или стандартным отклонением.</w:t>
      </w:r>
    </w:p>
    <w:p w:rsidR="00000000" w:rsidRDefault="000D1CE7">
      <w:pPr>
        <w:pStyle w:val="FORMATTEXT"/>
        <w:ind w:firstLine="568"/>
        <w:jc w:val="both"/>
      </w:pPr>
    </w:p>
    <w:p w:rsidR="00000000" w:rsidRDefault="000D1CE7">
      <w:pPr>
        <w:pStyle w:val="FORMATTEXT"/>
        <w:ind w:firstLine="568"/>
        <w:jc w:val="both"/>
      </w:pPr>
      <w:r>
        <w:t xml:space="preserve">3.3.5 Оценку дисперсии </w:t>
      </w:r>
      <w:r w:rsidR="007B36ED">
        <w:rPr>
          <w:noProof/>
          <w:position w:val="-10"/>
        </w:rPr>
        <w:drawing>
          <wp:inline distT="0" distB="0" distL="0" distR="0">
            <wp:extent cx="189865" cy="225425"/>
            <wp:effectExtent l="0" t="0" r="635"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для составляющей неопределенности, оцениваемой по типу А, получают на основе ряда повторн</w:t>
      </w:r>
      <w:r>
        <w:t xml:space="preserve">ых наблюдений, и она совпадает с известной статистической характеристикой - выборочной дисперсией </w:t>
      </w:r>
      <w:r w:rsidR="007B36ED">
        <w:rPr>
          <w:noProof/>
          <w:position w:val="-10"/>
        </w:rPr>
        <w:drawing>
          <wp:inline distT="0" distB="0" distL="0" distR="0">
            <wp:extent cx="178435" cy="225425"/>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 Оценка стандартного отклонения (С.2.12, С.2.21, С.3.3) </w:t>
      </w:r>
      <w:r w:rsidR="007B36ED">
        <w:rPr>
          <w:noProof/>
          <w:position w:val="-6"/>
        </w:rPr>
        <w:drawing>
          <wp:inline distT="0" distB="0" distL="0" distR="0">
            <wp:extent cx="118745" cy="1422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представляющая собой положите</w:t>
      </w:r>
      <w:r>
        <w:t xml:space="preserve">льный квадратный корень из </w:t>
      </w:r>
      <w:r w:rsidR="007B36ED">
        <w:rPr>
          <w:noProof/>
          <w:position w:val="-10"/>
        </w:rPr>
        <w:drawing>
          <wp:inline distT="0" distB="0" distL="0" distR="0">
            <wp:extent cx="189865" cy="225425"/>
            <wp:effectExtent l="0" t="0" r="63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совпадает таким образом с выборочным стандартным отклонением </w:t>
      </w:r>
      <w:r w:rsidR="007B36ED">
        <w:rPr>
          <w:noProof/>
          <w:position w:val="-6"/>
        </w:rPr>
        <w:drawing>
          <wp:inline distT="0" distB="0" distL="0" distR="0">
            <wp:extent cx="356235" cy="142240"/>
            <wp:effectExtent l="0" t="0" r="571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35" cy="142240"/>
                    </a:xfrm>
                    <a:prstGeom prst="rect">
                      <a:avLst/>
                    </a:prstGeom>
                    <a:noFill/>
                    <a:ln>
                      <a:noFill/>
                    </a:ln>
                  </pic:spPr>
                </pic:pic>
              </a:graphicData>
            </a:graphic>
          </wp:inline>
        </w:drawing>
      </w:r>
      <w:r>
        <w:t xml:space="preserve">, и для удобства ее иногда называют </w:t>
      </w:r>
      <w:r>
        <w:rPr>
          <w:i/>
          <w:iCs/>
        </w:rPr>
        <w:t>стандартной неопределенностью типа А</w:t>
      </w:r>
      <w:r>
        <w:t xml:space="preserve">. Оценку дисперсии </w:t>
      </w:r>
      <w:r w:rsidR="007B36ED">
        <w:rPr>
          <w:noProof/>
          <w:position w:val="-10"/>
        </w:rPr>
        <w:drawing>
          <wp:inline distT="0" distB="0" distL="0" distR="0">
            <wp:extent cx="189865" cy="225425"/>
            <wp:effectExtent l="0" t="0" r="635"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для составляющей неопределенности, оцениваемой по типу В, получают по имеющейся информации (см. 4.3), а оценку стандартного отклонения </w:t>
      </w:r>
      <w:r w:rsidR="007B36ED">
        <w:rPr>
          <w:noProof/>
          <w:position w:val="-6"/>
        </w:rPr>
        <w:drawing>
          <wp:inline distT="0" distB="0" distL="0" distR="0">
            <wp:extent cx="118745" cy="14224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иногда называют </w:t>
      </w:r>
      <w:r>
        <w:rPr>
          <w:i/>
          <w:iCs/>
        </w:rPr>
        <w:t>стандартной неопределенностью типа В.</w:t>
      </w:r>
    </w:p>
    <w:p w:rsidR="00000000" w:rsidRDefault="000D1CE7">
      <w:pPr>
        <w:pStyle w:val="FORMATTEXT"/>
        <w:ind w:firstLine="568"/>
        <w:jc w:val="both"/>
      </w:pPr>
    </w:p>
    <w:p w:rsidR="00000000" w:rsidRDefault="000D1CE7">
      <w:pPr>
        <w:pStyle w:val="FORMATTEXT"/>
        <w:ind w:firstLine="568"/>
        <w:jc w:val="both"/>
      </w:pPr>
      <w:r>
        <w:t xml:space="preserve">Таким образом, стандартную неопределенность типа А рассчитывают по </w:t>
      </w:r>
      <w:r>
        <w:rPr>
          <w:b/>
          <w:bCs/>
        </w:rPr>
        <w:t>плотности распределения</w:t>
      </w:r>
      <w:r>
        <w:t xml:space="preserve"> (С.2.5), полученной из </w:t>
      </w:r>
      <w:r>
        <w:rPr>
          <w:b/>
          <w:bCs/>
        </w:rPr>
        <w:t>распределения частот</w:t>
      </w:r>
      <w:r>
        <w:t xml:space="preserve"> (С.2.18), а стандартную </w:t>
      </w:r>
      <w:r>
        <w:lastRenderedPageBreak/>
        <w:t>неопределенность типа В - по предполагаемой плотности распределения, отражающей степень увереннос</w:t>
      </w:r>
      <w:r>
        <w:t xml:space="preserve">ти в появлении того или иного события [часто называемой субъективной </w:t>
      </w:r>
      <w:r>
        <w:rPr>
          <w:b/>
          <w:bCs/>
        </w:rPr>
        <w:t>вероятностью</w:t>
      </w:r>
      <w:r>
        <w:t xml:space="preserve"> (С.2.1)]. Оба подхода являются общепринятой интерпретацией понятия вероятности.</w:t>
      </w:r>
    </w:p>
    <w:p w:rsidR="00000000" w:rsidRDefault="000D1CE7">
      <w:pPr>
        <w:pStyle w:val="FORMATTEXT"/>
        <w:ind w:firstLine="568"/>
        <w:jc w:val="both"/>
      </w:pPr>
    </w:p>
    <w:p w:rsidR="00000000" w:rsidRDefault="000D1CE7">
      <w:pPr>
        <w:pStyle w:val="FORMATTEXT"/>
        <w:ind w:firstLine="568"/>
        <w:jc w:val="both"/>
      </w:pPr>
      <w:r>
        <w:t>Примечание - Оценивание составляющей неопределенности по типу В обычно основывается на всей и</w:t>
      </w:r>
      <w:r>
        <w:t>меющейся в распоряжении надежной информации (см. 4.3.1).</w:t>
      </w:r>
    </w:p>
    <w:p w:rsidR="00000000" w:rsidRDefault="000D1CE7">
      <w:pPr>
        <w:pStyle w:val="FORMATTEXT"/>
        <w:ind w:firstLine="568"/>
        <w:jc w:val="both"/>
      </w:pPr>
    </w:p>
    <w:p w:rsidR="00000000" w:rsidRDefault="000D1CE7">
      <w:pPr>
        <w:pStyle w:val="FORMATTEXT"/>
        <w:ind w:firstLine="568"/>
        <w:jc w:val="both"/>
      </w:pPr>
      <w:r>
        <w:t xml:space="preserve">3.3.6 Стандартную неопределенность результата измерения, полученного из значений ряда других величин, называют </w:t>
      </w:r>
      <w:r>
        <w:rPr>
          <w:i/>
          <w:iCs/>
        </w:rPr>
        <w:t>суммарной стандартной неопределенностью</w:t>
      </w:r>
      <w:r>
        <w:t xml:space="preserve"> и обозначают </w:t>
      </w:r>
      <w:r w:rsidR="007B36ED">
        <w:rPr>
          <w:noProof/>
          <w:position w:val="-10"/>
        </w:rPr>
        <w:drawing>
          <wp:inline distT="0" distB="0" distL="0" distR="0">
            <wp:extent cx="178435" cy="225425"/>
            <wp:effectExtent l="0" t="0" r="0"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 Она является оценкой стандартного отклонения результата измерения, равной положительному квадратному корню из суммарной дисперсии, т.е. суммы дисперсий и </w:t>
      </w:r>
      <w:r>
        <w:rPr>
          <w:b/>
          <w:bCs/>
        </w:rPr>
        <w:t>ковариаций</w:t>
      </w:r>
      <w:r>
        <w:t xml:space="preserve"> (С.3.4) всех составляющих неопределенности, и полученной по правилу, названному в настоя</w:t>
      </w:r>
      <w:r>
        <w:t xml:space="preserve">щем </w:t>
      </w:r>
      <w:r>
        <w:rPr>
          <w:i/>
          <w:iCs/>
        </w:rPr>
        <w:t>Руководстве законом трансформирования неопределенностей</w:t>
      </w:r>
      <w:r>
        <w:t xml:space="preserve"> (см. раздел 5).</w:t>
      </w:r>
    </w:p>
    <w:p w:rsidR="00000000" w:rsidRDefault="000D1CE7">
      <w:pPr>
        <w:pStyle w:val="FORMATTEXT"/>
        <w:ind w:firstLine="568"/>
        <w:jc w:val="both"/>
      </w:pPr>
    </w:p>
    <w:p w:rsidR="00000000" w:rsidRDefault="000D1CE7">
      <w:pPr>
        <w:pStyle w:val="FORMATTEXT"/>
        <w:ind w:firstLine="568"/>
        <w:jc w:val="both"/>
      </w:pPr>
      <w:r>
        <w:t xml:space="preserve">3.3.7 Для удовлетворения потребностей в ряде областей промышленности и торговли, а также требований в областях здравоохранения и обеспечения безопасности используют </w:t>
      </w:r>
      <w:r>
        <w:rPr>
          <w:i/>
          <w:iCs/>
        </w:rPr>
        <w:t>расширенную не</w:t>
      </w:r>
      <w:r>
        <w:rPr>
          <w:i/>
          <w:iCs/>
        </w:rPr>
        <w:t>определенность</w:t>
      </w:r>
      <w:r>
        <w:t xml:space="preserve"> </w:t>
      </w:r>
      <w:r w:rsidR="007B36ED">
        <w:rPr>
          <w:noProof/>
          <w:position w:val="-8"/>
        </w:rPr>
        <w:drawing>
          <wp:inline distT="0" distB="0" distL="0" distR="0">
            <wp:extent cx="166370" cy="178435"/>
            <wp:effectExtent l="0" t="0" r="508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получаемую умножением суммарной стандартной неопределенности </w:t>
      </w:r>
      <w:r w:rsidR="007B36ED">
        <w:rPr>
          <w:noProof/>
          <w:position w:val="-10"/>
        </w:rPr>
        <w:drawing>
          <wp:inline distT="0" distB="0" distL="0" distR="0">
            <wp:extent cx="178435" cy="225425"/>
            <wp:effectExtent l="0" t="0" r="0" b="317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на </w:t>
      </w:r>
      <w:r>
        <w:rPr>
          <w:i/>
          <w:iCs/>
        </w:rPr>
        <w:t>коэффициент охвата</w:t>
      </w:r>
      <w:r>
        <w:t xml:space="preserve"> </w:t>
      </w:r>
      <w:r w:rsidR="007B36ED">
        <w:rPr>
          <w:noProof/>
          <w:position w:val="-8"/>
        </w:rPr>
        <w:drawing>
          <wp:inline distT="0" distB="0" distL="0" distR="0">
            <wp:extent cx="118745" cy="17843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Назначением </w:t>
      </w:r>
      <w:r w:rsidR="007B36ED">
        <w:rPr>
          <w:noProof/>
          <w:position w:val="-8"/>
        </w:rPr>
        <w:drawing>
          <wp:inline distT="0" distB="0" distL="0" distR="0">
            <wp:extent cx="166370" cy="178435"/>
            <wp:effectExtent l="0" t="0" r="508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является построение интервала, охватывающего результат измерения, в пределах которого, как можно ожидать, будет находиться большая часть распределения значений, которые обоснованно могут быть приписаны измеряемой величине. Выбор коэффициента </w:t>
      </w:r>
      <w:r w:rsidR="007B36ED">
        <w:rPr>
          <w:noProof/>
          <w:position w:val="-8"/>
        </w:rPr>
        <w:drawing>
          <wp:inline distT="0" distB="0" distL="0" distR="0">
            <wp:extent cx="118745" cy="17843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обычно принимающего значения от 2 до 3, зависит от вероятности охвата или уровня доверия, соответствующего данному интервалу (см. раздел 6).</w:t>
      </w:r>
    </w:p>
    <w:p w:rsidR="00000000" w:rsidRDefault="000D1CE7">
      <w:pPr>
        <w:pStyle w:val="FORMATTEXT"/>
        <w:ind w:firstLine="568"/>
        <w:jc w:val="both"/>
      </w:pPr>
    </w:p>
    <w:p w:rsidR="00000000" w:rsidRDefault="000D1CE7">
      <w:pPr>
        <w:pStyle w:val="FORMATTEXT"/>
        <w:ind w:firstLine="568"/>
        <w:jc w:val="both"/>
      </w:pPr>
      <w:r>
        <w:t xml:space="preserve">Примечание - Вместе со значением расширенной неопределенности </w:t>
      </w:r>
      <w:r w:rsidR="007B36ED">
        <w:rPr>
          <w:noProof/>
          <w:position w:val="-8"/>
        </w:rPr>
        <w:drawing>
          <wp:inline distT="0" distB="0" distL="0" distR="0">
            <wp:extent cx="166370" cy="178435"/>
            <wp:effectExtent l="0" t="0" r="508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следует всегда указывать коэффициент охвата </w:t>
      </w:r>
      <w:r w:rsidR="007B36ED">
        <w:rPr>
          <w:noProof/>
          <w:position w:val="-8"/>
        </w:rPr>
        <w:drawing>
          <wp:inline distT="0" distB="0" distL="0" distR="0">
            <wp:extent cx="118745" cy="17843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Это позволит восстановить значение стандартной неопределенности измеряемой величины, которая впоследствии может быть использована для расчета суммарной стандартной н</w:t>
      </w:r>
      <w:r>
        <w:t>еопределенности результата измерения другой величины, зависящей от первой.</w:t>
      </w:r>
    </w:p>
    <w:p w:rsidR="00000000" w:rsidRDefault="000D1CE7">
      <w:pPr>
        <w:pStyle w:val="FORMATTEXT"/>
        <w:ind w:firstLine="568"/>
        <w:jc w:val="both"/>
      </w:pPr>
    </w:p>
    <w:p w:rsidR="00000000" w:rsidRDefault="000D1CE7">
      <w:pPr>
        <w:pStyle w:val="FORMATTEXT"/>
        <w:ind w:firstLine="568"/>
        <w:jc w:val="both"/>
      </w:pPr>
      <w:r>
        <w:rPr>
          <w:b/>
          <w:bCs/>
        </w:rPr>
        <w:t>3.4 Практические аспекты</w:t>
      </w:r>
    </w:p>
    <w:p w:rsidR="00000000" w:rsidRDefault="000D1CE7">
      <w:pPr>
        <w:pStyle w:val="FORMATTEXT"/>
        <w:ind w:firstLine="568"/>
        <w:jc w:val="both"/>
      </w:pPr>
    </w:p>
    <w:p w:rsidR="00000000" w:rsidRDefault="000D1CE7">
      <w:pPr>
        <w:pStyle w:val="FORMATTEXT"/>
        <w:ind w:firstLine="568"/>
        <w:jc w:val="both"/>
      </w:pPr>
      <w:r>
        <w:t>3.4.1 Если все величины, от которых зависит результат измерения, обладают вариативностью, то их неопределенности могут быть получены посредством статистич</w:t>
      </w:r>
      <w:r>
        <w:t>еских процедур. Однако на практике такой подход редко может быть реализован вследствие ограничений на временные и иные ресурсы, поэтому неопределенность результата измерения обычно оценивают, используя математическую модель измерения и закон трансформирова</w:t>
      </w:r>
      <w:r>
        <w:t xml:space="preserve">ния неопределенностей. Это объясняет используемое в данном </w:t>
      </w:r>
      <w:r>
        <w:rPr>
          <w:i/>
          <w:iCs/>
        </w:rPr>
        <w:t>Руководстве</w:t>
      </w:r>
      <w:r>
        <w:t xml:space="preserve"> допущение, что измерение можно моделировать математически с точностью, достаточной для обеспечения требуемой точности измерения.</w:t>
      </w:r>
    </w:p>
    <w:p w:rsidR="00000000" w:rsidRDefault="000D1CE7">
      <w:pPr>
        <w:pStyle w:val="FORMATTEXT"/>
        <w:ind w:firstLine="568"/>
        <w:jc w:val="both"/>
      </w:pPr>
    </w:p>
    <w:p w:rsidR="00000000" w:rsidRDefault="000D1CE7">
      <w:pPr>
        <w:pStyle w:val="FORMATTEXT"/>
        <w:ind w:firstLine="568"/>
        <w:jc w:val="both"/>
      </w:pPr>
      <w:r>
        <w:t>3.4.2 Поскольку математическая модель может быть неполн</w:t>
      </w:r>
      <w:r>
        <w:t>ой, для оценивания неопределенности на основе данных наблюдений следует обеспечить диапазоны вариативности влияющих величин, соответствующие тем, что имеют место в практических условиях измерений. Для получения достоверных оценок неопределенности рекоменду</w:t>
      </w:r>
      <w:r>
        <w:t>ется, по возможности, использовать эмпирические математические модели, основанные на долговременных измерениях количественных величин, а также эталоны сравнения и контрольные карты, позволяющие судить, находится ли измерение под статистическим контролем. Е</w:t>
      </w:r>
      <w:r>
        <w:t>сли данные наблюдений, включая результаты статистически независимых измерений одной и той же измеряемой величины, свидетельствуют о неполноте модели, то модель должна быть пересмотрена. Использование хорошо спланированных экспериментов позволяет существенн</w:t>
      </w:r>
      <w:r>
        <w:t>о повысить достоверность оценок неопределенности, поэтому планирование эксперимента следует рассматривать как важную часть в технике проведения измерений.</w:t>
      </w:r>
    </w:p>
    <w:p w:rsidR="00000000" w:rsidRDefault="000D1CE7">
      <w:pPr>
        <w:pStyle w:val="FORMATTEXT"/>
        <w:ind w:firstLine="568"/>
        <w:jc w:val="both"/>
      </w:pPr>
    </w:p>
    <w:p w:rsidR="00000000" w:rsidRDefault="000D1CE7">
      <w:pPr>
        <w:pStyle w:val="FORMATTEXT"/>
        <w:ind w:firstLine="568"/>
        <w:jc w:val="both"/>
      </w:pPr>
      <w:r>
        <w:t>3.4.3 Чтобы оценить правильность работы измерительной системы, часто сравнивают выборочное стандартн</w:t>
      </w:r>
      <w:r>
        <w:t>ое отклонение полученных с ее помощью результатов измерений с оценкой стандартного отклонения, полученной суммированием составляющих неопределенности от разных источников. В этом случае необходимо учитывать составляющие неопределенности (независимо от того</w:t>
      </w:r>
      <w:r>
        <w:t>, как получена их оценка - по типу А или В) только от тех источников, которые обусловливают вариативность измеряемой величины в ходе эксперимента.</w:t>
      </w:r>
    </w:p>
    <w:p w:rsidR="00000000" w:rsidRDefault="000D1CE7">
      <w:pPr>
        <w:pStyle w:val="FORMATTEXT"/>
        <w:ind w:firstLine="568"/>
        <w:jc w:val="both"/>
      </w:pPr>
    </w:p>
    <w:p w:rsidR="00000000" w:rsidRDefault="000D1CE7">
      <w:pPr>
        <w:pStyle w:val="FORMATTEXT"/>
        <w:ind w:firstLine="568"/>
        <w:jc w:val="both"/>
      </w:pPr>
      <w:r>
        <w:t>Примечание - Для этих целей все источники неопределенности разбивают на две группы: те, которые обусловливаю</w:t>
      </w:r>
      <w:r>
        <w:t>т вариативность измеряемой величины в ходе эксперимента, и те, которые в ходе данного эксперимента на изменения значений измеряемой величины влияния не оказывают.</w:t>
      </w:r>
    </w:p>
    <w:p w:rsidR="00000000" w:rsidRDefault="000D1CE7">
      <w:pPr>
        <w:pStyle w:val="FORMATTEXT"/>
        <w:ind w:firstLine="568"/>
        <w:jc w:val="both"/>
      </w:pPr>
    </w:p>
    <w:p w:rsidR="00000000" w:rsidRDefault="000D1CE7">
      <w:pPr>
        <w:pStyle w:val="FORMATTEXT"/>
        <w:ind w:firstLine="568"/>
        <w:jc w:val="both"/>
      </w:pPr>
      <w:r>
        <w:t xml:space="preserve">3.4.4 Если неопределенность поправки на систематический эффект незначительна по сравнению с </w:t>
      </w:r>
      <w:r>
        <w:t>суммарной стандартной неопределенностью результата измерения, то ее при оценивании неопределенности результата измерения можно не учитывать. Если сама поправка на систематический эффект незначительна по сравнению с суммарной стандартной неопределенностью р</w:t>
      </w:r>
      <w:r>
        <w:t>езультата измерения, то допускается не вносить эту поправку в результат измерения.</w:t>
      </w:r>
    </w:p>
    <w:p w:rsidR="00000000" w:rsidRDefault="000D1CE7">
      <w:pPr>
        <w:pStyle w:val="FORMATTEXT"/>
        <w:ind w:firstLine="568"/>
        <w:jc w:val="both"/>
      </w:pPr>
    </w:p>
    <w:p w:rsidR="00000000" w:rsidRDefault="000D1CE7">
      <w:pPr>
        <w:pStyle w:val="FORMATTEXT"/>
        <w:ind w:firstLine="568"/>
        <w:jc w:val="both"/>
      </w:pPr>
      <w:r>
        <w:t>3.4.5 На практике, особенно в области законодательной метрологии, измерительный прибор часто поверяют сравнением с эталоном, и при этом неопределенности, связанные с эталон</w:t>
      </w:r>
      <w:r>
        <w:t>ом и процедурой сравнения, пренебрежимо малы по сравнению с требуемой точностью поверки. Примером может служить использование эталонов массы при поверке весов. Если составляющими неопределенности вследствие их малости допустимо пренебречь, то разность межд</w:t>
      </w:r>
      <w:r>
        <w:t>у показанием прибора и эталоном можно рассматривать как погрешность поверяемого прибора (см. также F.2.4.2).</w:t>
      </w:r>
    </w:p>
    <w:p w:rsidR="00000000" w:rsidRDefault="000D1CE7">
      <w:pPr>
        <w:pStyle w:val="FORMATTEXT"/>
        <w:ind w:firstLine="568"/>
        <w:jc w:val="both"/>
      </w:pPr>
    </w:p>
    <w:p w:rsidR="00000000" w:rsidRDefault="000D1CE7">
      <w:pPr>
        <w:pStyle w:val="FORMATTEXT"/>
        <w:ind w:firstLine="568"/>
        <w:jc w:val="both"/>
      </w:pPr>
      <w:r>
        <w:t>3.4.6 Иногда результат измерения выражают в единицах эталона, а не в соответствующих единицах Международной системы единиц физических величин (СИ)</w:t>
      </w:r>
      <w:r>
        <w:t>. Т.е., по сути, результат измерения выражают в виде отношения к принятому значению эталона. При этом неопределенность, приписанная результату измерения, может быть существенно меньше неопределенности, которая имела бы место при выражении результата измере</w:t>
      </w:r>
      <w:r>
        <w:t>ния в единицах СИ.</w:t>
      </w:r>
    </w:p>
    <w:p w:rsidR="00000000" w:rsidRDefault="000D1CE7">
      <w:pPr>
        <w:pStyle w:val="FORMATTEXT"/>
        <w:ind w:firstLine="568"/>
        <w:jc w:val="both"/>
      </w:pPr>
    </w:p>
    <w:p w:rsidR="00000000" w:rsidRDefault="000D1CE7">
      <w:pPr>
        <w:pStyle w:val="FORMATTEXT"/>
        <w:ind w:firstLine="568"/>
        <w:jc w:val="both"/>
      </w:pPr>
      <w:r>
        <w:rPr>
          <w:b/>
          <w:bCs/>
          <w:i/>
          <w:iCs/>
        </w:rPr>
        <w:t>Пример - Прецизионный источник напряжения на диоде Зенера калибруют методом сравнения с эталоном постоянного напряжения на основе эффекта Джозефсона. Для расчета напряжения, создаваемого эталоном, используют значение постоянной Джозефсо</w:t>
      </w:r>
      <w:r>
        <w:rPr>
          <w:b/>
          <w:bCs/>
          <w:i/>
          <w:iCs/>
        </w:rPr>
        <w:t>на, рекомендованное для международного применения МКМВ. Относительная суммарная стандартная неопределенность</w:t>
      </w:r>
      <w:r>
        <w:t xml:space="preserve"> </w:t>
      </w:r>
      <w:r w:rsidR="007B36ED">
        <w:rPr>
          <w:noProof/>
          <w:position w:val="-10"/>
        </w:rPr>
        <w:drawing>
          <wp:inline distT="0" distB="0" distL="0" distR="0">
            <wp:extent cx="189865" cy="225425"/>
            <wp:effectExtent l="0" t="0" r="635" b="317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sidR="007B36ED">
        <w:rPr>
          <w:noProof/>
          <w:position w:val="-10"/>
        </w:rPr>
        <w:drawing>
          <wp:inline distT="0" distB="0" distL="0" distR="0">
            <wp:extent cx="641350" cy="225425"/>
            <wp:effectExtent l="0" t="0" r="6350" b="317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1350" cy="225425"/>
                    </a:xfrm>
                    <a:prstGeom prst="rect">
                      <a:avLst/>
                    </a:prstGeom>
                    <a:noFill/>
                    <a:ln>
                      <a:noFill/>
                    </a:ln>
                  </pic:spPr>
                </pic:pic>
              </a:graphicData>
            </a:graphic>
          </wp:inline>
        </w:drawing>
      </w:r>
      <w:r>
        <w:rPr>
          <w:b/>
          <w:bCs/>
          <w:i/>
          <w:iCs/>
        </w:rPr>
        <w:t>(см. 5.1.6) калибровки источника на диоде Зенера будет равна 2·10</w:t>
      </w:r>
      <w:r w:rsidR="007B36ED">
        <w:rPr>
          <w:noProof/>
          <w:position w:val="-9"/>
        </w:rPr>
        <w:drawing>
          <wp:inline distT="0" distB="0" distL="0" distR="0">
            <wp:extent cx="178435" cy="21399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b/>
          <w:bCs/>
          <w:i/>
          <w:iCs/>
        </w:rPr>
        <w:t>, если напряжение источника</w:t>
      </w:r>
      <w:r>
        <w:t xml:space="preserve"> </w:t>
      </w:r>
      <w:r w:rsidR="007B36ED">
        <w:rPr>
          <w:noProof/>
          <w:position w:val="-10"/>
        </w:rPr>
        <w:drawing>
          <wp:inline distT="0" distB="0" distL="0" distR="0">
            <wp:extent cx="189865" cy="225425"/>
            <wp:effectExtent l="0" t="0" r="635" b="317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b/>
          <w:bCs/>
          <w:i/>
          <w:iCs/>
        </w:rPr>
        <w:t>выражено в относитель</w:t>
      </w:r>
      <w:r>
        <w:rPr>
          <w:b/>
          <w:bCs/>
          <w:i/>
          <w:iCs/>
        </w:rPr>
        <w:t>ных единицах через напряжение, создаваемое эталоном, и 4·10</w:t>
      </w:r>
      <w:r w:rsidR="007B36ED">
        <w:rPr>
          <w:noProof/>
          <w:position w:val="-9"/>
        </w:rPr>
        <w:drawing>
          <wp:inline distT="0" distB="0" distL="0" distR="0">
            <wp:extent cx="178435" cy="21399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b/>
          <w:bCs/>
          <w:i/>
          <w:iCs/>
        </w:rPr>
        <w:t xml:space="preserve">, если оно выражено в единицах СИ (т.е. в вольтах). Разница в оценках обусловлена дополнительной неопределенностью, связанной с выражением постоянной Джозефсона </w:t>
      </w:r>
      <w:r>
        <w:rPr>
          <w:b/>
          <w:bCs/>
          <w:i/>
          <w:iCs/>
        </w:rPr>
        <w:t>в единицах СИ.</w:t>
      </w:r>
    </w:p>
    <w:p w:rsidR="00000000" w:rsidRDefault="000D1CE7">
      <w:pPr>
        <w:pStyle w:val="FORMATTEXT"/>
        <w:ind w:firstLine="568"/>
        <w:jc w:val="both"/>
      </w:pPr>
    </w:p>
    <w:p w:rsidR="00000000" w:rsidRDefault="000D1CE7">
      <w:pPr>
        <w:pStyle w:val="FORMATTEXT"/>
        <w:ind w:firstLine="568"/>
        <w:jc w:val="both"/>
      </w:pPr>
      <w:r>
        <w:t>3.4.7 Ошибки при регистрации или анализе данных могут вносить значительную неизвестную погрешность в результат измерения. Если ошибка велика, то ее можно выявить проверкой данных, но небольшие ошибки могут быть замаскированы случайными изме</w:t>
      </w:r>
      <w:r>
        <w:t>нениями измеряемой величины или даже быть приняты за случайные изменения. Такие ошибки не имеют отношения к неопределенности измерения.</w:t>
      </w:r>
    </w:p>
    <w:p w:rsidR="00000000" w:rsidRDefault="000D1CE7">
      <w:pPr>
        <w:pStyle w:val="FORMATTEXT"/>
        <w:ind w:firstLine="568"/>
        <w:jc w:val="both"/>
      </w:pPr>
    </w:p>
    <w:p w:rsidR="00000000" w:rsidRDefault="000D1CE7">
      <w:pPr>
        <w:pStyle w:val="FORMATTEXT"/>
        <w:ind w:firstLine="568"/>
        <w:jc w:val="both"/>
      </w:pPr>
      <w:r>
        <w:t xml:space="preserve">3.4.8 Хотя настоящее </w:t>
      </w:r>
      <w:r>
        <w:rPr>
          <w:i/>
          <w:iCs/>
        </w:rPr>
        <w:t>Руководство</w:t>
      </w:r>
      <w:r>
        <w:t xml:space="preserve"> устанавливает общую методологию оценивания неопределенности, его применение требует от</w:t>
      </w:r>
      <w:r>
        <w:t xml:space="preserve"> пользователя критического мышления, интеллектуальной честности и компетентности. Оценивание неопределенности нельзя рассматривать как типовую задачу, требующую применения стандартных математических процедур. От пользователя требуется детальное знание прир</w:t>
      </w:r>
      <w:r>
        <w:t xml:space="preserve">оды измеряемой величины и процедуры измерения. Поэтому качество оценки неопределенности, приписанной результату измерения, зависит, в конечном счете, от понимания, критического анализа и профессиональной добросовестности всех лиц, принимающих участие в ее </w:t>
      </w:r>
      <w:r>
        <w:t>получении.</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both"/>
        <w:rPr>
          <w:b/>
          <w:bCs/>
          <w:color w:val="000001"/>
        </w:rPr>
      </w:pPr>
      <w:r>
        <w:rPr>
          <w:b/>
          <w:bCs/>
          <w:color w:val="000001"/>
        </w:rPr>
        <w:t xml:space="preserve">      4 Оценивание стандартной неопределенности </w:t>
      </w:r>
    </w:p>
    <w:p w:rsidR="00000000" w:rsidRDefault="000D1CE7">
      <w:pPr>
        <w:pStyle w:val="FORMATTEXT"/>
        <w:ind w:firstLine="568"/>
        <w:jc w:val="both"/>
      </w:pPr>
      <w:r>
        <w:t>Дополнительное руководство преимущественно практического характера по оцениванию составляющих неопределенности приведено в приложении F.</w:t>
      </w:r>
    </w:p>
    <w:p w:rsidR="00000000" w:rsidRDefault="000D1CE7">
      <w:pPr>
        <w:pStyle w:val="FORMATTEXT"/>
        <w:ind w:firstLine="568"/>
        <w:jc w:val="both"/>
      </w:pPr>
    </w:p>
    <w:p w:rsidR="00000000" w:rsidRDefault="000D1CE7">
      <w:pPr>
        <w:pStyle w:val="FORMATTEXT"/>
        <w:ind w:firstLine="568"/>
        <w:jc w:val="both"/>
      </w:pPr>
      <w:r>
        <w:rPr>
          <w:b/>
          <w:bCs/>
        </w:rPr>
        <w:t>4.1 Моделирование измерения</w:t>
      </w:r>
    </w:p>
    <w:p w:rsidR="00000000" w:rsidRDefault="000D1CE7">
      <w:pPr>
        <w:pStyle w:val="FORMATTEXT"/>
        <w:ind w:firstLine="568"/>
        <w:jc w:val="both"/>
      </w:pPr>
    </w:p>
    <w:p w:rsidR="00000000" w:rsidRDefault="000D1CE7">
      <w:pPr>
        <w:pStyle w:val="FORMATTEXT"/>
        <w:ind w:firstLine="568"/>
        <w:jc w:val="both"/>
      </w:pPr>
      <w:r>
        <w:t>4.1.1 В большинстве случаев</w:t>
      </w:r>
      <w:r>
        <w:t xml:space="preserve"> измеряемую величину </w:t>
      </w:r>
      <w:r w:rsidR="007B36ED">
        <w:rPr>
          <w:noProof/>
          <w:position w:val="-7"/>
        </w:rPr>
        <w:drawing>
          <wp:inline distT="0" distB="0" distL="0" distR="0">
            <wp:extent cx="142240" cy="166370"/>
            <wp:effectExtent l="0" t="0" r="0" b="508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не измеряют непосредственно, а определяют через </w:t>
      </w:r>
      <w:r w:rsidR="007B36ED">
        <w:rPr>
          <w:noProof/>
          <w:position w:val="-8"/>
        </w:rPr>
        <w:drawing>
          <wp:inline distT="0" distB="0" distL="0" distR="0">
            <wp:extent cx="178435" cy="17843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других величин </w:t>
      </w:r>
      <w:r w:rsidR="007B36ED">
        <w:rPr>
          <w:noProof/>
          <w:position w:val="-9"/>
        </w:rPr>
        <w:drawing>
          <wp:inline distT="0" distB="0" distL="0" distR="0">
            <wp:extent cx="213995" cy="21399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9"/>
        </w:rPr>
        <w:drawing>
          <wp:inline distT="0" distB="0" distL="0" distR="0">
            <wp:extent cx="225425" cy="213995"/>
            <wp:effectExtent l="0" t="0" r="317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 </w:t>
      </w:r>
      <w:r w:rsidR="007B36ED">
        <w:rPr>
          <w:noProof/>
          <w:position w:val="-10"/>
        </w:rPr>
        <w:drawing>
          <wp:inline distT="0" distB="0" distL="0" distR="0">
            <wp:extent cx="260985" cy="225425"/>
            <wp:effectExtent l="0" t="0" r="5715" b="317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посредством функциональной зависимости </w:t>
      </w:r>
      <w:r w:rsidR="007B36ED">
        <w:rPr>
          <w:noProof/>
          <w:position w:val="-8"/>
        </w:rPr>
        <w:drawing>
          <wp:inline distT="0" distB="0" distL="0" distR="0">
            <wp:extent cx="154305" cy="201930"/>
            <wp:effectExtent l="0" t="0" r="0" b="762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1412875" cy="225425"/>
            <wp:effectExtent l="0" t="0" r="0" b="317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12875" cy="225425"/>
                    </a:xfrm>
                    <a:prstGeom prst="rect">
                      <a:avLst/>
                    </a:prstGeom>
                    <a:noFill/>
                    <a:ln>
                      <a:noFill/>
                    </a:ln>
                  </pic:spPr>
                </pic:pic>
              </a:graphicData>
            </a:graphic>
          </wp:inline>
        </w:drawing>
      </w:r>
      <w:r w:rsidR="000D1CE7">
        <w:t xml:space="preserve">.                                                 (1) </w:t>
      </w:r>
    </w:p>
    <w:p w:rsidR="00000000" w:rsidRDefault="000D1CE7">
      <w:pPr>
        <w:pStyle w:val="FORMATTEXT"/>
        <w:ind w:firstLine="568"/>
        <w:jc w:val="both"/>
      </w:pPr>
      <w:r>
        <w:t xml:space="preserve">Примечание 1 - В настоящем </w:t>
      </w:r>
      <w:r>
        <w:rPr>
          <w:i/>
          <w:iCs/>
        </w:rPr>
        <w:t>Руководстве</w:t>
      </w:r>
      <w:r>
        <w:t xml:space="preserve"> для упрощения записи один и тот же </w:t>
      </w:r>
      <w:r>
        <w:t xml:space="preserve">символ используется для обозначения как физической величины (измеряемой величины), так и случайной величины (см. 4.2.1), представляющей возможные значения этой физической величины. Если </w:t>
      </w:r>
      <w:r>
        <w:lastRenderedPageBreak/>
        <w:t xml:space="preserve">указано, что величина </w:t>
      </w:r>
      <w:r w:rsidR="007B36ED">
        <w:rPr>
          <w:noProof/>
          <w:position w:val="-10"/>
        </w:rPr>
        <w:drawing>
          <wp:inline distT="0" distB="0" distL="0" distR="0">
            <wp:extent cx="201930" cy="225425"/>
            <wp:effectExtent l="0" t="0" r="7620" b="31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имеет некотор</w:t>
      </w:r>
      <w:r>
        <w:t>ое распределение вероятностей, то она понимается как случайная переменная. При этом предполагается, что сама физическая величина характеризуется одним единственным значением (см. 1.2 и 3.1.3).</w:t>
      </w:r>
    </w:p>
    <w:p w:rsidR="00000000" w:rsidRDefault="000D1CE7">
      <w:pPr>
        <w:pStyle w:val="FORMATTEXT"/>
        <w:ind w:firstLine="568"/>
        <w:jc w:val="both"/>
      </w:pPr>
    </w:p>
    <w:p w:rsidR="00000000" w:rsidRDefault="000D1CE7">
      <w:pPr>
        <w:pStyle w:val="FORMATTEXT"/>
        <w:ind w:firstLine="568"/>
        <w:jc w:val="both"/>
      </w:pPr>
      <w:r>
        <w:t>Примечание 2 - Если имеется ряд наблюдений случайной величины,</w:t>
      </w:r>
      <w:r>
        <w:t xml:space="preserve"> то </w:t>
      </w:r>
      <w:r w:rsidR="007B36ED">
        <w:rPr>
          <w:noProof/>
          <w:position w:val="-8"/>
        </w:rPr>
        <w:drawing>
          <wp:inline distT="0" distB="0" distL="0" distR="0">
            <wp:extent cx="118745" cy="17843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-е наблюдение случайной величины </w:t>
      </w:r>
      <w:r w:rsidR="007B36ED">
        <w:rPr>
          <w:noProof/>
          <w:position w:val="-10"/>
        </w:rPr>
        <w:drawing>
          <wp:inline distT="0" distB="0" distL="0" distR="0">
            <wp:extent cx="201930" cy="225425"/>
            <wp:effectExtent l="0" t="0" r="7620" b="317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обозначается </w:t>
      </w:r>
      <w:r w:rsidR="007B36ED">
        <w:rPr>
          <w:noProof/>
          <w:position w:val="-10"/>
        </w:rPr>
        <w:drawing>
          <wp:inline distT="0" distB="0" distL="0" distR="0">
            <wp:extent cx="308610" cy="23749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t xml:space="preserve">. Например, если сопротивление резистора обозначить </w:t>
      </w:r>
      <w:r w:rsidR="007B36ED">
        <w:rPr>
          <w:noProof/>
          <w:position w:val="-7"/>
        </w:rPr>
        <w:drawing>
          <wp:inline distT="0" distB="0" distL="0" distR="0">
            <wp:extent cx="154305" cy="166370"/>
            <wp:effectExtent l="0" t="0" r="0" b="508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то его </w:t>
      </w:r>
      <w:r w:rsidR="007B36ED">
        <w:rPr>
          <w:noProof/>
          <w:position w:val="-8"/>
        </w:rPr>
        <w:drawing>
          <wp:inline distT="0" distB="0" distL="0" distR="0">
            <wp:extent cx="118745" cy="17843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-е наблюдение обозначается </w:t>
      </w:r>
      <w:r w:rsidR="007B36ED">
        <w:rPr>
          <w:noProof/>
          <w:position w:val="-10"/>
        </w:rPr>
        <w:drawing>
          <wp:inline distT="0" distB="0" distL="0" distR="0">
            <wp:extent cx="201930" cy="225425"/>
            <wp:effectExtent l="0" t="0" r="7620" b="317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Примечание 3 - Оценка </w:t>
      </w:r>
      <w:r w:rsidR="007B36ED">
        <w:rPr>
          <w:noProof/>
          <w:position w:val="-10"/>
        </w:rPr>
        <w:drawing>
          <wp:inline distT="0" distB="0" distL="0" distR="0">
            <wp:extent cx="201930" cy="225425"/>
            <wp:effectExtent l="0" t="0" r="7620" b="317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(строго говоря, оценка математического ожидания </w:t>
      </w:r>
      <w:r w:rsidR="007B36ED">
        <w:rPr>
          <w:noProof/>
          <w:position w:val="-10"/>
        </w:rPr>
        <w:drawing>
          <wp:inline distT="0" distB="0" distL="0" distR="0">
            <wp:extent cx="201930" cy="225425"/>
            <wp:effectExtent l="0" t="0" r="7620" b="317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обозначается </w:t>
      </w:r>
      <w:r w:rsidR="007B36ED">
        <w:rPr>
          <w:noProof/>
          <w:position w:val="-10"/>
        </w:rPr>
        <w:drawing>
          <wp:inline distT="0" distB="0" distL="0" distR="0">
            <wp:extent cx="166370" cy="225425"/>
            <wp:effectExtent l="0" t="0" r="5080" b="317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i/>
          <w:iCs/>
        </w:rPr>
        <w:t xml:space="preserve">Пример - Если к клеммам </w:t>
      </w:r>
      <w:r>
        <w:rPr>
          <w:b/>
          <w:bCs/>
          <w:i/>
          <w:iCs/>
        </w:rPr>
        <w:t>терморезистора с линейной зависимостью сопротивления от температуры с температурным коэффициентом</w:t>
      </w:r>
      <w:r>
        <w:t xml:space="preserve"> </w:t>
      </w:r>
      <w:r w:rsidR="007B36ED">
        <w:rPr>
          <w:noProof/>
          <w:position w:val="-6"/>
        </w:rPr>
        <w:drawing>
          <wp:inline distT="0" distB="0" distL="0" distR="0">
            <wp:extent cx="154305" cy="14224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rsidR="007B36ED">
        <w:rPr>
          <w:noProof/>
          <w:position w:val="-6"/>
        </w:rPr>
        <w:drawing>
          <wp:inline distT="0" distB="0" distL="0" distR="0">
            <wp:extent cx="142240" cy="14224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Pr>
          <w:b/>
          <w:bCs/>
          <w:i/>
          <w:iCs/>
        </w:rPr>
        <w:t>, имеющего при температуре</w:t>
      </w:r>
      <w:r>
        <w:t xml:space="preserve"> </w:t>
      </w:r>
      <w:r w:rsidR="007B36ED">
        <w:rPr>
          <w:noProof/>
          <w:position w:val="-10"/>
        </w:rPr>
        <w:drawing>
          <wp:inline distT="0" distB="0" distL="0" distR="0">
            <wp:extent cx="166370" cy="225425"/>
            <wp:effectExtent l="0" t="0" r="5080" b="317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b/>
          <w:bCs/>
          <w:i/>
          <w:iCs/>
        </w:rPr>
        <w:t xml:space="preserve">сопротивление </w:t>
      </w:r>
      <w:r w:rsidR="007B36ED">
        <w:rPr>
          <w:noProof/>
          <w:position w:val="-10"/>
        </w:rPr>
        <w:drawing>
          <wp:inline distT="0" distB="0" distL="0" distR="0">
            <wp:extent cx="213995" cy="225425"/>
            <wp:effectExtent l="0" t="0" r="0" b="317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Pr>
          <w:b/>
          <w:bCs/>
          <w:i/>
          <w:iCs/>
        </w:rPr>
        <w:t>, приложена разность потенциалов</w:t>
      </w:r>
      <w:r>
        <w:t xml:space="preserve"> </w:t>
      </w:r>
      <w:r w:rsidR="007B36ED">
        <w:rPr>
          <w:noProof/>
          <w:position w:val="-8"/>
        </w:rPr>
        <w:drawing>
          <wp:inline distT="0" distB="0" distL="0" distR="0">
            <wp:extent cx="154305" cy="17843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Pr>
          <w:b/>
          <w:bCs/>
          <w:i/>
          <w:iCs/>
        </w:rPr>
        <w:t>, то рассеиваемую на данном терморезисторе при температуре</w:t>
      </w:r>
      <w:r>
        <w:t xml:space="preserve"> </w:t>
      </w:r>
      <w:r w:rsidR="007B36ED">
        <w:rPr>
          <w:noProof/>
          <w:position w:val="-8"/>
        </w:rPr>
        <w:drawing>
          <wp:inline distT="0" distB="0" distL="0" distR="0">
            <wp:extent cx="118745" cy="189865"/>
            <wp:effectExtent l="0" t="0" r="0" b="63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rPr>
          <w:b/>
          <w:bCs/>
          <w:i/>
          <w:iCs/>
        </w:rPr>
        <w:t>мощность</w:t>
      </w:r>
      <w:r>
        <w:t xml:space="preserve"> </w:t>
      </w:r>
      <w:r w:rsidR="007B36ED">
        <w:rPr>
          <w:noProof/>
          <w:position w:val="-7"/>
        </w:rPr>
        <w:drawing>
          <wp:inline distT="0" distB="0" distL="0" distR="0">
            <wp:extent cx="166370" cy="166370"/>
            <wp:effectExtent l="0" t="0" r="5080" b="508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rPr>
          <w:b/>
          <w:bCs/>
          <w:i/>
          <w:iCs/>
        </w:rPr>
        <w:t>(измеряемую величину) рас</w:t>
      </w:r>
      <w:r>
        <w:rPr>
          <w:b/>
          <w:bCs/>
          <w:i/>
          <w:iCs/>
        </w:rPr>
        <w:t>считывают по формуле</w:t>
      </w:r>
    </w:p>
    <w:p w:rsidR="00000000" w:rsidRDefault="000D1CE7">
      <w:pPr>
        <w:pStyle w:val="FORMATTEXT"/>
        <w:ind w:firstLine="568"/>
        <w:jc w:val="both"/>
      </w:pPr>
    </w:p>
    <w:p w:rsidR="00000000" w:rsidRDefault="007B36ED">
      <w:pPr>
        <w:pStyle w:val="FORMATTEXT"/>
        <w:jc w:val="center"/>
      </w:pPr>
      <w:r>
        <w:rPr>
          <w:noProof/>
          <w:position w:val="-11"/>
        </w:rPr>
        <w:drawing>
          <wp:inline distT="0" distB="0" distL="0" distR="0">
            <wp:extent cx="2945130" cy="260985"/>
            <wp:effectExtent l="0" t="0" r="7620" b="571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45130" cy="260985"/>
                    </a:xfrm>
                    <a:prstGeom prst="rect">
                      <a:avLst/>
                    </a:prstGeom>
                    <a:noFill/>
                    <a:ln>
                      <a:noFill/>
                    </a:ln>
                  </pic:spPr>
                </pic:pic>
              </a:graphicData>
            </a:graphic>
          </wp:inline>
        </w:drawing>
      </w:r>
      <w:r w:rsidR="000D1CE7">
        <w:rPr>
          <w:b/>
          <w:bCs/>
          <w:i/>
          <w:iCs/>
        </w:rPr>
        <w:t>.</w:t>
      </w:r>
      <w:r w:rsidR="000D1CE7">
        <w:t xml:space="preserve"> </w:t>
      </w:r>
    </w:p>
    <w:p w:rsidR="00000000" w:rsidRDefault="000D1CE7">
      <w:pPr>
        <w:pStyle w:val="FORMATTEXT"/>
        <w:ind w:firstLine="568"/>
        <w:jc w:val="both"/>
      </w:pPr>
      <w:r>
        <w:t xml:space="preserve">Примечание - Другим методам измерения </w:t>
      </w:r>
      <w:r w:rsidR="007B36ED">
        <w:rPr>
          <w:noProof/>
          <w:position w:val="-7"/>
        </w:rPr>
        <w:drawing>
          <wp:inline distT="0" distB="0" distL="0" distR="0">
            <wp:extent cx="154305" cy="166370"/>
            <wp:effectExtent l="0" t="0" r="0" b="508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будут соответствовать другие математические модели.</w:t>
      </w:r>
    </w:p>
    <w:p w:rsidR="00000000" w:rsidRDefault="000D1CE7">
      <w:pPr>
        <w:pStyle w:val="FORMATTEXT"/>
        <w:ind w:firstLine="568"/>
        <w:jc w:val="both"/>
      </w:pPr>
    </w:p>
    <w:p w:rsidR="00000000" w:rsidRDefault="000D1CE7">
      <w:pPr>
        <w:pStyle w:val="FORMATTEXT"/>
        <w:ind w:firstLine="568"/>
        <w:jc w:val="both"/>
      </w:pPr>
      <w:r>
        <w:t>4.1.2 </w:t>
      </w:r>
      <w:r>
        <w:rPr>
          <w:i/>
          <w:iCs/>
        </w:rPr>
        <w:t>Входные величины</w:t>
      </w:r>
      <w:r>
        <w:t xml:space="preserve"> </w:t>
      </w:r>
      <w:r w:rsidR="007B36ED">
        <w:rPr>
          <w:noProof/>
          <w:position w:val="-9"/>
        </w:rPr>
        <w:drawing>
          <wp:inline distT="0" distB="0" distL="0" distR="0">
            <wp:extent cx="213995" cy="21399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9"/>
        </w:rPr>
        <w:drawing>
          <wp:inline distT="0" distB="0" distL="0" distR="0">
            <wp:extent cx="225425" cy="213995"/>
            <wp:effectExtent l="0" t="0" r="317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 </w:t>
      </w:r>
      <w:r w:rsidR="007B36ED">
        <w:rPr>
          <w:noProof/>
          <w:position w:val="-10"/>
        </w:rPr>
        <w:drawing>
          <wp:inline distT="0" distB="0" distL="0" distR="0">
            <wp:extent cx="260985" cy="225425"/>
            <wp:effectExtent l="0" t="0" r="5715" b="317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от которых зависит </w:t>
      </w:r>
      <w:r>
        <w:rPr>
          <w:i/>
          <w:iCs/>
        </w:rPr>
        <w:t>выходная величина</w:t>
      </w:r>
      <w:r>
        <w:t xml:space="preserve"> </w:t>
      </w:r>
      <w:r w:rsidR="007B36ED">
        <w:rPr>
          <w:noProof/>
          <w:position w:val="-7"/>
        </w:rPr>
        <w:drawing>
          <wp:inline distT="0" distB="0" distL="0" distR="0">
            <wp:extent cx="142240" cy="166370"/>
            <wp:effectExtent l="0" t="0" r="0" b="508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также можно рассматривать как измеряемые величины, и они тоже могут зависеть от других величин, включая поправк</w:t>
      </w:r>
      <w:r>
        <w:t xml:space="preserve">и и поправочные коэффициенты на систематические эффекты, что усложняет вид функциональной зависимости </w:t>
      </w:r>
      <w:r w:rsidR="007B36ED">
        <w:rPr>
          <w:noProof/>
          <w:position w:val="-8"/>
        </w:rPr>
        <w:drawing>
          <wp:inline distT="0" distB="0" distL="0" distR="0">
            <wp:extent cx="154305" cy="201930"/>
            <wp:effectExtent l="0" t="0" r="0" b="762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которая, таким образом, никогда не может быть в явном виде определена полностью. Кроме того, функциональная зависимос</w:t>
      </w:r>
      <w:r>
        <w:t xml:space="preserve">ть </w:t>
      </w:r>
      <w:r w:rsidR="007B36ED">
        <w:rPr>
          <w:noProof/>
          <w:position w:val="-8"/>
        </w:rPr>
        <w:drawing>
          <wp:inline distT="0" distB="0" distL="0" distR="0">
            <wp:extent cx="154305" cy="201930"/>
            <wp:effectExtent l="0" t="0" r="0" b="762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может быть определена экспериментально или существовать только в виде алгоритма численного расчета. Поэтому в настоящем </w:t>
      </w:r>
      <w:r>
        <w:rPr>
          <w:i/>
          <w:iCs/>
        </w:rPr>
        <w:t>Руководстве</w:t>
      </w:r>
      <w:r>
        <w:t xml:space="preserve"> функциональная зависимость </w:t>
      </w:r>
      <w:r w:rsidR="007B36ED">
        <w:rPr>
          <w:noProof/>
          <w:position w:val="-8"/>
        </w:rPr>
        <w:drawing>
          <wp:inline distT="0" distB="0" distL="0" distR="0">
            <wp:extent cx="154305" cy="201930"/>
            <wp:effectExtent l="0" t="0" r="0" b="762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понимается в более широ</w:t>
      </w:r>
      <w:r>
        <w:t xml:space="preserve">ком смысле, а именно, как функция, которая включает в себя все величины, в том числе поправки и поправочные коэффициенты, способные существенно влиять на неопределенность измерения </w:t>
      </w:r>
      <w:r w:rsidR="007B36ED">
        <w:rPr>
          <w:noProof/>
          <w:position w:val="-7"/>
        </w:rPr>
        <w:drawing>
          <wp:inline distT="0" distB="0" distL="0" distR="0">
            <wp:extent cx="142240" cy="166370"/>
            <wp:effectExtent l="0" t="0" r="0" b="508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Таким образом, если данные показываю</w:t>
      </w:r>
      <w:r>
        <w:t xml:space="preserve">т, что функциональная зависимость </w:t>
      </w:r>
      <w:r w:rsidR="007B36ED">
        <w:rPr>
          <w:noProof/>
          <w:position w:val="-8"/>
        </w:rPr>
        <w:drawing>
          <wp:inline distT="0" distB="0" distL="0" distR="0">
            <wp:extent cx="154305" cy="201930"/>
            <wp:effectExtent l="0" t="0" r="0" b="762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не моделирует измерение с требуемой точностью, то для устранения неадекватности модели в нее должны быть включены дополнительные входные величины (см. 3.4.2). Включением дополнительной вх</w:t>
      </w:r>
      <w:r>
        <w:t>одной величины можно учесть неполноту знаний о явлении, влияющем на измеряемую величину. В примере 4.1.1 дополнительные входные величины могут потребоваться, например, чтобы учесть известную неравномерность распределения температуры по резистору, нелинейну</w:t>
      </w:r>
      <w:r>
        <w:t>ю зависимость сопротивления резистора от температуры или зависимость сопротивления от атмосферного давления.</w:t>
      </w:r>
    </w:p>
    <w:p w:rsidR="00000000" w:rsidRDefault="000D1CE7">
      <w:pPr>
        <w:pStyle w:val="FORMATTEXT"/>
        <w:ind w:firstLine="568"/>
        <w:jc w:val="both"/>
      </w:pPr>
    </w:p>
    <w:p w:rsidR="00000000" w:rsidRDefault="000D1CE7">
      <w:pPr>
        <w:pStyle w:val="FORMATTEXT"/>
        <w:ind w:firstLine="568"/>
        <w:jc w:val="both"/>
      </w:pPr>
      <w:r>
        <w:t xml:space="preserve">Примечание - В то же время формула (1) может иметь самый простой вид, например, </w:t>
      </w:r>
      <w:r w:rsidR="007B36ED">
        <w:rPr>
          <w:noProof/>
          <w:position w:val="-9"/>
        </w:rPr>
        <w:drawing>
          <wp:inline distT="0" distB="0" distL="0" distR="0">
            <wp:extent cx="807720" cy="21399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07720" cy="213995"/>
                    </a:xfrm>
                    <a:prstGeom prst="rect">
                      <a:avLst/>
                    </a:prstGeom>
                    <a:noFill/>
                    <a:ln>
                      <a:noFill/>
                    </a:ln>
                  </pic:spPr>
                </pic:pic>
              </a:graphicData>
            </a:graphic>
          </wp:inline>
        </w:drawing>
      </w:r>
      <w:r>
        <w:t>. Такая модель соответствует, к</w:t>
      </w:r>
      <w:r>
        <w:t xml:space="preserve"> примеру, сравнению двух определений одной и той же величины </w:t>
      </w:r>
      <w:r w:rsidR="007B36ED">
        <w:rPr>
          <w:noProof/>
          <w:position w:val="-7"/>
        </w:rPr>
        <w:drawing>
          <wp:inline distT="0" distB="0" distL="0" distR="0">
            <wp:extent cx="178435" cy="166370"/>
            <wp:effectExtent l="0" t="0" r="0" b="508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4.1.3 Входные величины </w:t>
      </w:r>
      <w:r w:rsidR="007B36ED">
        <w:rPr>
          <w:noProof/>
          <w:position w:val="-9"/>
        </w:rPr>
        <w:drawing>
          <wp:inline distT="0" distB="0" distL="0" distR="0">
            <wp:extent cx="213995" cy="21399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9"/>
        </w:rPr>
        <w:drawing>
          <wp:inline distT="0" distB="0" distL="0" distR="0">
            <wp:extent cx="225425" cy="213995"/>
            <wp:effectExtent l="0" t="0" r="317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 </w:t>
      </w:r>
      <w:r w:rsidR="007B36ED">
        <w:rPr>
          <w:noProof/>
          <w:position w:val="-10"/>
        </w:rPr>
        <w:drawing>
          <wp:inline distT="0" distB="0" distL="0" distR="0">
            <wp:extent cx="260985" cy="225425"/>
            <wp:effectExtent l="0" t="0" r="5715" b="317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могут быть раздел</w:t>
      </w:r>
      <w:r>
        <w:t>ены на две группы:</w:t>
      </w:r>
    </w:p>
    <w:p w:rsidR="00000000" w:rsidRDefault="000D1CE7">
      <w:pPr>
        <w:pStyle w:val="FORMATTEXT"/>
        <w:ind w:firstLine="568"/>
        <w:jc w:val="both"/>
      </w:pPr>
    </w:p>
    <w:p w:rsidR="00000000" w:rsidRDefault="000D1CE7">
      <w:pPr>
        <w:pStyle w:val="FORMATTEXT"/>
        <w:ind w:firstLine="568"/>
        <w:jc w:val="both"/>
      </w:pPr>
      <w:r>
        <w:t xml:space="preserve">- величины, значения и </w:t>
      </w:r>
      <w:r>
        <w:rPr>
          <w:i/>
          <w:iCs/>
        </w:rPr>
        <w:t>неопределенности</w:t>
      </w:r>
      <w:r>
        <w:t xml:space="preserve"> которых определяют непосредственно в текущем измерении. Эти значения и неопределенности можно получить, например, в результате однократного наблюдения, повторных наблюдений или по основанным на оп</w:t>
      </w:r>
      <w:r>
        <w:t>ыте суждениям. Они могут включать определения поправок к показаниям приборов и поправок на влияющие величины, такие как окружающая температура, атмосферное давление и влажность;</w:t>
      </w:r>
    </w:p>
    <w:p w:rsidR="00000000" w:rsidRDefault="000D1CE7">
      <w:pPr>
        <w:pStyle w:val="FORMATTEXT"/>
        <w:ind w:firstLine="568"/>
        <w:jc w:val="both"/>
      </w:pPr>
    </w:p>
    <w:p w:rsidR="00000000" w:rsidRDefault="000D1CE7">
      <w:pPr>
        <w:pStyle w:val="FORMATTEXT"/>
        <w:ind w:firstLine="568"/>
        <w:jc w:val="both"/>
      </w:pPr>
      <w:r>
        <w:t xml:space="preserve">- величины, значения и </w:t>
      </w:r>
      <w:r>
        <w:rPr>
          <w:i/>
          <w:iCs/>
        </w:rPr>
        <w:t>неопределенности</w:t>
      </w:r>
      <w:r>
        <w:t xml:space="preserve"> которых получены из сторонних источни</w:t>
      </w:r>
      <w:r>
        <w:t>ков. К ним относятся величины, связанные с аттестованными эталонами, стандартными образцами веществ и материалов, а также величины, значения которых указаны в справочниках.</w:t>
      </w:r>
    </w:p>
    <w:p w:rsidR="00000000" w:rsidRDefault="000D1CE7">
      <w:pPr>
        <w:pStyle w:val="FORMATTEXT"/>
        <w:ind w:firstLine="568"/>
        <w:jc w:val="both"/>
      </w:pPr>
    </w:p>
    <w:p w:rsidR="00000000" w:rsidRDefault="000D1CE7">
      <w:pPr>
        <w:pStyle w:val="FORMATTEXT"/>
        <w:ind w:firstLine="568"/>
        <w:jc w:val="both"/>
      </w:pPr>
      <w:r>
        <w:lastRenderedPageBreak/>
        <w:t xml:space="preserve">4.1.4 Оценку измеряемой величины </w:t>
      </w:r>
      <w:r w:rsidR="007B36ED">
        <w:rPr>
          <w:noProof/>
          <w:position w:val="-7"/>
        </w:rPr>
        <w:drawing>
          <wp:inline distT="0" distB="0" distL="0" distR="0">
            <wp:extent cx="142240" cy="166370"/>
            <wp:effectExtent l="0" t="0" r="0" b="508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обозначаему</w:t>
      </w:r>
      <w:r>
        <w:t xml:space="preserve">ю </w:t>
      </w:r>
      <w:r w:rsidR="007B36ED">
        <w:rPr>
          <w:noProof/>
          <w:position w:val="-7"/>
        </w:rPr>
        <w:drawing>
          <wp:inline distT="0" distB="0" distL="0" distR="0">
            <wp:extent cx="142240" cy="166370"/>
            <wp:effectExtent l="0" t="0" r="0" b="508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получают из формулы (1), подставляя в нее </w:t>
      </w:r>
      <w:r>
        <w:rPr>
          <w:i/>
          <w:iCs/>
        </w:rPr>
        <w:t>входные оценки</w:t>
      </w:r>
      <w:r>
        <w:t xml:space="preserve"> </w:t>
      </w:r>
      <w:r w:rsidR="007B36ED">
        <w:rPr>
          <w:noProof/>
          <w:position w:val="-9"/>
        </w:rPr>
        <w:drawing>
          <wp:inline distT="0" distB="0" distL="0" distR="0">
            <wp:extent cx="166370" cy="213995"/>
            <wp:effectExtent l="0" t="0" r="508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w:t>
      </w:r>
      <w:r w:rsidR="007B36ED">
        <w:rPr>
          <w:noProof/>
          <w:position w:val="-9"/>
        </w:rPr>
        <w:drawing>
          <wp:inline distT="0" distB="0" distL="0" distR="0">
            <wp:extent cx="189865" cy="213995"/>
            <wp:effectExtent l="0" t="0" r="635"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 </w:t>
      </w:r>
      <w:r w:rsidR="007B36ED">
        <w:rPr>
          <w:noProof/>
          <w:position w:val="-10"/>
        </w:rPr>
        <w:drawing>
          <wp:inline distT="0" distB="0" distL="0" distR="0">
            <wp:extent cx="225425" cy="225425"/>
            <wp:effectExtent l="0" t="0" r="3175" b="317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для </w:t>
      </w:r>
      <w:r w:rsidR="007B36ED">
        <w:rPr>
          <w:noProof/>
          <w:position w:val="-8"/>
        </w:rPr>
        <w:drawing>
          <wp:inline distT="0" distB="0" distL="0" distR="0">
            <wp:extent cx="178435" cy="17843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входн</w:t>
      </w:r>
      <w:r>
        <w:t xml:space="preserve">ых величин </w:t>
      </w:r>
      <w:r w:rsidR="007B36ED">
        <w:rPr>
          <w:noProof/>
          <w:position w:val="-9"/>
        </w:rPr>
        <w:drawing>
          <wp:inline distT="0" distB="0" distL="0" distR="0">
            <wp:extent cx="213995" cy="21399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9"/>
        </w:rPr>
        <w:drawing>
          <wp:inline distT="0" distB="0" distL="0" distR="0">
            <wp:extent cx="225425" cy="213995"/>
            <wp:effectExtent l="0" t="0" r="3175"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 </w:t>
      </w:r>
      <w:r w:rsidR="007B36ED">
        <w:rPr>
          <w:noProof/>
          <w:position w:val="-10"/>
        </w:rPr>
        <w:drawing>
          <wp:inline distT="0" distB="0" distL="0" distR="0">
            <wp:extent cx="260985" cy="225425"/>
            <wp:effectExtent l="0" t="0" r="5715" b="317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Таким образом, </w:t>
      </w:r>
      <w:r>
        <w:rPr>
          <w:i/>
          <w:iCs/>
        </w:rPr>
        <w:t>выходная оценка</w:t>
      </w:r>
      <w:r>
        <w:t xml:space="preserve"> </w:t>
      </w:r>
      <w:r w:rsidR="007B36ED">
        <w:rPr>
          <w:noProof/>
          <w:position w:val="-7"/>
        </w:rPr>
        <w:drawing>
          <wp:inline distT="0" distB="0" distL="0" distR="0">
            <wp:extent cx="142240" cy="166370"/>
            <wp:effectExtent l="0" t="0" r="0" b="508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являющаяся результатом измерения, имеет вид</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1258570" cy="225425"/>
            <wp:effectExtent l="0" t="0" r="0" b="317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58570" cy="225425"/>
                    </a:xfrm>
                    <a:prstGeom prst="rect">
                      <a:avLst/>
                    </a:prstGeom>
                    <a:noFill/>
                    <a:ln>
                      <a:noFill/>
                    </a:ln>
                  </pic:spPr>
                </pic:pic>
              </a:graphicData>
            </a:graphic>
          </wp:inline>
        </w:drawing>
      </w:r>
      <w:r w:rsidR="000D1CE7">
        <w:t xml:space="preserve">.                                              (2) </w:t>
      </w:r>
    </w:p>
    <w:p w:rsidR="00000000" w:rsidRDefault="000D1CE7">
      <w:pPr>
        <w:pStyle w:val="FORMATTEXT"/>
        <w:ind w:firstLine="568"/>
        <w:jc w:val="both"/>
      </w:pPr>
      <w:r>
        <w:t xml:space="preserve">Примечание - В некоторых случаях оценку </w:t>
      </w:r>
      <w:r w:rsidR="007B36ED">
        <w:rPr>
          <w:noProof/>
          <w:position w:val="-7"/>
        </w:rPr>
        <w:drawing>
          <wp:inline distT="0" distB="0" distL="0" distR="0">
            <wp:extent cx="142240" cy="166370"/>
            <wp:effectExtent l="0" t="0" r="0" b="508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получают ка</w:t>
      </w:r>
      <w:r>
        <w:t xml:space="preserve">к среднее арифметическое (см. 4.2.1) </w:t>
      </w:r>
      <w:r w:rsidR="007B36ED">
        <w:rPr>
          <w:noProof/>
          <w:position w:val="-6"/>
        </w:rPr>
        <w:drawing>
          <wp:inline distT="0" distB="0" distL="0" distR="0">
            <wp:extent cx="118745" cy="14224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определений </w:t>
      </w:r>
      <w:r w:rsidR="007B36ED">
        <w:rPr>
          <w:noProof/>
          <w:position w:val="-10"/>
        </w:rPr>
        <w:drawing>
          <wp:inline distT="0" distB="0" distL="0" distR="0">
            <wp:extent cx="178435" cy="225425"/>
            <wp:effectExtent l="0" t="0" r="0" b="317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величины </w:t>
      </w:r>
      <w:r w:rsidR="007B36ED">
        <w:rPr>
          <w:noProof/>
          <w:position w:val="-7"/>
        </w:rPr>
        <w:drawing>
          <wp:inline distT="0" distB="0" distL="0" distR="0">
            <wp:extent cx="142240" cy="166370"/>
            <wp:effectExtent l="0" t="0" r="0" b="508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по формуле</w:t>
      </w:r>
    </w:p>
    <w:p w:rsidR="00000000" w:rsidRDefault="000D1CE7">
      <w:pPr>
        <w:pStyle w:val="FORMATTEXT"/>
        <w:ind w:firstLine="568"/>
        <w:jc w:val="both"/>
      </w:pPr>
    </w:p>
    <w:p w:rsidR="00000000" w:rsidRDefault="007B36ED">
      <w:pPr>
        <w:pStyle w:val="FORMATTEXT"/>
        <w:jc w:val="center"/>
      </w:pPr>
      <w:r>
        <w:rPr>
          <w:noProof/>
          <w:position w:val="-17"/>
        </w:rPr>
        <w:drawing>
          <wp:inline distT="0" distB="0" distL="0" distR="0">
            <wp:extent cx="2861945" cy="427355"/>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61945" cy="42735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когда каждое определение и</w:t>
      </w:r>
      <w:r>
        <w:t xml:space="preserve">меет одну и ту же неопределенность и каждое основано на полном наборе наблюдаемых значений </w:t>
      </w:r>
      <w:r w:rsidR="007B36ED">
        <w:rPr>
          <w:noProof/>
          <w:position w:val="-8"/>
        </w:rPr>
        <w:drawing>
          <wp:inline distT="0" distB="0" distL="0" distR="0">
            <wp:extent cx="178435" cy="178435"/>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входных величин </w:t>
      </w:r>
      <w:r w:rsidR="007B36ED">
        <w:rPr>
          <w:noProof/>
          <w:position w:val="-10"/>
        </w:rPr>
        <w:drawing>
          <wp:inline distT="0" distB="0" distL="0" distR="0">
            <wp:extent cx="201930" cy="225425"/>
            <wp:effectExtent l="0" t="0" r="7620" b="317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полученных в одно и то же время. Этому способу усреднения следует отдать пр</w:t>
      </w:r>
      <w:r>
        <w:t xml:space="preserve">едпочтение перед расчетом по формуле </w:t>
      </w:r>
      <w:r w:rsidR="007B36ED">
        <w:rPr>
          <w:noProof/>
          <w:position w:val="-10"/>
        </w:rPr>
        <w:drawing>
          <wp:inline distT="0" distB="0" distL="0" distR="0">
            <wp:extent cx="1412875" cy="23749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12875" cy="237490"/>
                    </a:xfrm>
                    <a:prstGeom prst="rect">
                      <a:avLst/>
                    </a:prstGeom>
                    <a:noFill/>
                    <a:ln>
                      <a:noFill/>
                    </a:ln>
                  </pic:spPr>
                </pic:pic>
              </a:graphicData>
            </a:graphic>
          </wp:inline>
        </w:drawing>
      </w:r>
      <w:r>
        <w:t xml:space="preserve">, где </w:t>
      </w:r>
      <w:r w:rsidR="007B36ED">
        <w:rPr>
          <w:noProof/>
          <w:position w:val="-17"/>
        </w:rPr>
        <w:drawing>
          <wp:inline distT="0" distB="0" distL="0" distR="0">
            <wp:extent cx="949960" cy="427355"/>
            <wp:effectExtent l="0" t="0" r="254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49960" cy="427355"/>
                    </a:xfrm>
                    <a:prstGeom prst="rect">
                      <a:avLst/>
                    </a:prstGeom>
                    <a:noFill/>
                    <a:ln>
                      <a:noFill/>
                    </a:ln>
                  </pic:spPr>
                </pic:pic>
              </a:graphicData>
            </a:graphic>
          </wp:inline>
        </w:drawing>
      </w:r>
      <w:r>
        <w:t xml:space="preserve">- среднее арифметическое отдельных наблюдений </w:t>
      </w:r>
      <w:r w:rsidR="007B36ED">
        <w:rPr>
          <w:noProof/>
          <w:position w:val="-10"/>
        </w:rPr>
        <w:drawing>
          <wp:inline distT="0" distB="0" distL="0" distR="0">
            <wp:extent cx="308610" cy="237490"/>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t xml:space="preserve">, в тех случаях, когда функциональная зависимость </w:t>
      </w:r>
      <w:r w:rsidR="007B36ED">
        <w:rPr>
          <w:noProof/>
          <w:position w:val="-8"/>
        </w:rPr>
        <w:drawing>
          <wp:inline distT="0" distB="0" distL="0" distR="0">
            <wp:extent cx="154305" cy="201930"/>
            <wp:effectExtent l="0" t="0" r="0" b="762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нелинейна. Для линейной зависимости </w:t>
      </w:r>
      <w:r w:rsidR="007B36ED">
        <w:rPr>
          <w:noProof/>
          <w:position w:val="-8"/>
        </w:rPr>
        <w:drawing>
          <wp:inline distT="0" distB="0" distL="0" distR="0">
            <wp:extent cx="154305" cy="201930"/>
            <wp:effectExtent l="0" t="0" r="0" b="762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указанные два способа усреднения дают одинаковые результаты (см. Н.2 и Н.4).</w:t>
      </w:r>
    </w:p>
    <w:p w:rsidR="00000000" w:rsidRDefault="000D1CE7">
      <w:pPr>
        <w:pStyle w:val="FORMATTEXT"/>
        <w:jc w:val="both"/>
      </w:pPr>
      <w:r>
        <w:t xml:space="preserve">            </w:t>
      </w:r>
    </w:p>
    <w:p w:rsidR="00000000" w:rsidRDefault="000D1CE7">
      <w:pPr>
        <w:pStyle w:val="FORMATTEXT"/>
        <w:ind w:firstLine="568"/>
        <w:jc w:val="both"/>
      </w:pPr>
      <w:r>
        <w:t>4.1.5 Оценку стандартного отклонения результата измерения (оценки в</w:t>
      </w:r>
      <w:r>
        <w:t xml:space="preserve">ыходной величины) </w:t>
      </w:r>
      <w:r w:rsidR="007B36ED">
        <w:rPr>
          <w:noProof/>
          <w:position w:val="-7"/>
        </w:rPr>
        <w:drawing>
          <wp:inline distT="0" distB="0" distL="0" distR="0">
            <wp:extent cx="142240" cy="166370"/>
            <wp:effectExtent l="0" t="0" r="0" b="508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 виде </w:t>
      </w:r>
      <w:r>
        <w:rPr>
          <w:i/>
          <w:iCs/>
        </w:rPr>
        <w:t>суммарной стандартной неопределенности</w:t>
      </w:r>
      <w:r>
        <w:t xml:space="preserve">, обозначаемой </w:t>
      </w:r>
      <w:r w:rsidR="007B36ED">
        <w:rPr>
          <w:noProof/>
          <w:position w:val="-10"/>
        </w:rPr>
        <w:drawing>
          <wp:inline distT="0" distB="0" distL="0" distR="0">
            <wp:extent cx="391795" cy="225425"/>
            <wp:effectExtent l="0" t="0" r="8255" b="317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 получают из оценок стандартного отклонения результатов измерений (оценок) </w:t>
      </w:r>
      <w:r w:rsidR="007B36ED">
        <w:rPr>
          <w:noProof/>
          <w:position w:val="-10"/>
        </w:rPr>
        <w:drawing>
          <wp:inline distT="0" distB="0" distL="0" distR="0">
            <wp:extent cx="166370" cy="225425"/>
            <wp:effectExtent l="0" t="0" r="5080" b="317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каждой входной величины в виде </w:t>
      </w:r>
      <w:r>
        <w:rPr>
          <w:i/>
          <w:iCs/>
        </w:rPr>
        <w:t>стандартных неопределенностей</w:t>
      </w:r>
      <w:r>
        <w:t xml:space="preserve">, обозначаемых </w:t>
      </w:r>
      <w:r w:rsidR="007B36ED">
        <w:rPr>
          <w:noProof/>
          <w:position w:val="-10"/>
        </w:rPr>
        <w:drawing>
          <wp:inline distT="0" distB="0" distL="0" distR="0">
            <wp:extent cx="368300" cy="225425"/>
            <wp:effectExtent l="0" t="0" r="0" b="317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(см. 3.3.5 и 3.3.6).</w:t>
      </w:r>
    </w:p>
    <w:p w:rsidR="00000000" w:rsidRDefault="000D1CE7">
      <w:pPr>
        <w:pStyle w:val="FORMATTEXT"/>
        <w:ind w:firstLine="568"/>
        <w:jc w:val="both"/>
      </w:pPr>
    </w:p>
    <w:p w:rsidR="00000000" w:rsidRDefault="000D1CE7">
      <w:pPr>
        <w:pStyle w:val="FORMATTEXT"/>
        <w:ind w:firstLine="568"/>
        <w:jc w:val="both"/>
      </w:pPr>
      <w:r>
        <w:t xml:space="preserve">4.1.6 Каждую входную оценку </w:t>
      </w:r>
      <w:r w:rsidR="007B36ED">
        <w:rPr>
          <w:noProof/>
          <w:position w:val="-10"/>
        </w:rPr>
        <w:drawing>
          <wp:inline distT="0" distB="0" distL="0" distR="0">
            <wp:extent cx="166370" cy="225425"/>
            <wp:effectExtent l="0" t="0" r="5080" b="317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связанную с ней стандартную неопределенность </w:t>
      </w:r>
      <w:r w:rsidR="007B36ED">
        <w:rPr>
          <w:noProof/>
          <w:position w:val="-10"/>
        </w:rPr>
        <w:drawing>
          <wp:inline distT="0" distB="0" distL="0" distR="0">
            <wp:extent cx="368300" cy="225425"/>
            <wp:effectExtent l="0" t="0" r="0" b="317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получают из вероятностного распределения значений входной величины </w:t>
      </w:r>
      <w:r w:rsidR="007B36ED">
        <w:rPr>
          <w:noProof/>
          <w:position w:val="-10"/>
        </w:rPr>
        <w:drawing>
          <wp:inline distT="0" distB="0" distL="0" distR="0">
            <wp:extent cx="201930" cy="225425"/>
            <wp:effectExtent l="0" t="0" r="7620" b="317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Это вероятностное распределение можно интерпретировать как частотную вероятность, основанную на серии наблюдений </w:t>
      </w:r>
      <w:r w:rsidR="007B36ED">
        <w:rPr>
          <w:noProof/>
          <w:position w:val="-10"/>
        </w:rPr>
        <w:drawing>
          <wp:inline distT="0" distB="0" distL="0" distR="0">
            <wp:extent cx="308610" cy="23749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t xml:space="preserve">величины </w:t>
      </w:r>
      <w:r w:rsidR="007B36ED">
        <w:rPr>
          <w:noProof/>
          <w:position w:val="-10"/>
        </w:rPr>
        <w:drawing>
          <wp:inline distT="0" distB="0" distL="0" distR="0">
            <wp:extent cx="201930" cy="225425"/>
            <wp:effectExtent l="0" t="0" r="7620" b="317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или как </w:t>
      </w:r>
      <w:r>
        <w:rPr>
          <w:i/>
          <w:iCs/>
        </w:rPr>
        <w:t>априорное</w:t>
      </w:r>
      <w:r>
        <w:t xml:space="preserve"> распределение. Оценки составляющих стандартной неопределенности по типу А основаны на частотном представлении вероятности, а по типу В - на </w:t>
      </w:r>
      <w:r>
        <w:rPr>
          <w:i/>
          <w:iCs/>
        </w:rPr>
        <w:t>априорных</w:t>
      </w:r>
      <w:r>
        <w:t xml:space="preserve"> распределен</w:t>
      </w:r>
      <w:r>
        <w:t>иях. Следует понимать, что в обоих случаях распределения отражают некоторое модельное представление знаний о случайной величине.</w:t>
      </w:r>
    </w:p>
    <w:p w:rsidR="00000000" w:rsidRDefault="000D1CE7">
      <w:pPr>
        <w:pStyle w:val="FORMATTEXT"/>
        <w:ind w:firstLine="568"/>
        <w:jc w:val="both"/>
      </w:pPr>
    </w:p>
    <w:p w:rsidR="00000000" w:rsidRDefault="000D1CE7">
      <w:pPr>
        <w:pStyle w:val="FORMATTEXT"/>
        <w:ind w:firstLine="568"/>
        <w:jc w:val="both"/>
      </w:pPr>
      <w:r>
        <w:rPr>
          <w:b/>
          <w:bCs/>
        </w:rPr>
        <w:t>4.2 Оценивание стандартной неопределенности типа А</w:t>
      </w:r>
    </w:p>
    <w:p w:rsidR="00000000" w:rsidRDefault="000D1CE7">
      <w:pPr>
        <w:pStyle w:val="FORMATTEXT"/>
        <w:ind w:firstLine="568"/>
        <w:jc w:val="both"/>
      </w:pPr>
    </w:p>
    <w:p w:rsidR="00000000" w:rsidRDefault="000D1CE7">
      <w:pPr>
        <w:pStyle w:val="FORMATTEXT"/>
        <w:ind w:firstLine="568"/>
        <w:jc w:val="both"/>
      </w:pPr>
      <w:r>
        <w:t xml:space="preserve">4.2.1 В большинстве случаев наилучшей оценкой математического ожидания </w:t>
      </w:r>
      <w:r w:rsidR="007B36ED">
        <w:rPr>
          <w:noProof/>
          <w:position w:val="-10"/>
        </w:rPr>
        <w:drawing>
          <wp:inline distT="0" distB="0" distL="0" distR="0">
            <wp:extent cx="201930" cy="237490"/>
            <wp:effectExtent l="0" t="0" r="762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случайным образом изменяющейся величины </w:t>
      </w:r>
      <w:r w:rsidR="007B36ED">
        <w:rPr>
          <w:noProof/>
          <w:position w:val="-7"/>
        </w:rPr>
        <w:drawing>
          <wp:inline distT="0" distB="0" distL="0" distR="0">
            <wp:extent cx="118745" cy="166370"/>
            <wp:effectExtent l="0" t="0" r="0" b="508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w:t>
      </w:r>
      <w:r>
        <w:rPr>
          <w:b/>
          <w:bCs/>
        </w:rPr>
        <w:t>случайной переменной</w:t>
      </w:r>
      <w:r>
        <w:t xml:space="preserve"> (С.2.2)], для которой при постоянных условиях измерения (см. В.2.1.5) были получены </w:t>
      </w:r>
      <w:r w:rsidR="007B36ED">
        <w:rPr>
          <w:noProof/>
          <w:position w:val="-6"/>
        </w:rPr>
        <w:drawing>
          <wp:inline distT="0" distB="0" distL="0" distR="0">
            <wp:extent cx="118745" cy="14224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незав</w:t>
      </w:r>
      <w:r>
        <w:t xml:space="preserve">исимых наблюдений </w:t>
      </w:r>
      <w:r w:rsidR="007B36ED">
        <w:rPr>
          <w:noProof/>
          <w:position w:val="-10"/>
        </w:rPr>
        <w:drawing>
          <wp:inline distT="0" distB="0" distL="0" distR="0">
            <wp:extent cx="189865" cy="225425"/>
            <wp:effectExtent l="0" t="0" r="635" b="3175"/>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является </w:t>
      </w:r>
      <w:r>
        <w:rPr>
          <w:b/>
          <w:bCs/>
        </w:rPr>
        <w:t>среднее арифметическое</w:t>
      </w:r>
      <w:r>
        <w:t xml:space="preserve"> (или просто </w:t>
      </w:r>
      <w:r>
        <w:rPr>
          <w:b/>
          <w:bCs/>
        </w:rPr>
        <w:t>среднее</w:t>
      </w:r>
      <w:r>
        <w:t xml:space="preserve">) </w:t>
      </w:r>
      <w:r>
        <w:rPr>
          <w:b/>
          <w:bCs/>
        </w:rPr>
        <w:t>значение</w:t>
      </w:r>
      <w:r>
        <w:t xml:space="preserve"> </w:t>
      </w:r>
      <w:r w:rsidR="007B36ED">
        <w:rPr>
          <w:noProof/>
          <w:position w:val="-8"/>
        </w:rPr>
        <w:drawing>
          <wp:inline distT="0" distB="0" distL="0" distR="0">
            <wp:extent cx="142240" cy="189865"/>
            <wp:effectExtent l="0" t="0" r="0" b="63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из </w:t>
      </w:r>
      <w:r w:rsidR="007B36ED">
        <w:rPr>
          <w:noProof/>
          <w:position w:val="-6"/>
        </w:rPr>
        <w:drawing>
          <wp:inline distT="0" distB="0" distL="0" distR="0">
            <wp:extent cx="118745" cy="142240"/>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наблюдений:</w:t>
      </w:r>
    </w:p>
    <w:p w:rsidR="00000000" w:rsidRDefault="000D1CE7">
      <w:pPr>
        <w:pStyle w:val="FORMATTEXT"/>
        <w:ind w:firstLine="568"/>
        <w:jc w:val="both"/>
      </w:pPr>
    </w:p>
    <w:p w:rsidR="00000000" w:rsidRDefault="007B36ED">
      <w:pPr>
        <w:pStyle w:val="FORMATTEXT"/>
        <w:jc w:val="right"/>
      </w:pPr>
      <w:r>
        <w:rPr>
          <w:noProof/>
          <w:position w:val="-17"/>
        </w:rPr>
        <w:drawing>
          <wp:inline distT="0" distB="0" distL="0" distR="0">
            <wp:extent cx="760095" cy="427355"/>
            <wp:effectExtent l="0" t="0" r="1905"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760095" cy="427355"/>
                    </a:xfrm>
                    <a:prstGeom prst="rect">
                      <a:avLst/>
                    </a:prstGeom>
                    <a:noFill/>
                    <a:ln>
                      <a:noFill/>
                    </a:ln>
                  </pic:spPr>
                </pic:pic>
              </a:graphicData>
            </a:graphic>
          </wp:inline>
        </w:drawing>
      </w:r>
      <w:r w:rsidR="000D1CE7">
        <w:t>.                </w:t>
      </w:r>
      <w:r w:rsidR="000D1CE7">
        <w:t xml:space="preserve">                                           (3) </w:t>
      </w:r>
    </w:p>
    <w:p w:rsidR="00000000" w:rsidRDefault="000D1CE7">
      <w:pPr>
        <w:pStyle w:val="FORMATTEXT"/>
        <w:ind w:firstLine="568"/>
        <w:jc w:val="both"/>
      </w:pPr>
      <w:r>
        <w:t xml:space="preserve">Поэтому для получения результата измерения </w:t>
      </w:r>
      <w:r w:rsidR="007B36ED">
        <w:rPr>
          <w:noProof/>
          <w:position w:val="-7"/>
        </w:rPr>
        <w:drawing>
          <wp:inline distT="0" distB="0" distL="0" distR="0">
            <wp:extent cx="142240" cy="166370"/>
            <wp:effectExtent l="0" t="0" r="0" b="508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по формуле (2) в качестве оценки </w:t>
      </w:r>
      <w:r w:rsidR="007B36ED">
        <w:rPr>
          <w:noProof/>
          <w:position w:val="-10"/>
        </w:rPr>
        <w:drawing>
          <wp:inline distT="0" distB="0" distL="0" distR="0">
            <wp:extent cx="154305" cy="225425"/>
            <wp:effectExtent l="0" t="0" r="0" b="317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входной величины </w:t>
      </w:r>
      <w:r w:rsidR="007B36ED">
        <w:rPr>
          <w:noProof/>
          <w:position w:val="-10"/>
        </w:rPr>
        <w:drawing>
          <wp:inline distT="0" distB="0" distL="0" distR="0">
            <wp:extent cx="201930" cy="225425"/>
            <wp:effectExtent l="0" t="0" r="7620" b="3175"/>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по резуль</w:t>
      </w:r>
      <w:r>
        <w:t xml:space="preserve">татам </w:t>
      </w:r>
      <w:r w:rsidR="007B36ED">
        <w:rPr>
          <w:noProof/>
          <w:position w:val="-6"/>
        </w:rPr>
        <w:drawing>
          <wp:inline distT="0" distB="0" distL="0" distR="0">
            <wp:extent cx="118745" cy="14224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повторных наблюдений </w:t>
      </w:r>
      <w:r w:rsidR="007B36ED">
        <w:rPr>
          <w:noProof/>
          <w:position w:val="-10"/>
        </w:rPr>
        <w:drawing>
          <wp:inline distT="0" distB="0" distL="0" distR="0">
            <wp:extent cx="308610" cy="237490"/>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t xml:space="preserve">используют среднее арифметическое значение </w:t>
      </w:r>
      <w:r w:rsidR="007B36ED">
        <w:rPr>
          <w:noProof/>
          <w:position w:val="-10"/>
        </w:rPr>
        <w:drawing>
          <wp:inline distT="0" distB="0" distL="0" distR="0">
            <wp:extent cx="510540" cy="237490"/>
            <wp:effectExtent l="0" t="0" r="381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10540" cy="237490"/>
                    </a:xfrm>
                    <a:prstGeom prst="rect">
                      <a:avLst/>
                    </a:prstGeom>
                    <a:noFill/>
                    <a:ln>
                      <a:noFill/>
                    </a:ln>
                  </pic:spPr>
                </pic:pic>
              </a:graphicData>
            </a:graphic>
          </wp:inline>
        </w:drawing>
      </w:r>
      <w:r>
        <w:t xml:space="preserve">, вычисленное в соответствии с формулой (3). Оценку входных величин, </w:t>
      </w:r>
      <w:r>
        <w:t>относящихся ко второй группе по 4.1.3, для которых повторные наблюдения отсутствуют, получают другими методами (см. 4.1.3).</w:t>
      </w:r>
    </w:p>
    <w:p w:rsidR="00000000" w:rsidRDefault="000D1CE7">
      <w:pPr>
        <w:pStyle w:val="FORMATTEXT"/>
        <w:ind w:firstLine="568"/>
        <w:jc w:val="both"/>
      </w:pPr>
    </w:p>
    <w:p w:rsidR="00000000" w:rsidRDefault="000D1CE7">
      <w:pPr>
        <w:pStyle w:val="FORMATTEXT"/>
        <w:ind w:firstLine="568"/>
        <w:jc w:val="both"/>
      </w:pPr>
      <w:r>
        <w:t xml:space="preserve">4.2.2 Разброс значений в наблюдениях </w:t>
      </w:r>
      <w:r w:rsidR="007B36ED">
        <w:rPr>
          <w:noProof/>
          <w:position w:val="-10"/>
        </w:rPr>
        <w:drawing>
          <wp:inline distT="0" distB="0" distL="0" distR="0">
            <wp:extent cx="189865" cy="225425"/>
            <wp:effectExtent l="0" t="0" r="635" b="317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обусловлен случайными изменениями влияющих </w:t>
      </w:r>
      <w:r>
        <w:lastRenderedPageBreak/>
        <w:t>величин (случайн</w:t>
      </w:r>
      <w:r>
        <w:t xml:space="preserve">ыми эффектами, см. 3.2.2). Выборочную дисперсию </w:t>
      </w:r>
      <w:r w:rsidR="007B36ED">
        <w:rPr>
          <w:noProof/>
          <w:position w:val="-11"/>
        </w:rPr>
        <w:drawing>
          <wp:inline distT="0" distB="0" distL="0" distR="0">
            <wp:extent cx="462915" cy="260985"/>
            <wp:effectExtent l="0" t="0" r="0" b="571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 являющуюся оценкой дисперсии </w:t>
      </w:r>
      <w:r w:rsidR="007B36ED">
        <w:rPr>
          <w:noProof/>
          <w:position w:val="-10"/>
        </w:rPr>
        <w:drawing>
          <wp:inline distT="0" distB="0" distL="0" distR="0">
            <wp:extent cx="201930" cy="225425"/>
            <wp:effectExtent l="0" t="0" r="7620" b="317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для данного распределения вероятностей величины </w:t>
      </w:r>
      <w:r w:rsidR="007B36ED">
        <w:rPr>
          <w:noProof/>
          <w:position w:val="-7"/>
        </w:rPr>
        <w:drawing>
          <wp:inline distT="0" distB="0" distL="0" distR="0">
            <wp:extent cx="118745" cy="166370"/>
            <wp:effectExtent l="0" t="0" r="0" b="508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получают по формуле</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1710055" cy="462915"/>
            <wp:effectExtent l="0" t="0" r="4445"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710055" cy="462915"/>
                    </a:xfrm>
                    <a:prstGeom prst="rect">
                      <a:avLst/>
                    </a:prstGeom>
                    <a:noFill/>
                    <a:ln>
                      <a:noFill/>
                    </a:ln>
                  </pic:spPr>
                </pic:pic>
              </a:graphicData>
            </a:graphic>
          </wp:inline>
        </w:drawing>
      </w:r>
      <w:r w:rsidR="000D1CE7">
        <w:t xml:space="preserve">.                                           (4) </w:t>
      </w:r>
    </w:p>
    <w:p w:rsidR="00000000" w:rsidRDefault="000D1CE7">
      <w:pPr>
        <w:pStyle w:val="FORMATTEXT"/>
        <w:ind w:firstLine="568"/>
        <w:jc w:val="both"/>
      </w:pPr>
      <w:r>
        <w:t xml:space="preserve">Положительный квадратный корень </w:t>
      </w:r>
      <w:r w:rsidR="007B36ED">
        <w:rPr>
          <w:noProof/>
          <w:position w:val="-10"/>
        </w:rPr>
        <w:drawing>
          <wp:inline distT="0" distB="0" distL="0" distR="0">
            <wp:extent cx="379730" cy="225425"/>
            <wp:effectExtent l="0" t="0" r="1270" b="317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из выборочной дисперсии называют выборочным стандартным отклонением (см. В.2.17). Эта величина характериз</w:t>
      </w:r>
      <w:r>
        <w:t xml:space="preserve">ует изменчивость наблюдений </w:t>
      </w:r>
      <w:r w:rsidR="007B36ED">
        <w:rPr>
          <w:noProof/>
          <w:position w:val="-10"/>
        </w:rPr>
        <w:drawing>
          <wp:inline distT="0" distB="0" distL="0" distR="0">
            <wp:extent cx="189865" cy="225425"/>
            <wp:effectExtent l="0" t="0" r="635" b="317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или, точнее, их разброс относительно среднего значения </w:t>
      </w:r>
      <w:r w:rsidR="007B36ED">
        <w:rPr>
          <w:noProof/>
          <w:position w:val="-8"/>
        </w:rPr>
        <w:drawing>
          <wp:inline distT="0" distB="0" distL="0" distR="0">
            <wp:extent cx="142240" cy="189865"/>
            <wp:effectExtent l="0" t="0" r="0" b="635"/>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4.2.3 Наилучшей оценкой дисперсии среднего значения </w:t>
      </w:r>
      <w:r w:rsidR="007B36ED">
        <w:rPr>
          <w:noProof/>
          <w:position w:val="-11"/>
        </w:rPr>
        <w:drawing>
          <wp:inline distT="0" distB="0" distL="0" distR="0">
            <wp:extent cx="415925" cy="260985"/>
            <wp:effectExtent l="0" t="0" r="3175" b="571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r>
        <w:t xml:space="preserve">, </w:t>
      </w:r>
      <w:r w:rsidR="007B36ED">
        <w:rPr>
          <w:noProof/>
          <w:position w:val="-11"/>
        </w:rPr>
        <w:drawing>
          <wp:inline distT="0" distB="0" distL="0" distR="0">
            <wp:extent cx="937895" cy="260985"/>
            <wp:effectExtent l="0" t="0" r="0" b="571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t>, является</w:t>
      </w:r>
    </w:p>
    <w:p w:rsidR="00000000" w:rsidRDefault="000D1CE7">
      <w:pPr>
        <w:pStyle w:val="FORMATTEXT"/>
        <w:ind w:firstLine="568"/>
        <w:jc w:val="both"/>
      </w:pPr>
    </w:p>
    <w:p w:rsidR="00000000" w:rsidRDefault="007B36ED">
      <w:pPr>
        <w:pStyle w:val="FORMATTEXT"/>
        <w:jc w:val="right"/>
      </w:pPr>
      <w:r>
        <w:rPr>
          <w:noProof/>
          <w:position w:val="-18"/>
        </w:rPr>
        <w:drawing>
          <wp:inline distT="0" distB="0" distL="0" distR="0">
            <wp:extent cx="1021080" cy="451485"/>
            <wp:effectExtent l="0" t="0" r="7620" b="571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021080" cy="451485"/>
                    </a:xfrm>
                    <a:prstGeom prst="rect">
                      <a:avLst/>
                    </a:prstGeom>
                    <a:noFill/>
                    <a:ln>
                      <a:noFill/>
                    </a:ln>
                  </pic:spPr>
                </pic:pic>
              </a:graphicData>
            </a:graphic>
          </wp:inline>
        </w:drawing>
      </w:r>
      <w:r w:rsidR="000D1CE7">
        <w:t xml:space="preserve">.                                                  (5) </w:t>
      </w:r>
    </w:p>
    <w:p w:rsidR="00000000" w:rsidRDefault="000D1CE7">
      <w:pPr>
        <w:pStyle w:val="FORMATTEXT"/>
        <w:ind w:firstLine="568"/>
        <w:jc w:val="both"/>
      </w:pPr>
      <w:r>
        <w:t xml:space="preserve">Выборочная дисперсия среднего значения </w:t>
      </w:r>
      <w:r w:rsidR="007B36ED">
        <w:rPr>
          <w:noProof/>
          <w:position w:val="-11"/>
        </w:rPr>
        <w:drawing>
          <wp:inline distT="0" distB="0" distL="0" distR="0">
            <wp:extent cx="391795" cy="260985"/>
            <wp:effectExtent l="0" t="0" r="8255" b="571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xml:space="preserve">и </w:t>
      </w:r>
      <w:r>
        <w:rPr>
          <w:b/>
          <w:bCs/>
        </w:rPr>
        <w:t>выборочное стандартное отклонение среднего значения</w:t>
      </w:r>
      <w:r>
        <w:t xml:space="preserve"> </w:t>
      </w:r>
      <w:r w:rsidR="007B36ED">
        <w:rPr>
          <w:noProof/>
          <w:position w:val="-8"/>
        </w:rPr>
        <w:drawing>
          <wp:inline distT="0" distB="0" distL="0" distR="0">
            <wp:extent cx="308610" cy="201930"/>
            <wp:effectExtent l="0" t="0" r="0" b="762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равное положительному квадратному корню из </w:t>
      </w:r>
      <w:r w:rsidR="007B36ED">
        <w:rPr>
          <w:noProof/>
          <w:position w:val="-11"/>
        </w:rPr>
        <w:drawing>
          <wp:inline distT="0" distB="0" distL="0" distR="0">
            <wp:extent cx="391795" cy="260985"/>
            <wp:effectExtent l="0" t="0" r="8255" b="571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xml:space="preserve">, определяют количественно, насколько хорошей оценкой математического ожидания </w:t>
      </w:r>
      <w:r w:rsidR="007B36ED">
        <w:rPr>
          <w:noProof/>
          <w:position w:val="-10"/>
        </w:rPr>
        <w:drawing>
          <wp:inline distT="0" distB="0" distL="0" distR="0">
            <wp:extent cx="201930" cy="225425"/>
            <wp:effectExtent l="0" t="0" r="7620" b="3175"/>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величины </w:t>
      </w:r>
      <w:r w:rsidR="007B36ED">
        <w:rPr>
          <w:noProof/>
          <w:position w:val="-7"/>
        </w:rPr>
        <w:drawing>
          <wp:inline distT="0" distB="0" distL="0" distR="0">
            <wp:extent cx="130810" cy="166370"/>
            <wp:effectExtent l="0" t="0" r="2540" b="508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0810" cy="166370"/>
                    </a:xfrm>
                    <a:prstGeom prst="rect">
                      <a:avLst/>
                    </a:prstGeom>
                    <a:noFill/>
                    <a:ln>
                      <a:noFill/>
                    </a:ln>
                  </pic:spPr>
                </pic:pic>
              </a:graphicData>
            </a:graphic>
          </wp:inline>
        </w:drawing>
      </w:r>
      <w:r>
        <w:t xml:space="preserve">является </w:t>
      </w:r>
      <w:r w:rsidR="007B36ED">
        <w:rPr>
          <w:noProof/>
          <w:position w:val="-8"/>
        </w:rPr>
        <w:drawing>
          <wp:inline distT="0" distB="0" distL="0" distR="0">
            <wp:extent cx="142240" cy="189865"/>
            <wp:effectExtent l="0" t="0" r="0" b="635"/>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 и могут быть использованы в качестве меры неопределенности </w:t>
      </w:r>
      <w:r w:rsidR="007B36ED">
        <w:rPr>
          <w:noProof/>
          <w:position w:val="-8"/>
        </w:rPr>
        <w:drawing>
          <wp:inline distT="0" distB="0" distL="0" distR="0">
            <wp:extent cx="142240" cy="189865"/>
            <wp:effectExtent l="0" t="0" r="0" b="63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Таким образом, стандартную неопределенность </w:t>
      </w:r>
      <w:r w:rsidR="007B36ED">
        <w:rPr>
          <w:noProof/>
          <w:position w:val="-10"/>
        </w:rPr>
        <w:drawing>
          <wp:inline distT="0" distB="0" distL="0" distR="0">
            <wp:extent cx="368300" cy="225425"/>
            <wp:effectExtent l="0" t="0" r="0" b="317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оценки </w:t>
      </w:r>
      <w:r w:rsidR="007B36ED">
        <w:rPr>
          <w:noProof/>
          <w:position w:val="-10"/>
        </w:rPr>
        <w:drawing>
          <wp:inline distT="0" distB="0" distL="0" distR="0">
            <wp:extent cx="510540" cy="237490"/>
            <wp:effectExtent l="0" t="0" r="381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10540" cy="237490"/>
                    </a:xfrm>
                    <a:prstGeom prst="rect">
                      <a:avLst/>
                    </a:prstGeom>
                    <a:noFill/>
                    <a:ln>
                      <a:noFill/>
                    </a:ln>
                  </pic:spPr>
                </pic:pic>
              </a:graphicData>
            </a:graphic>
          </wp:inline>
        </w:drawing>
      </w:r>
      <w:r>
        <w:t xml:space="preserve">, полученную по </w:t>
      </w:r>
      <w:r w:rsidR="007B36ED">
        <w:rPr>
          <w:noProof/>
          <w:position w:val="-6"/>
        </w:rPr>
        <w:drawing>
          <wp:inline distT="0" distB="0" distL="0" distR="0">
            <wp:extent cx="118745" cy="142240"/>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независимым повторным наблюдениям </w:t>
      </w:r>
      <w:r w:rsidR="007B36ED">
        <w:rPr>
          <w:noProof/>
          <w:position w:val="-10"/>
        </w:rPr>
        <w:drawing>
          <wp:inline distT="0" distB="0" distL="0" distR="0">
            <wp:extent cx="308610" cy="237490"/>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t xml:space="preserve">входной величины </w:t>
      </w:r>
      <w:r w:rsidR="007B36ED">
        <w:rPr>
          <w:noProof/>
          <w:position w:val="-10"/>
        </w:rPr>
        <w:drawing>
          <wp:inline distT="0" distB="0" distL="0" distR="0">
            <wp:extent cx="201930" cy="225425"/>
            <wp:effectExtent l="0" t="0" r="7620" b="317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определяют как </w:t>
      </w:r>
      <w:r w:rsidR="007B36ED">
        <w:rPr>
          <w:noProof/>
          <w:position w:val="-10"/>
        </w:rPr>
        <w:drawing>
          <wp:inline distT="0" distB="0" distL="0" distR="0">
            <wp:extent cx="890905" cy="237490"/>
            <wp:effectExtent l="0" t="0" r="4445"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90905" cy="237490"/>
                    </a:xfrm>
                    <a:prstGeom prst="rect">
                      <a:avLst/>
                    </a:prstGeom>
                    <a:noFill/>
                    <a:ln>
                      <a:noFill/>
                    </a:ln>
                  </pic:spPr>
                </pic:pic>
              </a:graphicData>
            </a:graphic>
          </wp:inline>
        </w:drawing>
      </w:r>
      <w:r>
        <w:t xml:space="preserve">с использованием формулы (5) для оценки </w:t>
      </w:r>
      <w:r w:rsidR="007B36ED">
        <w:rPr>
          <w:noProof/>
          <w:position w:val="-11"/>
        </w:rPr>
        <w:drawing>
          <wp:inline distT="0" distB="0" distL="0" distR="0">
            <wp:extent cx="498475" cy="260985"/>
            <wp:effectExtent l="0" t="0" r="0" b="5715"/>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98475" cy="260985"/>
                    </a:xfrm>
                    <a:prstGeom prst="rect">
                      <a:avLst/>
                    </a:prstGeom>
                    <a:noFill/>
                    <a:ln>
                      <a:noFill/>
                    </a:ln>
                  </pic:spPr>
                </pic:pic>
              </a:graphicData>
            </a:graphic>
          </wp:inline>
        </w:drawing>
      </w:r>
      <w:r>
        <w:t xml:space="preserve">. Для удобства </w:t>
      </w:r>
      <w:r w:rsidR="007B36ED">
        <w:rPr>
          <w:noProof/>
          <w:position w:val="-11"/>
        </w:rPr>
        <w:drawing>
          <wp:inline distT="0" distB="0" distL="0" distR="0">
            <wp:extent cx="1056640" cy="260985"/>
            <wp:effectExtent l="0" t="0" r="0" b="5715"/>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56640" cy="260985"/>
                    </a:xfrm>
                    <a:prstGeom prst="rect">
                      <a:avLst/>
                    </a:prstGeom>
                    <a:noFill/>
                    <a:ln>
                      <a:noFill/>
                    </a:ln>
                  </pic:spPr>
                </pic:pic>
              </a:graphicData>
            </a:graphic>
          </wp:inline>
        </w:drawing>
      </w:r>
      <w:r>
        <w:t xml:space="preserve">и </w:t>
      </w:r>
      <w:r w:rsidR="007B36ED">
        <w:rPr>
          <w:noProof/>
          <w:position w:val="-10"/>
        </w:rPr>
        <w:drawing>
          <wp:inline distT="0" distB="0" distL="0" distR="0">
            <wp:extent cx="890905" cy="237490"/>
            <wp:effectExtent l="0" t="0" r="4445"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90905" cy="237490"/>
                    </a:xfrm>
                    <a:prstGeom prst="rect">
                      <a:avLst/>
                    </a:prstGeom>
                    <a:noFill/>
                    <a:ln>
                      <a:noFill/>
                    </a:ln>
                  </pic:spPr>
                </pic:pic>
              </a:graphicData>
            </a:graphic>
          </wp:inline>
        </w:drawing>
      </w:r>
      <w:r>
        <w:t xml:space="preserve">иногда называют, соответственно, </w:t>
      </w:r>
      <w:r>
        <w:rPr>
          <w:i/>
          <w:iCs/>
        </w:rPr>
        <w:t>дисперсией типа А</w:t>
      </w:r>
      <w:r>
        <w:t xml:space="preserve"> и </w:t>
      </w:r>
      <w:r>
        <w:rPr>
          <w:i/>
          <w:iCs/>
        </w:rPr>
        <w:t>стандартной неопределенностью типа А</w:t>
      </w:r>
      <w:r>
        <w:t>.</w:t>
      </w:r>
    </w:p>
    <w:p w:rsidR="00000000" w:rsidRDefault="000D1CE7">
      <w:pPr>
        <w:pStyle w:val="FORMATTEXT"/>
        <w:ind w:firstLine="568"/>
        <w:jc w:val="both"/>
      </w:pPr>
    </w:p>
    <w:p w:rsidR="00000000" w:rsidRDefault="000D1CE7">
      <w:pPr>
        <w:pStyle w:val="FORMATTEXT"/>
        <w:ind w:firstLine="568"/>
        <w:jc w:val="both"/>
      </w:pPr>
      <w:r>
        <w:t xml:space="preserve">Примечание 1 - Число наблюдений </w:t>
      </w:r>
      <w:r w:rsidR="007B36ED">
        <w:rPr>
          <w:noProof/>
          <w:position w:val="-8"/>
        </w:rPr>
        <w:drawing>
          <wp:inline distT="0" distB="0" distL="0" distR="0">
            <wp:extent cx="118745" cy="178435"/>
            <wp:effectExtent l="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должно быть достаточно большим, чтобы </w:t>
      </w:r>
      <w:r w:rsidR="007B36ED">
        <w:rPr>
          <w:noProof/>
          <w:position w:val="-8"/>
        </w:rPr>
        <w:drawing>
          <wp:inline distT="0" distB="0" distL="0" distR="0">
            <wp:extent cx="142240" cy="189865"/>
            <wp:effectExtent l="0" t="0" r="0" b="635"/>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и </w:t>
      </w:r>
      <w:r w:rsidR="007B36ED">
        <w:rPr>
          <w:noProof/>
          <w:position w:val="-11"/>
        </w:rPr>
        <w:drawing>
          <wp:inline distT="0" distB="0" distL="0" distR="0">
            <wp:extent cx="391795" cy="260985"/>
            <wp:effectExtent l="0" t="0" r="8255" b="5715"/>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xml:space="preserve">являлись надежными оценками математического ожидания </w:t>
      </w:r>
      <w:r w:rsidR="007B36ED">
        <w:rPr>
          <w:noProof/>
          <w:position w:val="-10"/>
        </w:rPr>
        <w:drawing>
          <wp:inline distT="0" distB="0" distL="0" distR="0">
            <wp:extent cx="201930" cy="225425"/>
            <wp:effectExtent l="0" t="0" r="7620" b="3175"/>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случайной величины </w:t>
      </w:r>
      <w:r w:rsidR="007B36ED">
        <w:rPr>
          <w:noProof/>
          <w:position w:val="-7"/>
        </w:rPr>
        <w:drawing>
          <wp:inline distT="0" distB="0" distL="0" distR="0">
            <wp:extent cx="118745" cy="166370"/>
            <wp:effectExtent l="0" t="0" r="0" b="508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дисперсии математического ожидания </w:t>
      </w:r>
      <w:r w:rsidR="007B36ED">
        <w:rPr>
          <w:noProof/>
          <w:position w:val="-11"/>
        </w:rPr>
        <w:drawing>
          <wp:inline distT="0" distB="0" distL="0" distR="0">
            <wp:extent cx="937895" cy="260985"/>
            <wp:effectExtent l="0" t="0" r="0" b="5715"/>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t xml:space="preserve">соответственно (см. примечание к 4.3.2). При построении доверительных интервалов (см. 6.2.2) следует учитывать различие между </w:t>
      </w:r>
      <w:r w:rsidR="007B36ED">
        <w:rPr>
          <w:noProof/>
          <w:position w:val="-11"/>
        </w:rPr>
        <w:drawing>
          <wp:inline distT="0" distB="0" distL="0" distR="0">
            <wp:extent cx="391795" cy="260985"/>
            <wp:effectExtent l="0" t="0" r="8255" b="5715"/>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xml:space="preserve">и </w:t>
      </w:r>
      <w:r w:rsidR="007B36ED">
        <w:rPr>
          <w:noProof/>
          <w:position w:val="-11"/>
        </w:rPr>
        <w:drawing>
          <wp:inline distT="0" distB="0" distL="0" distR="0">
            <wp:extent cx="415925" cy="260985"/>
            <wp:effectExtent l="0" t="0" r="3175" b="5715"/>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r>
        <w:t xml:space="preserve">. Если </w:t>
      </w:r>
      <w:r w:rsidR="007B36ED">
        <w:rPr>
          <w:noProof/>
          <w:position w:val="-7"/>
        </w:rPr>
        <w:drawing>
          <wp:inline distT="0" distB="0" distL="0" distR="0">
            <wp:extent cx="130810" cy="166370"/>
            <wp:effectExtent l="0" t="0" r="2540" b="508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0810" cy="166370"/>
                    </a:xfrm>
                    <a:prstGeom prst="rect">
                      <a:avLst/>
                    </a:prstGeom>
                    <a:noFill/>
                    <a:ln>
                      <a:noFill/>
                    </a:ln>
                  </pic:spPr>
                </pic:pic>
              </a:graphicData>
            </a:graphic>
          </wp:inline>
        </w:drawing>
      </w:r>
      <w:r>
        <w:t xml:space="preserve">распределена по нормальному закону (см. 4.3.4), то это различие учитывается применением </w:t>
      </w:r>
      <w:r w:rsidR="007B36ED">
        <w:rPr>
          <w:noProof/>
          <w:position w:val="-7"/>
        </w:rPr>
        <w:drawing>
          <wp:inline distT="0" distB="0" distL="0" distR="0">
            <wp:extent cx="106680" cy="166370"/>
            <wp:effectExtent l="0" t="0" r="7620" b="508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6680" cy="166370"/>
                    </a:xfrm>
                    <a:prstGeom prst="rect">
                      <a:avLst/>
                    </a:prstGeom>
                    <a:noFill/>
                    <a:ln>
                      <a:noFill/>
                    </a:ln>
                  </pic:spPr>
                </pic:pic>
              </a:graphicData>
            </a:graphic>
          </wp:inline>
        </w:drawing>
      </w:r>
      <w:r>
        <w:t>-распределения для выборочного среднего (см. G.3.2).</w:t>
      </w:r>
    </w:p>
    <w:p w:rsidR="00000000" w:rsidRDefault="000D1CE7">
      <w:pPr>
        <w:pStyle w:val="FORMATTEXT"/>
        <w:ind w:firstLine="568"/>
        <w:jc w:val="both"/>
      </w:pPr>
    </w:p>
    <w:p w:rsidR="00000000" w:rsidRDefault="000D1CE7">
      <w:pPr>
        <w:pStyle w:val="FORMATTEXT"/>
        <w:ind w:firstLine="568"/>
        <w:jc w:val="both"/>
      </w:pPr>
      <w:r>
        <w:t>П</w:t>
      </w:r>
      <w:r>
        <w:t xml:space="preserve">римечание 2 - Хотя одной из основных характеристик распределения вероятностей является именно дисперсия, в данном случае </w:t>
      </w:r>
      <w:r w:rsidR="007B36ED">
        <w:rPr>
          <w:noProof/>
          <w:position w:val="-11"/>
        </w:rPr>
        <w:drawing>
          <wp:inline distT="0" distB="0" distL="0" distR="0">
            <wp:extent cx="403860" cy="260985"/>
            <wp:effectExtent l="0" t="0" r="0" b="5715"/>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 на практике удобнее использовать </w:t>
      </w:r>
      <w:r w:rsidR="007B36ED">
        <w:rPr>
          <w:noProof/>
          <w:position w:val="-8"/>
        </w:rPr>
        <w:drawing>
          <wp:inline distT="0" distB="0" distL="0" distR="0">
            <wp:extent cx="308610" cy="201930"/>
            <wp:effectExtent l="0" t="0" r="0" b="762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поскольку эта величина имее</w:t>
      </w:r>
      <w:r>
        <w:t xml:space="preserve">т ту же размерность, что и </w:t>
      </w:r>
      <w:r w:rsidR="007B36ED">
        <w:rPr>
          <w:noProof/>
          <w:position w:val="-7"/>
        </w:rPr>
        <w:drawing>
          <wp:inline distT="0" distB="0" distL="0" distR="0">
            <wp:extent cx="118745" cy="166370"/>
            <wp:effectExtent l="0" t="0" r="0" b="508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 и более проста для восприятия, чем дисперсия. </w:t>
      </w:r>
    </w:p>
    <w:p w:rsidR="00000000" w:rsidRDefault="000D1CE7">
      <w:pPr>
        <w:pStyle w:val="FORMATTEXT"/>
        <w:jc w:val="both"/>
      </w:pPr>
      <w:r>
        <w:t>           </w:t>
      </w:r>
    </w:p>
    <w:p w:rsidR="00000000" w:rsidRDefault="000D1CE7">
      <w:pPr>
        <w:pStyle w:val="FORMATTEXT"/>
        <w:ind w:firstLine="568"/>
        <w:jc w:val="both"/>
      </w:pPr>
      <w:r>
        <w:t>4.2.4 Для измерений, проводимых в хорошо известных условиях под статистическим контролем, может быть доступна объединенная оценка ди</w:t>
      </w:r>
      <w:r>
        <w:t xml:space="preserve">сперсии </w:t>
      </w:r>
      <w:r w:rsidR="007B36ED">
        <w:rPr>
          <w:noProof/>
          <w:position w:val="-11"/>
        </w:rPr>
        <w:drawing>
          <wp:inline distT="0" distB="0" distL="0" distR="0">
            <wp:extent cx="189865" cy="273050"/>
            <wp:effectExtent l="0" t="0" r="635"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r>
        <w:t xml:space="preserve">(или объединенное выборочное стандартное отклонение </w:t>
      </w:r>
      <w:r w:rsidR="007B36ED">
        <w:rPr>
          <w:noProof/>
          <w:position w:val="-10"/>
        </w:rPr>
        <w:drawing>
          <wp:inline distT="0" distB="0" distL="0" distR="0">
            <wp:extent cx="189865" cy="237490"/>
            <wp:effectExtent l="0" t="0" r="635"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 Если значение измеряемой величины </w:t>
      </w:r>
      <w:r w:rsidR="007B36ED">
        <w:rPr>
          <w:noProof/>
          <w:position w:val="-7"/>
        </w:rPr>
        <w:drawing>
          <wp:inline distT="0" distB="0" distL="0" distR="0">
            <wp:extent cx="118745" cy="166370"/>
            <wp:effectExtent l="0" t="0" r="0" b="508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определяют по </w:t>
      </w:r>
      <w:r w:rsidR="007B36ED">
        <w:rPr>
          <w:noProof/>
          <w:position w:val="-6"/>
        </w:rPr>
        <w:drawing>
          <wp:inline distT="0" distB="0" distL="0" distR="0">
            <wp:extent cx="118745" cy="142240"/>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нез</w:t>
      </w:r>
      <w:r>
        <w:t xml:space="preserve">ависимым наблюдениям, то в качестве оценки выборочной дисперсии среднего значения </w:t>
      </w:r>
      <w:r w:rsidR="007B36ED">
        <w:rPr>
          <w:noProof/>
          <w:position w:val="-8"/>
        </w:rPr>
        <w:drawing>
          <wp:inline distT="0" distB="0" distL="0" distR="0">
            <wp:extent cx="142240" cy="189865"/>
            <wp:effectExtent l="0" t="0" r="0" b="63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рекомендуется принимать </w:t>
      </w:r>
      <w:r w:rsidR="007B36ED">
        <w:rPr>
          <w:noProof/>
          <w:position w:val="-11"/>
        </w:rPr>
        <w:drawing>
          <wp:inline distT="0" distB="0" distL="0" distR="0">
            <wp:extent cx="379730" cy="273050"/>
            <wp:effectExtent l="0" t="0" r="127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79730" cy="273050"/>
                    </a:xfrm>
                    <a:prstGeom prst="rect">
                      <a:avLst/>
                    </a:prstGeom>
                    <a:noFill/>
                    <a:ln>
                      <a:noFill/>
                    </a:ln>
                  </pic:spPr>
                </pic:pic>
              </a:graphicData>
            </a:graphic>
          </wp:inline>
        </w:drawing>
      </w:r>
      <w:r>
        <w:t xml:space="preserve">, а не </w:t>
      </w:r>
      <w:r w:rsidR="007B36ED">
        <w:rPr>
          <w:noProof/>
          <w:position w:val="-11"/>
        </w:rPr>
        <w:drawing>
          <wp:inline distT="0" distB="0" distL="0" distR="0">
            <wp:extent cx="653415" cy="260985"/>
            <wp:effectExtent l="0" t="0" r="0" b="571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53415" cy="260985"/>
                    </a:xfrm>
                    <a:prstGeom prst="rect">
                      <a:avLst/>
                    </a:prstGeom>
                    <a:noFill/>
                    <a:ln>
                      <a:noFill/>
                    </a:ln>
                  </pic:spPr>
                </pic:pic>
              </a:graphicData>
            </a:graphic>
          </wp:inline>
        </w:drawing>
      </w:r>
      <w:r>
        <w:t>, а в качестве стандартной неопределе</w:t>
      </w:r>
      <w:r>
        <w:t xml:space="preserve">нности, соответственно, </w:t>
      </w:r>
      <w:r w:rsidR="007B36ED">
        <w:rPr>
          <w:noProof/>
          <w:position w:val="-11"/>
        </w:rPr>
        <w:drawing>
          <wp:inline distT="0" distB="0" distL="0" distR="0">
            <wp:extent cx="735965" cy="260985"/>
            <wp:effectExtent l="0" t="0" r="6985" b="5715"/>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735965" cy="260985"/>
                    </a:xfrm>
                    <a:prstGeom prst="rect">
                      <a:avLst/>
                    </a:prstGeom>
                    <a:noFill/>
                    <a:ln>
                      <a:noFill/>
                    </a:ln>
                  </pic:spPr>
                </pic:pic>
              </a:graphicData>
            </a:graphic>
          </wp:inline>
        </w:drawing>
      </w:r>
      <w:r>
        <w:t>(см. примечание к Н.3.6).</w:t>
      </w:r>
    </w:p>
    <w:p w:rsidR="00000000" w:rsidRDefault="000D1CE7">
      <w:pPr>
        <w:pStyle w:val="FORMATTEXT"/>
        <w:ind w:firstLine="568"/>
        <w:jc w:val="both"/>
      </w:pPr>
    </w:p>
    <w:p w:rsidR="00000000" w:rsidRDefault="000D1CE7">
      <w:pPr>
        <w:pStyle w:val="FORMATTEXT"/>
        <w:ind w:firstLine="568"/>
        <w:jc w:val="both"/>
      </w:pPr>
      <w:r>
        <w:t xml:space="preserve">4.2.5 Часто для получения оценки </w:t>
      </w:r>
      <w:r w:rsidR="007B36ED">
        <w:rPr>
          <w:noProof/>
          <w:position w:val="-10"/>
        </w:rPr>
        <w:drawing>
          <wp:inline distT="0" distB="0" distL="0" distR="0">
            <wp:extent cx="166370" cy="225425"/>
            <wp:effectExtent l="0" t="0" r="5080" b="3175"/>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входной величины </w:t>
      </w:r>
      <w:r w:rsidR="007B36ED">
        <w:rPr>
          <w:noProof/>
          <w:position w:val="-10"/>
        </w:rPr>
        <w:drawing>
          <wp:inline distT="0" distB="0" distL="0" distR="0">
            <wp:extent cx="201930" cy="225425"/>
            <wp:effectExtent l="0" t="0" r="7620" b="3175"/>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используют функциональную зависимость, полученную</w:t>
      </w:r>
      <w:r>
        <w:t xml:space="preserve"> по экспериментальным данным методом наименьших квадратов. Выборочные оценки дисперсий и стандартных отклонений параметров функциональной зависимости, </w:t>
      </w:r>
      <w:r>
        <w:lastRenderedPageBreak/>
        <w:t xml:space="preserve">а также значений, прогнозируемых по данной функциональной зависимости, обычно могут быть легко вычислены </w:t>
      </w:r>
      <w:r>
        <w:t>с помощью хорошо известных статистических процедур (см. Н.3 и [8]).</w:t>
      </w:r>
    </w:p>
    <w:p w:rsidR="00000000" w:rsidRDefault="000D1CE7">
      <w:pPr>
        <w:pStyle w:val="FORMATTEXT"/>
        <w:ind w:firstLine="568"/>
        <w:jc w:val="both"/>
      </w:pPr>
    </w:p>
    <w:p w:rsidR="00000000" w:rsidRDefault="000D1CE7">
      <w:pPr>
        <w:pStyle w:val="FORMATTEXT"/>
        <w:ind w:firstLine="568"/>
        <w:jc w:val="both"/>
      </w:pPr>
      <w:r>
        <w:t xml:space="preserve">4.2.6 При заявлении оценки составляющей неопределенности </w:t>
      </w:r>
      <w:r w:rsidR="007B36ED">
        <w:rPr>
          <w:noProof/>
          <w:position w:val="-10"/>
        </w:rPr>
        <w:drawing>
          <wp:inline distT="0" distB="0" distL="0" distR="0">
            <wp:extent cx="368300" cy="225425"/>
            <wp:effectExtent l="0" t="0" r="0" b="3175"/>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типа А всегда необходимо указывать соответствующее ей число степеней свободы </w:t>
      </w:r>
      <w:r w:rsidR="007B36ED">
        <w:rPr>
          <w:noProof/>
          <w:position w:val="-10"/>
        </w:rPr>
        <w:drawing>
          <wp:inline distT="0" distB="0" distL="0" distR="0">
            <wp:extent cx="154305" cy="225425"/>
            <wp:effectExtent l="0" t="0" r="0" b="3175"/>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(С.2.31) - см. G.3. В простейшем случае </w:t>
      </w:r>
      <w:r w:rsidR="007B36ED">
        <w:rPr>
          <w:noProof/>
          <w:position w:val="-6"/>
        </w:rPr>
        <w:drawing>
          <wp:inline distT="0" distB="0" distL="0" distR="0">
            <wp:extent cx="118745" cy="142240"/>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когда </w:t>
      </w:r>
      <w:r w:rsidR="007B36ED">
        <w:rPr>
          <w:noProof/>
          <w:position w:val="-10"/>
        </w:rPr>
        <w:drawing>
          <wp:inline distT="0" distB="0" distL="0" distR="0">
            <wp:extent cx="510540" cy="237490"/>
            <wp:effectExtent l="0" t="0" r="381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10540" cy="237490"/>
                    </a:xfrm>
                    <a:prstGeom prst="rect">
                      <a:avLst/>
                    </a:prstGeom>
                    <a:noFill/>
                    <a:ln>
                      <a:noFill/>
                    </a:ln>
                  </pic:spPr>
                </pic:pic>
              </a:graphicData>
            </a:graphic>
          </wp:inline>
        </w:drawing>
      </w:r>
      <w:r>
        <w:t xml:space="preserve">и </w:t>
      </w:r>
      <w:r w:rsidR="007B36ED">
        <w:rPr>
          <w:noProof/>
          <w:position w:val="-10"/>
        </w:rPr>
        <w:drawing>
          <wp:inline distT="0" distB="0" distL="0" distR="0">
            <wp:extent cx="890905" cy="225425"/>
            <wp:effectExtent l="0" t="0" r="4445" b="3175"/>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90905" cy="225425"/>
                    </a:xfrm>
                    <a:prstGeom prst="rect">
                      <a:avLst/>
                    </a:prstGeom>
                    <a:noFill/>
                    <a:ln>
                      <a:noFill/>
                    </a:ln>
                  </pic:spPr>
                </pic:pic>
              </a:graphicData>
            </a:graphic>
          </wp:inline>
        </w:drawing>
      </w:r>
      <w:r>
        <w:t xml:space="preserve">, </w:t>
      </w:r>
      <w:r w:rsidR="007B36ED">
        <w:rPr>
          <w:noProof/>
          <w:position w:val="-10"/>
        </w:rPr>
        <w:drawing>
          <wp:inline distT="0" distB="0" distL="0" distR="0">
            <wp:extent cx="605790" cy="225425"/>
            <wp:effectExtent l="0" t="0" r="3810" b="3175"/>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4.2.7 В случае кор</w:t>
      </w:r>
      <w:r>
        <w:t xml:space="preserve">релированной (например, во времени) последовательности наблюдений входной величины среднее значение и выборочное стандартное отклонение, полученные согласно 4.2.1 и 4.2.3, могут быть неадекватными </w:t>
      </w:r>
      <w:r>
        <w:rPr>
          <w:b/>
          <w:bCs/>
        </w:rPr>
        <w:t>оценками</w:t>
      </w:r>
      <w:r>
        <w:t xml:space="preserve"> (С.2.25) соответствующих </w:t>
      </w:r>
      <w:r>
        <w:rPr>
          <w:b/>
          <w:bCs/>
        </w:rPr>
        <w:t>статистик</w:t>
      </w:r>
      <w:r>
        <w:t xml:space="preserve"> (С.2.23). Для а</w:t>
      </w:r>
      <w:r>
        <w:t>нализа таких наблюдений следует использовать статистические процедуры, специально разработанные для обработки рядов случайных коррелированных результатов измерений.</w:t>
      </w:r>
    </w:p>
    <w:p w:rsidR="00000000" w:rsidRDefault="000D1CE7">
      <w:pPr>
        <w:pStyle w:val="FORMATTEXT"/>
        <w:ind w:firstLine="568"/>
        <w:jc w:val="both"/>
      </w:pPr>
    </w:p>
    <w:p w:rsidR="00000000" w:rsidRDefault="000D1CE7">
      <w:pPr>
        <w:pStyle w:val="FORMATTEXT"/>
        <w:ind w:firstLine="568"/>
        <w:jc w:val="both"/>
      </w:pPr>
      <w:r>
        <w:t>Примечание - Примером специальных процедур являются те, что используют для обработки резул</w:t>
      </w:r>
      <w:r>
        <w:t>ьтатов измерений эталонов частоты. Может оказаться, что измерения, проявляющие себя как некоррелированные на коротком интервале времени, должны рассматриваться как коррелированные на более длительных интервалах с применением специальных методов обработки (</w:t>
      </w:r>
      <w:r>
        <w:t xml:space="preserve">см., например, [9], где подробно рассматривается так называемая дисперсия Аллана). </w:t>
      </w:r>
    </w:p>
    <w:p w:rsidR="00000000" w:rsidRDefault="000D1CE7">
      <w:pPr>
        <w:pStyle w:val="FORMATTEXT"/>
        <w:jc w:val="both"/>
      </w:pPr>
      <w:r>
        <w:t>           </w:t>
      </w:r>
    </w:p>
    <w:p w:rsidR="00000000" w:rsidRDefault="000D1CE7">
      <w:pPr>
        <w:pStyle w:val="FORMATTEXT"/>
        <w:ind w:firstLine="568"/>
        <w:jc w:val="both"/>
      </w:pPr>
      <w:r>
        <w:t>4.2.8 Анализ оценивания неопределенности типа А в 4.2.1-4.2.7 не является исчерпывающим. Существует много ситуаций, иногда довольно сложных, требующих применени</w:t>
      </w:r>
      <w:r>
        <w:t>я разных статистических методов. Важным примером является планирование эксперимента, часто основанное на применении метода наименьших квадратов, в целях калибровки для оценки неопределенностей, связанных с кратковременными и долговременными случайными изме</w:t>
      </w:r>
      <w:r>
        <w:t xml:space="preserve">нениями результатов сличений материальных эталонов с неизвестными размерами единиц величин (например, концевых мер длины, эталонов массы) с эталонами сравнения с известными передаваемыми размерами единиц величин. В таких сравнительно простых измерительных </w:t>
      </w:r>
      <w:r>
        <w:t>задачах составляющие неопределенности часто можно оценить посредством дисперсионного анализа (см. Н.5) результатов иерархических экспериментов для заданного числа уровней иерархии.</w:t>
      </w:r>
    </w:p>
    <w:p w:rsidR="00000000" w:rsidRDefault="000D1CE7">
      <w:pPr>
        <w:pStyle w:val="FORMATTEXT"/>
        <w:ind w:firstLine="568"/>
        <w:jc w:val="both"/>
      </w:pPr>
    </w:p>
    <w:p w:rsidR="00000000" w:rsidRDefault="000D1CE7">
      <w:pPr>
        <w:pStyle w:val="FORMATTEXT"/>
        <w:ind w:firstLine="568"/>
        <w:jc w:val="both"/>
      </w:pPr>
      <w:r>
        <w:t>Примечание - На низких ступенях поверочной схемы, когда размер единицы вел</w:t>
      </w:r>
      <w:r>
        <w:t>ичины, передаваемый эталоном сравнения, считают известным точно (поскольку эти эталоны были калиброваны с использованием первичных эталонов), неопределенность результата калибровки может состоять только из стандартной неопределенности типа А, за которую пр</w:t>
      </w:r>
      <w:r>
        <w:t>инимают объединенное выборочное стандартное отклонение, полученное в условиях, полно характеризующих измерение.</w:t>
      </w:r>
    </w:p>
    <w:p w:rsidR="00000000" w:rsidRDefault="000D1CE7">
      <w:pPr>
        <w:pStyle w:val="FORMATTEXT"/>
        <w:ind w:firstLine="568"/>
        <w:jc w:val="both"/>
      </w:pPr>
    </w:p>
    <w:p w:rsidR="00000000" w:rsidRDefault="000D1CE7">
      <w:pPr>
        <w:pStyle w:val="FORMATTEXT"/>
        <w:ind w:firstLine="568"/>
        <w:jc w:val="both"/>
      </w:pPr>
      <w:r>
        <w:rPr>
          <w:b/>
          <w:bCs/>
        </w:rPr>
        <w:t>4.3 Оценивание стандартной неопределенности типа В</w:t>
      </w:r>
    </w:p>
    <w:p w:rsidR="00000000" w:rsidRDefault="000D1CE7">
      <w:pPr>
        <w:pStyle w:val="FORMATTEXT"/>
        <w:ind w:firstLine="568"/>
        <w:jc w:val="both"/>
      </w:pPr>
    </w:p>
    <w:p w:rsidR="00000000" w:rsidRDefault="000D1CE7">
      <w:pPr>
        <w:pStyle w:val="FORMATTEXT"/>
        <w:ind w:firstLine="568"/>
        <w:jc w:val="both"/>
      </w:pPr>
      <w:r>
        <w:t xml:space="preserve">4.3.1 Для оценки </w:t>
      </w:r>
      <w:r w:rsidR="007B36ED">
        <w:rPr>
          <w:noProof/>
          <w:position w:val="-10"/>
        </w:rPr>
        <w:drawing>
          <wp:inline distT="0" distB="0" distL="0" distR="0">
            <wp:extent cx="166370" cy="225425"/>
            <wp:effectExtent l="0" t="0" r="5080" b="3175"/>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входной величины </w:t>
      </w:r>
      <w:r w:rsidR="007B36ED">
        <w:rPr>
          <w:noProof/>
          <w:position w:val="-10"/>
        </w:rPr>
        <w:drawing>
          <wp:inline distT="0" distB="0" distL="0" distR="0">
            <wp:extent cx="201930" cy="225425"/>
            <wp:effectExtent l="0" t="0" r="7620" b="3175"/>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которая не была определена в результате повторных наблюдений, значения оценки дисперсии </w:t>
      </w:r>
      <w:r w:rsidR="007B36ED">
        <w:rPr>
          <w:noProof/>
          <w:position w:val="-11"/>
        </w:rPr>
        <w:drawing>
          <wp:inline distT="0" distB="0" distL="0" distR="0">
            <wp:extent cx="462915" cy="260985"/>
            <wp:effectExtent l="0" t="0" r="0" b="5715"/>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или стандартной неопределенности </w:t>
      </w:r>
      <w:r w:rsidR="007B36ED">
        <w:rPr>
          <w:noProof/>
          <w:position w:val="-10"/>
        </w:rPr>
        <w:drawing>
          <wp:inline distT="0" distB="0" distL="0" distR="0">
            <wp:extent cx="368300" cy="225425"/>
            <wp:effectExtent l="0" t="0" r="0" b="3175"/>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получают в результате обобщения и анализа всей доступной информации о возможной вариативности </w:t>
      </w:r>
      <w:r w:rsidR="007B36ED">
        <w:rPr>
          <w:noProof/>
          <w:position w:val="-10"/>
        </w:rPr>
        <w:drawing>
          <wp:inline distT="0" distB="0" distL="0" distR="0">
            <wp:extent cx="201930" cy="225425"/>
            <wp:effectExtent l="0" t="0" r="7620" b="3175"/>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Такая информация может включать в себя:</w:t>
      </w:r>
    </w:p>
    <w:p w:rsidR="00000000" w:rsidRDefault="000D1CE7">
      <w:pPr>
        <w:pStyle w:val="FORMATTEXT"/>
        <w:ind w:firstLine="568"/>
        <w:jc w:val="both"/>
      </w:pPr>
    </w:p>
    <w:p w:rsidR="00000000" w:rsidRDefault="000D1CE7">
      <w:pPr>
        <w:pStyle w:val="FORMATTEXT"/>
        <w:ind w:firstLine="568"/>
        <w:jc w:val="both"/>
      </w:pPr>
      <w:r>
        <w:t>- данные предшествующих измерений;</w:t>
      </w:r>
    </w:p>
    <w:p w:rsidR="00000000" w:rsidRDefault="000D1CE7">
      <w:pPr>
        <w:pStyle w:val="FORMATTEXT"/>
        <w:ind w:firstLine="568"/>
        <w:jc w:val="both"/>
      </w:pPr>
    </w:p>
    <w:p w:rsidR="00000000" w:rsidRDefault="000D1CE7">
      <w:pPr>
        <w:pStyle w:val="FORMATTEXT"/>
        <w:ind w:firstLine="568"/>
        <w:jc w:val="both"/>
      </w:pPr>
      <w:r>
        <w:t>- полученные</w:t>
      </w:r>
      <w:r>
        <w:t xml:space="preserve"> опытным или теоретическим путем сведения о свойствах материалов и характеристиках приборов;</w:t>
      </w:r>
    </w:p>
    <w:p w:rsidR="00000000" w:rsidRDefault="000D1CE7">
      <w:pPr>
        <w:pStyle w:val="FORMATTEXT"/>
        <w:ind w:firstLine="568"/>
        <w:jc w:val="both"/>
      </w:pPr>
    </w:p>
    <w:p w:rsidR="00000000" w:rsidRDefault="000D1CE7">
      <w:pPr>
        <w:pStyle w:val="FORMATTEXT"/>
        <w:ind w:firstLine="568"/>
        <w:jc w:val="both"/>
      </w:pPr>
      <w:r>
        <w:t>- характеристики, заявляемые изготовителем;</w:t>
      </w:r>
    </w:p>
    <w:p w:rsidR="00000000" w:rsidRDefault="000D1CE7">
      <w:pPr>
        <w:pStyle w:val="FORMATTEXT"/>
        <w:ind w:firstLine="568"/>
        <w:jc w:val="both"/>
      </w:pPr>
    </w:p>
    <w:p w:rsidR="00000000" w:rsidRDefault="000D1CE7">
      <w:pPr>
        <w:pStyle w:val="FORMATTEXT"/>
        <w:ind w:firstLine="568"/>
        <w:jc w:val="both"/>
      </w:pPr>
      <w:r>
        <w:t>- данные, приводимые в свидетельствах о калибровке и других документах;</w:t>
      </w:r>
    </w:p>
    <w:p w:rsidR="00000000" w:rsidRDefault="000D1CE7">
      <w:pPr>
        <w:pStyle w:val="FORMATTEXT"/>
        <w:ind w:firstLine="568"/>
        <w:jc w:val="both"/>
      </w:pPr>
    </w:p>
    <w:p w:rsidR="00000000" w:rsidRDefault="000D1CE7">
      <w:pPr>
        <w:pStyle w:val="FORMATTEXT"/>
        <w:ind w:firstLine="568"/>
        <w:jc w:val="both"/>
      </w:pPr>
      <w:r>
        <w:t>- неопределенности величин, которые вместе с</w:t>
      </w:r>
      <w:r>
        <w:t>о значениями этих величин приведены в справочниках.</w:t>
      </w:r>
    </w:p>
    <w:p w:rsidR="00000000" w:rsidRDefault="000D1CE7">
      <w:pPr>
        <w:pStyle w:val="FORMATTEXT"/>
        <w:ind w:firstLine="568"/>
        <w:jc w:val="both"/>
      </w:pPr>
    </w:p>
    <w:p w:rsidR="00000000" w:rsidRDefault="000D1CE7">
      <w:pPr>
        <w:pStyle w:val="FORMATTEXT"/>
        <w:ind w:firstLine="568"/>
        <w:jc w:val="both"/>
      </w:pPr>
      <w:r>
        <w:t xml:space="preserve">Для удобства оценки </w:t>
      </w:r>
      <w:r w:rsidR="007B36ED">
        <w:rPr>
          <w:noProof/>
          <w:position w:val="-11"/>
        </w:rPr>
        <w:drawing>
          <wp:inline distT="0" distB="0" distL="0" distR="0">
            <wp:extent cx="462915" cy="260985"/>
            <wp:effectExtent l="0" t="0" r="0" b="5715"/>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и </w:t>
      </w:r>
      <w:r w:rsidR="007B36ED">
        <w:rPr>
          <w:noProof/>
          <w:position w:val="-10"/>
        </w:rPr>
        <w:drawing>
          <wp:inline distT="0" distB="0" distL="0" distR="0">
            <wp:extent cx="368300" cy="225425"/>
            <wp:effectExtent l="0" t="0" r="0" b="3175"/>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 полученные таким образом, называют, соответственно, </w:t>
      </w:r>
      <w:r>
        <w:rPr>
          <w:i/>
          <w:iCs/>
        </w:rPr>
        <w:t>дисперсией типа В</w:t>
      </w:r>
      <w:r>
        <w:t xml:space="preserve"> и </w:t>
      </w:r>
      <w:r>
        <w:rPr>
          <w:i/>
          <w:iCs/>
        </w:rPr>
        <w:t xml:space="preserve">стандартной неопределенностью типа </w:t>
      </w:r>
      <w:r>
        <w:rPr>
          <w:i/>
          <w:iCs/>
        </w:rPr>
        <w:t>В.</w:t>
      </w:r>
    </w:p>
    <w:p w:rsidR="00000000" w:rsidRDefault="000D1CE7">
      <w:pPr>
        <w:pStyle w:val="FORMATTEXT"/>
        <w:ind w:firstLine="568"/>
        <w:jc w:val="both"/>
      </w:pPr>
    </w:p>
    <w:p w:rsidR="00000000" w:rsidRDefault="000D1CE7">
      <w:pPr>
        <w:pStyle w:val="FORMATTEXT"/>
        <w:ind w:firstLine="568"/>
        <w:jc w:val="both"/>
      </w:pPr>
      <w:r>
        <w:lastRenderedPageBreak/>
        <w:t xml:space="preserve">Примечание - Если </w:t>
      </w:r>
      <w:r w:rsidR="007B36ED">
        <w:rPr>
          <w:noProof/>
          <w:position w:val="-10"/>
        </w:rPr>
        <w:drawing>
          <wp:inline distT="0" distB="0" distL="0" distR="0">
            <wp:extent cx="166370" cy="225425"/>
            <wp:effectExtent l="0" t="0" r="5080" b="3175"/>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получено из известного априорного распределения вероятностей, то соответствующую этой величине дисперсию следует обозначать </w:t>
      </w:r>
      <w:r w:rsidR="007B36ED">
        <w:rPr>
          <w:noProof/>
          <w:position w:val="-11"/>
        </w:rPr>
        <w:drawing>
          <wp:inline distT="0" distB="0" distL="0" distR="0">
            <wp:extent cx="510540" cy="260985"/>
            <wp:effectExtent l="0" t="0" r="3810" b="5715"/>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10540" cy="260985"/>
                    </a:xfrm>
                    <a:prstGeom prst="rect">
                      <a:avLst/>
                    </a:prstGeom>
                    <a:noFill/>
                    <a:ln>
                      <a:noFill/>
                    </a:ln>
                  </pic:spPr>
                </pic:pic>
              </a:graphicData>
            </a:graphic>
          </wp:inline>
        </w:drawing>
      </w:r>
      <w:r>
        <w:t>. Однако для упрощения в настоящем Руко</w:t>
      </w:r>
      <w:r>
        <w:t xml:space="preserve">водстве используются обозначения </w:t>
      </w:r>
      <w:r w:rsidR="007B36ED">
        <w:rPr>
          <w:noProof/>
          <w:position w:val="-11"/>
        </w:rPr>
        <w:drawing>
          <wp:inline distT="0" distB="0" distL="0" distR="0">
            <wp:extent cx="462915" cy="260985"/>
            <wp:effectExtent l="0" t="0" r="0" b="5715"/>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и </w:t>
      </w:r>
      <w:r w:rsidR="007B36ED">
        <w:rPr>
          <w:noProof/>
          <w:position w:val="-10"/>
        </w:rPr>
        <w:drawing>
          <wp:inline distT="0" distB="0" distL="0" distR="0">
            <wp:extent cx="368300" cy="225425"/>
            <wp:effectExtent l="0" t="0" r="0" b="3175"/>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 </w:t>
      </w:r>
    </w:p>
    <w:p w:rsidR="00000000" w:rsidRDefault="000D1CE7">
      <w:pPr>
        <w:pStyle w:val="FORMATTEXT"/>
        <w:jc w:val="both"/>
      </w:pPr>
      <w:r>
        <w:t>           </w:t>
      </w:r>
    </w:p>
    <w:p w:rsidR="00000000" w:rsidRDefault="000D1CE7">
      <w:pPr>
        <w:pStyle w:val="FORMATTEXT"/>
        <w:ind w:firstLine="568"/>
        <w:jc w:val="both"/>
      </w:pPr>
      <w:r>
        <w:t>4.3.2 Правильное использование доступной информации для оценивания стандартной неопределенности типа В требует физической интуиции, ос</w:t>
      </w:r>
      <w:r>
        <w:t>нованной на опыте и общих знаниях, которая приходит с накопленной практикой. Следует понимать, что оценка стандартной неопределенности по типу В может быть не менее надежной, чем оценка стандартной неопределенности по типу А, особенно если последняя получе</w:t>
      </w:r>
      <w:r>
        <w:t>на в условиях небольшого числа статистически независимых наблюдений.</w:t>
      </w:r>
    </w:p>
    <w:p w:rsidR="00000000" w:rsidRDefault="000D1CE7">
      <w:pPr>
        <w:pStyle w:val="FORMATTEXT"/>
        <w:ind w:firstLine="568"/>
        <w:jc w:val="both"/>
      </w:pPr>
    </w:p>
    <w:p w:rsidR="00000000" w:rsidRDefault="000D1CE7">
      <w:pPr>
        <w:pStyle w:val="FORMATTEXT"/>
        <w:ind w:firstLine="568"/>
        <w:jc w:val="both"/>
      </w:pPr>
      <w:r>
        <w:t xml:space="preserve">Примечание - Если распределение вероятностей </w:t>
      </w:r>
      <w:r w:rsidR="007B36ED">
        <w:rPr>
          <w:noProof/>
          <w:position w:val="-7"/>
        </w:rPr>
        <w:drawing>
          <wp:inline distT="0" distB="0" distL="0" distR="0">
            <wp:extent cx="118745" cy="166370"/>
            <wp:effectExtent l="0" t="0" r="0" b="508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(см. примечание 1 к 4.2.3) является нормальным, то отношение </w:t>
      </w:r>
      <w:r w:rsidR="007B36ED">
        <w:rPr>
          <w:noProof/>
          <w:position w:val="-8"/>
        </w:rPr>
        <w:drawing>
          <wp:inline distT="0" distB="0" distL="0" distR="0">
            <wp:extent cx="878840" cy="201930"/>
            <wp:effectExtent l="0" t="0" r="0" b="762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78840" cy="201930"/>
                    </a:xfrm>
                    <a:prstGeom prst="rect">
                      <a:avLst/>
                    </a:prstGeom>
                    <a:noFill/>
                    <a:ln>
                      <a:noFill/>
                    </a:ln>
                  </pic:spPr>
                </pic:pic>
              </a:graphicData>
            </a:graphic>
          </wp:inline>
        </w:drawing>
      </w:r>
      <w:r>
        <w:t>приблизит</w:t>
      </w:r>
      <w:r>
        <w:t xml:space="preserve">ельно равно </w:t>
      </w:r>
      <w:r w:rsidR="007B36ED">
        <w:rPr>
          <w:noProof/>
          <w:position w:val="-11"/>
        </w:rPr>
        <w:drawing>
          <wp:inline distT="0" distB="0" distL="0" distR="0">
            <wp:extent cx="831215" cy="260985"/>
            <wp:effectExtent l="0" t="0" r="6985" b="5715"/>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831215" cy="260985"/>
                    </a:xfrm>
                    <a:prstGeom prst="rect">
                      <a:avLst/>
                    </a:prstGeom>
                    <a:noFill/>
                    <a:ln>
                      <a:noFill/>
                    </a:ln>
                  </pic:spPr>
                </pic:pic>
              </a:graphicData>
            </a:graphic>
          </wp:inline>
        </w:drawing>
      </w:r>
      <w:r>
        <w:t xml:space="preserve">. Таким образом, если принять </w:t>
      </w:r>
      <w:r w:rsidR="007B36ED">
        <w:rPr>
          <w:noProof/>
          <w:position w:val="-8"/>
        </w:rPr>
        <w:drawing>
          <wp:inline distT="0" distB="0" distL="0" distR="0">
            <wp:extent cx="498475" cy="201930"/>
            <wp:effectExtent l="0" t="0" r="0" b="762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t xml:space="preserve">в качестве неопределенности </w:t>
      </w:r>
      <w:r w:rsidR="007B36ED">
        <w:rPr>
          <w:noProof/>
          <w:position w:val="-8"/>
        </w:rPr>
        <w:drawing>
          <wp:inline distT="0" distB="0" distL="0" distR="0">
            <wp:extent cx="308610" cy="201930"/>
            <wp:effectExtent l="0" t="0" r="0" b="762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то для 10 наблюдений (</w:t>
      </w:r>
      <w:r w:rsidR="007B36ED">
        <w:rPr>
          <w:noProof/>
          <w:position w:val="-6"/>
        </w:rPr>
        <w:drawing>
          <wp:inline distT="0" distB="0" distL="0" distR="0">
            <wp:extent cx="260985" cy="142240"/>
            <wp:effectExtent l="0" t="0" r="5715"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10) относительная н</w:t>
      </w:r>
      <w:r>
        <w:t xml:space="preserve">еопределенность </w:t>
      </w:r>
      <w:r w:rsidR="007B36ED">
        <w:rPr>
          <w:noProof/>
          <w:position w:val="-8"/>
        </w:rPr>
        <w:drawing>
          <wp:inline distT="0" distB="0" distL="0" distR="0">
            <wp:extent cx="308610" cy="201930"/>
            <wp:effectExtent l="0" t="0" r="0" b="762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будет равна 24%, а для 50 наблюдений (</w:t>
      </w:r>
      <w:r w:rsidR="007B36ED">
        <w:rPr>
          <w:noProof/>
          <w:position w:val="-6"/>
        </w:rPr>
        <w:drawing>
          <wp:inline distT="0" distB="0" distL="0" distR="0">
            <wp:extent cx="260985" cy="142240"/>
            <wp:effectExtent l="0" t="0" r="5715"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50) - 10% (дополнительная информация приведена в таблице Е.1 приложения Е).</w:t>
      </w:r>
    </w:p>
    <w:p w:rsidR="00000000" w:rsidRDefault="000D1CE7">
      <w:pPr>
        <w:pStyle w:val="FORMATTEXT"/>
        <w:ind w:firstLine="568"/>
        <w:jc w:val="both"/>
      </w:pPr>
    </w:p>
    <w:p w:rsidR="00000000" w:rsidRDefault="000D1CE7">
      <w:pPr>
        <w:pStyle w:val="FORMATTEXT"/>
        <w:ind w:firstLine="568"/>
        <w:jc w:val="both"/>
      </w:pPr>
      <w:r>
        <w:t xml:space="preserve">4.3.3 Если оценка </w:t>
      </w:r>
      <w:r w:rsidR="007B36ED">
        <w:rPr>
          <w:noProof/>
          <w:position w:val="-10"/>
        </w:rPr>
        <w:drawing>
          <wp:inline distT="0" distB="0" distL="0" distR="0">
            <wp:extent cx="166370" cy="225425"/>
            <wp:effectExtent l="0" t="0" r="5080" b="3175"/>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в</w:t>
      </w:r>
      <w:r>
        <w:t xml:space="preserve">зята из технической документации изготовителя, свидетельства о поверке, справочника или другого документального источника, в котором значение неопределенности </w:t>
      </w:r>
      <w:r w:rsidR="007B36ED">
        <w:rPr>
          <w:noProof/>
          <w:position w:val="-10"/>
        </w:rPr>
        <w:drawing>
          <wp:inline distT="0" distB="0" distL="0" distR="0">
            <wp:extent cx="166370" cy="225425"/>
            <wp:effectExtent l="0" t="0" r="5080" b="3175"/>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дано в виде стандартного отклонения, умноженного на некоторый</w:t>
      </w:r>
      <w:r>
        <w:t xml:space="preserve"> коэффициент, то стандартную неопределенность </w:t>
      </w:r>
      <w:r w:rsidR="007B36ED">
        <w:rPr>
          <w:noProof/>
          <w:position w:val="-10"/>
        </w:rPr>
        <w:drawing>
          <wp:inline distT="0" distB="0" distL="0" distR="0">
            <wp:extent cx="368300" cy="225425"/>
            <wp:effectExtent l="0" t="0" r="0" b="3175"/>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можно получить, разделив справочное значение неопределенности на этот коэффициент, а оценку дисперсии </w:t>
      </w:r>
      <w:r w:rsidR="007B36ED">
        <w:rPr>
          <w:noProof/>
          <w:position w:val="-11"/>
        </w:rPr>
        <w:drawing>
          <wp:inline distT="0" distB="0" distL="0" distR="0">
            <wp:extent cx="462915" cy="260985"/>
            <wp:effectExtent l="0" t="0" r="0" b="5715"/>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возведя полученный результат в квад</w:t>
      </w:r>
      <w:r>
        <w:t>рат.</w:t>
      </w:r>
    </w:p>
    <w:p w:rsidR="00000000" w:rsidRDefault="000D1CE7">
      <w:pPr>
        <w:pStyle w:val="FORMATTEXT"/>
        <w:ind w:firstLine="568"/>
        <w:jc w:val="both"/>
      </w:pPr>
    </w:p>
    <w:p w:rsidR="00000000" w:rsidRDefault="000D1CE7">
      <w:pPr>
        <w:pStyle w:val="FORMATTEXT"/>
        <w:jc w:val="both"/>
        <w:rPr>
          <w:b/>
          <w:bCs/>
          <w:i/>
          <w:iCs/>
        </w:rPr>
      </w:pPr>
      <w:r>
        <w:t>          </w:t>
      </w:r>
      <w:r>
        <w:rPr>
          <w:b/>
          <w:bCs/>
          <w:i/>
          <w:iCs/>
        </w:rPr>
        <w:t xml:space="preserve">Пример - Согласно сертификату о калибровке масса </w:t>
      </w:r>
      <w:r w:rsidR="007B36ED">
        <w:rPr>
          <w:b/>
          <w:bCs/>
          <w:i/>
          <w:iCs/>
          <w:noProof/>
          <w:position w:val="-5"/>
        </w:rPr>
        <w:drawing>
          <wp:inline distT="0" distB="0" distL="0" distR="0">
            <wp:extent cx="201930" cy="130810"/>
            <wp:effectExtent l="0" t="0" r="7620" b="254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01930" cy="130810"/>
                    </a:xfrm>
                    <a:prstGeom prst="rect">
                      <a:avLst/>
                    </a:prstGeom>
                    <a:noFill/>
                    <a:ln>
                      <a:noFill/>
                    </a:ln>
                  </pic:spPr>
                </pic:pic>
              </a:graphicData>
            </a:graphic>
          </wp:inline>
        </w:drawing>
      </w:r>
      <w:r>
        <w:rPr>
          <w:b/>
          <w:bCs/>
          <w:i/>
          <w:iCs/>
        </w:rPr>
        <w:t>, эталона из нержавеющей стали с номинальным значением 1 кг равна 1000,000325 г, а его "неопределенность в виде утроенного стандартного отклонения равна 24</w:t>
      </w:r>
      <w:r>
        <w:rPr>
          <w:b/>
          <w:bCs/>
          <w:i/>
          <w:iCs/>
        </w:rPr>
        <w:t>0 мкг". В этом случае стандартную неопределенность эталона массы получают    как  </w:t>
      </w:r>
      <w:r w:rsidR="007B36ED">
        <w:rPr>
          <w:b/>
          <w:bCs/>
          <w:i/>
          <w:iCs/>
          <w:noProof/>
          <w:position w:val="-9"/>
        </w:rPr>
        <w:drawing>
          <wp:inline distT="0" distB="0" distL="0" distR="0">
            <wp:extent cx="1330325" cy="225425"/>
            <wp:effectExtent l="0" t="0" r="3175" b="3175"/>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330325" cy="225425"/>
                    </a:xfrm>
                    <a:prstGeom prst="rect">
                      <a:avLst/>
                    </a:prstGeom>
                    <a:noFill/>
                    <a:ln>
                      <a:noFill/>
                    </a:ln>
                  </pic:spPr>
                </pic:pic>
              </a:graphicData>
            </a:graphic>
          </wp:inline>
        </w:drawing>
      </w:r>
      <w:r>
        <w:rPr>
          <w:b/>
          <w:bCs/>
          <w:i/>
          <w:iCs/>
        </w:rPr>
        <w:t xml:space="preserve"> мкг. Это соответствует относительной стандартной неопределенности </w:t>
      </w:r>
      <w:r w:rsidR="007B36ED">
        <w:rPr>
          <w:noProof/>
          <w:position w:val="-11"/>
        </w:rPr>
        <w:drawing>
          <wp:inline distT="0" distB="0" distL="0" distR="0">
            <wp:extent cx="1449070" cy="260985"/>
            <wp:effectExtent l="0" t="0" r="0" b="5715"/>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449070" cy="260985"/>
                    </a:xfrm>
                    <a:prstGeom prst="rect">
                      <a:avLst/>
                    </a:prstGeom>
                    <a:noFill/>
                    <a:ln>
                      <a:noFill/>
                    </a:ln>
                  </pic:spPr>
                </pic:pic>
              </a:graphicData>
            </a:graphic>
          </wp:inline>
        </w:drawing>
      </w:r>
      <w:r>
        <w:rPr>
          <w:b/>
          <w:bCs/>
          <w:i/>
          <w:iCs/>
        </w:rPr>
        <w:t>(см. 5.1.6). Оценка дисперсии составл</w:t>
      </w:r>
      <w:r>
        <w:rPr>
          <w:b/>
          <w:bCs/>
          <w:i/>
          <w:iCs/>
        </w:rPr>
        <w:t xml:space="preserve">яет </w:t>
      </w:r>
      <w:r w:rsidR="007B36ED">
        <w:rPr>
          <w:noProof/>
          <w:position w:val="-11"/>
        </w:rPr>
        <w:drawing>
          <wp:inline distT="0" distB="0" distL="0" distR="0">
            <wp:extent cx="2315845" cy="260985"/>
            <wp:effectExtent l="0" t="0" r="8255" b="5715"/>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315845" cy="260985"/>
                    </a:xfrm>
                    <a:prstGeom prst="rect">
                      <a:avLst/>
                    </a:prstGeom>
                    <a:noFill/>
                    <a:ln>
                      <a:noFill/>
                    </a:ln>
                  </pic:spPr>
                </pic:pic>
              </a:graphicData>
            </a:graphic>
          </wp:inline>
        </w:drawing>
      </w:r>
      <w:r>
        <w:rPr>
          <w:b/>
          <w:bCs/>
          <w:i/>
          <w:iCs/>
        </w:rPr>
        <w:t>г</w:t>
      </w:r>
      <w:r w:rsidR="007B36ED">
        <w:rPr>
          <w:noProof/>
          <w:position w:val="-9"/>
        </w:rPr>
        <w:drawing>
          <wp:inline distT="0" distB="0" distL="0" distR="0">
            <wp:extent cx="118745" cy="213995"/>
            <wp:effectExtent l="0" t="0" r="0"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r>
        <w:rPr>
          <w:b/>
          <w:bCs/>
          <w:i/>
          <w:iCs/>
        </w:rPr>
        <w:t>.</w:t>
      </w:r>
    </w:p>
    <w:p w:rsidR="00000000" w:rsidRDefault="000D1CE7">
      <w:pPr>
        <w:pStyle w:val="FORMATTEXT"/>
        <w:jc w:val="both"/>
      </w:pPr>
      <w:r>
        <w:rPr>
          <w:b/>
          <w:bCs/>
          <w:i/>
          <w:iCs/>
        </w:rPr>
        <w:t>       </w:t>
      </w:r>
      <w:r>
        <w:t xml:space="preserve">    </w:t>
      </w:r>
    </w:p>
    <w:p w:rsidR="00000000" w:rsidRDefault="000D1CE7">
      <w:pPr>
        <w:pStyle w:val="FORMATTEXT"/>
        <w:ind w:firstLine="568"/>
        <w:jc w:val="both"/>
      </w:pPr>
      <w:r>
        <w:t>Примечание - Как правило, источник информации, указывающий неопределенность измерения какой-либо величины, не приводит составляющие этой неопределенности. В большинств</w:t>
      </w:r>
      <w:r>
        <w:t xml:space="preserve">е случаев при выражении неопределенности измерения в соответствии с настоящим </w:t>
      </w:r>
      <w:r>
        <w:rPr>
          <w:i/>
          <w:iCs/>
        </w:rPr>
        <w:t>Руководством</w:t>
      </w:r>
      <w:r>
        <w:t xml:space="preserve"> это не имеет значения, поскольку при вычислении суммарной стандартной неопределенности результата измерения единообразно суммируются стандартные неопределенности все</w:t>
      </w:r>
      <w:r>
        <w:t>х входных величин (см. раздел 5).</w:t>
      </w:r>
    </w:p>
    <w:p w:rsidR="00000000" w:rsidRDefault="000D1CE7">
      <w:pPr>
        <w:pStyle w:val="FORMATTEXT"/>
        <w:ind w:firstLine="568"/>
        <w:jc w:val="both"/>
      </w:pPr>
    </w:p>
    <w:p w:rsidR="00000000" w:rsidRDefault="000D1CE7">
      <w:pPr>
        <w:pStyle w:val="FORMATTEXT"/>
        <w:ind w:firstLine="568"/>
        <w:jc w:val="both"/>
      </w:pPr>
      <w:r>
        <w:t xml:space="preserve">4.3.4 Приводимая в том или ином источнике информация о неопределенности </w:t>
      </w:r>
      <w:r w:rsidR="007B36ED">
        <w:rPr>
          <w:noProof/>
          <w:position w:val="-10"/>
        </w:rPr>
        <w:drawing>
          <wp:inline distT="0" distB="0" distL="0" distR="0">
            <wp:extent cx="166370" cy="225425"/>
            <wp:effectExtent l="0" t="0" r="5080" b="3175"/>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не всегда имеет вид величины, кратной стандартному отклонению, как рассмотрено в 4.3.3. Часто такую неопределенно</w:t>
      </w:r>
      <w:r>
        <w:t xml:space="preserve">сть определяют в виде интервала с уровнем доверия 90%, 95% или 99% (см. 6.2.2). Если не указано иное, то можно предположить, что для расчета указанного интервала была использована гипотеза о </w:t>
      </w:r>
      <w:r>
        <w:rPr>
          <w:b/>
          <w:bCs/>
        </w:rPr>
        <w:t>нормальном распределении</w:t>
      </w:r>
      <w:r>
        <w:t xml:space="preserve"> (С.2.14) величины </w:t>
      </w:r>
      <w:r w:rsidR="007B36ED">
        <w:rPr>
          <w:noProof/>
          <w:position w:val="-10"/>
        </w:rPr>
        <w:drawing>
          <wp:inline distT="0" distB="0" distL="0" distR="0">
            <wp:extent cx="166370" cy="225425"/>
            <wp:effectExtent l="0" t="0" r="5080" b="3175"/>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В этом случае стандартную неопределенность для </w:t>
      </w:r>
      <w:r w:rsidR="007B36ED">
        <w:rPr>
          <w:noProof/>
          <w:position w:val="-10"/>
        </w:rPr>
        <w:drawing>
          <wp:inline distT="0" distB="0" distL="0" distR="0">
            <wp:extent cx="166370" cy="225425"/>
            <wp:effectExtent l="0" t="0" r="5080" b="3175"/>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получают делением приведенного в источнике информации значения на соответствующий коэффициент для нормального распределения. Так вышеуказанным трем уровням дов</w:t>
      </w:r>
      <w:r>
        <w:t>ерия соответствуют следующие коэффициенты: 1,64; 1,96 и 2,58 (см. также таблицу G.1 приложения G).</w:t>
      </w:r>
    </w:p>
    <w:p w:rsidR="00000000" w:rsidRDefault="000D1CE7">
      <w:pPr>
        <w:pStyle w:val="FORMATTEXT"/>
        <w:ind w:firstLine="568"/>
        <w:jc w:val="both"/>
      </w:pPr>
    </w:p>
    <w:p w:rsidR="00000000" w:rsidRDefault="000D1CE7">
      <w:pPr>
        <w:pStyle w:val="FORMATTEXT"/>
        <w:ind w:firstLine="568"/>
        <w:jc w:val="both"/>
      </w:pPr>
      <w:r>
        <w:t xml:space="preserve">Примечание - В таком предположении не было бы необходимости, если бы неопределенность была выражена в соответствии с рекомендациями настоящего </w:t>
      </w:r>
      <w:r>
        <w:rPr>
          <w:i/>
          <w:iCs/>
        </w:rPr>
        <w:t>Руководства</w:t>
      </w:r>
      <w:r>
        <w:t xml:space="preserve">, </w:t>
      </w:r>
      <w:r>
        <w:t>в котором подчеркивается необходимость при заявлении неопределенности всегда указывать используемый коэффициент охвата (см. 7.2.3).</w:t>
      </w:r>
    </w:p>
    <w:p w:rsidR="00000000" w:rsidRDefault="000D1CE7">
      <w:pPr>
        <w:pStyle w:val="FORMATTEXT"/>
        <w:ind w:firstLine="568"/>
        <w:jc w:val="both"/>
      </w:pPr>
    </w:p>
    <w:p w:rsidR="00000000" w:rsidRDefault="000D1CE7">
      <w:pPr>
        <w:pStyle w:val="FORMATTEXT"/>
        <w:ind w:firstLine="568"/>
        <w:jc w:val="both"/>
      </w:pPr>
      <w:r>
        <w:rPr>
          <w:b/>
          <w:bCs/>
          <w:i/>
          <w:iCs/>
        </w:rPr>
        <w:lastRenderedPageBreak/>
        <w:t>Пример - Согласно свидетельству о калибровке, сопротивление</w:t>
      </w:r>
      <w:r>
        <w:t xml:space="preserve"> </w:t>
      </w:r>
      <w:r w:rsidR="007B36ED">
        <w:rPr>
          <w:noProof/>
          <w:position w:val="-10"/>
        </w:rPr>
        <w:drawing>
          <wp:inline distT="0" distB="0" distL="0" distR="0">
            <wp:extent cx="213995" cy="225425"/>
            <wp:effectExtent l="0" t="0" r="0" b="3175"/>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Pr>
          <w:b/>
          <w:bCs/>
          <w:i/>
          <w:iCs/>
        </w:rPr>
        <w:t>эталонного резистора с номи</w:t>
      </w:r>
      <w:r>
        <w:rPr>
          <w:b/>
          <w:bCs/>
          <w:i/>
          <w:iCs/>
        </w:rPr>
        <w:t xml:space="preserve">нальным значением 10 Ом равно 10,000742 Ом ±129 мкОм при температуре 23 °С и "неопределенность 129 мкОМ соответствует интервалу с уровнем доверия 99%". В этом случае стандартную неопределенность сопротивления можно принять равной </w:t>
      </w:r>
      <w:r w:rsidR="007B36ED">
        <w:rPr>
          <w:noProof/>
          <w:position w:val="-10"/>
        </w:rPr>
        <w:drawing>
          <wp:inline distT="0" distB="0" distL="0" distR="0">
            <wp:extent cx="1496060" cy="225425"/>
            <wp:effectExtent l="0" t="0" r="8890" b="3175"/>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496060" cy="225425"/>
                    </a:xfrm>
                    <a:prstGeom prst="rect">
                      <a:avLst/>
                    </a:prstGeom>
                    <a:noFill/>
                    <a:ln>
                      <a:noFill/>
                    </a:ln>
                  </pic:spPr>
                </pic:pic>
              </a:graphicData>
            </a:graphic>
          </wp:inline>
        </w:drawing>
      </w:r>
      <w:r>
        <w:rPr>
          <w:b/>
          <w:bCs/>
          <w:i/>
          <w:iCs/>
        </w:rPr>
        <w:t xml:space="preserve">мкОм. Это соответствует относительной стандартной неопределенности </w:t>
      </w:r>
      <w:r w:rsidR="007B36ED">
        <w:rPr>
          <w:noProof/>
          <w:position w:val="-11"/>
        </w:rPr>
        <w:drawing>
          <wp:inline distT="0" distB="0" distL="0" distR="0">
            <wp:extent cx="1460500" cy="260985"/>
            <wp:effectExtent l="0" t="0" r="6350" b="5715"/>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460500" cy="260985"/>
                    </a:xfrm>
                    <a:prstGeom prst="rect">
                      <a:avLst/>
                    </a:prstGeom>
                    <a:noFill/>
                    <a:ln>
                      <a:noFill/>
                    </a:ln>
                  </pic:spPr>
                </pic:pic>
              </a:graphicData>
            </a:graphic>
          </wp:inline>
        </w:drawing>
      </w:r>
      <w:r>
        <w:rPr>
          <w:b/>
          <w:bCs/>
          <w:i/>
          <w:iCs/>
        </w:rPr>
        <w:t>(см. 5.1.6). Оценка дисперсии равна</w:t>
      </w:r>
      <w:r>
        <w:t xml:space="preserve"> </w:t>
      </w:r>
      <w:r w:rsidR="007B36ED">
        <w:rPr>
          <w:noProof/>
          <w:position w:val="-11"/>
        </w:rPr>
        <w:drawing>
          <wp:inline distT="0" distB="0" distL="0" distR="0">
            <wp:extent cx="2339340" cy="260985"/>
            <wp:effectExtent l="0" t="0" r="3810" b="5715"/>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339340" cy="260985"/>
                    </a:xfrm>
                    <a:prstGeom prst="rect">
                      <a:avLst/>
                    </a:prstGeom>
                    <a:noFill/>
                    <a:ln>
                      <a:noFill/>
                    </a:ln>
                  </pic:spPr>
                </pic:pic>
              </a:graphicData>
            </a:graphic>
          </wp:inline>
        </w:drawing>
      </w:r>
      <w:r>
        <w:rPr>
          <w:b/>
          <w:bCs/>
          <w:i/>
          <w:iCs/>
        </w:rPr>
        <w:t>Ом</w:t>
      </w:r>
      <w:r w:rsidR="007B36ED">
        <w:rPr>
          <w:noProof/>
          <w:position w:val="-9"/>
        </w:rPr>
        <w:drawing>
          <wp:inline distT="0" distB="0" distL="0" distR="0">
            <wp:extent cx="106680" cy="213995"/>
            <wp:effectExtent l="0" t="0" r="7620" b="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b/>
          <w:bCs/>
          <w:i/>
          <w:iCs/>
        </w:rPr>
        <w:t>.</w:t>
      </w:r>
      <w:r>
        <w:t xml:space="preserve"> </w:t>
      </w:r>
    </w:p>
    <w:p w:rsidR="00000000" w:rsidRDefault="000D1CE7">
      <w:pPr>
        <w:pStyle w:val="FORMATTEXT"/>
        <w:jc w:val="both"/>
      </w:pPr>
      <w:r>
        <w:t xml:space="preserve">           </w:t>
      </w:r>
    </w:p>
    <w:p w:rsidR="00000000" w:rsidRDefault="000D1CE7">
      <w:pPr>
        <w:pStyle w:val="FORMATTEXT"/>
        <w:ind w:firstLine="568"/>
        <w:jc w:val="both"/>
      </w:pPr>
      <w:r>
        <w:t>4.3.5 Рассмотрим слу</w:t>
      </w:r>
      <w:r>
        <w:t xml:space="preserve">чай, когда на основе некоторого источника информации можно сделать заключение, что значение входной величины </w:t>
      </w:r>
      <w:r w:rsidR="007B36ED">
        <w:rPr>
          <w:noProof/>
          <w:position w:val="-10"/>
        </w:rPr>
        <w:drawing>
          <wp:inline distT="0" distB="0" distL="0" distR="0">
            <wp:extent cx="201930" cy="225425"/>
            <wp:effectExtent l="0" t="0" r="7620" b="3175"/>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с равной вероятностью может находиться как в пределах интервала от </w:t>
      </w:r>
      <w:r w:rsidR="007B36ED">
        <w:rPr>
          <w:noProof/>
          <w:position w:val="-9"/>
        </w:rPr>
        <w:drawing>
          <wp:inline distT="0" distB="0" distL="0" distR="0">
            <wp:extent cx="189865" cy="213995"/>
            <wp:effectExtent l="0" t="0" r="635"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 так и вне этого интервала. Другими словами, вероятность того, что значение </w:t>
      </w:r>
      <w:r w:rsidR="007B36ED">
        <w:rPr>
          <w:noProof/>
          <w:position w:val="-10"/>
        </w:rPr>
        <w:drawing>
          <wp:inline distT="0" distB="0" distL="0" distR="0">
            <wp:extent cx="201930" cy="225425"/>
            <wp:effectExtent l="0" t="0" r="7620" b="3175"/>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находится в интервале от </w:t>
      </w:r>
      <w:r w:rsidR="007B36ED">
        <w:rPr>
          <w:noProof/>
          <w:position w:val="-9"/>
        </w:rPr>
        <w:drawing>
          <wp:inline distT="0" distB="0" distL="0" distR="0">
            <wp:extent cx="189865" cy="213995"/>
            <wp:effectExtent l="0" t="0" r="635"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равно 0,5 или 50%. Если есть основания предположить, что распределение вероятностей </w:t>
      </w:r>
      <w:r w:rsidR="007B36ED">
        <w:rPr>
          <w:noProof/>
          <w:position w:val="-10"/>
        </w:rPr>
        <w:drawing>
          <wp:inline distT="0" distB="0" distL="0" distR="0">
            <wp:extent cx="201930" cy="225425"/>
            <wp:effectExtent l="0" t="0" r="7620" b="3175"/>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бли</w:t>
      </w:r>
      <w:r>
        <w:t xml:space="preserve">зко к нормальному, то лучшей оценкой </w:t>
      </w:r>
      <w:r w:rsidR="007B36ED">
        <w:rPr>
          <w:noProof/>
          <w:position w:val="-10"/>
        </w:rPr>
        <w:drawing>
          <wp:inline distT="0" distB="0" distL="0" distR="0">
            <wp:extent cx="166370" cy="225425"/>
            <wp:effectExtent l="0" t="0" r="5080" b="3175"/>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для </w:t>
      </w:r>
      <w:r w:rsidR="007B36ED">
        <w:rPr>
          <w:noProof/>
          <w:position w:val="-10"/>
        </w:rPr>
        <w:drawing>
          <wp:inline distT="0" distB="0" distL="0" distR="0">
            <wp:extent cx="201930" cy="225425"/>
            <wp:effectExtent l="0" t="0" r="7620" b="3175"/>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будет средняя точка этого интервала. Обозначив </w:t>
      </w:r>
      <w:r w:rsidR="007B36ED">
        <w:rPr>
          <w:noProof/>
          <w:position w:val="-6"/>
        </w:rPr>
        <w:drawing>
          <wp:inline distT="0" distB="0" distL="0" distR="0">
            <wp:extent cx="118745" cy="142240"/>
            <wp:effectExtent l="0" t="0" r="0"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полуширину интервала, </w:t>
      </w:r>
      <w:r w:rsidR="007B36ED">
        <w:rPr>
          <w:noProof/>
          <w:position w:val="-9"/>
        </w:rPr>
        <w:drawing>
          <wp:inline distT="0" distB="0" distL="0" distR="0">
            <wp:extent cx="1033145" cy="213995"/>
            <wp:effectExtent l="0" t="0" r="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33145" cy="213995"/>
                    </a:xfrm>
                    <a:prstGeom prst="rect">
                      <a:avLst/>
                    </a:prstGeom>
                    <a:noFill/>
                    <a:ln>
                      <a:noFill/>
                    </a:ln>
                  </pic:spPr>
                </pic:pic>
              </a:graphicData>
            </a:graphic>
          </wp:inline>
        </w:drawing>
      </w:r>
      <w:r>
        <w:t>, м</w:t>
      </w:r>
      <w:r>
        <w:t xml:space="preserve">ожно принять </w:t>
      </w:r>
      <w:r w:rsidR="007B36ED">
        <w:rPr>
          <w:noProof/>
          <w:position w:val="-10"/>
        </w:rPr>
        <w:drawing>
          <wp:inline distT="0" distB="0" distL="0" distR="0">
            <wp:extent cx="843280" cy="225425"/>
            <wp:effectExtent l="0" t="0" r="0" b="3175"/>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843280" cy="225425"/>
                    </a:xfrm>
                    <a:prstGeom prst="rect">
                      <a:avLst/>
                    </a:prstGeom>
                    <a:noFill/>
                    <a:ln>
                      <a:noFill/>
                    </a:ln>
                  </pic:spPr>
                </pic:pic>
              </a:graphicData>
            </a:graphic>
          </wp:inline>
        </w:drawing>
      </w:r>
      <w:r>
        <w:t xml:space="preserve">, поскольку для нормального распределения с математическим ожиданием </w:t>
      </w:r>
      <w:r w:rsidR="007B36ED">
        <w:rPr>
          <w:noProof/>
          <w:position w:val="-7"/>
        </w:rPr>
        <w:drawing>
          <wp:inline distT="0" distB="0" distL="0" distR="0">
            <wp:extent cx="118745" cy="166370"/>
            <wp:effectExtent l="0" t="0" r="0" b="508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стандартным отклонением </w:t>
      </w:r>
      <w:r w:rsidR="007B36ED">
        <w:rPr>
          <w:noProof/>
          <w:position w:val="-6"/>
        </w:rPr>
        <w:drawing>
          <wp:inline distT="0" distB="0" distL="0" distR="0">
            <wp:extent cx="142240" cy="142240"/>
            <wp:effectExtent l="0" t="0" r="0"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интервал </w:t>
      </w:r>
      <w:r w:rsidR="007B36ED">
        <w:rPr>
          <w:noProof/>
          <w:position w:val="-8"/>
        </w:rPr>
        <w:drawing>
          <wp:inline distT="0" distB="0" distL="0" distR="0">
            <wp:extent cx="700405" cy="201930"/>
            <wp:effectExtent l="0" t="0" r="4445" b="762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700405" cy="201930"/>
                    </a:xfrm>
                    <a:prstGeom prst="rect">
                      <a:avLst/>
                    </a:prstGeom>
                    <a:noFill/>
                    <a:ln>
                      <a:noFill/>
                    </a:ln>
                  </pic:spPr>
                </pic:pic>
              </a:graphicData>
            </a:graphic>
          </wp:inline>
        </w:drawing>
      </w:r>
      <w:r>
        <w:t>охватывает приблизительно 50% распределения.</w:t>
      </w:r>
    </w:p>
    <w:p w:rsidR="00000000" w:rsidRDefault="000D1CE7">
      <w:pPr>
        <w:pStyle w:val="FORMATTEXT"/>
        <w:ind w:firstLine="568"/>
        <w:jc w:val="both"/>
      </w:pPr>
    </w:p>
    <w:p w:rsidR="00000000" w:rsidRDefault="000D1CE7">
      <w:pPr>
        <w:pStyle w:val="FORMATTEXT"/>
        <w:ind w:firstLine="568"/>
        <w:jc w:val="both"/>
      </w:pPr>
      <w:r>
        <w:rPr>
          <w:b/>
          <w:bCs/>
          <w:i/>
          <w:iCs/>
        </w:rPr>
        <w:t>Пример - Станочник, определяя размеры детали, решил, что ее длина</w:t>
      </w:r>
      <w:r>
        <w:t xml:space="preserve"> </w:t>
      </w:r>
      <w:r w:rsidR="007B36ED">
        <w:rPr>
          <w:noProof/>
          <w:position w:val="-8"/>
        </w:rPr>
        <w:drawing>
          <wp:inline distT="0" distB="0" distL="0" distR="0">
            <wp:extent cx="106680" cy="178435"/>
            <wp:effectExtent l="0" t="0" r="762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6680" cy="178435"/>
                    </a:xfrm>
                    <a:prstGeom prst="rect">
                      <a:avLst/>
                    </a:prstGeom>
                    <a:noFill/>
                    <a:ln>
                      <a:noFill/>
                    </a:ln>
                  </pic:spPr>
                </pic:pic>
              </a:graphicData>
            </a:graphic>
          </wp:inline>
        </w:drawing>
      </w:r>
      <w:r>
        <w:rPr>
          <w:b/>
          <w:bCs/>
          <w:i/>
          <w:iCs/>
        </w:rPr>
        <w:t>с вероятностью 0,5 находится в интервале от 10,07 до 10,15 мм и записал это в виде</w:t>
      </w:r>
      <w:r>
        <w:t xml:space="preserve"> </w:t>
      </w:r>
      <w:r w:rsidR="007B36ED">
        <w:rPr>
          <w:noProof/>
          <w:position w:val="-8"/>
        </w:rPr>
        <w:drawing>
          <wp:inline distT="0" distB="0" distL="0" distR="0">
            <wp:extent cx="225425" cy="178435"/>
            <wp:effectExtent l="0" t="0" r="3175"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rPr>
          <w:b/>
          <w:bCs/>
          <w:i/>
          <w:iCs/>
        </w:rPr>
        <w:t>(10,11±0,04) мм, понимая под этим, что ±0,04 - интервал с уровнем доверия 50%. В этом случае</w:t>
      </w:r>
      <w:r>
        <w:t xml:space="preserve"> </w:t>
      </w:r>
      <w:r w:rsidR="007B36ED">
        <w:rPr>
          <w:noProof/>
          <w:position w:val="-6"/>
        </w:rPr>
        <w:drawing>
          <wp:inline distT="0" distB="0" distL="0" distR="0">
            <wp:extent cx="260985" cy="142240"/>
            <wp:effectExtent l="0" t="0" r="5715"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Pr>
          <w:b/>
          <w:bCs/>
          <w:i/>
          <w:iCs/>
        </w:rPr>
        <w:t>0,04 мм, и в предположении нормального распределения возможных значений</w:t>
      </w:r>
      <w:r>
        <w:t xml:space="preserve"> </w:t>
      </w:r>
      <w:r w:rsidR="007B36ED">
        <w:rPr>
          <w:noProof/>
          <w:position w:val="-8"/>
        </w:rPr>
        <w:drawing>
          <wp:inline distT="0" distB="0" distL="0" distR="0">
            <wp:extent cx="106680" cy="178435"/>
            <wp:effectExtent l="0" t="0" r="7620"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6680" cy="178435"/>
                    </a:xfrm>
                    <a:prstGeom prst="rect">
                      <a:avLst/>
                    </a:prstGeom>
                    <a:noFill/>
                    <a:ln>
                      <a:noFill/>
                    </a:ln>
                  </pic:spPr>
                </pic:pic>
              </a:graphicData>
            </a:graphic>
          </wp:inline>
        </w:drawing>
      </w:r>
      <w:r>
        <w:rPr>
          <w:b/>
          <w:bCs/>
          <w:i/>
          <w:iCs/>
        </w:rPr>
        <w:t>стандар</w:t>
      </w:r>
      <w:r>
        <w:rPr>
          <w:b/>
          <w:bCs/>
          <w:i/>
          <w:iCs/>
        </w:rPr>
        <w:t>тная неопределенность длины будет равна</w:t>
      </w:r>
      <w:r>
        <w:t xml:space="preserve"> </w:t>
      </w:r>
      <w:r w:rsidR="007B36ED">
        <w:rPr>
          <w:noProof/>
          <w:position w:val="-8"/>
        </w:rPr>
        <w:drawing>
          <wp:inline distT="0" distB="0" distL="0" distR="0">
            <wp:extent cx="1567815" cy="201930"/>
            <wp:effectExtent l="0" t="0" r="0" b="762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67815" cy="201930"/>
                    </a:xfrm>
                    <a:prstGeom prst="rect">
                      <a:avLst/>
                    </a:prstGeom>
                    <a:noFill/>
                    <a:ln>
                      <a:noFill/>
                    </a:ln>
                  </pic:spPr>
                </pic:pic>
              </a:graphicData>
            </a:graphic>
          </wp:inline>
        </w:drawing>
      </w:r>
      <w:r>
        <w:rPr>
          <w:b/>
          <w:bCs/>
          <w:i/>
          <w:iCs/>
        </w:rPr>
        <w:t xml:space="preserve">мм. Оценка дисперсии будет </w:t>
      </w:r>
      <w:r w:rsidR="007B36ED">
        <w:rPr>
          <w:noProof/>
          <w:position w:val="-11"/>
        </w:rPr>
        <w:drawing>
          <wp:inline distT="0" distB="0" distL="0" distR="0">
            <wp:extent cx="2220595" cy="260985"/>
            <wp:effectExtent l="0" t="0" r="8255" b="5715"/>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220595" cy="260985"/>
                    </a:xfrm>
                    <a:prstGeom prst="rect">
                      <a:avLst/>
                    </a:prstGeom>
                    <a:noFill/>
                    <a:ln>
                      <a:noFill/>
                    </a:ln>
                  </pic:spPr>
                </pic:pic>
              </a:graphicData>
            </a:graphic>
          </wp:inline>
        </w:drawing>
      </w:r>
      <w:r>
        <w:rPr>
          <w:b/>
          <w:bCs/>
          <w:i/>
          <w:iCs/>
        </w:rPr>
        <w:t>мм</w:t>
      </w:r>
      <w:r w:rsidR="007B36ED">
        <w:rPr>
          <w:noProof/>
          <w:position w:val="-9"/>
        </w:rPr>
        <w:drawing>
          <wp:inline distT="0" distB="0" distL="0" distR="0">
            <wp:extent cx="106680" cy="213995"/>
            <wp:effectExtent l="0" t="0" r="7620"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Pr>
          <w:b/>
          <w:bCs/>
          <w:i/>
          <w:iCs/>
        </w:rPr>
        <w:t>.</w:t>
      </w:r>
      <w:r>
        <w:t xml:space="preserve"> </w:t>
      </w:r>
    </w:p>
    <w:p w:rsidR="00000000" w:rsidRDefault="000D1CE7">
      <w:pPr>
        <w:pStyle w:val="FORMATTEXT"/>
        <w:jc w:val="both"/>
      </w:pPr>
      <w:r>
        <w:t xml:space="preserve">           </w:t>
      </w:r>
    </w:p>
    <w:p w:rsidR="00000000" w:rsidRDefault="000D1CE7">
      <w:pPr>
        <w:pStyle w:val="FORMATTEXT"/>
        <w:ind w:firstLine="568"/>
        <w:jc w:val="both"/>
      </w:pPr>
      <w:r>
        <w:t>4.3.6 Рассмотрим случай, подобный изложенному в 4.3.5, но когда на</w:t>
      </w:r>
      <w:r>
        <w:t xml:space="preserve"> основе имеющейся информации можно утверждать, что "в двух случаях из трех значение </w:t>
      </w:r>
      <w:r w:rsidR="007B36ED">
        <w:rPr>
          <w:noProof/>
          <w:position w:val="-10"/>
        </w:rPr>
        <w:drawing>
          <wp:inline distT="0" distB="0" distL="0" distR="0">
            <wp:extent cx="201930" cy="225425"/>
            <wp:effectExtent l="0" t="0" r="7620" b="3175"/>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будет находиться в интервале от </w:t>
      </w:r>
      <w:r w:rsidR="007B36ED">
        <w:rPr>
          <w:noProof/>
          <w:position w:val="-9"/>
        </w:rPr>
        <w:drawing>
          <wp:inline distT="0" distB="0" distL="0" distR="0">
            <wp:extent cx="189865" cy="213995"/>
            <wp:effectExtent l="0" t="0" r="635"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 Другими словами, вероятность </w:t>
      </w:r>
      <w:r>
        <w:t xml:space="preserve">того, что значение </w:t>
      </w:r>
      <w:r w:rsidR="007B36ED">
        <w:rPr>
          <w:noProof/>
          <w:position w:val="-10"/>
        </w:rPr>
        <w:drawing>
          <wp:inline distT="0" distB="0" distL="0" distR="0">
            <wp:extent cx="201930" cy="225425"/>
            <wp:effectExtent l="0" t="0" r="7620" b="3175"/>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находится в интервале от </w:t>
      </w:r>
      <w:r w:rsidR="007B36ED">
        <w:rPr>
          <w:noProof/>
          <w:position w:val="-9"/>
        </w:rPr>
        <w:drawing>
          <wp:inline distT="0" distB="0" distL="0" distR="0">
            <wp:extent cx="189865" cy="213995"/>
            <wp:effectExtent l="0" t="0" r="635" b="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равно приблизительно 0,67. Тогда с достаточным основанием можно принять </w:t>
      </w:r>
      <w:r w:rsidR="007B36ED">
        <w:rPr>
          <w:noProof/>
          <w:position w:val="-10"/>
        </w:rPr>
        <w:drawing>
          <wp:inline distT="0" distB="0" distL="0" distR="0">
            <wp:extent cx="605790" cy="225425"/>
            <wp:effectExtent l="0" t="0" r="3810" b="3175"/>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 xml:space="preserve">, поскольку для нормального распределения с математическим ожиданием </w:t>
      </w:r>
      <w:r w:rsidR="007B36ED">
        <w:rPr>
          <w:noProof/>
          <w:position w:val="-7"/>
        </w:rPr>
        <w:drawing>
          <wp:inline distT="0" distB="0" distL="0" distR="0">
            <wp:extent cx="118745" cy="166370"/>
            <wp:effectExtent l="0" t="0" r="0" b="508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стандартным отклонением </w:t>
      </w:r>
      <w:r w:rsidR="007B36ED">
        <w:rPr>
          <w:noProof/>
          <w:position w:val="-6"/>
        </w:rPr>
        <w:drawing>
          <wp:inline distT="0" distB="0" distL="0" distR="0">
            <wp:extent cx="142240" cy="142240"/>
            <wp:effectExtent l="0" t="0" r="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интервал </w:t>
      </w:r>
      <w:r w:rsidR="007B36ED">
        <w:rPr>
          <w:noProof/>
          <w:position w:val="-8"/>
        </w:rPr>
        <w:drawing>
          <wp:inline distT="0" distB="0" distL="0" distR="0">
            <wp:extent cx="368300" cy="189865"/>
            <wp:effectExtent l="0" t="0" r="0" b="635"/>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68300" cy="189865"/>
                    </a:xfrm>
                    <a:prstGeom prst="rect">
                      <a:avLst/>
                    </a:prstGeom>
                    <a:noFill/>
                    <a:ln>
                      <a:noFill/>
                    </a:ln>
                  </pic:spPr>
                </pic:pic>
              </a:graphicData>
            </a:graphic>
          </wp:inline>
        </w:drawing>
      </w:r>
      <w:r>
        <w:t>охватывает приблизительно 68,3% распредел</w:t>
      </w:r>
      <w:r>
        <w:t>ения.</w:t>
      </w:r>
    </w:p>
    <w:p w:rsidR="00000000" w:rsidRDefault="000D1CE7">
      <w:pPr>
        <w:pStyle w:val="FORMATTEXT"/>
        <w:ind w:firstLine="568"/>
        <w:jc w:val="both"/>
      </w:pPr>
    </w:p>
    <w:p w:rsidR="00000000" w:rsidRDefault="000D1CE7">
      <w:pPr>
        <w:pStyle w:val="FORMATTEXT"/>
        <w:ind w:firstLine="568"/>
        <w:jc w:val="both"/>
      </w:pPr>
      <w:r>
        <w:t xml:space="preserve">Примечание - Точное значение стандартного отклонения </w:t>
      </w:r>
      <w:r w:rsidR="007B36ED">
        <w:rPr>
          <w:noProof/>
          <w:position w:val="-6"/>
        </w:rPr>
        <w:drawing>
          <wp:inline distT="0" distB="0" distL="0" distR="0">
            <wp:extent cx="142240" cy="142240"/>
            <wp:effectExtent l="0" t="0" r="0"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соответствующего интервалу с доверительной вероятностью </w:t>
      </w:r>
      <w:r w:rsidR="007B36ED">
        <w:rPr>
          <w:noProof/>
          <w:position w:val="-7"/>
        </w:rPr>
        <w:drawing>
          <wp:inline distT="0" distB="0" distL="0" distR="0">
            <wp:extent cx="260985" cy="166370"/>
            <wp:effectExtent l="0" t="0" r="5715" b="508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2/3, равно 0,96742, тогда стандартную неопределенность </w:t>
      </w:r>
      <w:r w:rsidR="007B36ED">
        <w:rPr>
          <w:noProof/>
          <w:position w:val="-10"/>
        </w:rPr>
        <w:drawing>
          <wp:inline distT="0" distB="0" distL="0" distR="0">
            <wp:extent cx="368300" cy="225425"/>
            <wp:effectExtent l="0" t="0" r="0" b="3175"/>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следовало бы получить по формуле </w:t>
      </w:r>
      <w:r w:rsidR="007B36ED">
        <w:rPr>
          <w:noProof/>
          <w:position w:val="-10"/>
        </w:rPr>
        <w:drawing>
          <wp:inline distT="0" distB="0" distL="0" distR="0">
            <wp:extent cx="1745615" cy="225425"/>
            <wp:effectExtent l="0" t="0" r="6985" b="3175"/>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745615" cy="225425"/>
                    </a:xfrm>
                    <a:prstGeom prst="rect">
                      <a:avLst/>
                    </a:prstGeom>
                    <a:noFill/>
                    <a:ln>
                      <a:noFill/>
                    </a:ln>
                  </pic:spPr>
                </pic:pic>
              </a:graphicData>
            </a:graphic>
          </wp:inline>
        </w:drawing>
      </w:r>
      <w:r>
        <w:t>. Однако столь высокая точность вычислений стандартной неопределенности, очевидно, не является оправданной.</w:t>
      </w:r>
    </w:p>
    <w:p w:rsidR="00000000" w:rsidRDefault="000D1CE7">
      <w:pPr>
        <w:pStyle w:val="FORMATTEXT"/>
        <w:ind w:firstLine="568"/>
        <w:jc w:val="both"/>
      </w:pPr>
    </w:p>
    <w:p w:rsidR="00000000" w:rsidRDefault="000D1CE7">
      <w:pPr>
        <w:pStyle w:val="FORMATTEXT"/>
        <w:ind w:firstLine="568"/>
        <w:jc w:val="both"/>
      </w:pPr>
      <w:r>
        <w:t>4.3.7 В ряде случаев можно оценить только границы (верхн</w:t>
      </w:r>
      <w:r>
        <w:t xml:space="preserve">ий и нижний пределы) для </w:t>
      </w:r>
      <w:r w:rsidR="007B36ED">
        <w:rPr>
          <w:noProof/>
          <w:position w:val="-10"/>
        </w:rPr>
        <w:drawing>
          <wp:inline distT="0" distB="0" distL="0" distR="0">
            <wp:extent cx="201930" cy="225425"/>
            <wp:effectExtent l="0" t="0" r="7620" b="3175"/>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в частности, утверждать, что "для всех практических целей вероятность нахождения значения </w:t>
      </w:r>
      <w:r w:rsidR="007B36ED">
        <w:rPr>
          <w:noProof/>
          <w:position w:val="-10"/>
        </w:rPr>
        <w:drawing>
          <wp:inline distT="0" distB="0" distL="0" distR="0">
            <wp:extent cx="201930" cy="225425"/>
            <wp:effectExtent l="0" t="0" r="7620" b="3175"/>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 интервале от </w:t>
      </w:r>
      <w:r w:rsidR="007B36ED">
        <w:rPr>
          <w:noProof/>
          <w:position w:val="-9"/>
        </w:rPr>
        <w:drawing>
          <wp:inline distT="0" distB="0" distL="0" distR="0">
            <wp:extent cx="189865" cy="213995"/>
            <wp:effectExtent l="0" t="0" r="635"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близка к единице, а вне пределов этого интервала - несущественна". Если дополнительная информация о возможных значениях </w:t>
      </w:r>
      <w:r w:rsidR="007B36ED">
        <w:rPr>
          <w:noProof/>
          <w:position w:val="-10"/>
        </w:rPr>
        <w:drawing>
          <wp:inline distT="0" distB="0" distL="0" distR="0">
            <wp:extent cx="201930" cy="225425"/>
            <wp:effectExtent l="0" t="0" r="7620" b="3175"/>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внутри указанного интервала отсутствует, то остается предположить, что вероятно</w:t>
      </w:r>
      <w:r>
        <w:t xml:space="preserve">сть для </w:t>
      </w:r>
      <w:r w:rsidR="007B36ED">
        <w:rPr>
          <w:noProof/>
          <w:position w:val="-10"/>
        </w:rPr>
        <w:drawing>
          <wp:inline distT="0" distB="0" distL="0" distR="0">
            <wp:extent cx="201930" cy="225425"/>
            <wp:effectExtent l="0" t="0" r="7620" b="3175"/>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принять любое значение в пределах интервала одинакова (что соответствует равномерному или прямоугольному распределению вероятностей, см. 4.4.5 и рисунок 2). Тогда </w:t>
      </w:r>
      <w:r w:rsidR="007B36ED">
        <w:rPr>
          <w:noProof/>
          <w:position w:val="-10"/>
        </w:rPr>
        <w:drawing>
          <wp:inline distT="0" distB="0" distL="0" distR="0">
            <wp:extent cx="154305" cy="225425"/>
            <wp:effectExtent l="0" t="0" r="0" b="3175"/>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 равное математическому ожиданию </w:t>
      </w:r>
      <w:r w:rsidR="007B36ED">
        <w:rPr>
          <w:noProof/>
          <w:position w:val="-10"/>
        </w:rPr>
        <w:drawing>
          <wp:inline distT="0" distB="0" distL="0" distR="0">
            <wp:extent cx="201930" cy="225425"/>
            <wp:effectExtent l="0" t="0" r="7620" b="317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будет средней точкой интервала, </w:t>
      </w:r>
      <w:r w:rsidR="007B36ED">
        <w:rPr>
          <w:noProof/>
          <w:position w:val="-10"/>
        </w:rPr>
        <w:drawing>
          <wp:inline distT="0" distB="0" distL="0" distR="0">
            <wp:extent cx="1092835" cy="225425"/>
            <wp:effectExtent l="0" t="0" r="0" b="3175"/>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092835" cy="225425"/>
                    </a:xfrm>
                    <a:prstGeom prst="rect">
                      <a:avLst/>
                    </a:prstGeom>
                    <a:noFill/>
                    <a:ln>
                      <a:noFill/>
                    </a:ln>
                  </pic:spPr>
                </pic:pic>
              </a:graphicData>
            </a:graphic>
          </wp:inline>
        </w:drawing>
      </w:r>
      <w:r>
        <w:t xml:space="preserve">. Дисперсию </w:t>
      </w:r>
      <w:r w:rsidR="007B36ED">
        <w:rPr>
          <w:noProof/>
          <w:position w:val="-11"/>
        </w:rPr>
        <w:drawing>
          <wp:inline distT="0" distB="0" distL="0" distR="0">
            <wp:extent cx="462915" cy="260985"/>
            <wp:effectExtent l="0" t="0" r="0" b="5715"/>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такого распределения определяют п</w:t>
      </w:r>
      <w:r>
        <w:t>о формуле</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520190" cy="260985"/>
            <wp:effectExtent l="0" t="0" r="3810" b="5715"/>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520190" cy="260985"/>
                    </a:xfrm>
                    <a:prstGeom prst="rect">
                      <a:avLst/>
                    </a:prstGeom>
                    <a:noFill/>
                    <a:ln>
                      <a:noFill/>
                    </a:ln>
                  </pic:spPr>
                </pic:pic>
              </a:graphicData>
            </a:graphic>
          </wp:inline>
        </w:drawing>
      </w:r>
      <w:r w:rsidR="000D1CE7">
        <w:t xml:space="preserve">.                                             (6) </w:t>
      </w:r>
    </w:p>
    <w:p w:rsidR="00000000" w:rsidRDefault="000D1CE7">
      <w:pPr>
        <w:pStyle w:val="FORMATTEXT"/>
        <w:ind w:firstLine="568"/>
        <w:jc w:val="both"/>
      </w:pPr>
      <w:r>
        <w:t xml:space="preserve">Если разность между границами, </w:t>
      </w:r>
      <w:r w:rsidR="007B36ED">
        <w:rPr>
          <w:noProof/>
          <w:position w:val="-9"/>
        </w:rPr>
        <w:drawing>
          <wp:inline distT="0" distB="0" distL="0" distR="0">
            <wp:extent cx="510540" cy="213995"/>
            <wp:effectExtent l="0" t="0" r="3810" b="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10540" cy="213995"/>
                    </a:xfrm>
                    <a:prstGeom prst="rect">
                      <a:avLst/>
                    </a:prstGeom>
                    <a:noFill/>
                    <a:ln>
                      <a:noFill/>
                    </a:ln>
                  </pic:spPr>
                </pic:pic>
              </a:graphicData>
            </a:graphic>
          </wp:inline>
        </w:drawing>
      </w:r>
      <w:r>
        <w:t xml:space="preserve">, обозначить </w:t>
      </w:r>
      <w:r w:rsidR="007B36ED">
        <w:rPr>
          <w:noProof/>
          <w:position w:val="-8"/>
        </w:rPr>
        <w:drawing>
          <wp:inline distT="0" distB="0" distL="0" distR="0">
            <wp:extent cx="201930" cy="178435"/>
            <wp:effectExtent l="0" t="0" r="7620"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то формула (6) примет вид</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937895" cy="260985"/>
            <wp:effectExtent l="0" t="0" r="0" b="5715"/>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rsidR="000D1CE7">
        <w:t xml:space="preserve">.                                                    (7) </w:t>
      </w:r>
    </w:p>
    <w:p w:rsidR="00000000" w:rsidRDefault="000D1CE7">
      <w:pPr>
        <w:pStyle w:val="FORMATTEXT"/>
        <w:ind w:firstLine="568"/>
        <w:jc w:val="both"/>
      </w:pPr>
      <w:r>
        <w:t>Примечание - Если составляющая неопределенности, полученная таким образом, дает значительный вклад в неопределенность результата измерения, то целесообразно рассмотреть возможно</w:t>
      </w:r>
      <w:r>
        <w:t xml:space="preserve">сть получения дополнительной информации для уточнения вида распределения. </w:t>
      </w:r>
    </w:p>
    <w:p w:rsidR="00000000" w:rsidRDefault="000D1CE7">
      <w:pPr>
        <w:pStyle w:val="FORMATTEXT"/>
        <w:jc w:val="both"/>
      </w:pPr>
      <w:r>
        <w:t>         </w:t>
      </w:r>
    </w:p>
    <w:p w:rsidR="00000000" w:rsidRDefault="000D1CE7">
      <w:pPr>
        <w:pStyle w:val="FORMATTEXT"/>
        <w:jc w:val="both"/>
      </w:pPr>
      <w:r>
        <w:t xml:space="preserve">                 </w:t>
      </w:r>
    </w:p>
    <w:p w:rsidR="00000000" w:rsidRDefault="000D1CE7">
      <w:pPr>
        <w:pStyle w:val="FORMATTEXT"/>
        <w:ind w:firstLine="568"/>
        <w:jc w:val="both"/>
        <w:rPr>
          <w:b/>
          <w:bCs/>
          <w:i/>
          <w:iCs/>
        </w:rPr>
      </w:pPr>
      <w:r>
        <w:rPr>
          <w:b/>
          <w:bCs/>
          <w:i/>
          <w:iCs/>
        </w:rPr>
        <w:t>Пример 1 - Согласно справочнику значение температурного коэффициента линейного расширения чистой меди при 20 °С</w:t>
      </w:r>
      <w:r>
        <w:t xml:space="preserve"> </w:t>
      </w:r>
      <w:r w:rsidR="007B36ED">
        <w:rPr>
          <w:noProof/>
          <w:position w:val="-10"/>
        </w:rPr>
        <w:drawing>
          <wp:inline distT="0" distB="0" distL="0" distR="0">
            <wp:extent cx="260985" cy="225425"/>
            <wp:effectExtent l="0" t="0" r="5715" b="3175"/>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rPr>
          <w:b/>
          <w:bCs/>
          <w:i/>
          <w:iCs/>
        </w:rPr>
        <w:t xml:space="preserve">(Cu) </w:t>
      </w:r>
      <w:r>
        <w:rPr>
          <w:b/>
          <w:bCs/>
          <w:i/>
          <w:iCs/>
        </w:rPr>
        <w:t xml:space="preserve">равно </w:t>
      </w:r>
      <w:r w:rsidR="007B36ED">
        <w:rPr>
          <w:b/>
          <w:bCs/>
          <w:i/>
          <w:iCs/>
          <w:noProof/>
          <w:position w:val="-7"/>
        </w:rPr>
        <w:drawing>
          <wp:inline distT="0" distB="0" distL="0" distR="0">
            <wp:extent cx="617220" cy="178435"/>
            <wp:effectExtent l="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617220" cy="178435"/>
                    </a:xfrm>
                    <a:prstGeom prst="rect">
                      <a:avLst/>
                    </a:prstGeom>
                    <a:noFill/>
                    <a:ln>
                      <a:noFill/>
                    </a:ln>
                  </pic:spPr>
                </pic:pic>
              </a:graphicData>
            </a:graphic>
          </wp:inline>
        </w:drawing>
      </w:r>
      <w:r>
        <w:rPr>
          <w:b/>
          <w:bCs/>
          <w:i/>
          <w:iCs/>
        </w:rPr>
        <w:t>°С</w:t>
      </w:r>
      <w:r w:rsidR="007B36ED">
        <w:rPr>
          <w:noProof/>
          <w:position w:val="-9"/>
        </w:rPr>
        <w:drawing>
          <wp:inline distT="0" distB="0" distL="0" distR="0">
            <wp:extent cx="166370" cy="213995"/>
            <wp:effectExtent l="0" t="0" r="508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rPr>
        <w:t xml:space="preserve">, а погрешность этого значения не превышает </w:t>
      </w:r>
      <w:r w:rsidR="007B36ED">
        <w:rPr>
          <w:b/>
          <w:bCs/>
          <w:i/>
          <w:iCs/>
          <w:noProof/>
          <w:position w:val="-7"/>
        </w:rPr>
        <w:drawing>
          <wp:inline distT="0" distB="0" distL="0" distR="0">
            <wp:extent cx="866775" cy="178435"/>
            <wp:effectExtent l="0" t="0" r="9525" b="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866775" cy="178435"/>
                    </a:xfrm>
                    <a:prstGeom prst="rect">
                      <a:avLst/>
                    </a:prstGeom>
                    <a:noFill/>
                    <a:ln>
                      <a:noFill/>
                    </a:ln>
                  </pic:spPr>
                </pic:pic>
              </a:graphicData>
            </a:graphic>
          </wp:inline>
        </w:drawing>
      </w:r>
      <w:r>
        <w:rPr>
          <w:b/>
          <w:bCs/>
          <w:i/>
          <w:iCs/>
        </w:rPr>
        <w:t xml:space="preserve">. На основании такой ограниченной информации можно только предположить, что значение </w:t>
      </w:r>
      <w:r w:rsidR="007B36ED">
        <w:rPr>
          <w:noProof/>
          <w:position w:val="-10"/>
        </w:rPr>
        <w:drawing>
          <wp:inline distT="0" distB="0" distL="0" distR="0">
            <wp:extent cx="273050" cy="225425"/>
            <wp:effectExtent l="0" t="0" r="0" b="3175"/>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73050" cy="225425"/>
                    </a:xfrm>
                    <a:prstGeom prst="rect">
                      <a:avLst/>
                    </a:prstGeom>
                    <a:noFill/>
                    <a:ln>
                      <a:noFill/>
                    </a:ln>
                  </pic:spPr>
                </pic:pic>
              </a:graphicData>
            </a:graphic>
          </wp:inline>
        </w:drawing>
      </w:r>
      <w:r>
        <w:rPr>
          <w:b/>
          <w:bCs/>
          <w:i/>
          <w:iCs/>
        </w:rPr>
        <w:t xml:space="preserve">(Cu) равновероятно распределено в интервале от </w:t>
      </w:r>
      <w:r w:rsidR="007B36ED">
        <w:rPr>
          <w:b/>
          <w:bCs/>
          <w:i/>
          <w:iCs/>
          <w:noProof/>
          <w:position w:val="-6"/>
        </w:rPr>
        <w:drawing>
          <wp:inline distT="0" distB="0" distL="0" distR="0">
            <wp:extent cx="617220" cy="154305"/>
            <wp:effectExtent l="0" t="0" r="0" b="0"/>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617220" cy="154305"/>
                    </a:xfrm>
                    <a:prstGeom prst="rect">
                      <a:avLst/>
                    </a:prstGeom>
                    <a:noFill/>
                    <a:ln>
                      <a:noFill/>
                    </a:ln>
                  </pic:spPr>
                </pic:pic>
              </a:graphicData>
            </a:graphic>
          </wp:inline>
        </w:drawing>
      </w:r>
      <w:r>
        <w:rPr>
          <w:b/>
          <w:bCs/>
          <w:i/>
          <w:iCs/>
        </w:rPr>
        <w:t xml:space="preserve">до </w:t>
      </w:r>
      <w:r w:rsidR="007B36ED">
        <w:rPr>
          <w:b/>
          <w:bCs/>
          <w:i/>
          <w:iCs/>
          <w:noProof/>
          <w:position w:val="-6"/>
        </w:rPr>
        <w:drawing>
          <wp:inline distT="0" distB="0" distL="0" distR="0">
            <wp:extent cx="926465" cy="166370"/>
            <wp:effectExtent l="0" t="0" r="6985" b="5080"/>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926465" cy="166370"/>
                    </a:xfrm>
                    <a:prstGeom prst="rect">
                      <a:avLst/>
                    </a:prstGeom>
                    <a:noFill/>
                    <a:ln>
                      <a:noFill/>
                    </a:ln>
                  </pic:spPr>
                </pic:pic>
              </a:graphicData>
            </a:graphic>
          </wp:inline>
        </w:drawing>
      </w:r>
      <w:r>
        <w:rPr>
          <w:b/>
          <w:bCs/>
          <w:i/>
          <w:iCs/>
        </w:rPr>
        <w:t>и что вероятность нахождения</w:t>
      </w:r>
      <w:r>
        <w:t xml:space="preserve"> </w:t>
      </w:r>
      <w:r w:rsidR="007B36ED">
        <w:rPr>
          <w:noProof/>
          <w:position w:val="-10"/>
        </w:rPr>
        <w:drawing>
          <wp:inline distT="0" distB="0" distL="0" distR="0">
            <wp:extent cx="260985" cy="225425"/>
            <wp:effectExtent l="0" t="0" r="5715" b="3175"/>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rPr>
          <w:b/>
          <w:bCs/>
          <w:i/>
          <w:iCs/>
        </w:rPr>
        <w:t>(Cu) вне пределов этого интервала очень мала. Дис</w:t>
      </w:r>
      <w:r>
        <w:rPr>
          <w:b/>
          <w:bCs/>
          <w:i/>
          <w:iCs/>
        </w:rPr>
        <w:t>персию симметричного прямоугольного распределения возможных значений</w:t>
      </w:r>
      <w:r>
        <w:t xml:space="preserve"> </w:t>
      </w:r>
      <w:r w:rsidR="007B36ED">
        <w:rPr>
          <w:noProof/>
          <w:position w:val="-10"/>
        </w:rPr>
        <w:drawing>
          <wp:inline distT="0" distB="0" distL="0" distR="0">
            <wp:extent cx="260985" cy="225425"/>
            <wp:effectExtent l="0" t="0" r="5715" b="3175"/>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rPr>
          <w:b/>
          <w:bCs/>
          <w:i/>
          <w:iCs/>
        </w:rPr>
        <w:t>(Cu) с полушириной</w:t>
      </w:r>
      <w:r>
        <w:t xml:space="preserve"> </w:t>
      </w:r>
      <w:r w:rsidR="007B36ED">
        <w:rPr>
          <w:noProof/>
          <w:position w:val="-10"/>
        </w:rPr>
        <w:drawing>
          <wp:inline distT="0" distB="0" distL="0" distR="0">
            <wp:extent cx="985520" cy="237490"/>
            <wp:effectExtent l="0" t="0" r="508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985520" cy="237490"/>
                    </a:xfrm>
                    <a:prstGeom prst="rect">
                      <a:avLst/>
                    </a:prstGeom>
                    <a:noFill/>
                    <a:ln>
                      <a:noFill/>
                    </a:ln>
                  </pic:spPr>
                </pic:pic>
              </a:graphicData>
            </a:graphic>
          </wp:inline>
        </w:drawing>
      </w:r>
      <w:r>
        <w:rPr>
          <w:b/>
          <w:bCs/>
          <w:i/>
          <w:iCs/>
        </w:rPr>
        <w:t>°С</w:t>
      </w:r>
      <w:r w:rsidR="007B36ED">
        <w:rPr>
          <w:noProof/>
          <w:position w:val="-9"/>
        </w:rPr>
        <w:drawing>
          <wp:inline distT="0" distB="0" distL="0" distR="0">
            <wp:extent cx="166370" cy="213995"/>
            <wp:effectExtent l="0" t="0" r="5080"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rPr>
        <w:t>можно получить по формуле (7):</w:t>
      </w:r>
      <w:r>
        <w:t xml:space="preserve"> </w:t>
      </w:r>
      <w:r w:rsidR="007B36ED">
        <w:rPr>
          <w:noProof/>
          <w:position w:val="-11"/>
        </w:rPr>
        <w:drawing>
          <wp:inline distT="0" distB="0" distL="0" distR="0">
            <wp:extent cx="2707640" cy="260985"/>
            <wp:effectExtent l="0" t="0" r="0" b="5715"/>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707640" cy="260985"/>
                    </a:xfrm>
                    <a:prstGeom prst="rect">
                      <a:avLst/>
                    </a:prstGeom>
                    <a:noFill/>
                    <a:ln>
                      <a:noFill/>
                    </a:ln>
                  </pic:spPr>
                </pic:pic>
              </a:graphicData>
            </a:graphic>
          </wp:inline>
        </w:drawing>
      </w:r>
      <w:r>
        <w:rPr>
          <w:b/>
          <w:bCs/>
          <w:i/>
          <w:iCs/>
        </w:rPr>
        <w:t>°С</w:t>
      </w:r>
      <w:r w:rsidR="007B36ED">
        <w:rPr>
          <w:noProof/>
          <w:position w:val="-9"/>
        </w:rPr>
        <w:drawing>
          <wp:inline distT="0" distB="0" distL="0" distR="0">
            <wp:extent cx="142240" cy="213995"/>
            <wp:effectExtent l="0" t="0" r="0"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rPr>
          <w:b/>
          <w:bCs/>
          <w:i/>
          <w:iCs/>
        </w:rPr>
        <w:t xml:space="preserve">. Тогда стандартная неопределенность будет равна </w:t>
      </w:r>
      <w:r w:rsidR="007B36ED">
        <w:rPr>
          <w:noProof/>
          <w:position w:val="-11"/>
        </w:rPr>
        <w:drawing>
          <wp:inline distT="0" distB="0" distL="0" distR="0">
            <wp:extent cx="2636520" cy="260985"/>
            <wp:effectExtent l="0" t="0" r="0" b="5715"/>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636520" cy="260985"/>
                    </a:xfrm>
                    <a:prstGeom prst="rect">
                      <a:avLst/>
                    </a:prstGeom>
                    <a:noFill/>
                    <a:ln>
                      <a:noFill/>
                    </a:ln>
                  </pic:spPr>
                </pic:pic>
              </a:graphicData>
            </a:graphic>
          </wp:inline>
        </w:drawing>
      </w:r>
      <w:r>
        <w:rPr>
          <w:b/>
          <w:bCs/>
          <w:i/>
          <w:iCs/>
        </w:rPr>
        <w:t>°С</w:t>
      </w:r>
      <w:r w:rsidR="007B36ED">
        <w:rPr>
          <w:noProof/>
          <w:position w:val="-9"/>
        </w:rPr>
        <w:drawing>
          <wp:inline distT="0" distB="0" distL="0" distR="0">
            <wp:extent cx="166370" cy="213995"/>
            <wp:effectExtent l="0" t="0" r="5080" b="0"/>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rPr>
        <w:t>.</w:t>
      </w:r>
    </w:p>
    <w:p w:rsidR="00000000" w:rsidRDefault="000D1CE7">
      <w:pPr>
        <w:pStyle w:val="FORMATTEXT"/>
        <w:ind w:firstLine="568"/>
        <w:jc w:val="both"/>
      </w:pPr>
    </w:p>
    <w:p w:rsidR="00000000" w:rsidRDefault="000D1CE7">
      <w:pPr>
        <w:pStyle w:val="FORMATTEXT"/>
        <w:ind w:firstLine="568"/>
        <w:jc w:val="both"/>
      </w:pPr>
      <w:r>
        <w:rPr>
          <w:b/>
          <w:bCs/>
          <w:i/>
          <w:iCs/>
        </w:rPr>
        <w:t>Пример 2 - В технических условиях изготовителем цифрового вольтметра указано, что "в промежутке от года до двух лет после калибровки прибора его погрешность состоит из относительной погрешности, равной 14·10</w:t>
      </w:r>
      <w:r w:rsidR="007B36ED">
        <w:rPr>
          <w:noProof/>
          <w:position w:val="-9"/>
        </w:rPr>
        <w:drawing>
          <wp:inline distT="0" distB="0" distL="0" distR="0">
            <wp:extent cx="178435" cy="213995"/>
            <wp:effectExtent l="0" t="0" r="0" b="0"/>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b/>
          <w:bCs/>
          <w:i/>
          <w:iCs/>
        </w:rPr>
        <w:t>, и погрешности, приведенной к пределу измерений (1 В), равной 2·10</w:t>
      </w:r>
      <w:r w:rsidR="007B36ED">
        <w:rPr>
          <w:noProof/>
          <w:position w:val="-9"/>
        </w:rPr>
        <w:drawing>
          <wp:inline distT="0" distB="0" distL="0" distR="0">
            <wp:extent cx="178435" cy="213995"/>
            <wp:effectExtent l="0" t="0" r="0" b="0"/>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b/>
          <w:bCs/>
          <w:i/>
          <w:iCs/>
        </w:rPr>
        <w:t>. Пусть спустя 20 месяцев после калибровки повторные измерения напряжения</w:t>
      </w:r>
      <w:r>
        <w:t xml:space="preserve"> </w:t>
      </w:r>
      <w:r w:rsidR="007B36ED">
        <w:rPr>
          <w:noProof/>
          <w:position w:val="-8"/>
        </w:rPr>
        <w:drawing>
          <wp:inline distT="0" distB="0" distL="0" distR="0">
            <wp:extent cx="154305" cy="178435"/>
            <wp:effectExtent l="0" t="0" r="0" b="0"/>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Pr>
          <w:b/>
          <w:bCs/>
          <w:i/>
          <w:iCs/>
        </w:rPr>
        <w:t>в диапазо</w:t>
      </w:r>
      <w:r>
        <w:rPr>
          <w:b/>
          <w:bCs/>
          <w:i/>
          <w:iCs/>
        </w:rPr>
        <w:t>не до 1 В дали среднее значение</w:t>
      </w:r>
      <w:r>
        <w:t xml:space="preserve"> </w:t>
      </w:r>
      <w:r w:rsidR="007B36ED">
        <w:rPr>
          <w:noProof/>
          <w:position w:val="-9"/>
        </w:rPr>
        <w:drawing>
          <wp:inline distT="0" distB="0" distL="0" distR="0">
            <wp:extent cx="902335" cy="213995"/>
            <wp:effectExtent l="0" t="0" r="0" b="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902335" cy="213995"/>
                    </a:xfrm>
                    <a:prstGeom prst="rect">
                      <a:avLst/>
                    </a:prstGeom>
                    <a:noFill/>
                    <a:ln>
                      <a:noFill/>
                    </a:ln>
                  </pic:spPr>
                </pic:pic>
              </a:graphicData>
            </a:graphic>
          </wp:inline>
        </w:drawing>
      </w:r>
      <w:r>
        <w:rPr>
          <w:b/>
          <w:bCs/>
          <w:i/>
          <w:iCs/>
        </w:rPr>
        <w:t xml:space="preserve">В. При этом известно, что стандартная неопределенность по типу А, связанная с изменчивостью при повторных наблюдениях, </w:t>
      </w:r>
      <w:r w:rsidR="007B36ED">
        <w:rPr>
          <w:noProof/>
          <w:position w:val="-10"/>
        </w:rPr>
        <w:drawing>
          <wp:inline distT="0" distB="0" distL="0" distR="0">
            <wp:extent cx="712470" cy="225425"/>
            <wp:effectExtent l="0" t="0" r="0" b="3175"/>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712470" cy="225425"/>
                    </a:xfrm>
                    <a:prstGeom prst="rect">
                      <a:avLst/>
                    </a:prstGeom>
                    <a:noFill/>
                    <a:ln>
                      <a:noFill/>
                    </a:ln>
                  </pic:spPr>
                </pic:pic>
              </a:graphicData>
            </a:graphic>
          </wp:inline>
        </w:drawing>
      </w:r>
      <w:r>
        <w:rPr>
          <w:b/>
          <w:bCs/>
          <w:i/>
          <w:iCs/>
        </w:rPr>
        <w:t>мкВ. Оценку стандартной неопределен</w:t>
      </w:r>
      <w:r>
        <w:rPr>
          <w:b/>
          <w:bCs/>
          <w:i/>
          <w:iCs/>
        </w:rPr>
        <w:t>ности по типу В по техническим условиям изготовителя можно получить в предположении, что указанная им погрешность определяет симметричные границы равномерного распределения аддитивной поправки</w:t>
      </w:r>
      <w:r>
        <w:t xml:space="preserve"> </w:t>
      </w:r>
      <w:r w:rsidR="007B36ED">
        <w:rPr>
          <w:noProof/>
          <w:position w:val="-8"/>
        </w:rPr>
        <w:drawing>
          <wp:inline distT="0" distB="0" distL="0" distR="0">
            <wp:extent cx="260985" cy="178435"/>
            <wp:effectExtent l="0" t="0" r="5715"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rPr>
          <w:b/>
          <w:bCs/>
          <w:i/>
          <w:iCs/>
        </w:rPr>
        <w:t>к</w:t>
      </w:r>
      <w:r>
        <w:t xml:space="preserve"> </w:t>
      </w:r>
      <w:r w:rsidR="007B36ED">
        <w:rPr>
          <w:noProof/>
          <w:position w:val="-8"/>
        </w:rPr>
        <w:drawing>
          <wp:inline distT="0" distB="0" distL="0" distR="0">
            <wp:extent cx="166370" cy="201930"/>
            <wp:effectExtent l="0" t="0" r="5080" b="762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rPr>
          <w:b/>
          <w:bCs/>
          <w:i/>
          <w:iCs/>
        </w:rPr>
        <w:t>с нулевым математическим ожиданием. Тогда полуширину</w:t>
      </w:r>
      <w:r>
        <w:t xml:space="preserve"> </w:t>
      </w:r>
      <w:r w:rsidR="007B36ED">
        <w:rPr>
          <w:noProof/>
          <w:position w:val="-6"/>
        </w:rPr>
        <w:drawing>
          <wp:inline distT="0" distB="0" distL="0" distR="0">
            <wp:extent cx="118745" cy="142240"/>
            <wp:effectExtent l="0" t="0" r="0" b="0"/>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b/>
          <w:bCs/>
          <w:i/>
          <w:iCs/>
        </w:rPr>
        <w:t>диапазона возможных значений</w:t>
      </w:r>
      <w:r>
        <w:t xml:space="preserve"> </w:t>
      </w:r>
      <w:r w:rsidR="007B36ED">
        <w:rPr>
          <w:noProof/>
          <w:position w:val="-10"/>
        </w:rPr>
        <w:drawing>
          <wp:inline distT="0" distB="0" distL="0" distR="0">
            <wp:extent cx="379730" cy="225425"/>
            <wp:effectExtent l="0" t="0" r="1270" b="3175"/>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rPr>
          <w:b/>
          <w:bCs/>
          <w:i/>
          <w:iCs/>
        </w:rPr>
        <w:t>определяют как</w:t>
      </w:r>
      <w:r>
        <w:t xml:space="preserve"> </w:t>
      </w:r>
      <w:r w:rsidR="007B36ED">
        <w:rPr>
          <w:noProof/>
          <w:position w:val="-11"/>
        </w:rPr>
        <w:drawing>
          <wp:inline distT="0" distB="0" distL="0" distR="0">
            <wp:extent cx="3265805" cy="260985"/>
            <wp:effectExtent l="0" t="0" r="0" b="5715"/>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265805" cy="260985"/>
                    </a:xfrm>
                    <a:prstGeom prst="rect">
                      <a:avLst/>
                    </a:prstGeom>
                    <a:noFill/>
                    <a:ln>
                      <a:noFill/>
                    </a:ln>
                  </pic:spPr>
                </pic:pic>
              </a:graphicData>
            </a:graphic>
          </wp:inline>
        </w:drawing>
      </w:r>
      <w:r>
        <w:rPr>
          <w:b/>
          <w:bCs/>
          <w:i/>
          <w:iCs/>
        </w:rPr>
        <w:t xml:space="preserve">В или 15 мкВ, и из формулы (7) получают </w:t>
      </w:r>
      <w:r w:rsidR="007B36ED">
        <w:rPr>
          <w:noProof/>
          <w:position w:val="-11"/>
        </w:rPr>
        <w:drawing>
          <wp:inline distT="0" distB="0" distL="0" distR="0">
            <wp:extent cx="914400" cy="260985"/>
            <wp:effectExtent l="0" t="0" r="0" b="5715"/>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914400" cy="260985"/>
                    </a:xfrm>
                    <a:prstGeom prst="rect">
                      <a:avLst/>
                    </a:prstGeom>
                    <a:noFill/>
                    <a:ln>
                      <a:noFill/>
                    </a:ln>
                  </pic:spPr>
                </pic:pic>
              </a:graphicData>
            </a:graphic>
          </wp:inline>
        </w:drawing>
      </w:r>
      <w:r>
        <w:rPr>
          <w:b/>
          <w:bCs/>
          <w:i/>
          <w:iCs/>
        </w:rPr>
        <w:t>мкВ</w:t>
      </w:r>
      <w:r w:rsidR="007B36ED">
        <w:rPr>
          <w:noProof/>
          <w:position w:val="-9"/>
        </w:rPr>
        <w:drawing>
          <wp:inline distT="0" distB="0" distL="0" distR="0">
            <wp:extent cx="106680" cy="213995"/>
            <wp:effectExtent l="0" t="0" r="762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w:t>
      </w:r>
      <w:r>
        <w:rPr>
          <w:b/>
          <w:bCs/>
          <w:i/>
          <w:iCs/>
        </w:rPr>
        <w:t xml:space="preserve">и </w:t>
      </w:r>
      <w:r w:rsidR="007B36ED">
        <w:rPr>
          <w:noProof/>
          <w:position w:val="-10"/>
        </w:rPr>
        <w:drawing>
          <wp:inline distT="0" distB="0" distL="0" distR="0">
            <wp:extent cx="866775" cy="225425"/>
            <wp:effectExtent l="0" t="0" r="9525" b="3175"/>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866775" cy="225425"/>
                    </a:xfrm>
                    <a:prstGeom prst="rect">
                      <a:avLst/>
                    </a:prstGeom>
                    <a:noFill/>
                    <a:ln>
                      <a:noFill/>
                    </a:ln>
                  </pic:spPr>
                </pic:pic>
              </a:graphicData>
            </a:graphic>
          </wp:inline>
        </w:drawing>
      </w:r>
      <w:r>
        <w:rPr>
          <w:b/>
          <w:bCs/>
          <w:i/>
          <w:iCs/>
        </w:rPr>
        <w:t>мкВ. Оценка значения измеряемой величины</w:t>
      </w:r>
      <w:r>
        <w:t xml:space="preserve"> </w:t>
      </w:r>
      <w:r w:rsidR="007B36ED">
        <w:rPr>
          <w:noProof/>
          <w:position w:val="-8"/>
        </w:rPr>
        <w:drawing>
          <wp:inline distT="0" distB="0" distL="0" distR="0">
            <wp:extent cx="154305" cy="178435"/>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Pr>
          <w:b/>
          <w:bCs/>
          <w:i/>
          <w:iCs/>
        </w:rPr>
        <w:t>, для простоты обозначаемая тем же символом</w:t>
      </w:r>
      <w:r>
        <w:t xml:space="preserve"> </w:t>
      </w:r>
      <w:r w:rsidR="007B36ED">
        <w:rPr>
          <w:noProof/>
          <w:position w:val="-8"/>
        </w:rPr>
        <w:drawing>
          <wp:inline distT="0" distB="0" distL="0" distR="0">
            <wp:extent cx="154305" cy="178435"/>
            <wp:effectExtent l="0" t="0" r="0"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Pr>
          <w:b/>
          <w:bCs/>
          <w:i/>
          <w:iCs/>
        </w:rPr>
        <w:t xml:space="preserve">, равна </w:t>
      </w:r>
      <w:r w:rsidR="007B36ED">
        <w:rPr>
          <w:noProof/>
          <w:position w:val="-9"/>
        </w:rPr>
        <w:drawing>
          <wp:inline distT="0" distB="0" distL="0" distR="0">
            <wp:extent cx="1567815" cy="213995"/>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567815" cy="213995"/>
                    </a:xfrm>
                    <a:prstGeom prst="rect">
                      <a:avLst/>
                    </a:prstGeom>
                    <a:noFill/>
                    <a:ln>
                      <a:noFill/>
                    </a:ln>
                  </pic:spPr>
                </pic:pic>
              </a:graphicData>
            </a:graphic>
          </wp:inline>
        </w:drawing>
      </w:r>
      <w:r>
        <w:rPr>
          <w:b/>
          <w:bCs/>
          <w:i/>
          <w:iCs/>
        </w:rPr>
        <w:t>В. Суммарную стандарт</w:t>
      </w:r>
      <w:r>
        <w:rPr>
          <w:b/>
          <w:bCs/>
          <w:i/>
          <w:iCs/>
        </w:rPr>
        <w:t>ную неопределенность этой оценки получают суммированием стандартной неопределенности по типу А, равной 12 мкВ, и стандартной неопределенности по типу В, равной 8,7 мкВ. Общий метод суммирования составляющих стандартной неопределенности дан в разделе 5, а э</w:t>
      </w:r>
      <w:r>
        <w:rPr>
          <w:b/>
          <w:bCs/>
          <w:i/>
          <w:iCs/>
        </w:rPr>
        <w:t>тот конкретный пример рассмотрен в 5.1.5.</w:t>
      </w:r>
    </w:p>
    <w:p w:rsidR="00000000" w:rsidRDefault="000D1CE7">
      <w:pPr>
        <w:pStyle w:val="FORMATTEXT"/>
        <w:ind w:firstLine="568"/>
        <w:jc w:val="both"/>
      </w:pPr>
    </w:p>
    <w:p w:rsidR="00000000" w:rsidRDefault="000D1CE7">
      <w:pPr>
        <w:pStyle w:val="FORMATTEXT"/>
        <w:ind w:firstLine="568"/>
        <w:jc w:val="both"/>
      </w:pPr>
      <w:r>
        <w:t>4.3.8 В рассмотренном в 4.3.7 случае верхняя (</w:t>
      </w:r>
      <w:r w:rsidR="007B36ED">
        <w:rPr>
          <w:noProof/>
          <w:position w:val="-9"/>
        </w:rPr>
        <w:drawing>
          <wp:inline distT="0" distB="0" distL="0" distR="0">
            <wp:extent cx="201930" cy="213995"/>
            <wp:effectExtent l="0" t="0" r="7620" b="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и нижняя (</w:t>
      </w:r>
      <w:r w:rsidR="007B36ED">
        <w:rPr>
          <w:noProof/>
          <w:position w:val="-9"/>
        </w:rPr>
        <w:drawing>
          <wp:inline distT="0" distB="0" distL="0" distR="0">
            <wp:extent cx="189865" cy="213995"/>
            <wp:effectExtent l="0" t="0" r="635"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границы диапазона изменений входной величины </w:t>
      </w:r>
      <w:r w:rsidR="007B36ED">
        <w:rPr>
          <w:noProof/>
          <w:position w:val="-10"/>
        </w:rPr>
        <w:drawing>
          <wp:inline distT="0" distB="0" distL="0" distR="0">
            <wp:extent cx="201930" cy="225425"/>
            <wp:effectExtent l="0" t="0" r="7620" b="3175"/>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м</w:t>
      </w:r>
      <w:r>
        <w:t xml:space="preserve">огут быть расположены несимметрично относительно лучшей оценки </w:t>
      </w:r>
      <w:r w:rsidR="007B36ED">
        <w:rPr>
          <w:noProof/>
          <w:position w:val="-10"/>
        </w:rPr>
        <w:drawing>
          <wp:inline distT="0" distB="0" distL="0" distR="0">
            <wp:extent cx="166370" cy="225425"/>
            <wp:effectExtent l="0" t="0" r="5080" b="3175"/>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Так, если нижнюю границу представить в виде </w:t>
      </w:r>
      <w:r w:rsidR="007B36ED">
        <w:rPr>
          <w:noProof/>
          <w:position w:val="-10"/>
        </w:rPr>
        <w:drawing>
          <wp:inline distT="0" distB="0" distL="0" distR="0">
            <wp:extent cx="795655" cy="225425"/>
            <wp:effectExtent l="0" t="0" r="4445" b="3175"/>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xml:space="preserve">, а верхнюю - в виде </w:t>
      </w:r>
      <w:r w:rsidR="007B36ED">
        <w:rPr>
          <w:noProof/>
          <w:position w:val="-10"/>
        </w:rPr>
        <w:drawing>
          <wp:inline distT="0" distB="0" distL="0" distR="0">
            <wp:extent cx="795655" cy="225425"/>
            <wp:effectExtent l="0" t="0" r="4445" b="3175"/>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то может быть спр</w:t>
      </w:r>
      <w:r>
        <w:t xml:space="preserve">аведливо условие </w:t>
      </w:r>
      <w:r w:rsidR="007B36ED">
        <w:rPr>
          <w:noProof/>
          <w:position w:val="-9"/>
        </w:rPr>
        <w:drawing>
          <wp:inline distT="0" distB="0" distL="0" distR="0">
            <wp:extent cx="510540" cy="213995"/>
            <wp:effectExtent l="0" t="0" r="3810"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10540" cy="213995"/>
                    </a:xfrm>
                    <a:prstGeom prst="rect">
                      <a:avLst/>
                    </a:prstGeom>
                    <a:noFill/>
                    <a:ln>
                      <a:noFill/>
                    </a:ln>
                  </pic:spPr>
                </pic:pic>
              </a:graphicData>
            </a:graphic>
          </wp:inline>
        </w:drawing>
      </w:r>
      <w:r>
        <w:t xml:space="preserve">. Поскольку в этом случае </w:t>
      </w:r>
      <w:r w:rsidR="007B36ED">
        <w:rPr>
          <w:noProof/>
          <w:position w:val="-10"/>
        </w:rPr>
        <w:drawing>
          <wp:inline distT="0" distB="0" distL="0" distR="0">
            <wp:extent cx="166370" cy="225425"/>
            <wp:effectExtent l="0" t="0" r="5080" b="3175"/>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(математическое ожидание </w:t>
      </w:r>
      <w:r w:rsidR="007B36ED">
        <w:rPr>
          <w:noProof/>
          <w:position w:val="-10"/>
        </w:rPr>
        <w:drawing>
          <wp:inline distT="0" distB="0" distL="0" distR="0">
            <wp:extent cx="201930" cy="225425"/>
            <wp:effectExtent l="0" t="0" r="7620" b="3175"/>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не находится посередине интервала от </w:t>
      </w:r>
      <w:r w:rsidR="007B36ED">
        <w:rPr>
          <w:noProof/>
          <w:position w:val="-9"/>
        </w:rPr>
        <w:drawing>
          <wp:inline distT="0" distB="0" distL="0" distR="0">
            <wp:extent cx="189865" cy="213995"/>
            <wp:effectExtent l="0" t="0" r="635"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 то распределение вероятностей </w:t>
      </w:r>
      <w:r w:rsidR="007B36ED">
        <w:rPr>
          <w:noProof/>
          <w:position w:val="-10"/>
        </w:rPr>
        <w:drawing>
          <wp:inline distT="0" distB="0" distL="0" distR="0">
            <wp:extent cx="201930" cy="225425"/>
            <wp:effectExtent l="0" t="0" r="7620" b="3175"/>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не может быть равномерным в данном интервале. При этом имеющейся информации может быть недостаточно, чтобы сделать обоснованное заключение о виде распределен</w:t>
      </w:r>
      <w:r>
        <w:t>ия, а произвольный выбор разных моделей распределения даст разные оценки дисперсии. В этом случае простейшей оценкой дисперсии является</w:t>
      </w:r>
    </w:p>
    <w:p w:rsidR="00000000" w:rsidRDefault="000D1CE7">
      <w:pPr>
        <w:pStyle w:val="FORMATTEXT"/>
        <w:ind w:firstLine="568"/>
        <w:jc w:val="both"/>
      </w:pPr>
    </w:p>
    <w:p w:rsidR="00000000" w:rsidRDefault="007B36ED">
      <w:pPr>
        <w:pStyle w:val="FORMATTEXT"/>
        <w:jc w:val="right"/>
      </w:pPr>
      <w:r>
        <w:rPr>
          <w:noProof/>
          <w:position w:val="-18"/>
        </w:rPr>
        <w:drawing>
          <wp:inline distT="0" distB="0" distL="0" distR="0">
            <wp:extent cx="2161540" cy="451485"/>
            <wp:effectExtent l="0" t="0" r="0" b="5715"/>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161540" cy="451485"/>
                    </a:xfrm>
                    <a:prstGeom prst="rect">
                      <a:avLst/>
                    </a:prstGeom>
                    <a:noFill/>
                    <a:ln>
                      <a:noFill/>
                    </a:ln>
                  </pic:spPr>
                </pic:pic>
              </a:graphicData>
            </a:graphic>
          </wp:inline>
        </w:drawing>
      </w:r>
      <w:r w:rsidR="000D1CE7">
        <w:t xml:space="preserve">,                                          (8)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которая совпадает с дисперсией пр</w:t>
      </w:r>
      <w:r>
        <w:t>ямоугольного распределения в интервале шириной (</w:t>
      </w:r>
      <w:r w:rsidR="007B36ED">
        <w:rPr>
          <w:noProof/>
          <w:position w:val="-9"/>
        </w:rPr>
        <w:drawing>
          <wp:inline distT="0" distB="0" distL="0" distR="0">
            <wp:extent cx="487045" cy="213995"/>
            <wp:effectExtent l="0" t="0" r="8255"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87045" cy="213995"/>
                    </a:xfrm>
                    <a:prstGeom prst="rect">
                      <a:avLst/>
                    </a:prstGeom>
                    <a:noFill/>
                    <a:ln>
                      <a:noFill/>
                    </a:ln>
                  </pic:spPr>
                </pic:pic>
              </a:graphicData>
            </a:graphic>
          </wp:inline>
        </w:drawing>
      </w:r>
      <w:r>
        <w:t xml:space="preserve">) (асимметричные распределения рассматриваются также в F.2.4.4 и G.5.3). </w:t>
      </w:r>
    </w:p>
    <w:p w:rsidR="00000000" w:rsidRDefault="000D1CE7">
      <w:pPr>
        <w:pStyle w:val="FORMATTEXT"/>
        <w:ind w:firstLine="568"/>
        <w:jc w:val="both"/>
      </w:pPr>
      <w:r>
        <w:rPr>
          <w:b/>
          <w:bCs/>
          <w:i/>
          <w:iCs/>
        </w:rPr>
        <w:t xml:space="preserve">Пример - Пусть в примере 1 (4.3.7) в справочнике значение коэффициента дано как </w:t>
      </w:r>
      <w:r w:rsidR="007B36ED">
        <w:rPr>
          <w:noProof/>
          <w:position w:val="-11"/>
        </w:rPr>
        <w:drawing>
          <wp:inline distT="0" distB="0" distL="0" distR="0">
            <wp:extent cx="1531620" cy="260985"/>
            <wp:effectExtent l="0" t="0" r="0" b="5715"/>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531620" cy="260985"/>
                    </a:xfrm>
                    <a:prstGeom prst="rect">
                      <a:avLst/>
                    </a:prstGeom>
                    <a:noFill/>
                    <a:ln>
                      <a:noFill/>
                    </a:ln>
                  </pic:spPr>
                </pic:pic>
              </a:graphicData>
            </a:graphic>
          </wp:inline>
        </w:drawing>
      </w:r>
      <w:r>
        <w:rPr>
          <w:b/>
          <w:bCs/>
          <w:i/>
          <w:iCs/>
        </w:rPr>
        <w:t>°С</w:t>
      </w:r>
      <w:r w:rsidR="007B36ED">
        <w:rPr>
          <w:noProof/>
          <w:position w:val="-9"/>
        </w:rPr>
        <w:drawing>
          <wp:inline distT="0" distB="0" distL="0" distR="0">
            <wp:extent cx="166370" cy="213995"/>
            <wp:effectExtent l="0" t="0" r="508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w:t>
      </w:r>
      <w:r>
        <w:rPr>
          <w:b/>
          <w:bCs/>
          <w:i/>
          <w:iCs/>
        </w:rPr>
        <w:t>и указано, что "наименьшее возможное значение коэффициента равно 16,40·10</w:t>
      </w:r>
      <w:r w:rsidR="007B36ED">
        <w:rPr>
          <w:noProof/>
          <w:position w:val="-9"/>
        </w:rPr>
        <w:drawing>
          <wp:inline distT="0" distB="0" distL="0" distR="0">
            <wp:extent cx="178435" cy="213995"/>
            <wp:effectExtent l="0" t="0" r="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w:t>
      </w:r>
      <w:r>
        <w:rPr>
          <w:b/>
          <w:bCs/>
          <w:i/>
          <w:iCs/>
        </w:rPr>
        <w:t>°С</w:t>
      </w:r>
      <w:r w:rsidR="007B36ED">
        <w:rPr>
          <w:noProof/>
          <w:position w:val="-9"/>
        </w:rPr>
        <w:drawing>
          <wp:inline distT="0" distB="0" distL="0" distR="0">
            <wp:extent cx="166370" cy="213995"/>
            <wp:effectExtent l="0" t="0" r="5080"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rPr>
        <w:t>, а наибольшее - 16,92·10</w:t>
      </w:r>
      <w:r w:rsidR="007B36ED">
        <w:rPr>
          <w:noProof/>
          <w:position w:val="-9"/>
        </w:rPr>
        <w:drawing>
          <wp:inline distT="0" distB="0" distL="0" distR="0">
            <wp:extent cx="178435" cy="213995"/>
            <wp:effectExtent l="0" t="0" r="0"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b/>
          <w:bCs/>
          <w:i/>
          <w:iCs/>
        </w:rPr>
        <w:t>°С</w:t>
      </w:r>
      <w:r w:rsidR="007B36ED">
        <w:rPr>
          <w:noProof/>
          <w:position w:val="-9"/>
        </w:rPr>
        <w:drawing>
          <wp:inline distT="0" distB="0" distL="0" distR="0">
            <wp:extent cx="166370" cy="213995"/>
            <wp:effectExtent l="0" t="0" r="5080"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rPr>
        <w:t>". Тогда</w:t>
      </w:r>
      <w:r>
        <w:t xml:space="preserve"> </w:t>
      </w:r>
      <w:r w:rsidR="007B36ED">
        <w:rPr>
          <w:noProof/>
          <w:position w:val="-11"/>
        </w:rPr>
        <w:drawing>
          <wp:inline distT="0" distB="0" distL="0" distR="0">
            <wp:extent cx="1033145" cy="260985"/>
            <wp:effectExtent l="0" t="0" r="0" b="5715"/>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033145" cy="260985"/>
                    </a:xfrm>
                    <a:prstGeom prst="rect">
                      <a:avLst/>
                    </a:prstGeom>
                    <a:noFill/>
                    <a:ln>
                      <a:noFill/>
                    </a:ln>
                  </pic:spPr>
                </pic:pic>
              </a:graphicData>
            </a:graphic>
          </wp:inline>
        </w:drawing>
      </w:r>
      <w:r>
        <w:rPr>
          <w:b/>
          <w:bCs/>
          <w:i/>
          <w:iCs/>
        </w:rPr>
        <w:t>°С</w:t>
      </w:r>
      <w:r w:rsidR="007B36ED">
        <w:rPr>
          <w:noProof/>
          <w:position w:val="-9"/>
        </w:rPr>
        <w:drawing>
          <wp:inline distT="0" distB="0" distL="0" distR="0">
            <wp:extent cx="166370" cy="213995"/>
            <wp:effectExtent l="0" t="0" r="5080" b="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rPr>
        <w:t>,</w:t>
      </w:r>
      <w:r>
        <w:t xml:space="preserve"> </w:t>
      </w:r>
      <w:r w:rsidR="007B36ED">
        <w:rPr>
          <w:noProof/>
          <w:position w:val="-11"/>
        </w:rPr>
        <w:drawing>
          <wp:inline distT="0" distB="0" distL="0" distR="0">
            <wp:extent cx="1056640" cy="260985"/>
            <wp:effectExtent l="0" t="0" r="0" b="5715"/>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056640" cy="260985"/>
                    </a:xfrm>
                    <a:prstGeom prst="rect">
                      <a:avLst/>
                    </a:prstGeom>
                    <a:noFill/>
                    <a:ln>
                      <a:noFill/>
                    </a:ln>
                  </pic:spPr>
                </pic:pic>
              </a:graphicData>
            </a:graphic>
          </wp:inline>
        </w:drawing>
      </w:r>
      <w:r>
        <w:rPr>
          <w:b/>
          <w:bCs/>
          <w:i/>
          <w:iCs/>
        </w:rPr>
        <w:t>°С</w:t>
      </w:r>
      <w:r w:rsidR="007B36ED">
        <w:rPr>
          <w:noProof/>
          <w:position w:val="-9"/>
        </w:rPr>
        <w:drawing>
          <wp:inline distT="0" distB="0" distL="0" distR="0">
            <wp:extent cx="166370" cy="213995"/>
            <wp:effectExtent l="0" t="0" r="5080"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rPr>
        <w:t xml:space="preserve">, и по формуле (8) получаем </w:t>
      </w:r>
      <w:r w:rsidR="007B36ED">
        <w:rPr>
          <w:noProof/>
          <w:position w:val="-11"/>
        </w:rPr>
        <w:drawing>
          <wp:inline distT="0" distB="0" distL="0" distR="0">
            <wp:extent cx="1365885" cy="260985"/>
            <wp:effectExtent l="0" t="0" r="5715" b="5715"/>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365885" cy="260985"/>
                    </a:xfrm>
                    <a:prstGeom prst="rect">
                      <a:avLst/>
                    </a:prstGeom>
                    <a:noFill/>
                    <a:ln>
                      <a:noFill/>
                    </a:ln>
                  </pic:spPr>
                </pic:pic>
              </a:graphicData>
            </a:graphic>
          </wp:inline>
        </w:drawing>
      </w:r>
      <w:r>
        <w:t>°</w:t>
      </w:r>
      <w:r>
        <w:rPr>
          <w:b/>
          <w:bCs/>
          <w:i/>
          <w:iCs/>
        </w:rPr>
        <w:t>C</w:t>
      </w:r>
      <w:r w:rsidR="007B36ED">
        <w:rPr>
          <w:noProof/>
          <w:position w:val="-9"/>
        </w:rPr>
        <w:drawing>
          <wp:inline distT="0" distB="0" distL="0" distR="0">
            <wp:extent cx="166370" cy="213995"/>
            <wp:effectExtent l="0" t="0" r="5080" b="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rPr>
        <w:t>.</w:t>
      </w:r>
    </w:p>
    <w:p w:rsidR="00000000" w:rsidRDefault="000D1CE7">
      <w:pPr>
        <w:pStyle w:val="FORMATTEXT"/>
        <w:ind w:firstLine="568"/>
        <w:jc w:val="both"/>
      </w:pPr>
    </w:p>
    <w:p w:rsidR="00000000" w:rsidRDefault="000D1CE7">
      <w:pPr>
        <w:pStyle w:val="FORMATTEXT"/>
        <w:ind w:firstLine="568"/>
        <w:jc w:val="both"/>
      </w:pPr>
      <w:r>
        <w:t xml:space="preserve">Примечание 1 - Во многих практических измерительных ситуациях, когда границы асимметричны, целесообразно вносить поправку в оценку </w:t>
      </w:r>
      <w:r w:rsidR="007B36ED">
        <w:rPr>
          <w:noProof/>
          <w:position w:val="-10"/>
        </w:rPr>
        <w:drawing>
          <wp:inline distT="0" distB="0" distL="0" distR="0">
            <wp:extent cx="166370" cy="225425"/>
            <wp:effectExtent l="0" t="0" r="5080" b="3175"/>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на величину </w:t>
      </w:r>
      <w:r w:rsidR="007B36ED">
        <w:rPr>
          <w:noProof/>
          <w:position w:val="-9"/>
        </w:rPr>
        <w:drawing>
          <wp:inline distT="0" distB="0" distL="0" distR="0">
            <wp:extent cx="772160" cy="213995"/>
            <wp:effectExtent l="0" t="0" r="8890"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772160" cy="213995"/>
                    </a:xfrm>
                    <a:prstGeom prst="rect">
                      <a:avLst/>
                    </a:prstGeom>
                    <a:noFill/>
                    <a:ln>
                      <a:noFill/>
                    </a:ln>
                  </pic:spPr>
                </pic:pic>
              </a:graphicData>
            </a:graphic>
          </wp:inline>
        </w:drawing>
      </w:r>
      <w:r>
        <w:t>, чтобы н</w:t>
      </w:r>
      <w:r>
        <w:t xml:space="preserve">овая оценка </w:t>
      </w:r>
      <w:r w:rsidR="007B36ED">
        <w:rPr>
          <w:noProof/>
          <w:position w:val="-11"/>
        </w:rPr>
        <w:drawing>
          <wp:inline distT="0" distB="0" distL="0" distR="0">
            <wp:extent cx="166370" cy="260985"/>
            <wp:effectExtent l="0" t="0" r="5080" b="5715"/>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66370" cy="260985"/>
                    </a:xfrm>
                    <a:prstGeom prst="rect">
                      <a:avLst/>
                    </a:prstGeom>
                    <a:noFill/>
                    <a:ln>
                      <a:noFill/>
                    </a:ln>
                  </pic:spPr>
                </pic:pic>
              </a:graphicData>
            </a:graphic>
          </wp:inline>
        </w:drawing>
      </w:r>
      <w:r>
        <w:t xml:space="preserve">величины </w:t>
      </w:r>
      <w:r w:rsidR="007B36ED">
        <w:rPr>
          <w:noProof/>
          <w:position w:val="-10"/>
        </w:rPr>
        <w:drawing>
          <wp:inline distT="0" distB="0" distL="0" distR="0">
            <wp:extent cx="201930" cy="225425"/>
            <wp:effectExtent l="0" t="0" r="7620" b="3175"/>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находилась посередине диапазона, </w:t>
      </w:r>
      <w:r w:rsidR="007B36ED">
        <w:rPr>
          <w:noProof/>
          <w:position w:val="-11"/>
        </w:rPr>
        <w:drawing>
          <wp:inline distT="0" distB="0" distL="0" distR="0">
            <wp:extent cx="1092835" cy="260985"/>
            <wp:effectExtent l="0" t="0" r="0" b="5715"/>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092835" cy="260985"/>
                    </a:xfrm>
                    <a:prstGeom prst="rect">
                      <a:avLst/>
                    </a:prstGeom>
                    <a:noFill/>
                    <a:ln>
                      <a:noFill/>
                    </a:ln>
                  </pic:spPr>
                </pic:pic>
              </a:graphicData>
            </a:graphic>
          </wp:inline>
        </w:drawing>
      </w:r>
      <w:r>
        <w:t xml:space="preserve">. Это сведет ситуацию к случаю, рассмотренному в 4.3.7, при новых значениях </w:t>
      </w:r>
      <w:r w:rsidR="007B36ED">
        <w:rPr>
          <w:noProof/>
          <w:position w:val="-11"/>
        </w:rPr>
        <w:drawing>
          <wp:inline distT="0" distB="0" distL="0" distR="0">
            <wp:extent cx="2564765" cy="260985"/>
            <wp:effectExtent l="0" t="0" r="6985" b="5715"/>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564765" cy="26098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Примечание 2 - Основываясь на принципе максимума энтропии, можно показать, что в случае асимметричных границ плотность вероятности распределения с максимальной энтропией имеет вид </w:t>
      </w:r>
      <w:r w:rsidR="007B36ED">
        <w:rPr>
          <w:noProof/>
          <w:position w:val="-10"/>
        </w:rPr>
        <w:drawing>
          <wp:inline distT="0" distB="0" distL="0" distR="0">
            <wp:extent cx="1805305" cy="225425"/>
            <wp:effectExtent l="0" t="0" r="4445" b="3175"/>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805305" cy="225425"/>
                    </a:xfrm>
                    <a:prstGeom prst="rect">
                      <a:avLst/>
                    </a:prstGeom>
                    <a:noFill/>
                    <a:ln>
                      <a:noFill/>
                    </a:ln>
                  </pic:spPr>
                </pic:pic>
              </a:graphicData>
            </a:graphic>
          </wp:inline>
        </w:drawing>
      </w:r>
      <w:r>
        <w:t xml:space="preserve">, где </w:t>
      </w:r>
      <w:r w:rsidR="007B36ED">
        <w:rPr>
          <w:noProof/>
          <w:position w:val="-7"/>
        </w:rPr>
        <w:drawing>
          <wp:inline distT="0" distB="0" distL="0" distR="0">
            <wp:extent cx="154305" cy="166370"/>
            <wp:effectExtent l="0" t="0" r="0" b="5080"/>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и </w:t>
      </w:r>
      <w:r w:rsidR="007B36ED">
        <w:rPr>
          <w:noProof/>
          <w:position w:val="-8"/>
        </w:rPr>
        <w:drawing>
          <wp:inline distT="0" distB="0" distL="0" distR="0">
            <wp:extent cx="118745" cy="178435"/>
            <wp:effectExtent l="0" t="0" r="0" b="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являются решением системы уравнений: </w:t>
      </w:r>
      <w:r w:rsidR="007B36ED">
        <w:rPr>
          <w:noProof/>
          <w:position w:val="-11"/>
        </w:rPr>
        <w:drawing>
          <wp:inline distT="0" distB="0" distL="0" distR="0">
            <wp:extent cx="2244725" cy="260985"/>
            <wp:effectExtent l="0" t="0" r="3175" b="5715"/>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244725" cy="260985"/>
                    </a:xfrm>
                    <a:prstGeom prst="rect">
                      <a:avLst/>
                    </a:prstGeom>
                    <a:noFill/>
                    <a:ln>
                      <a:noFill/>
                    </a:ln>
                  </pic:spPr>
                </pic:pic>
              </a:graphicData>
            </a:graphic>
          </wp:inline>
        </w:drawing>
      </w:r>
      <w:r>
        <w:t xml:space="preserve">, </w:t>
      </w:r>
      <w:r w:rsidR="007B36ED">
        <w:rPr>
          <w:noProof/>
          <w:position w:val="-9"/>
        </w:rPr>
        <w:drawing>
          <wp:inline distT="0" distB="0" distL="0" distR="0">
            <wp:extent cx="3111500" cy="213995"/>
            <wp:effectExtent l="0" t="0" r="0" b="0"/>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111500" cy="213995"/>
                    </a:xfrm>
                    <a:prstGeom prst="rect">
                      <a:avLst/>
                    </a:prstGeom>
                    <a:noFill/>
                    <a:ln>
                      <a:noFill/>
                    </a:ln>
                  </pic:spPr>
                </pic:pic>
              </a:graphicData>
            </a:graphic>
          </wp:inline>
        </w:drawing>
      </w:r>
      <w:r>
        <w:t xml:space="preserve">; </w:t>
      </w:r>
      <w:r w:rsidR="007B36ED">
        <w:rPr>
          <w:noProof/>
          <w:position w:val="-8"/>
        </w:rPr>
        <w:drawing>
          <wp:inline distT="0" distB="0" distL="0" distR="0">
            <wp:extent cx="260985" cy="178435"/>
            <wp:effectExtent l="0" t="0" r="5715" b="0"/>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0 в случае </w:t>
      </w:r>
      <w:r w:rsidR="007B36ED">
        <w:rPr>
          <w:noProof/>
          <w:position w:val="-9"/>
        </w:rPr>
        <w:drawing>
          <wp:inline distT="0" distB="0" distL="0" distR="0">
            <wp:extent cx="510540" cy="213995"/>
            <wp:effectExtent l="0" t="0" r="3810" b="0"/>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10540" cy="213995"/>
                    </a:xfrm>
                    <a:prstGeom prst="rect">
                      <a:avLst/>
                    </a:prstGeom>
                    <a:noFill/>
                    <a:ln>
                      <a:noFill/>
                    </a:ln>
                  </pic:spPr>
                </pic:pic>
              </a:graphicData>
            </a:graphic>
          </wp:inline>
        </w:drawing>
      </w:r>
      <w:r>
        <w:t xml:space="preserve">и </w:t>
      </w:r>
      <w:r w:rsidR="007B36ED">
        <w:rPr>
          <w:noProof/>
          <w:position w:val="-8"/>
        </w:rPr>
        <w:drawing>
          <wp:inline distT="0" distB="0" distL="0" distR="0">
            <wp:extent cx="260985" cy="178435"/>
            <wp:effectExtent l="0" t="0" r="5715" b="0"/>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0 в случае </w:t>
      </w:r>
      <w:r w:rsidR="007B36ED">
        <w:rPr>
          <w:noProof/>
          <w:position w:val="-10"/>
        </w:rPr>
        <w:drawing>
          <wp:inline distT="0" distB="0" distL="0" distR="0">
            <wp:extent cx="462915" cy="225425"/>
            <wp:effectExtent l="0" t="0" r="0" b="3175"/>
            <wp:docPr id="319" name="Рисунок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xml:space="preserve">. Дисперсия такого распределения имеет вид </w:t>
      </w:r>
      <w:r w:rsidR="007B36ED">
        <w:rPr>
          <w:noProof/>
          <w:position w:val="-11"/>
        </w:rPr>
        <w:drawing>
          <wp:inline distT="0" distB="0" distL="0" distR="0">
            <wp:extent cx="1805305" cy="260985"/>
            <wp:effectExtent l="0" t="0" r="4445" b="5715"/>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805305" cy="26098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4.3.9 В случае, рассмотренном в 4.3.7, отсутствие информации о возможных значениях величины </w:t>
      </w:r>
      <w:r w:rsidR="007B36ED">
        <w:rPr>
          <w:noProof/>
          <w:position w:val="-10"/>
        </w:rPr>
        <w:drawing>
          <wp:inline distT="0" distB="0" distL="0" distR="0">
            <wp:extent cx="201930" cy="225425"/>
            <wp:effectExtent l="0" t="0" r="7620" b="3175"/>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 пределах границ ее изменения от </w:t>
      </w:r>
      <w:r w:rsidR="007B36ED">
        <w:rPr>
          <w:noProof/>
          <w:position w:val="-9"/>
        </w:rPr>
        <w:drawing>
          <wp:inline distT="0" distB="0" distL="0" distR="0">
            <wp:extent cx="189865" cy="213995"/>
            <wp:effectExtent l="0" t="0" r="635" b="0"/>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не позволило сделать иного предположения о плотности распределения вероятностей </w:t>
      </w:r>
      <w:r w:rsidR="007B36ED">
        <w:rPr>
          <w:noProof/>
          <w:position w:val="-10"/>
        </w:rPr>
        <w:drawing>
          <wp:inline distT="0" distB="0" distL="0" distR="0">
            <wp:extent cx="201930" cy="225425"/>
            <wp:effectExtent l="0" t="0" r="7620" b="3175"/>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кроме как принять ее </w:t>
      </w:r>
      <w:r>
        <w:t xml:space="preserve">постоянной в пределах интервала от </w:t>
      </w:r>
      <w:r w:rsidR="007B36ED">
        <w:rPr>
          <w:noProof/>
          <w:position w:val="-9"/>
        </w:rPr>
        <w:drawing>
          <wp:inline distT="0" distB="0" distL="0" distR="0">
            <wp:extent cx="189865" cy="213995"/>
            <wp:effectExtent l="0" t="0" r="635" b="0"/>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и нулевой вне этого интервала. Распределение вероятностей такого вида содержит разрывы (на границах интервала), что зачастую не имеет под собой ясн</w:t>
      </w:r>
      <w:r>
        <w:t xml:space="preserve">ой физической основы. Во многих случаях можно ожидать, что значения </w:t>
      </w:r>
      <w:r w:rsidR="007B36ED">
        <w:rPr>
          <w:noProof/>
          <w:position w:val="-10"/>
        </w:rPr>
        <w:drawing>
          <wp:inline distT="0" distB="0" distL="0" distR="0">
            <wp:extent cx="201930" cy="225425"/>
            <wp:effectExtent l="0" t="0" r="7620" b="3175"/>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вблизи границ интервала гораздо менее вероятны, чем в его центре. Тогда симметричное прямоугольное распределение целесообразно заменить симметричным трап</w:t>
      </w:r>
      <w:r>
        <w:t xml:space="preserve">ецеидальным распределением с шириной нижнего основания </w:t>
      </w:r>
      <w:r w:rsidR="007B36ED">
        <w:rPr>
          <w:noProof/>
          <w:position w:val="-9"/>
        </w:rPr>
        <w:drawing>
          <wp:inline distT="0" distB="0" distL="0" distR="0">
            <wp:extent cx="843280" cy="213995"/>
            <wp:effectExtent l="0" t="0" r="0" b="0"/>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843280" cy="213995"/>
                    </a:xfrm>
                    <a:prstGeom prst="rect">
                      <a:avLst/>
                    </a:prstGeom>
                    <a:noFill/>
                    <a:ln>
                      <a:noFill/>
                    </a:ln>
                  </pic:spPr>
                </pic:pic>
              </a:graphicData>
            </a:graphic>
          </wp:inline>
        </w:drawing>
      </w:r>
      <w:r>
        <w:t xml:space="preserve">и шириной верхнего основания </w:t>
      </w:r>
      <w:r w:rsidR="007B36ED">
        <w:rPr>
          <w:noProof/>
          <w:position w:val="-8"/>
        </w:rPr>
        <w:drawing>
          <wp:inline distT="0" distB="0" distL="0" distR="0">
            <wp:extent cx="273050" cy="201930"/>
            <wp:effectExtent l="0" t="0" r="0" b="762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 где 0</w:t>
      </w:r>
      <w:r w:rsidR="007B36ED">
        <w:rPr>
          <w:noProof/>
          <w:position w:val="-8"/>
        </w:rPr>
        <w:drawing>
          <wp:inline distT="0" distB="0" distL="0" distR="0">
            <wp:extent cx="368300" cy="201930"/>
            <wp:effectExtent l="0" t="0" r="0" b="762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68300" cy="201930"/>
                    </a:xfrm>
                    <a:prstGeom prst="rect">
                      <a:avLst/>
                    </a:prstGeom>
                    <a:noFill/>
                    <a:ln>
                      <a:noFill/>
                    </a:ln>
                  </pic:spPr>
                </pic:pic>
              </a:graphicData>
            </a:graphic>
          </wp:inline>
        </w:drawing>
      </w:r>
      <w:r>
        <w:t xml:space="preserve">1. При </w:t>
      </w:r>
      <w:r w:rsidR="007B36ED">
        <w:rPr>
          <w:noProof/>
          <w:position w:val="-8"/>
        </w:rPr>
        <w:drawing>
          <wp:inline distT="0" distB="0" distL="0" distR="0">
            <wp:extent cx="308610" cy="201930"/>
            <wp:effectExtent l="0" t="0" r="0" b="7620"/>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1 это распределен</w:t>
      </w:r>
      <w:r>
        <w:t xml:space="preserve">ие стремится к прямоугольному, рассмотренному в 4.3.7, а при </w:t>
      </w:r>
      <w:r w:rsidR="007B36ED">
        <w:rPr>
          <w:noProof/>
          <w:position w:val="-8"/>
        </w:rPr>
        <w:drawing>
          <wp:inline distT="0" distB="0" distL="0" distR="0">
            <wp:extent cx="308610" cy="201930"/>
            <wp:effectExtent l="0" t="0" r="0" b="7620"/>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0 - к треугольному (см. 4.4.6 и рисунок 2b). Математическое ожидание величины </w:t>
      </w:r>
      <w:r w:rsidR="007B36ED">
        <w:rPr>
          <w:noProof/>
          <w:position w:val="-10"/>
        </w:rPr>
        <w:drawing>
          <wp:inline distT="0" distB="0" distL="0" distR="0">
            <wp:extent cx="201930" cy="225425"/>
            <wp:effectExtent l="0" t="0" r="7620" b="3175"/>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для такого трапецеидального распределения буд</w:t>
      </w:r>
      <w:r>
        <w:t xml:space="preserve">ет равно </w:t>
      </w:r>
      <w:r w:rsidR="007B36ED">
        <w:rPr>
          <w:noProof/>
          <w:position w:val="-10"/>
        </w:rPr>
        <w:drawing>
          <wp:inline distT="0" distB="0" distL="0" distR="0">
            <wp:extent cx="1092835" cy="225425"/>
            <wp:effectExtent l="0" t="0" r="0" b="3175"/>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092835" cy="225425"/>
                    </a:xfrm>
                    <a:prstGeom prst="rect">
                      <a:avLst/>
                    </a:prstGeom>
                    <a:noFill/>
                    <a:ln>
                      <a:noFill/>
                    </a:ln>
                  </pic:spPr>
                </pic:pic>
              </a:graphicData>
            </a:graphic>
          </wp:inline>
        </w:drawing>
      </w:r>
      <w:r>
        <w:t xml:space="preserve">, дисперсия </w:t>
      </w:r>
      <w:r w:rsidR="007B36ED">
        <w:rPr>
          <w:noProof/>
          <w:position w:val="-11"/>
        </w:rPr>
        <w:drawing>
          <wp:inline distT="0" distB="0" distL="0" distR="0">
            <wp:extent cx="462915" cy="260985"/>
            <wp:effectExtent l="0" t="0" r="0" b="5715"/>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определяется по формуле</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412875" cy="260985"/>
            <wp:effectExtent l="0" t="0" r="0" b="5715"/>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412875" cy="260985"/>
                    </a:xfrm>
                    <a:prstGeom prst="rect">
                      <a:avLst/>
                    </a:prstGeom>
                    <a:noFill/>
                    <a:ln>
                      <a:noFill/>
                    </a:ln>
                  </pic:spPr>
                </pic:pic>
              </a:graphicData>
            </a:graphic>
          </wp:inline>
        </w:drawing>
      </w:r>
      <w:r w:rsidR="000D1CE7">
        <w:t xml:space="preserve">,                                              (9а)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а в случае треугольного распределения (</w:t>
      </w:r>
      <w:r w:rsidR="007B36ED">
        <w:rPr>
          <w:noProof/>
          <w:position w:val="-8"/>
        </w:rPr>
        <w:drawing>
          <wp:inline distT="0" distB="0" distL="0" distR="0">
            <wp:extent cx="356235" cy="201930"/>
            <wp:effectExtent l="0" t="0" r="5715" b="7620"/>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w:t>
      </w:r>
    </w:p>
    <w:p w:rsidR="00000000" w:rsidRDefault="007B36ED">
      <w:pPr>
        <w:pStyle w:val="FORMATTEXT"/>
        <w:jc w:val="right"/>
      </w:pPr>
      <w:r>
        <w:rPr>
          <w:noProof/>
          <w:position w:val="-11"/>
        </w:rPr>
        <w:drawing>
          <wp:inline distT="0" distB="0" distL="0" distR="0">
            <wp:extent cx="949960" cy="260985"/>
            <wp:effectExtent l="0" t="0" r="2540" b="5715"/>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949960" cy="260985"/>
                    </a:xfrm>
                    <a:prstGeom prst="rect">
                      <a:avLst/>
                    </a:prstGeom>
                    <a:noFill/>
                    <a:ln>
                      <a:noFill/>
                    </a:ln>
                  </pic:spPr>
                </pic:pic>
              </a:graphicData>
            </a:graphic>
          </wp:inline>
        </w:drawing>
      </w:r>
      <w:r w:rsidR="000D1CE7">
        <w:t xml:space="preserve">.                                                      (9b) </w:t>
      </w:r>
    </w:p>
    <w:p w:rsidR="00000000" w:rsidRDefault="000D1CE7">
      <w:pPr>
        <w:pStyle w:val="FORMATTEXT"/>
        <w:ind w:firstLine="568"/>
        <w:jc w:val="both"/>
      </w:pPr>
      <w:r>
        <w:t xml:space="preserve">Примечание 1 - Для нормального распределения с математическим ожиданием </w:t>
      </w:r>
      <w:r w:rsidR="007B36ED">
        <w:rPr>
          <w:noProof/>
          <w:position w:val="-7"/>
        </w:rPr>
        <w:drawing>
          <wp:inline distT="0" distB="0" distL="0" distR="0">
            <wp:extent cx="118745" cy="166370"/>
            <wp:effectExtent l="0" t="0" r="0" b="5080"/>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и стандартным отклонени</w:t>
      </w:r>
      <w:r>
        <w:t xml:space="preserve">ем </w:t>
      </w:r>
      <w:r w:rsidR="007B36ED">
        <w:rPr>
          <w:noProof/>
          <w:position w:val="-6"/>
        </w:rPr>
        <w:drawing>
          <wp:inline distT="0" distB="0" distL="0" distR="0">
            <wp:extent cx="142240" cy="142240"/>
            <wp:effectExtent l="0" t="0" r="0" b="0"/>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в интервал </w:t>
      </w:r>
      <w:r w:rsidR="007B36ED">
        <w:rPr>
          <w:noProof/>
          <w:position w:val="-8"/>
        </w:rPr>
        <w:drawing>
          <wp:inline distT="0" distB="0" distL="0" distR="0">
            <wp:extent cx="427355" cy="201930"/>
            <wp:effectExtent l="0" t="0" r="0" b="7620"/>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427355" cy="201930"/>
                    </a:xfrm>
                    <a:prstGeom prst="rect">
                      <a:avLst/>
                    </a:prstGeom>
                    <a:noFill/>
                    <a:ln>
                      <a:noFill/>
                    </a:ln>
                  </pic:spPr>
                </pic:pic>
              </a:graphicData>
            </a:graphic>
          </wp:inline>
        </w:drawing>
      </w:r>
      <w:r>
        <w:t xml:space="preserve">попадают приблизительно 99,73% значений случайной величины. Таким образом, если принять что интервал от </w:t>
      </w:r>
      <w:r w:rsidR="007B36ED">
        <w:rPr>
          <w:noProof/>
          <w:position w:val="-9"/>
        </w:rPr>
        <w:drawing>
          <wp:inline distT="0" distB="0" distL="0" distR="0">
            <wp:extent cx="189865" cy="213995"/>
            <wp:effectExtent l="0" t="0" r="635" b="0"/>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до </w:t>
      </w:r>
      <w:r w:rsidR="007B36ED">
        <w:rPr>
          <w:noProof/>
          <w:position w:val="-9"/>
        </w:rPr>
        <w:drawing>
          <wp:inline distT="0" distB="0" distL="0" distR="0">
            <wp:extent cx="201930" cy="213995"/>
            <wp:effectExtent l="0" t="0" r="762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охватывает не 100%, а 99,73% значений и что случайная величина распределена по закону, близкому к нормальному (это будет дополнительной информацией о распределении случайной величины по сравнению с той, что рассмотрена в 4.3.7), то </w:t>
      </w:r>
      <w:r w:rsidR="007B36ED">
        <w:rPr>
          <w:noProof/>
          <w:position w:val="-11"/>
        </w:rPr>
        <w:drawing>
          <wp:inline distT="0" distB="0" distL="0" distR="0">
            <wp:extent cx="949960" cy="260985"/>
            <wp:effectExtent l="0" t="0" r="2540" b="5715"/>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949960" cy="260985"/>
                    </a:xfrm>
                    <a:prstGeom prst="rect">
                      <a:avLst/>
                    </a:prstGeom>
                    <a:noFill/>
                    <a:ln>
                      <a:noFill/>
                    </a:ln>
                  </pic:spPr>
                </pic:pic>
              </a:graphicData>
            </a:graphic>
          </wp:inline>
        </w:drawing>
      </w:r>
      <w:r>
        <w:t xml:space="preserve">. Для сравнения: дисперсия симметричного прямоугольного распределения на интервале полушириной </w:t>
      </w:r>
      <w:r w:rsidR="007B36ED">
        <w:rPr>
          <w:noProof/>
          <w:position w:val="-6"/>
        </w:rPr>
        <w:drawing>
          <wp:inline distT="0" distB="0" distL="0" distR="0">
            <wp:extent cx="118745" cy="142240"/>
            <wp:effectExtent l="0" t="0" r="0" b="0"/>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равна </w:t>
      </w:r>
      <w:r w:rsidR="007B36ED">
        <w:rPr>
          <w:noProof/>
          <w:position w:val="-10"/>
        </w:rPr>
        <w:drawing>
          <wp:inline distT="0" distB="0" distL="0" distR="0">
            <wp:extent cx="368300" cy="225425"/>
            <wp:effectExtent l="0" t="0" r="0" b="3175"/>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[формула (7)], а дисперсия симметричного </w:t>
      </w:r>
      <w:r>
        <w:lastRenderedPageBreak/>
        <w:t>треугольного распределен</w:t>
      </w:r>
      <w:r>
        <w:t xml:space="preserve">ия на интервале полушириной </w:t>
      </w:r>
      <w:r w:rsidR="007B36ED">
        <w:rPr>
          <w:noProof/>
          <w:position w:val="-6"/>
        </w:rPr>
        <w:drawing>
          <wp:inline distT="0" distB="0" distL="0" distR="0">
            <wp:extent cx="118745" cy="142240"/>
            <wp:effectExtent l="0" t="0" r="0" b="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равна </w:t>
      </w:r>
      <w:r w:rsidR="007B36ED">
        <w:rPr>
          <w:noProof/>
          <w:position w:val="-10"/>
        </w:rPr>
        <w:drawing>
          <wp:inline distT="0" distB="0" distL="0" distR="0">
            <wp:extent cx="379730" cy="225425"/>
            <wp:effectExtent l="0" t="0" r="1270" b="3175"/>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[формула (9b)]. Различия в значениях дисперсий этих трех распределений довольно незначительны по сравнению с разницей в объемах информации, требуемой д</w:t>
      </w:r>
      <w:r>
        <w:t>ля обоснования выбора того или иного распределения.</w:t>
      </w:r>
    </w:p>
    <w:p w:rsidR="00000000" w:rsidRDefault="000D1CE7">
      <w:pPr>
        <w:pStyle w:val="FORMATTEXT"/>
        <w:ind w:firstLine="568"/>
        <w:jc w:val="both"/>
      </w:pPr>
    </w:p>
    <w:p w:rsidR="00000000" w:rsidRDefault="000D1CE7">
      <w:pPr>
        <w:pStyle w:val="FORMATTEXT"/>
        <w:ind w:firstLine="568"/>
        <w:jc w:val="both"/>
      </w:pPr>
      <w:r>
        <w:t xml:space="preserve">Примечание 2 - Трапецеидальное распределение можно рассматривать как свертку двух прямоугольных распределений (см. [10]): одного с полушириной </w:t>
      </w:r>
      <w:r w:rsidR="007B36ED">
        <w:rPr>
          <w:noProof/>
          <w:position w:val="-9"/>
        </w:rPr>
        <w:drawing>
          <wp:inline distT="0" distB="0" distL="0" distR="0">
            <wp:extent cx="166370" cy="213995"/>
            <wp:effectExtent l="0" t="0" r="5080" b="0"/>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равной длине средней ли</w:t>
      </w:r>
      <w:r>
        <w:t xml:space="preserve">нии трапеции, </w:t>
      </w:r>
      <w:r w:rsidR="007B36ED">
        <w:rPr>
          <w:noProof/>
          <w:position w:val="-9"/>
        </w:rPr>
        <w:drawing>
          <wp:inline distT="0" distB="0" distL="0" distR="0">
            <wp:extent cx="985520" cy="213995"/>
            <wp:effectExtent l="0" t="0" r="5080" b="0"/>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985520" cy="213995"/>
                    </a:xfrm>
                    <a:prstGeom prst="rect">
                      <a:avLst/>
                    </a:prstGeom>
                    <a:noFill/>
                    <a:ln>
                      <a:noFill/>
                    </a:ln>
                  </pic:spPr>
                </pic:pic>
              </a:graphicData>
            </a:graphic>
          </wp:inline>
        </w:drawing>
      </w:r>
      <w:r>
        <w:t xml:space="preserve">, другого - с полушириной </w:t>
      </w:r>
      <w:r w:rsidR="007B36ED">
        <w:rPr>
          <w:noProof/>
          <w:position w:val="-9"/>
        </w:rPr>
        <w:drawing>
          <wp:inline distT="0" distB="0" distL="0" distR="0">
            <wp:extent cx="189865" cy="213995"/>
            <wp:effectExtent l="0" t="0" r="635" b="0"/>
            <wp:docPr id="351"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равной длине средней линии треугольника, образованного боковой линией, опущенной из нее высотой и частью нижнего основания трапеции, </w:t>
      </w:r>
      <w:r w:rsidR="007B36ED">
        <w:rPr>
          <w:noProof/>
          <w:position w:val="-9"/>
        </w:rPr>
        <w:drawing>
          <wp:inline distT="0" distB="0" distL="0" distR="0">
            <wp:extent cx="985520" cy="213995"/>
            <wp:effectExtent l="0" t="0" r="5080" b="0"/>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985520" cy="213995"/>
                    </a:xfrm>
                    <a:prstGeom prst="rect">
                      <a:avLst/>
                    </a:prstGeom>
                    <a:noFill/>
                    <a:ln>
                      <a:noFill/>
                    </a:ln>
                  </pic:spPr>
                </pic:pic>
              </a:graphicData>
            </a:graphic>
          </wp:inline>
        </w:drawing>
      </w:r>
      <w:r>
        <w:t xml:space="preserve">. Тогда дисперсию трапецеидального распределения </w:t>
      </w:r>
      <w:r w:rsidR="007B36ED">
        <w:rPr>
          <w:noProof/>
          <w:position w:val="-10"/>
        </w:rPr>
        <w:drawing>
          <wp:inline distT="0" distB="0" distL="0" distR="0">
            <wp:extent cx="189865" cy="225425"/>
            <wp:effectExtent l="0" t="0" r="635" b="3175"/>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можно представить в виде суммы дисперсий этих двух прямоугольных распределений: </w:t>
      </w:r>
      <w:r w:rsidR="007B36ED">
        <w:rPr>
          <w:noProof/>
          <w:position w:val="-11"/>
        </w:rPr>
        <w:drawing>
          <wp:inline distT="0" distB="0" distL="0" distR="0">
            <wp:extent cx="1175385" cy="260985"/>
            <wp:effectExtent l="0" t="0" r="5715" b="5715"/>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175385" cy="260985"/>
                    </a:xfrm>
                    <a:prstGeom prst="rect">
                      <a:avLst/>
                    </a:prstGeom>
                    <a:noFill/>
                    <a:ln>
                      <a:noFill/>
                    </a:ln>
                  </pic:spPr>
                </pic:pic>
              </a:graphicData>
            </a:graphic>
          </wp:inline>
        </w:drawing>
      </w:r>
      <w:r>
        <w:t>. Свертку распределений можно и</w:t>
      </w:r>
      <w:r>
        <w:t xml:space="preserve">нтерпретировать также как случайную величину, распределенную по равномерному закону на интервале </w:t>
      </w:r>
      <w:r w:rsidR="007B36ED">
        <w:rPr>
          <w:noProof/>
          <w:position w:val="-9"/>
        </w:rPr>
        <w:drawing>
          <wp:inline distT="0" distB="0" distL="0" distR="0">
            <wp:extent cx="237490" cy="213995"/>
            <wp:effectExtent l="0" t="0" r="0" b="0"/>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37490" cy="213995"/>
                    </a:xfrm>
                    <a:prstGeom prst="rect">
                      <a:avLst/>
                    </a:prstGeom>
                    <a:noFill/>
                    <a:ln>
                      <a:noFill/>
                    </a:ln>
                  </pic:spPr>
                </pic:pic>
              </a:graphicData>
            </a:graphic>
          </wp:inline>
        </w:drawing>
      </w:r>
      <w:r>
        <w:t xml:space="preserve">, значение которого известно с некоторой неопределенностью, определяемой другим равномерным распределением на интервале </w:t>
      </w:r>
      <w:r w:rsidR="007B36ED">
        <w:rPr>
          <w:noProof/>
          <w:position w:val="-9"/>
        </w:rPr>
        <w:drawing>
          <wp:inline distT="0" distB="0" distL="0" distR="0">
            <wp:extent cx="260985" cy="213995"/>
            <wp:effectExtent l="0" t="0" r="5715" b="0"/>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260985" cy="213995"/>
                    </a:xfrm>
                    <a:prstGeom prst="rect">
                      <a:avLst/>
                    </a:prstGeom>
                    <a:noFill/>
                    <a:ln>
                      <a:noFill/>
                    </a:ln>
                  </pic:spPr>
                </pic:pic>
              </a:graphicData>
            </a:graphic>
          </wp:inline>
        </w:drawing>
      </w:r>
      <w:r>
        <w:t xml:space="preserve">, т.е. как равномерно распределенную случайную величину, границы распределения которой точно не известны. Но даже если </w:t>
      </w:r>
      <w:r w:rsidR="007B36ED">
        <w:rPr>
          <w:noProof/>
          <w:position w:val="-9"/>
        </w:rPr>
        <w:drawing>
          <wp:inline distT="0" distB="0" distL="0" distR="0">
            <wp:extent cx="189865" cy="213995"/>
            <wp:effectExtent l="0" t="0" r="635" b="0"/>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составляет 30% </w:t>
      </w:r>
      <w:r w:rsidR="007B36ED">
        <w:rPr>
          <w:noProof/>
          <w:position w:val="-9"/>
        </w:rPr>
        <w:drawing>
          <wp:inline distT="0" distB="0" distL="0" distR="0">
            <wp:extent cx="166370" cy="213995"/>
            <wp:effectExtent l="0" t="0" r="5080"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стандартное откло</w:t>
      </w:r>
      <w:r>
        <w:t xml:space="preserve">нение трапецеидального распределения </w:t>
      </w:r>
      <w:r w:rsidR="007B36ED">
        <w:rPr>
          <w:noProof/>
          <w:position w:val="-6"/>
        </w:rPr>
        <w:drawing>
          <wp:inline distT="0" distB="0" distL="0" distR="0">
            <wp:extent cx="118745" cy="142240"/>
            <wp:effectExtent l="0" t="0" r="0" b="0"/>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будет превышать </w:t>
      </w:r>
      <w:r w:rsidR="007B36ED">
        <w:rPr>
          <w:noProof/>
          <w:position w:val="-10"/>
        </w:rPr>
        <w:drawing>
          <wp:inline distT="0" distB="0" distL="0" distR="0">
            <wp:extent cx="462915" cy="237490"/>
            <wp:effectExtent l="0" t="0" r="0" b="0"/>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менее чем на 5%.</w:t>
      </w:r>
    </w:p>
    <w:p w:rsidR="00000000" w:rsidRDefault="000D1CE7">
      <w:pPr>
        <w:pStyle w:val="FORMATTEXT"/>
        <w:ind w:firstLine="568"/>
        <w:jc w:val="both"/>
      </w:pPr>
    </w:p>
    <w:p w:rsidR="00000000" w:rsidRDefault="000D1CE7">
      <w:pPr>
        <w:pStyle w:val="FORMATTEXT"/>
        <w:ind w:firstLine="568"/>
        <w:jc w:val="both"/>
      </w:pPr>
      <w:r>
        <w:t>4.3.10 Важно, чтобы одни и те же составляющие неопределенности не были учтены более одного раза. Если составляюща</w:t>
      </w:r>
      <w:r>
        <w:t>я неопределенности, обусловленная конкретным эффектом, получена оцениванием типа В, то она должна войти как независимая составляющая при расчете суммарной стандартной неопределенности только в той части, в какой этот эффект не вызывает вариативности резуль</w:t>
      </w:r>
      <w:r>
        <w:t>татов измерения. Это обусловлено тем, что та часть эффекта, которая вносит вклад в вариативность, уже включена в составляющую неопределенности, полученную на основе статистического анализа наблюдений.</w:t>
      </w:r>
    </w:p>
    <w:p w:rsidR="00000000" w:rsidRDefault="000D1CE7">
      <w:pPr>
        <w:pStyle w:val="FORMATTEXT"/>
        <w:ind w:firstLine="568"/>
        <w:jc w:val="both"/>
      </w:pPr>
    </w:p>
    <w:p w:rsidR="00000000" w:rsidRDefault="000D1CE7">
      <w:pPr>
        <w:pStyle w:val="FORMATTEXT"/>
        <w:ind w:firstLine="568"/>
        <w:jc w:val="both"/>
      </w:pPr>
      <w:r>
        <w:t>4.3.11 Обсуждение оценивания стандартной неопределенно</w:t>
      </w:r>
      <w:r>
        <w:t>сти типа В в 4.3.3-4.3.9 проведено на качественном уровне. Однако получение оценок неопределенности в максимально возможной мере должно быть основано на количественных данных, как подчеркивается в 3.4.1 и 3.4.2.</w:t>
      </w:r>
    </w:p>
    <w:p w:rsidR="00000000" w:rsidRDefault="000D1CE7">
      <w:pPr>
        <w:pStyle w:val="FORMATTEXT"/>
        <w:ind w:firstLine="568"/>
        <w:jc w:val="both"/>
      </w:pPr>
    </w:p>
    <w:p w:rsidR="00000000" w:rsidRDefault="000D1CE7">
      <w:pPr>
        <w:pStyle w:val="FORMATTEXT"/>
        <w:ind w:firstLine="568"/>
        <w:jc w:val="both"/>
      </w:pPr>
      <w:r>
        <w:rPr>
          <w:b/>
          <w:bCs/>
        </w:rPr>
        <w:t>4.4 Графическая иллюстрация оценивания стан</w:t>
      </w:r>
      <w:r>
        <w:rPr>
          <w:b/>
          <w:bCs/>
        </w:rPr>
        <w:t>дартной неопределенности</w:t>
      </w:r>
    </w:p>
    <w:p w:rsidR="00000000" w:rsidRDefault="000D1CE7">
      <w:pPr>
        <w:pStyle w:val="FORMATTEXT"/>
        <w:ind w:firstLine="568"/>
        <w:jc w:val="both"/>
      </w:pPr>
    </w:p>
    <w:p w:rsidR="00000000" w:rsidRDefault="000D1CE7">
      <w:pPr>
        <w:pStyle w:val="FORMATTEXT"/>
        <w:ind w:firstLine="568"/>
        <w:jc w:val="both"/>
      </w:pPr>
      <w:r>
        <w:t xml:space="preserve">4.4.1 На рисунке 1 графически показана оценка значения входной величины </w:t>
      </w:r>
      <w:r w:rsidR="007B36ED">
        <w:rPr>
          <w:noProof/>
          <w:position w:val="-10"/>
        </w:rPr>
        <w:drawing>
          <wp:inline distT="0" distB="0" distL="0" distR="0">
            <wp:extent cx="201930" cy="225425"/>
            <wp:effectExtent l="0" t="0" r="7620" b="3175"/>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оценка неопределенности этой оценки по выборке (повторным наблюдениям) из генеральной совокупности с неизвестным законом </w:t>
      </w:r>
      <w:r>
        <w:t>распределения.</w:t>
      </w:r>
    </w:p>
    <w:p w:rsidR="00000000" w:rsidRDefault="000D1CE7">
      <w:pPr>
        <w:pStyle w:val="FORMATTEXT"/>
        <w:ind w:firstLine="568"/>
        <w:jc w:val="both"/>
      </w:pPr>
    </w:p>
    <w:p w:rsidR="00000000" w:rsidRDefault="007B36ED">
      <w:pPr>
        <w:pStyle w:val="TOPLEVELTEXT"/>
        <w:jc w:val="center"/>
      </w:pPr>
      <w:r>
        <w:rPr>
          <w:noProof/>
          <w:position w:val="-234"/>
        </w:rPr>
        <w:lastRenderedPageBreak/>
        <w:drawing>
          <wp:inline distT="0" distB="0" distL="0" distR="0">
            <wp:extent cx="5509895" cy="5949315"/>
            <wp:effectExtent l="0" t="0" r="0" b="0"/>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5509895" cy="5949315"/>
                    </a:xfrm>
                    <a:prstGeom prst="rect">
                      <a:avLst/>
                    </a:prstGeom>
                    <a:noFill/>
                    <a:ln>
                      <a:noFill/>
                    </a:ln>
                  </pic:spPr>
                </pic:pic>
              </a:graphicData>
            </a:graphic>
          </wp:inline>
        </w:drawing>
      </w:r>
    </w:p>
    <w:p w:rsidR="00000000" w:rsidRDefault="000D1CE7">
      <w:pPr>
        <w:pStyle w:val="FORMATTEXT"/>
        <w:jc w:val="center"/>
      </w:pPr>
      <w:r>
        <w:t>     </w:t>
      </w:r>
    </w:p>
    <w:p w:rsidR="00000000" w:rsidRDefault="000D1CE7">
      <w:pPr>
        <w:pStyle w:val="FORMATTEXT"/>
        <w:jc w:val="center"/>
      </w:pPr>
      <w:r>
        <w:t xml:space="preserve">Рисунок 1 - Графическая иллюстрация оценивания стандартной неопределенности входной величины по повторным наблюдениям </w:t>
      </w:r>
    </w:p>
    <w:p w:rsidR="00000000" w:rsidRDefault="000D1CE7">
      <w:pPr>
        <w:pStyle w:val="FORMATTEXT"/>
        <w:ind w:firstLine="568"/>
        <w:jc w:val="both"/>
      </w:pPr>
      <w:r>
        <w:t xml:space="preserve">4.4.2 На рисунке 1а показан пример, когда входной величиной </w:t>
      </w:r>
      <w:r w:rsidR="007B36ED">
        <w:rPr>
          <w:noProof/>
          <w:position w:val="-10"/>
        </w:rPr>
        <w:drawing>
          <wp:inline distT="0" distB="0" distL="0" distR="0">
            <wp:extent cx="201930" cy="225425"/>
            <wp:effectExtent l="0" t="0" r="7620" b="3175"/>
            <wp:docPr id="363"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является температура </w:t>
      </w:r>
      <w:r w:rsidR="007B36ED">
        <w:rPr>
          <w:noProof/>
          <w:position w:val="-7"/>
        </w:rPr>
        <w:drawing>
          <wp:inline distT="0" distB="0" distL="0" distR="0">
            <wp:extent cx="106680" cy="154305"/>
            <wp:effectExtent l="0" t="0" r="7620" b="0"/>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06680" cy="154305"/>
                    </a:xfrm>
                    <a:prstGeom prst="rect">
                      <a:avLst/>
                    </a:prstGeom>
                    <a:noFill/>
                    <a:ln>
                      <a:noFill/>
                    </a:ln>
                  </pic:spPr>
                </pic:pic>
              </a:graphicData>
            </a:graphic>
          </wp:inline>
        </w:drawing>
      </w:r>
      <w:r>
        <w:t xml:space="preserve">, а неизвестным распределением является нормальное распределение с математическим ожиданием </w:t>
      </w:r>
      <w:r w:rsidR="007B36ED">
        <w:rPr>
          <w:noProof/>
          <w:position w:val="-10"/>
        </w:rPr>
        <w:drawing>
          <wp:inline distT="0" distB="0" distL="0" distR="0">
            <wp:extent cx="308610" cy="225425"/>
            <wp:effectExtent l="0" t="0" r="0" b="3175"/>
            <wp:docPr id="365"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100 °С и стандартным отклонением </w:t>
      </w:r>
      <w:r w:rsidR="007B36ED">
        <w:rPr>
          <w:noProof/>
          <w:position w:val="-6"/>
        </w:rPr>
        <w:drawing>
          <wp:inline distT="0" distB="0" distL="0" distR="0">
            <wp:extent cx="260985" cy="142240"/>
            <wp:effectExtent l="0" t="0" r="5715" b="0"/>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15 °С, плотность вероятности которого описывается формулой (см. С.2.14)</w:t>
      </w:r>
    </w:p>
    <w:p w:rsidR="00000000" w:rsidRDefault="000D1CE7">
      <w:pPr>
        <w:pStyle w:val="FORMATTEXT"/>
        <w:ind w:firstLine="568"/>
        <w:jc w:val="both"/>
      </w:pPr>
    </w:p>
    <w:p w:rsidR="00000000" w:rsidRDefault="007B36ED">
      <w:pPr>
        <w:pStyle w:val="FORMATTEXT"/>
        <w:jc w:val="center"/>
      </w:pPr>
      <w:r>
        <w:rPr>
          <w:noProof/>
          <w:position w:val="-23"/>
        </w:rPr>
        <w:drawing>
          <wp:inline distT="0" distB="0" distL="0" distR="0">
            <wp:extent cx="2066290" cy="558165"/>
            <wp:effectExtent l="0" t="0" r="0" b="0"/>
            <wp:docPr id="367"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066290" cy="55816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Примечание - Из определения плотности распределения вероятностей </w:t>
      </w:r>
      <w:r w:rsidR="007B36ED">
        <w:rPr>
          <w:noProof/>
          <w:position w:val="-8"/>
        </w:rPr>
        <w:drawing>
          <wp:inline distT="0" distB="0" distL="0" distR="0">
            <wp:extent cx="332740" cy="201930"/>
            <wp:effectExtent l="0" t="0" r="0" b="7620"/>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следует необходимость выполнени</w:t>
      </w:r>
      <w:r>
        <w:t xml:space="preserve">я условия </w:t>
      </w:r>
      <w:r w:rsidR="007B36ED">
        <w:rPr>
          <w:noProof/>
          <w:position w:val="-10"/>
        </w:rPr>
        <w:drawing>
          <wp:inline distT="0" distB="0" distL="0" distR="0">
            <wp:extent cx="760095" cy="225425"/>
            <wp:effectExtent l="0" t="0" r="1905" b="3175"/>
            <wp:docPr id="369"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760095"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4.4.3 На рисунке 1b показана гистограмма </w:t>
      </w:r>
      <w:r w:rsidR="007B36ED">
        <w:rPr>
          <w:noProof/>
          <w:position w:val="-8"/>
        </w:rPr>
        <w:drawing>
          <wp:inline distT="0" distB="0" distL="0" distR="0">
            <wp:extent cx="451485" cy="178435"/>
            <wp:effectExtent l="0" t="0" r="5715" b="0"/>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51485" cy="178435"/>
                    </a:xfrm>
                    <a:prstGeom prst="rect">
                      <a:avLst/>
                    </a:prstGeom>
                    <a:noFill/>
                    <a:ln>
                      <a:noFill/>
                    </a:ln>
                  </pic:spPr>
                </pic:pic>
              </a:graphicData>
            </a:graphic>
          </wp:inline>
        </w:drawing>
      </w:r>
      <w:r>
        <w:t xml:space="preserve">повторных наблюдений </w:t>
      </w:r>
      <w:r w:rsidR="007B36ED">
        <w:rPr>
          <w:noProof/>
          <w:position w:val="-10"/>
        </w:rPr>
        <w:drawing>
          <wp:inline distT="0" distB="0" distL="0" distR="0">
            <wp:extent cx="154305" cy="225425"/>
            <wp:effectExtent l="0" t="0" r="0" b="3175"/>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температуры </w:t>
      </w:r>
      <w:r w:rsidR="007B36ED">
        <w:rPr>
          <w:noProof/>
          <w:position w:val="-7"/>
        </w:rPr>
        <w:drawing>
          <wp:inline distT="0" distB="0" distL="0" distR="0">
            <wp:extent cx="95250" cy="154305"/>
            <wp:effectExtent l="0" t="0" r="0" b="0"/>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5250" cy="154305"/>
                    </a:xfrm>
                    <a:prstGeom prst="rect">
                      <a:avLst/>
                    </a:prstGeom>
                    <a:noFill/>
                    <a:ln>
                      <a:noFill/>
                    </a:ln>
                  </pic:spPr>
                </pic:pic>
              </a:graphicData>
            </a:graphic>
          </wp:inline>
        </w:drawing>
      </w:r>
      <w:r>
        <w:t>, взятых, предположительно,</w:t>
      </w:r>
      <w:r>
        <w:t xml:space="preserve"> из генеральной совокупности, которая описывается распределением, изображенным на рисунке 1а. Для построения гистограммы наблюдения, значения которых даны в таблице 1, были сгруппированы в классы шириной 1 °С. (Гистограмма приведена в качестве иллюстрации;</w:t>
      </w:r>
      <w:r>
        <w:t xml:space="preserve"> ее построение не входит в статистический анализ данных.)</w:t>
      </w:r>
    </w:p>
    <w:p w:rsidR="00000000" w:rsidRDefault="000D1CE7">
      <w:pPr>
        <w:pStyle w:val="FORMATTEXT"/>
        <w:ind w:firstLine="568"/>
        <w:jc w:val="both"/>
      </w:pPr>
    </w:p>
    <w:p w:rsidR="00000000" w:rsidRDefault="000D1CE7">
      <w:pPr>
        <w:pStyle w:val="FORMATTEXT"/>
        <w:jc w:val="both"/>
      </w:pPr>
      <w:r>
        <w:lastRenderedPageBreak/>
        <w:t xml:space="preserve">Таблица 1 - Двадцать повторных наблюдений температуры </w:t>
      </w:r>
      <w:r w:rsidR="007B36ED">
        <w:rPr>
          <w:noProof/>
          <w:position w:val="-7"/>
        </w:rPr>
        <w:drawing>
          <wp:inline distT="0" distB="0" distL="0" distR="0">
            <wp:extent cx="83185" cy="154305"/>
            <wp:effectExtent l="0" t="0" r="0" b="0"/>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сгруппированных в классы шириной 1 °С</w:t>
      </w:r>
    </w:p>
    <w:tbl>
      <w:tblPr>
        <w:tblW w:w="0" w:type="auto"/>
        <w:tblInd w:w="28" w:type="dxa"/>
        <w:tblLayout w:type="fixed"/>
        <w:tblCellMar>
          <w:left w:w="90" w:type="dxa"/>
          <w:right w:w="90" w:type="dxa"/>
        </w:tblCellMar>
        <w:tblLook w:val="0000" w:firstRow="0" w:lastRow="0" w:firstColumn="0" w:lastColumn="0" w:noHBand="0" w:noVBand="0"/>
      </w:tblPr>
      <w:tblGrid>
        <w:gridCol w:w="2445"/>
        <w:gridCol w:w="2460"/>
        <w:gridCol w:w="4095"/>
      </w:tblGrid>
      <w:tr w:rsidR="00000000">
        <w:tblPrEx>
          <w:tblCellMar>
            <w:top w:w="0" w:type="dxa"/>
            <w:bottom w:w="0" w:type="dxa"/>
          </w:tblCellMar>
        </w:tblPrEx>
        <w:tc>
          <w:tcPr>
            <w:tcW w:w="244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46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409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490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Границы классов (</w:t>
            </w:r>
            <w:r w:rsidR="007B36ED">
              <w:rPr>
                <w:noProof/>
                <w:position w:val="-9"/>
                <w:sz w:val="18"/>
                <w:szCs w:val="18"/>
              </w:rPr>
              <w:drawing>
                <wp:inline distT="0" distB="0" distL="0" distR="0">
                  <wp:extent cx="617220" cy="213995"/>
                  <wp:effectExtent l="0" t="0" r="0" b="0"/>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617220" cy="213995"/>
                          </a:xfrm>
                          <a:prstGeom prst="rect">
                            <a:avLst/>
                          </a:prstGeom>
                          <a:noFill/>
                          <a:ln>
                            <a:noFill/>
                          </a:ln>
                        </pic:spPr>
                      </pic:pic>
                    </a:graphicData>
                  </a:graphic>
                </wp:inline>
              </w:drawing>
            </w:r>
            <w:r>
              <w:rPr>
                <w:sz w:val="18"/>
                <w:szCs w:val="18"/>
              </w:rPr>
              <w:t>)</w:t>
            </w:r>
          </w:p>
        </w:tc>
        <w:tc>
          <w:tcPr>
            <w:tcW w:w="40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Результаты наблюдений </w:t>
            </w:r>
            <w:r w:rsidR="007B36ED">
              <w:rPr>
                <w:noProof/>
                <w:position w:val="-7"/>
                <w:sz w:val="18"/>
                <w:szCs w:val="18"/>
              </w:rPr>
              <w:drawing>
                <wp:inline distT="0" distB="0" distL="0" distR="0">
                  <wp:extent cx="83185" cy="154305"/>
                  <wp:effectExtent l="0" t="0" r="0" b="0"/>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 °С</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Нижняя граница класса </w:t>
            </w:r>
            <w:r w:rsidR="007B36ED">
              <w:rPr>
                <w:noProof/>
                <w:position w:val="-9"/>
                <w:sz w:val="18"/>
                <w:szCs w:val="18"/>
              </w:rPr>
              <w:drawing>
                <wp:inline distT="0" distB="0" distL="0" distR="0">
                  <wp:extent cx="118745" cy="213995"/>
                  <wp:effectExtent l="0" t="0" r="0" b="0"/>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r>
              <w:rPr>
                <w:sz w:val="18"/>
                <w:szCs w:val="18"/>
              </w:rPr>
              <w:t xml:space="preserve">, °С </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Верхняя граница класса </w:t>
            </w:r>
            <w:r w:rsidR="007B36ED">
              <w:rPr>
                <w:noProof/>
                <w:position w:val="-9"/>
                <w:sz w:val="18"/>
                <w:szCs w:val="18"/>
              </w:rPr>
              <w:drawing>
                <wp:inline distT="0" distB="0" distL="0" distR="0">
                  <wp:extent cx="154305" cy="213995"/>
                  <wp:effectExtent l="0" t="0" r="0" b="0"/>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sz w:val="18"/>
                <w:szCs w:val="18"/>
              </w:rPr>
              <w:t>, °С</w:t>
            </w:r>
          </w:p>
        </w:tc>
        <w:tc>
          <w:tcPr>
            <w:tcW w:w="40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p>
          <w:p w:rsidR="00000000" w:rsidRDefault="000D1CE7">
            <w:pPr>
              <w:pStyle w:val="a3"/>
              <w:jc w:val="center"/>
              <w:rPr>
                <w:sz w:val="18"/>
                <w:szCs w:val="18"/>
              </w:rPr>
            </w:pP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94,5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95,5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95,5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96,5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96,5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97,5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96,90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97,5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98,5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98,18; 98,25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98,5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99,5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98,61; 99,03; 99,49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99,5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99,56; 99,74; 99,89; 100,07; 100,33; 100,42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100,5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101,5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100,68; 100,95; 101,11; 101,20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101,5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102,5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101,57; 101,84; 102,36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102,5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103,5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102,72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103,5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 </w:t>
            </w:r>
          </w:p>
        </w:tc>
      </w:tr>
      <w:tr w:rsidR="00000000">
        <w:tblPrEx>
          <w:tblCellMar>
            <w:top w:w="0" w:type="dxa"/>
            <w:bottom w:w="0" w:type="dxa"/>
          </w:tblCellMar>
        </w:tblPrEx>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104,5</w:t>
            </w:r>
          </w:p>
        </w:tc>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105,5 </w:t>
            </w:r>
          </w:p>
        </w:tc>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 </w:t>
            </w:r>
          </w:p>
        </w:tc>
      </w:tr>
    </w:tbl>
    <w:p w:rsidR="00000000" w:rsidRDefault="000D1CE7">
      <w:pPr>
        <w:pStyle w:val="a3"/>
      </w:pPr>
    </w:p>
    <w:p w:rsidR="00000000" w:rsidRDefault="000D1CE7">
      <w:pPr>
        <w:pStyle w:val="FORMATTEXT"/>
        <w:ind w:firstLine="568"/>
        <w:jc w:val="both"/>
      </w:pPr>
      <w:r>
        <w:t xml:space="preserve">Среднее арифметическое (или среднее) значение </w:t>
      </w:r>
      <w:r w:rsidR="007B36ED">
        <w:rPr>
          <w:noProof/>
          <w:position w:val="-8"/>
        </w:rPr>
        <w:drawing>
          <wp:inline distT="0" distB="0" distL="0" distR="0">
            <wp:extent cx="118745" cy="178435"/>
            <wp:effectExtent l="0" t="0" r="0" b="0"/>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из </w:t>
      </w:r>
      <w:r w:rsidR="007B36ED">
        <w:rPr>
          <w:noProof/>
          <w:position w:val="-6"/>
        </w:rPr>
        <w:drawing>
          <wp:inline distT="0" distB="0" distL="0" distR="0">
            <wp:extent cx="260985" cy="142240"/>
            <wp:effectExtent l="0" t="0" r="5715" b="0"/>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20 наблюдений, вычисленное по формуле (3), равно </w:t>
      </w:r>
      <w:r w:rsidR="007B36ED">
        <w:rPr>
          <w:noProof/>
          <w:position w:val="-8"/>
        </w:rPr>
        <w:drawing>
          <wp:inline distT="0" distB="0" distL="0" distR="0">
            <wp:extent cx="225425" cy="178435"/>
            <wp:effectExtent l="0" t="0" r="3175"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100,145 °С</w:t>
      </w:r>
      <w:r w:rsidR="007B36ED">
        <w:rPr>
          <w:noProof/>
          <w:position w:val="-5"/>
        </w:rPr>
        <w:drawing>
          <wp:inline distT="0" distB="0" distL="0" distR="0">
            <wp:extent cx="118745" cy="118745"/>
            <wp:effectExtent l="0" t="0" r="0" b="0"/>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100,14 °С, и предполагается, что оно является лучшей оценкой математического ожидания </w:t>
      </w:r>
      <w:r w:rsidR="007B36ED">
        <w:rPr>
          <w:noProof/>
          <w:position w:val="-10"/>
        </w:rPr>
        <w:drawing>
          <wp:inline distT="0" distB="0" distL="0" distR="0">
            <wp:extent cx="178435" cy="225425"/>
            <wp:effectExtent l="0" t="0" r="0" b="3175"/>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величины </w:t>
      </w:r>
      <w:r w:rsidR="007B36ED">
        <w:rPr>
          <w:noProof/>
          <w:position w:val="-7"/>
        </w:rPr>
        <w:drawing>
          <wp:inline distT="0" distB="0" distL="0" distR="0">
            <wp:extent cx="83185" cy="154305"/>
            <wp:effectExtent l="0" t="0" r="0" b="0"/>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 Выборочное стандартное отклонение </w:t>
      </w:r>
      <w:r w:rsidR="007B36ED">
        <w:rPr>
          <w:noProof/>
          <w:position w:val="-10"/>
        </w:rPr>
        <w:drawing>
          <wp:inline distT="0" distB="0" distL="0" distR="0">
            <wp:extent cx="356235" cy="225425"/>
            <wp:effectExtent l="0" t="0" r="5715" b="3175"/>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 вычисленное по формуле (4), равно </w:t>
      </w:r>
      <w:r w:rsidR="007B36ED">
        <w:rPr>
          <w:noProof/>
          <w:position w:val="-10"/>
        </w:rPr>
        <w:drawing>
          <wp:inline distT="0" distB="0" distL="0" distR="0">
            <wp:extent cx="462915" cy="225425"/>
            <wp:effectExtent l="0" t="0" r="0" b="3175"/>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1,489 °С</w:t>
      </w:r>
      <w:r w:rsidR="007B36ED">
        <w:rPr>
          <w:noProof/>
          <w:position w:val="-6"/>
        </w:rPr>
        <w:drawing>
          <wp:inline distT="0" distB="0" distL="0" distR="0">
            <wp:extent cx="142240" cy="142240"/>
            <wp:effectExtent l="0" t="0" r="0" b="0"/>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1,49 °С, а выборочное стандартное отклонение среднего значения </w:t>
      </w:r>
      <w:r w:rsidR="007B36ED">
        <w:rPr>
          <w:noProof/>
          <w:position w:val="-8"/>
        </w:rPr>
        <w:drawing>
          <wp:inline distT="0" distB="0" distL="0" distR="0">
            <wp:extent cx="273050" cy="201930"/>
            <wp:effectExtent l="0" t="0" r="0" b="7620"/>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 xml:space="preserve">, вычисленное по формуле (5) и являющееся стандартной неопределенностью </w:t>
      </w:r>
      <w:r w:rsidR="007B36ED">
        <w:rPr>
          <w:noProof/>
          <w:position w:val="-8"/>
        </w:rPr>
        <w:drawing>
          <wp:inline distT="0" distB="0" distL="0" distR="0">
            <wp:extent cx="297180" cy="201930"/>
            <wp:effectExtent l="0" t="0" r="7620" b="7620"/>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среднего значения </w:t>
      </w:r>
      <w:r w:rsidR="007B36ED">
        <w:rPr>
          <w:noProof/>
          <w:position w:val="-8"/>
        </w:rPr>
        <w:drawing>
          <wp:inline distT="0" distB="0" distL="0" distR="0">
            <wp:extent cx="118745" cy="178435"/>
            <wp:effectExtent l="0" t="0" r="0" b="0"/>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равно </w:t>
      </w:r>
      <w:r w:rsidR="007B36ED">
        <w:rPr>
          <w:noProof/>
          <w:position w:val="-11"/>
        </w:rPr>
        <w:drawing>
          <wp:inline distT="0" distB="0" distL="0" distR="0">
            <wp:extent cx="1638935" cy="260985"/>
            <wp:effectExtent l="0" t="0" r="0" b="5715"/>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638935" cy="260985"/>
                    </a:xfrm>
                    <a:prstGeom prst="rect">
                      <a:avLst/>
                    </a:prstGeom>
                    <a:noFill/>
                    <a:ln>
                      <a:noFill/>
                    </a:ln>
                  </pic:spPr>
                </pic:pic>
              </a:graphicData>
            </a:graphic>
          </wp:inline>
        </w:drawing>
      </w:r>
      <w:r>
        <w:t>0,333 °С</w:t>
      </w:r>
      <w:r w:rsidR="007B36ED">
        <w:rPr>
          <w:noProof/>
          <w:position w:val="-5"/>
        </w:rPr>
        <w:drawing>
          <wp:inline distT="0" distB="0" distL="0" distR="0">
            <wp:extent cx="118745" cy="118745"/>
            <wp:effectExtent l="0" t="0" r="0" b="0"/>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0,33 °С.</w:t>
      </w:r>
    </w:p>
    <w:p w:rsidR="00000000" w:rsidRDefault="000D1CE7">
      <w:pPr>
        <w:pStyle w:val="FORMATTEXT"/>
        <w:ind w:firstLine="568"/>
        <w:jc w:val="both"/>
      </w:pPr>
    </w:p>
    <w:p w:rsidR="00000000" w:rsidRDefault="000D1CE7">
      <w:pPr>
        <w:pStyle w:val="FORMATTEXT"/>
        <w:ind w:firstLine="568"/>
        <w:jc w:val="both"/>
      </w:pPr>
      <w:r>
        <w:t>Примечание - Данные в таблице 1 выглядят как полученные с помощью высокоточного цифрового электронного термометра, широко применяющегося в измерениях в последнее время. Однако в действительности они не соответствуют р</w:t>
      </w:r>
      <w:r>
        <w:t>еальному измерению и приведены только в качестве иллюстрации.</w:t>
      </w:r>
    </w:p>
    <w:p w:rsidR="00000000" w:rsidRDefault="000D1CE7">
      <w:pPr>
        <w:pStyle w:val="FORMATTEXT"/>
        <w:ind w:firstLine="568"/>
        <w:jc w:val="both"/>
      </w:pPr>
    </w:p>
    <w:p w:rsidR="00000000" w:rsidRDefault="000D1CE7">
      <w:pPr>
        <w:pStyle w:val="FORMATTEXT"/>
        <w:ind w:firstLine="568"/>
        <w:jc w:val="both"/>
      </w:pPr>
      <w:r>
        <w:t xml:space="preserve">4.4.4 На рисунке 2 графически показана оценка значения входной величины </w:t>
      </w:r>
      <w:r w:rsidR="007B36ED">
        <w:rPr>
          <w:noProof/>
          <w:position w:val="-10"/>
        </w:rPr>
        <w:drawing>
          <wp:inline distT="0" distB="0" distL="0" distR="0">
            <wp:extent cx="201930" cy="225425"/>
            <wp:effectExtent l="0" t="0" r="7620" b="3175"/>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и оценка неопределенности этой оценки для известного априорного распределения (распре</w:t>
      </w:r>
      <w:r>
        <w:t xml:space="preserve">деления, выбранного на основе всей имеющейся информации о </w:t>
      </w:r>
      <w:r w:rsidR="007B36ED">
        <w:rPr>
          <w:noProof/>
          <w:position w:val="-10"/>
        </w:rPr>
        <w:drawing>
          <wp:inline distT="0" distB="0" distL="0" distR="0">
            <wp:extent cx="201930" cy="225425"/>
            <wp:effectExtent l="0" t="0" r="7620" b="3175"/>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Как и в предыдущем примере, предполагается, что входной величиной является температура </w:t>
      </w:r>
      <w:r w:rsidR="007B36ED">
        <w:rPr>
          <w:noProof/>
          <w:position w:val="-7"/>
        </w:rPr>
        <w:drawing>
          <wp:inline distT="0" distB="0" distL="0" distR="0">
            <wp:extent cx="83185" cy="154305"/>
            <wp:effectExtent l="0" t="0" r="0" b="0"/>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7B36ED">
      <w:pPr>
        <w:pStyle w:val="TOPLEVELTEXT"/>
        <w:jc w:val="center"/>
      </w:pPr>
      <w:r>
        <w:rPr>
          <w:noProof/>
          <w:position w:val="-238"/>
        </w:rPr>
        <w:lastRenderedPageBreak/>
        <w:drawing>
          <wp:inline distT="0" distB="0" distL="0" distR="0">
            <wp:extent cx="4595495" cy="6068060"/>
            <wp:effectExtent l="0" t="0" r="0" b="8890"/>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4595495" cy="6068060"/>
                    </a:xfrm>
                    <a:prstGeom prst="rect">
                      <a:avLst/>
                    </a:prstGeom>
                    <a:noFill/>
                    <a:ln>
                      <a:noFill/>
                    </a:ln>
                  </pic:spPr>
                </pic:pic>
              </a:graphicData>
            </a:graphic>
          </wp:inline>
        </w:drawing>
      </w:r>
    </w:p>
    <w:p w:rsidR="00000000" w:rsidRDefault="000D1CE7">
      <w:pPr>
        <w:pStyle w:val="FORMATTEXT"/>
        <w:jc w:val="center"/>
      </w:pPr>
      <w:r>
        <w:t>          </w:t>
      </w:r>
    </w:p>
    <w:p w:rsidR="00000000" w:rsidRDefault="000D1CE7">
      <w:pPr>
        <w:pStyle w:val="FORMATTEXT"/>
        <w:jc w:val="center"/>
      </w:pPr>
      <w:r>
        <w:t xml:space="preserve">Рисунок 2 - Графическая иллюстрация оценивания стандартной неопределенности входной величины по известному закону распределения </w:t>
      </w:r>
    </w:p>
    <w:p w:rsidR="00000000" w:rsidRDefault="000D1CE7">
      <w:pPr>
        <w:pStyle w:val="FORMATTEXT"/>
        <w:ind w:firstLine="568"/>
        <w:jc w:val="both"/>
      </w:pPr>
      <w:r>
        <w:t xml:space="preserve">4.4.5 Для случая, показанного на рисунке 2а, предполагается, что имеющаяся информация о входной величине </w:t>
      </w:r>
      <w:r w:rsidR="007B36ED">
        <w:rPr>
          <w:noProof/>
          <w:position w:val="-6"/>
        </w:rPr>
        <w:drawing>
          <wp:inline distT="0" distB="0" distL="0" distR="0">
            <wp:extent cx="95250" cy="142240"/>
            <wp:effectExtent l="0" t="0" r="0" b="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5250" cy="142240"/>
                    </a:xfrm>
                    <a:prstGeom prst="rect">
                      <a:avLst/>
                    </a:prstGeom>
                    <a:noFill/>
                    <a:ln>
                      <a:noFill/>
                    </a:ln>
                  </pic:spPr>
                </pic:pic>
              </a:graphicData>
            </a:graphic>
          </wp:inline>
        </w:drawing>
      </w:r>
      <w:r>
        <w:t xml:space="preserve">позволяет только сделать заключение, что она описывается симметричным прямоугольным распределением вероятностей в интервале с нижней границей </w:t>
      </w:r>
      <w:r w:rsidR="007B36ED">
        <w:rPr>
          <w:noProof/>
          <w:position w:val="-9"/>
        </w:rPr>
        <w:drawing>
          <wp:inline distT="0" distB="0" distL="0" distR="0">
            <wp:extent cx="344170" cy="213995"/>
            <wp:effectExtent l="0" t="0" r="0" b="0"/>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344170" cy="213995"/>
                    </a:xfrm>
                    <a:prstGeom prst="rect">
                      <a:avLst/>
                    </a:prstGeom>
                    <a:noFill/>
                    <a:ln>
                      <a:noFill/>
                    </a:ln>
                  </pic:spPr>
                </pic:pic>
              </a:graphicData>
            </a:graphic>
          </wp:inline>
        </w:drawing>
      </w:r>
      <w:r>
        <w:t xml:space="preserve">96 °С и верхней границей </w:t>
      </w:r>
      <w:r w:rsidR="007B36ED">
        <w:rPr>
          <w:noProof/>
          <w:position w:val="-9"/>
        </w:rPr>
        <w:drawing>
          <wp:inline distT="0" distB="0" distL="0" distR="0">
            <wp:extent cx="344170" cy="213995"/>
            <wp:effectExtent l="0" t="0" r="0"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44170" cy="213995"/>
                    </a:xfrm>
                    <a:prstGeom prst="rect">
                      <a:avLst/>
                    </a:prstGeom>
                    <a:noFill/>
                    <a:ln>
                      <a:noFill/>
                    </a:ln>
                  </pic:spPr>
                </pic:pic>
              </a:graphicData>
            </a:graphic>
          </wp:inline>
        </w:drawing>
      </w:r>
      <w:r>
        <w:t xml:space="preserve">104 °С, т.е. с полушириной </w:t>
      </w:r>
      <w:r w:rsidR="007B36ED">
        <w:rPr>
          <w:noProof/>
          <w:position w:val="-9"/>
        </w:rPr>
        <w:drawing>
          <wp:inline distT="0" distB="0" distL="0" distR="0">
            <wp:extent cx="1282700" cy="213995"/>
            <wp:effectExtent l="0" t="0" r="0"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282700" cy="213995"/>
                    </a:xfrm>
                    <a:prstGeom prst="rect">
                      <a:avLst/>
                    </a:prstGeom>
                    <a:noFill/>
                    <a:ln>
                      <a:noFill/>
                    </a:ln>
                  </pic:spPr>
                </pic:pic>
              </a:graphicData>
            </a:graphic>
          </wp:inline>
        </w:drawing>
      </w:r>
      <w:r>
        <w:t>°С (см. 4.3.7). Математическая запись этой плотности вероятности имеет вид</w:t>
      </w:r>
    </w:p>
    <w:p w:rsidR="00000000" w:rsidRDefault="000D1CE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400"/>
        <w:gridCol w:w="2205"/>
      </w:tblGrid>
      <w:tr w:rsidR="00000000">
        <w:tblPrEx>
          <w:tblCellMar>
            <w:top w:w="0" w:type="dxa"/>
            <w:bottom w:w="0" w:type="dxa"/>
          </w:tblCellMar>
        </w:tblPrEx>
        <w:tc>
          <w:tcPr>
            <w:tcW w:w="240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20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400"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8"/>
                <w:sz w:val="18"/>
                <w:szCs w:val="18"/>
              </w:rPr>
              <w:drawing>
                <wp:inline distT="0" distB="0" distL="0" distR="0">
                  <wp:extent cx="760095" cy="201930"/>
                  <wp:effectExtent l="0" t="0" r="1905" b="7620"/>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760095" cy="201930"/>
                          </a:xfrm>
                          <a:prstGeom prst="rect">
                            <a:avLst/>
                          </a:prstGeom>
                          <a:noFill/>
                          <a:ln>
                            <a:noFill/>
                          </a:ln>
                        </pic:spPr>
                      </pic:pic>
                    </a:graphicData>
                  </a:graphic>
                </wp:inline>
              </w:drawing>
            </w:r>
            <w:r w:rsidR="000D1CE7">
              <w:rPr>
                <w:sz w:val="18"/>
                <w:szCs w:val="18"/>
              </w:rPr>
              <w:t>;</w:t>
            </w:r>
          </w:p>
          <w:p w:rsidR="00000000" w:rsidRDefault="000D1CE7">
            <w:pPr>
              <w:pStyle w:val="a3"/>
              <w:ind w:firstLine="568"/>
              <w:jc w:val="both"/>
              <w:rPr>
                <w:sz w:val="18"/>
                <w:szCs w:val="18"/>
              </w:rPr>
            </w:pPr>
          </w:p>
        </w:tc>
        <w:tc>
          <w:tcPr>
            <w:tcW w:w="2205"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735965" cy="213995"/>
                  <wp:effectExtent l="0" t="0" r="6985" b="0"/>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735965" cy="213995"/>
                          </a:xfrm>
                          <a:prstGeom prst="rect">
                            <a:avLst/>
                          </a:prstGeom>
                          <a:noFill/>
                          <a:ln>
                            <a:noFill/>
                          </a:ln>
                        </pic:spPr>
                      </pic:pic>
                    </a:graphicData>
                  </a:graphic>
                </wp:inline>
              </w:drawing>
            </w:r>
            <w:r w:rsidR="000D1CE7">
              <w:rPr>
                <w:sz w:val="18"/>
                <w:szCs w:val="18"/>
              </w:rPr>
              <w:t xml:space="preserve">, </w:t>
            </w:r>
          </w:p>
        </w:tc>
      </w:tr>
      <w:tr w:rsidR="00000000">
        <w:tblPrEx>
          <w:tblCellMar>
            <w:top w:w="0" w:type="dxa"/>
            <w:bottom w:w="0" w:type="dxa"/>
          </w:tblCellMar>
        </w:tblPrEx>
        <w:tc>
          <w:tcPr>
            <w:tcW w:w="2400" w:type="dxa"/>
            <w:tcBorders>
              <w:top w:val="nil"/>
              <w:left w:val="nil"/>
              <w:bottom w:val="nil"/>
              <w:right w:val="nil"/>
            </w:tcBorders>
            <w:tcMar>
              <w:top w:w="114" w:type="dxa"/>
              <w:left w:w="28" w:type="dxa"/>
              <w:bottom w:w="114" w:type="dxa"/>
              <w:right w:w="28" w:type="dxa"/>
            </w:tcMar>
          </w:tcPr>
          <w:p w:rsidR="00000000" w:rsidRDefault="007B36ED">
            <w:pPr>
              <w:pStyle w:val="a3"/>
              <w:ind w:firstLine="568"/>
              <w:jc w:val="both"/>
              <w:rPr>
                <w:sz w:val="18"/>
                <w:szCs w:val="18"/>
              </w:rPr>
            </w:pPr>
            <w:r>
              <w:rPr>
                <w:noProof/>
                <w:position w:val="-8"/>
                <w:sz w:val="18"/>
                <w:szCs w:val="18"/>
              </w:rPr>
              <w:drawing>
                <wp:inline distT="0" distB="0" distL="0" distR="0">
                  <wp:extent cx="427355" cy="201930"/>
                  <wp:effectExtent l="0" t="0" r="0" b="762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427355" cy="201930"/>
                          </a:xfrm>
                          <a:prstGeom prst="rect">
                            <a:avLst/>
                          </a:prstGeom>
                          <a:noFill/>
                          <a:ln>
                            <a:noFill/>
                          </a:ln>
                        </pic:spPr>
                      </pic:pic>
                    </a:graphicData>
                  </a:graphic>
                </wp:inline>
              </w:drawing>
            </w:r>
            <w:r w:rsidR="000D1CE7">
              <w:rPr>
                <w:sz w:val="18"/>
                <w:szCs w:val="18"/>
              </w:rPr>
              <w:t xml:space="preserve">0; </w:t>
            </w:r>
          </w:p>
        </w:tc>
        <w:tc>
          <w:tcPr>
            <w:tcW w:w="2205"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735965" cy="213995"/>
                  <wp:effectExtent l="0" t="0" r="6985"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735965" cy="213995"/>
                          </a:xfrm>
                          <a:prstGeom prst="rect">
                            <a:avLst/>
                          </a:prstGeom>
                          <a:noFill/>
                          <a:ln>
                            <a:noFill/>
                          </a:ln>
                        </pic:spPr>
                      </pic:pic>
                    </a:graphicData>
                  </a:graphic>
                </wp:inline>
              </w:drawing>
            </w:r>
            <w:r w:rsidR="000D1CE7">
              <w:rPr>
                <w:sz w:val="18"/>
                <w:szCs w:val="18"/>
              </w:rPr>
              <w:t xml:space="preserve">. </w:t>
            </w:r>
          </w:p>
        </w:tc>
      </w:tr>
    </w:tbl>
    <w:p w:rsidR="00000000" w:rsidRDefault="000D1CE7">
      <w:pPr>
        <w:pStyle w:val="a3"/>
      </w:pPr>
    </w:p>
    <w:p w:rsidR="00000000" w:rsidRDefault="000D1CE7">
      <w:pPr>
        <w:pStyle w:val="FORMATTEXT"/>
        <w:ind w:firstLine="568"/>
        <w:jc w:val="both"/>
      </w:pPr>
      <w:r>
        <w:t xml:space="preserve">Как указано в 4.3.7, наилучшей оценкой </w:t>
      </w:r>
      <w:r w:rsidR="007B36ED">
        <w:rPr>
          <w:noProof/>
          <w:position w:val="-7"/>
        </w:rPr>
        <w:drawing>
          <wp:inline distT="0" distB="0" distL="0" distR="0">
            <wp:extent cx="83185" cy="154305"/>
            <wp:effectExtent l="0" t="0" r="0"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является ее математическое ожидание </w:t>
      </w:r>
      <w:r w:rsidR="007B36ED">
        <w:rPr>
          <w:noProof/>
          <w:position w:val="-10"/>
        </w:rPr>
        <w:drawing>
          <wp:inline distT="0" distB="0" distL="0" distR="0">
            <wp:extent cx="1484630" cy="225425"/>
            <wp:effectExtent l="0" t="0" r="1270" b="3175"/>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484630" cy="225425"/>
                    </a:xfrm>
                    <a:prstGeom prst="rect">
                      <a:avLst/>
                    </a:prstGeom>
                    <a:noFill/>
                    <a:ln>
                      <a:noFill/>
                    </a:ln>
                  </pic:spPr>
                </pic:pic>
              </a:graphicData>
            </a:graphic>
          </wp:inline>
        </w:drawing>
      </w:r>
      <w:r>
        <w:t xml:space="preserve">°С, что следует из С.3.1. Стандартная неопределенность этой оценки будет </w:t>
      </w:r>
      <w:r>
        <w:lastRenderedPageBreak/>
        <w:t xml:space="preserve">равна </w:t>
      </w:r>
      <w:r w:rsidR="007B36ED">
        <w:rPr>
          <w:noProof/>
          <w:position w:val="-11"/>
        </w:rPr>
        <w:drawing>
          <wp:inline distT="0" distB="0" distL="0" distR="0">
            <wp:extent cx="1247140" cy="260985"/>
            <wp:effectExtent l="0" t="0" r="0" b="5715"/>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247140" cy="260985"/>
                    </a:xfrm>
                    <a:prstGeom prst="rect">
                      <a:avLst/>
                    </a:prstGeom>
                    <a:noFill/>
                    <a:ln>
                      <a:noFill/>
                    </a:ln>
                  </pic:spPr>
                </pic:pic>
              </a:graphicData>
            </a:graphic>
          </wp:inline>
        </w:drawing>
      </w:r>
      <w:r>
        <w:t>°С, что следует из С.3.2 [см. форму</w:t>
      </w:r>
      <w:r>
        <w:t>лу (7)].</w:t>
      </w:r>
    </w:p>
    <w:p w:rsidR="00000000" w:rsidRDefault="000D1CE7">
      <w:pPr>
        <w:pStyle w:val="FORMATTEXT"/>
        <w:ind w:firstLine="568"/>
        <w:jc w:val="both"/>
      </w:pPr>
    </w:p>
    <w:p w:rsidR="00000000" w:rsidRDefault="000D1CE7">
      <w:pPr>
        <w:pStyle w:val="FORMATTEXT"/>
        <w:ind w:firstLine="568"/>
        <w:jc w:val="both"/>
      </w:pPr>
      <w:r>
        <w:t xml:space="preserve">4.4.6 Для случая, показанного на рисунке 2b, предполагается, что о величине </w:t>
      </w:r>
      <w:r w:rsidR="007B36ED">
        <w:rPr>
          <w:noProof/>
          <w:position w:val="-7"/>
        </w:rPr>
        <w:drawing>
          <wp:inline distT="0" distB="0" distL="0" distR="0">
            <wp:extent cx="83185" cy="154305"/>
            <wp:effectExtent l="0" t="0" r="0" b="0"/>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имеется более обширная информация, позволяющая предположить, что данной величине соответствует симметричное треугольное распределение вероятностей с теми же нижней (</w:t>
      </w:r>
      <w:r w:rsidR="007B36ED">
        <w:rPr>
          <w:noProof/>
          <w:position w:val="-9"/>
        </w:rPr>
        <w:drawing>
          <wp:inline distT="0" distB="0" distL="0" distR="0">
            <wp:extent cx="344170" cy="213995"/>
            <wp:effectExtent l="0" t="0" r="0" b="0"/>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344170" cy="213995"/>
                    </a:xfrm>
                    <a:prstGeom prst="rect">
                      <a:avLst/>
                    </a:prstGeom>
                    <a:noFill/>
                    <a:ln>
                      <a:noFill/>
                    </a:ln>
                  </pic:spPr>
                </pic:pic>
              </a:graphicData>
            </a:graphic>
          </wp:inline>
        </w:drawing>
      </w:r>
      <w:r>
        <w:t>96 °С) и верхней (</w:t>
      </w:r>
      <w:r w:rsidR="007B36ED">
        <w:rPr>
          <w:noProof/>
          <w:position w:val="-9"/>
        </w:rPr>
        <w:drawing>
          <wp:inline distT="0" distB="0" distL="0" distR="0">
            <wp:extent cx="344170" cy="213995"/>
            <wp:effectExtent l="0" t="0" r="0" b="0"/>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44170" cy="213995"/>
                    </a:xfrm>
                    <a:prstGeom prst="rect">
                      <a:avLst/>
                    </a:prstGeom>
                    <a:noFill/>
                    <a:ln>
                      <a:noFill/>
                    </a:ln>
                  </pic:spPr>
                </pic:pic>
              </a:graphicData>
            </a:graphic>
          </wp:inline>
        </w:drawing>
      </w:r>
      <w:r>
        <w:t xml:space="preserve">104 °С) границами и с той же полушириной интервала </w:t>
      </w:r>
      <w:r w:rsidR="007B36ED">
        <w:rPr>
          <w:noProof/>
          <w:position w:val="-9"/>
        </w:rPr>
        <w:drawing>
          <wp:inline distT="0" distB="0" distL="0" distR="0">
            <wp:extent cx="1282700" cy="213995"/>
            <wp:effectExtent l="0" t="0" r="0" b="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282700" cy="213995"/>
                    </a:xfrm>
                    <a:prstGeom prst="rect">
                      <a:avLst/>
                    </a:prstGeom>
                    <a:noFill/>
                    <a:ln>
                      <a:noFill/>
                    </a:ln>
                  </pic:spPr>
                </pic:pic>
              </a:graphicData>
            </a:graphic>
          </wp:inline>
        </w:drawing>
      </w:r>
      <w:r>
        <w:t>°С (см. 4.3.9). Математическая запись этой плотности вероятности имеет вид</w:t>
      </w:r>
    </w:p>
    <w:p w:rsidR="00000000" w:rsidRDefault="000D1CE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895"/>
        <w:gridCol w:w="2805"/>
      </w:tblGrid>
      <w:tr w:rsidR="00000000">
        <w:tblPrEx>
          <w:tblCellMar>
            <w:top w:w="0" w:type="dxa"/>
            <w:bottom w:w="0" w:type="dxa"/>
          </w:tblCellMar>
        </w:tblPrEx>
        <w:tc>
          <w:tcPr>
            <w:tcW w:w="289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80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895"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11"/>
                <w:sz w:val="18"/>
                <w:szCs w:val="18"/>
              </w:rPr>
              <w:drawing>
                <wp:inline distT="0" distB="0" distL="0" distR="0">
                  <wp:extent cx="1175385" cy="260985"/>
                  <wp:effectExtent l="0" t="0" r="5715" b="5715"/>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175385" cy="260985"/>
                          </a:xfrm>
                          <a:prstGeom prst="rect">
                            <a:avLst/>
                          </a:prstGeom>
                          <a:noFill/>
                          <a:ln>
                            <a:noFill/>
                          </a:ln>
                        </pic:spPr>
                      </pic:pic>
                    </a:graphicData>
                  </a:graphic>
                </wp:inline>
              </w:drawing>
            </w:r>
            <w:r w:rsidR="000D1CE7">
              <w:rPr>
                <w:sz w:val="18"/>
                <w:szCs w:val="18"/>
              </w:rPr>
              <w:t>;</w:t>
            </w:r>
          </w:p>
          <w:p w:rsidR="00000000" w:rsidRDefault="000D1CE7">
            <w:pPr>
              <w:pStyle w:val="a3"/>
              <w:ind w:firstLine="568"/>
              <w:jc w:val="both"/>
              <w:rPr>
                <w:sz w:val="18"/>
                <w:szCs w:val="18"/>
              </w:rPr>
            </w:pPr>
          </w:p>
        </w:tc>
        <w:tc>
          <w:tcPr>
            <w:tcW w:w="2805"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318260" cy="213995"/>
                  <wp:effectExtent l="0" t="0" r="0" b="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318260" cy="213995"/>
                          </a:xfrm>
                          <a:prstGeom prst="rect">
                            <a:avLst/>
                          </a:prstGeom>
                          <a:noFill/>
                          <a:ln>
                            <a:noFill/>
                          </a:ln>
                        </pic:spPr>
                      </pic:pic>
                    </a:graphicData>
                  </a:graphic>
                </wp:inline>
              </w:drawing>
            </w:r>
            <w:r w:rsidR="000D1CE7">
              <w:rPr>
                <w:sz w:val="18"/>
                <w:szCs w:val="18"/>
              </w:rPr>
              <w:t xml:space="preserve">, </w:t>
            </w:r>
          </w:p>
        </w:tc>
      </w:tr>
      <w:tr w:rsidR="00000000">
        <w:tblPrEx>
          <w:tblCellMar>
            <w:top w:w="0" w:type="dxa"/>
            <w:bottom w:w="0" w:type="dxa"/>
          </w:tblCellMar>
        </w:tblPrEx>
        <w:tc>
          <w:tcPr>
            <w:tcW w:w="2895"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11"/>
                <w:sz w:val="18"/>
                <w:szCs w:val="18"/>
              </w:rPr>
              <w:drawing>
                <wp:inline distT="0" distB="0" distL="0" distR="0">
                  <wp:extent cx="1175385" cy="260985"/>
                  <wp:effectExtent l="0" t="0" r="5715" b="5715"/>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175385" cy="260985"/>
                          </a:xfrm>
                          <a:prstGeom prst="rect">
                            <a:avLst/>
                          </a:prstGeom>
                          <a:noFill/>
                          <a:ln>
                            <a:noFill/>
                          </a:ln>
                        </pic:spPr>
                      </pic:pic>
                    </a:graphicData>
                  </a:graphic>
                </wp:inline>
              </w:drawing>
            </w:r>
            <w:r w:rsidR="000D1CE7">
              <w:rPr>
                <w:sz w:val="18"/>
                <w:szCs w:val="18"/>
              </w:rPr>
              <w:t>;</w:t>
            </w:r>
          </w:p>
          <w:p w:rsidR="00000000" w:rsidRDefault="000D1CE7">
            <w:pPr>
              <w:pStyle w:val="a3"/>
              <w:ind w:firstLine="568"/>
              <w:jc w:val="both"/>
              <w:rPr>
                <w:sz w:val="18"/>
                <w:szCs w:val="18"/>
              </w:rPr>
            </w:pPr>
          </w:p>
        </w:tc>
        <w:tc>
          <w:tcPr>
            <w:tcW w:w="2805"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318260" cy="213995"/>
                  <wp:effectExtent l="0" t="0" r="0" b="0"/>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318260" cy="213995"/>
                          </a:xfrm>
                          <a:prstGeom prst="rect">
                            <a:avLst/>
                          </a:prstGeom>
                          <a:noFill/>
                          <a:ln>
                            <a:noFill/>
                          </a:ln>
                        </pic:spPr>
                      </pic:pic>
                    </a:graphicData>
                  </a:graphic>
                </wp:inline>
              </w:drawing>
            </w:r>
            <w:r w:rsidR="000D1CE7">
              <w:rPr>
                <w:sz w:val="18"/>
                <w:szCs w:val="18"/>
              </w:rPr>
              <w:t xml:space="preserve">, </w:t>
            </w:r>
          </w:p>
        </w:tc>
      </w:tr>
      <w:tr w:rsidR="00000000">
        <w:tblPrEx>
          <w:tblCellMar>
            <w:top w:w="0" w:type="dxa"/>
            <w:bottom w:w="0" w:type="dxa"/>
          </w:tblCellMar>
        </w:tblPrEx>
        <w:tc>
          <w:tcPr>
            <w:tcW w:w="2895" w:type="dxa"/>
            <w:tcBorders>
              <w:top w:val="nil"/>
              <w:left w:val="nil"/>
              <w:bottom w:val="nil"/>
              <w:right w:val="nil"/>
            </w:tcBorders>
            <w:tcMar>
              <w:top w:w="114" w:type="dxa"/>
              <w:left w:w="28" w:type="dxa"/>
              <w:bottom w:w="114" w:type="dxa"/>
              <w:right w:w="28" w:type="dxa"/>
            </w:tcMar>
          </w:tcPr>
          <w:p w:rsidR="00000000" w:rsidRDefault="007B36ED">
            <w:pPr>
              <w:pStyle w:val="a3"/>
              <w:ind w:firstLine="568"/>
              <w:jc w:val="both"/>
              <w:rPr>
                <w:sz w:val="18"/>
                <w:szCs w:val="18"/>
              </w:rPr>
            </w:pPr>
            <w:r>
              <w:rPr>
                <w:noProof/>
                <w:position w:val="-8"/>
                <w:sz w:val="18"/>
                <w:szCs w:val="18"/>
              </w:rPr>
              <w:drawing>
                <wp:inline distT="0" distB="0" distL="0" distR="0">
                  <wp:extent cx="427355" cy="201930"/>
                  <wp:effectExtent l="0" t="0" r="0" b="7620"/>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427355" cy="201930"/>
                          </a:xfrm>
                          <a:prstGeom prst="rect">
                            <a:avLst/>
                          </a:prstGeom>
                          <a:noFill/>
                          <a:ln>
                            <a:noFill/>
                          </a:ln>
                        </pic:spPr>
                      </pic:pic>
                    </a:graphicData>
                  </a:graphic>
                </wp:inline>
              </w:drawing>
            </w:r>
            <w:r w:rsidR="000D1CE7">
              <w:rPr>
                <w:sz w:val="18"/>
                <w:szCs w:val="18"/>
              </w:rPr>
              <w:t xml:space="preserve">0 ; </w:t>
            </w:r>
          </w:p>
        </w:tc>
        <w:tc>
          <w:tcPr>
            <w:tcW w:w="2805"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735965" cy="213995"/>
                  <wp:effectExtent l="0" t="0" r="6985" b="0"/>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735965" cy="213995"/>
                          </a:xfrm>
                          <a:prstGeom prst="rect">
                            <a:avLst/>
                          </a:prstGeom>
                          <a:noFill/>
                          <a:ln>
                            <a:noFill/>
                          </a:ln>
                        </pic:spPr>
                      </pic:pic>
                    </a:graphicData>
                  </a:graphic>
                </wp:inline>
              </w:drawing>
            </w:r>
            <w:r w:rsidR="000D1CE7">
              <w:rPr>
                <w:sz w:val="18"/>
                <w:szCs w:val="18"/>
              </w:rPr>
              <w:t xml:space="preserve">. </w:t>
            </w:r>
          </w:p>
        </w:tc>
      </w:tr>
    </w:tbl>
    <w:p w:rsidR="00000000" w:rsidRDefault="000D1CE7">
      <w:pPr>
        <w:pStyle w:val="a3"/>
      </w:pPr>
    </w:p>
    <w:p w:rsidR="00000000" w:rsidRDefault="000D1CE7">
      <w:pPr>
        <w:pStyle w:val="FORMATTEXT"/>
        <w:ind w:firstLine="568"/>
        <w:jc w:val="both"/>
      </w:pPr>
      <w:r>
        <w:t xml:space="preserve">Как указано в 4.3.9, математическое ожидание величины </w:t>
      </w:r>
      <w:r w:rsidR="007B36ED">
        <w:rPr>
          <w:noProof/>
          <w:position w:val="-7"/>
        </w:rPr>
        <w:drawing>
          <wp:inline distT="0" distB="0" distL="0" distR="0">
            <wp:extent cx="95250" cy="166370"/>
            <wp:effectExtent l="0" t="0" r="0" b="5080"/>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95250" cy="166370"/>
                    </a:xfrm>
                    <a:prstGeom prst="rect">
                      <a:avLst/>
                    </a:prstGeom>
                    <a:noFill/>
                    <a:ln>
                      <a:noFill/>
                    </a:ln>
                  </pic:spPr>
                </pic:pic>
              </a:graphicData>
            </a:graphic>
          </wp:inline>
        </w:drawing>
      </w:r>
      <w:r>
        <w:t xml:space="preserve">равно </w:t>
      </w:r>
      <w:r w:rsidR="007B36ED">
        <w:rPr>
          <w:noProof/>
          <w:position w:val="-10"/>
        </w:rPr>
        <w:drawing>
          <wp:inline distT="0" distB="0" distL="0" distR="0">
            <wp:extent cx="1484630" cy="225425"/>
            <wp:effectExtent l="0" t="0" r="1270" b="3175"/>
            <wp:docPr id="418" name="Рисунок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484630" cy="225425"/>
                    </a:xfrm>
                    <a:prstGeom prst="rect">
                      <a:avLst/>
                    </a:prstGeom>
                    <a:noFill/>
                    <a:ln>
                      <a:noFill/>
                    </a:ln>
                  </pic:spPr>
                </pic:pic>
              </a:graphicData>
            </a:graphic>
          </wp:inline>
        </w:drawing>
      </w:r>
      <w:r>
        <w:t xml:space="preserve">°С, что следует из С.3.1. Стандартная неопределенность этой оценки будет равна </w:t>
      </w:r>
      <w:r w:rsidR="007B36ED">
        <w:rPr>
          <w:noProof/>
          <w:position w:val="-11"/>
        </w:rPr>
        <w:drawing>
          <wp:inline distT="0" distB="0" distL="0" distR="0">
            <wp:extent cx="1223010" cy="260985"/>
            <wp:effectExtent l="0" t="0" r="0" b="5715"/>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1223010" cy="260985"/>
                    </a:xfrm>
                    <a:prstGeom prst="rect">
                      <a:avLst/>
                    </a:prstGeom>
                    <a:noFill/>
                    <a:ln>
                      <a:noFill/>
                    </a:ln>
                  </pic:spPr>
                </pic:pic>
              </a:graphicData>
            </a:graphic>
          </wp:inline>
        </w:drawing>
      </w:r>
      <w:r>
        <w:t>°С, что следует из С.3.2 [см. формулу (9b)].</w:t>
      </w:r>
    </w:p>
    <w:p w:rsidR="00000000" w:rsidRDefault="000D1CE7">
      <w:pPr>
        <w:pStyle w:val="FORMATTEXT"/>
        <w:ind w:firstLine="568"/>
        <w:jc w:val="both"/>
      </w:pPr>
    </w:p>
    <w:p w:rsidR="00000000" w:rsidRDefault="000D1CE7">
      <w:pPr>
        <w:pStyle w:val="FORMATTEXT"/>
        <w:ind w:firstLine="568"/>
        <w:jc w:val="both"/>
      </w:pPr>
      <w:r>
        <w:t>Это последнее значе</w:t>
      </w:r>
      <w:r>
        <w:t xml:space="preserve">ние, </w:t>
      </w:r>
      <w:r w:rsidR="007B36ED">
        <w:rPr>
          <w:noProof/>
          <w:position w:val="-10"/>
        </w:rPr>
        <w:drawing>
          <wp:inline distT="0" distB="0" distL="0" distR="0">
            <wp:extent cx="510540" cy="225425"/>
            <wp:effectExtent l="0" t="0" r="3810" b="3175"/>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 xml:space="preserve">1,6 °С, можно сравнить с </w:t>
      </w:r>
      <w:r w:rsidR="007B36ED">
        <w:rPr>
          <w:noProof/>
          <w:position w:val="-10"/>
        </w:rPr>
        <w:drawing>
          <wp:inline distT="0" distB="0" distL="0" distR="0">
            <wp:extent cx="510540" cy="225425"/>
            <wp:effectExtent l="0" t="0" r="3810" b="3175"/>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 xml:space="preserve">2,3 °С, полученным в 4.4.5 для прямоугольного распределения на том же интервале шириной 8 °С, а также с </w:t>
      </w:r>
      <w:r w:rsidR="007B36ED">
        <w:rPr>
          <w:noProof/>
          <w:position w:val="-6"/>
        </w:rPr>
        <w:drawing>
          <wp:inline distT="0" distB="0" distL="0" distR="0">
            <wp:extent cx="260985" cy="142240"/>
            <wp:effectExtent l="0" t="0" r="5715" b="0"/>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1,5 °С для нормального распределения, показанного на рисунке 1а, у которого 99% з</w:t>
      </w:r>
      <w:r>
        <w:t>начений попадают в интервал от -2,58</w:t>
      </w:r>
      <w:r w:rsidR="007B36ED">
        <w:rPr>
          <w:noProof/>
          <w:position w:val="-6"/>
        </w:rPr>
        <w:drawing>
          <wp:inline distT="0" distB="0" distL="0" distR="0">
            <wp:extent cx="142240" cy="142240"/>
            <wp:effectExtent l="0" t="0" r="0" b="0"/>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до +2,58</w:t>
      </w:r>
      <w:r w:rsidR="007B36ED">
        <w:rPr>
          <w:noProof/>
          <w:position w:val="-6"/>
        </w:rPr>
        <w:drawing>
          <wp:inline distT="0" distB="0" distL="0" distR="0">
            <wp:extent cx="142240" cy="142240"/>
            <wp:effectExtent l="0" t="0" r="0" b="0"/>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той же ширины 8 °С, и с </w:t>
      </w:r>
      <w:r w:rsidR="007B36ED">
        <w:rPr>
          <w:noProof/>
          <w:position w:val="-8"/>
        </w:rPr>
        <w:drawing>
          <wp:inline distT="0" distB="0" distL="0" distR="0">
            <wp:extent cx="415925" cy="201930"/>
            <wp:effectExtent l="0" t="0" r="3175" b="7620"/>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t xml:space="preserve">0,33 °С, полученной в 4.4.3 по 20 наблюдениям, которые, как предполагалось, были </w:t>
      </w:r>
      <w:r>
        <w:t>взяты случайным образом из того же самого нормального распределения.</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both"/>
        <w:rPr>
          <w:b/>
          <w:bCs/>
          <w:color w:val="000001"/>
        </w:rPr>
      </w:pPr>
      <w:r>
        <w:rPr>
          <w:b/>
          <w:bCs/>
          <w:color w:val="000001"/>
        </w:rPr>
        <w:t xml:space="preserve">      5 Определение суммарной стандартной неопределенности </w:t>
      </w:r>
    </w:p>
    <w:p w:rsidR="00000000" w:rsidRDefault="000D1CE7">
      <w:pPr>
        <w:pStyle w:val="FORMATTEXT"/>
        <w:ind w:firstLine="568"/>
        <w:jc w:val="both"/>
      </w:pPr>
      <w:r>
        <w:rPr>
          <w:b/>
          <w:bCs/>
        </w:rPr>
        <w:t>5.1 Некоррелированные входные величины</w:t>
      </w:r>
    </w:p>
    <w:p w:rsidR="00000000" w:rsidRDefault="000D1CE7">
      <w:pPr>
        <w:pStyle w:val="FORMATTEXT"/>
        <w:ind w:firstLine="568"/>
        <w:jc w:val="both"/>
      </w:pPr>
    </w:p>
    <w:p w:rsidR="00000000" w:rsidRDefault="000D1CE7">
      <w:pPr>
        <w:pStyle w:val="FORMATTEXT"/>
        <w:ind w:firstLine="568"/>
        <w:jc w:val="both"/>
      </w:pPr>
      <w:r>
        <w:t xml:space="preserve">В настоящем подразделе рассмотрен случай, когда все входные величины </w:t>
      </w:r>
      <w:r>
        <w:rPr>
          <w:b/>
          <w:bCs/>
        </w:rPr>
        <w:t>независимы</w:t>
      </w:r>
      <w:r>
        <w:t xml:space="preserve"> (С.3.</w:t>
      </w:r>
      <w:r>
        <w:t xml:space="preserve">7). Случай, когда две или более входных величин связаны между собой, т.е. </w:t>
      </w:r>
      <w:r>
        <w:rPr>
          <w:b/>
          <w:bCs/>
        </w:rPr>
        <w:t>коррелированны</w:t>
      </w:r>
      <w:r>
        <w:t xml:space="preserve"> (С.2.8), рассмотрен в 5.2.</w:t>
      </w:r>
    </w:p>
    <w:p w:rsidR="00000000" w:rsidRDefault="000D1CE7">
      <w:pPr>
        <w:pStyle w:val="FORMATTEXT"/>
        <w:ind w:firstLine="568"/>
        <w:jc w:val="both"/>
      </w:pPr>
    </w:p>
    <w:p w:rsidR="00000000" w:rsidRDefault="000D1CE7">
      <w:pPr>
        <w:pStyle w:val="FORMATTEXT"/>
        <w:ind w:firstLine="568"/>
        <w:jc w:val="both"/>
      </w:pPr>
      <w:r>
        <w:t xml:space="preserve">5.1.1 Стандартную неопределенность оценки (результата измерения) </w:t>
      </w:r>
      <w:r w:rsidR="007B36ED">
        <w:rPr>
          <w:noProof/>
          <w:position w:val="-7"/>
        </w:rPr>
        <w:drawing>
          <wp:inline distT="0" distB="0" distL="0" distR="0">
            <wp:extent cx="142240" cy="166370"/>
            <wp:effectExtent l="0" t="0" r="0" b="5080"/>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измеряемой величины </w:t>
      </w:r>
      <w:r w:rsidR="007B36ED">
        <w:rPr>
          <w:noProof/>
          <w:position w:val="-7"/>
        </w:rPr>
        <w:drawing>
          <wp:inline distT="0" distB="0" distL="0" distR="0">
            <wp:extent cx="142240" cy="166370"/>
            <wp:effectExtent l="0" t="0" r="0" b="5080"/>
            <wp:docPr id="427" name="Рисунок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получают путем соответствующего определенного суммирования стандартных неопределенностей входных оценок </w:t>
      </w:r>
      <w:r w:rsidR="007B36ED">
        <w:rPr>
          <w:noProof/>
          <w:position w:val="-9"/>
        </w:rPr>
        <w:drawing>
          <wp:inline distT="0" distB="0" distL="0" distR="0">
            <wp:extent cx="166370" cy="213995"/>
            <wp:effectExtent l="0" t="0" r="5080" b="0"/>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w:t>
      </w:r>
      <w:r w:rsidR="007B36ED">
        <w:rPr>
          <w:noProof/>
          <w:position w:val="-9"/>
        </w:rPr>
        <w:drawing>
          <wp:inline distT="0" distB="0" distL="0" distR="0">
            <wp:extent cx="189865" cy="213995"/>
            <wp:effectExtent l="0" t="0" r="635" b="0"/>
            <wp:docPr id="429" name="Рисунок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 </w:t>
      </w:r>
      <w:r w:rsidR="007B36ED">
        <w:rPr>
          <w:noProof/>
          <w:position w:val="-10"/>
        </w:rPr>
        <w:drawing>
          <wp:inline distT="0" distB="0" distL="0" distR="0">
            <wp:extent cx="225425" cy="225425"/>
            <wp:effectExtent l="0" t="0" r="3175" b="3175"/>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(см. 4.1). Эту </w:t>
      </w:r>
      <w:r>
        <w:rPr>
          <w:i/>
          <w:iCs/>
        </w:rPr>
        <w:t>сумм</w:t>
      </w:r>
      <w:r>
        <w:rPr>
          <w:i/>
          <w:iCs/>
        </w:rPr>
        <w:t>арную стандартную неопределенность</w:t>
      </w:r>
      <w:r>
        <w:t xml:space="preserve"> оценки </w:t>
      </w:r>
      <w:r w:rsidR="007B36ED">
        <w:rPr>
          <w:noProof/>
          <w:position w:val="-7"/>
        </w:rPr>
        <w:drawing>
          <wp:inline distT="0" distB="0" distL="0" distR="0">
            <wp:extent cx="142240" cy="166370"/>
            <wp:effectExtent l="0" t="0" r="0" b="5080"/>
            <wp:docPr id="431"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обозначают как </w:t>
      </w:r>
      <w:r w:rsidR="007B36ED">
        <w:rPr>
          <w:noProof/>
          <w:position w:val="-10"/>
        </w:rPr>
        <w:drawing>
          <wp:inline distT="0" distB="0" distL="0" distR="0">
            <wp:extent cx="391795" cy="225425"/>
            <wp:effectExtent l="0" t="0" r="8255" b="3175"/>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Примечание - По тем же причинам, что указаны в примечании к 4.3.1, каждый из символов </w:t>
      </w:r>
      <w:r w:rsidR="007B36ED">
        <w:rPr>
          <w:noProof/>
          <w:position w:val="-10"/>
        </w:rPr>
        <w:drawing>
          <wp:inline distT="0" distB="0" distL="0" distR="0">
            <wp:extent cx="391795" cy="225425"/>
            <wp:effectExtent l="0" t="0" r="8255" b="3175"/>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и </w:t>
      </w:r>
      <w:r w:rsidR="007B36ED">
        <w:rPr>
          <w:noProof/>
          <w:position w:val="-11"/>
        </w:rPr>
        <w:drawing>
          <wp:inline distT="0" distB="0" distL="0" distR="0">
            <wp:extent cx="403860" cy="260985"/>
            <wp:effectExtent l="0" t="0" r="0" b="5715"/>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используется в двух значениях.</w:t>
      </w:r>
    </w:p>
    <w:p w:rsidR="00000000" w:rsidRDefault="000D1CE7">
      <w:pPr>
        <w:pStyle w:val="FORMATTEXT"/>
        <w:ind w:firstLine="568"/>
        <w:jc w:val="both"/>
      </w:pPr>
    </w:p>
    <w:p w:rsidR="00000000" w:rsidRDefault="000D1CE7">
      <w:pPr>
        <w:pStyle w:val="FORMATTEXT"/>
        <w:ind w:firstLine="568"/>
        <w:jc w:val="both"/>
      </w:pPr>
      <w:r>
        <w:t xml:space="preserve">5.1.2 Суммарная стандартная неопределенность </w:t>
      </w:r>
      <w:r w:rsidR="007B36ED">
        <w:rPr>
          <w:noProof/>
          <w:position w:val="-10"/>
        </w:rPr>
        <w:drawing>
          <wp:inline distT="0" distB="0" distL="0" distR="0">
            <wp:extent cx="391795" cy="225425"/>
            <wp:effectExtent l="0" t="0" r="8255" b="3175"/>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представляет собой положительный квадратный корень из суммарной дисперсии, получаемой по формуле</w:t>
      </w:r>
    </w:p>
    <w:p w:rsidR="00000000" w:rsidRDefault="000D1CE7">
      <w:pPr>
        <w:pStyle w:val="FORMATTEXT"/>
        <w:ind w:firstLine="568"/>
        <w:jc w:val="both"/>
      </w:pPr>
    </w:p>
    <w:p w:rsidR="00000000" w:rsidRDefault="007B36ED">
      <w:pPr>
        <w:pStyle w:val="FORMATTEXT"/>
        <w:jc w:val="right"/>
      </w:pPr>
      <w:r>
        <w:rPr>
          <w:noProof/>
          <w:position w:val="-21"/>
        </w:rPr>
        <w:drawing>
          <wp:inline distT="0" distB="0" distL="0" distR="0">
            <wp:extent cx="1591310" cy="522605"/>
            <wp:effectExtent l="0" t="0" r="8890" b="0"/>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591310" cy="522605"/>
                    </a:xfrm>
                    <a:prstGeom prst="rect">
                      <a:avLst/>
                    </a:prstGeom>
                    <a:noFill/>
                    <a:ln>
                      <a:noFill/>
                    </a:ln>
                  </pic:spPr>
                </pic:pic>
              </a:graphicData>
            </a:graphic>
          </wp:inline>
        </w:drawing>
      </w:r>
      <w:r w:rsidR="000D1CE7">
        <w:t xml:space="preserve">,                                         (10) </w:t>
      </w:r>
    </w:p>
    <w:p w:rsidR="00000000" w:rsidRDefault="000D1CE7">
      <w:pPr>
        <w:pStyle w:val="FORMATTEXT"/>
        <w:jc w:val="both"/>
      </w:pPr>
    </w:p>
    <w:p w:rsidR="00000000" w:rsidRDefault="000D1CE7">
      <w:pPr>
        <w:pStyle w:val="FORMATTEXT"/>
        <w:jc w:val="both"/>
      </w:pPr>
    </w:p>
    <w:p w:rsidR="00000000" w:rsidRDefault="000D1CE7">
      <w:pPr>
        <w:pStyle w:val="FORMATTEXT"/>
        <w:jc w:val="both"/>
      </w:pPr>
      <w:r>
        <w:lastRenderedPageBreak/>
        <w:t xml:space="preserve">где </w:t>
      </w:r>
      <w:r w:rsidR="007B36ED">
        <w:rPr>
          <w:noProof/>
          <w:position w:val="-8"/>
        </w:rPr>
        <w:drawing>
          <wp:inline distT="0" distB="0" distL="0" distR="0">
            <wp:extent cx="154305" cy="201930"/>
            <wp:effectExtent l="0" t="0" r="0" b="7620"/>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функция, определенная в 4.1.1 [см. формулу (1)];      </w:t>
      </w:r>
    </w:p>
    <w:p w:rsidR="00000000" w:rsidRDefault="007B36ED">
      <w:pPr>
        <w:pStyle w:val="FORMATTEXT"/>
        <w:ind w:firstLine="568"/>
        <w:jc w:val="both"/>
      </w:pPr>
      <w:r>
        <w:rPr>
          <w:noProof/>
          <w:position w:val="-10"/>
        </w:rPr>
        <w:drawing>
          <wp:inline distT="0" distB="0" distL="0" distR="0">
            <wp:extent cx="368300" cy="225425"/>
            <wp:effectExtent l="0" t="0" r="0" b="3175"/>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rsidR="000D1CE7">
        <w:t>- стандартная неопределенность входной величины, оцененная по типу А (см. 4.2) или В (см. 4.3).</w:t>
      </w:r>
    </w:p>
    <w:p w:rsidR="00000000" w:rsidRDefault="000D1CE7">
      <w:pPr>
        <w:pStyle w:val="FORMATTEXT"/>
        <w:ind w:firstLine="568"/>
        <w:jc w:val="both"/>
      </w:pPr>
    </w:p>
    <w:p w:rsidR="00000000" w:rsidRDefault="000D1CE7">
      <w:pPr>
        <w:pStyle w:val="FORMATTEXT"/>
        <w:ind w:firstLine="568"/>
        <w:jc w:val="both"/>
      </w:pPr>
      <w:r>
        <w:t>Суммарная стандартная неопределе</w:t>
      </w:r>
      <w:r>
        <w:t xml:space="preserve">нность </w:t>
      </w:r>
      <w:r w:rsidR="007B36ED">
        <w:rPr>
          <w:noProof/>
          <w:position w:val="-10"/>
        </w:rPr>
        <w:drawing>
          <wp:inline distT="0" distB="0" distL="0" distR="0">
            <wp:extent cx="391795" cy="225425"/>
            <wp:effectExtent l="0" t="0" r="8255" b="3175"/>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представляет собой оценку стандартного отклонения измеряемой величины </w:t>
      </w:r>
      <w:r w:rsidR="007B36ED">
        <w:rPr>
          <w:noProof/>
          <w:position w:val="-7"/>
        </w:rPr>
        <w:drawing>
          <wp:inline distT="0" distB="0" distL="0" distR="0">
            <wp:extent cx="213995" cy="166370"/>
            <wp:effectExtent l="0" t="0" r="0" b="5080"/>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13995" cy="166370"/>
                    </a:xfrm>
                    <a:prstGeom prst="rect">
                      <a:avLst/>
                    </a:prstGeom>
                    <a:noFill/>
                    <a:ln>
                      <a:noFill/>
                    </a:ln>
                  </pic:spPr>
                </pic:pic>
              </a:graphicData>
            </a:graphic>
          </wp:inline>
        </w:drawing>
      </w:r>
      <w:r>
        <w:t xml:space="preserve">и характеризует разброс значений, которые с достаточным основанием могут быть приписаны этой величине (см. </w:t>
      </w:r>
      <w:r>
        <w:t>2.2.3).</w:t>
      </w:r>
    </w:p>
    <w:p w:rsidR="00000000" w:rsidRDefault="000D1CE7">
      <w:pPr>
        <w:pStyle w:val="FORMATTEXT"/>
        <w:ind w:firstLine="568"/>
        <w:jc w:val="both"/>
      </w:pPr>
    </w:p>
    <w:p w:rsidR="00000000" w:rsidRDefault="000D1CE7">
      <w:pPr>
        <w:pStyle w:val="FORMATTEXT"/>
        <w:ind w:firstLine="568"/>
        <w:jc w:val="both"/>
      </w:pPr>
      <w:r>
        <w:t xml:space="preserve">Формула (10), как и ее аналог для случая коррелированных входных величин - формула (13), основана на аппроксимации функциональной зависимости </w:t>
      </w:r>
      <w:r w:rsidR="007B36ED">
        <w:rPr>
          <w:noProof/>
          <w:position w:val="-10"/>
        </w:rPr>
        <w:drawing>
          <wp:inline distT="0" distB="0" distL="0" distR="0">
            <wp:extent cx="1412875" cy="225425"/>
            <wp:effectExtent l="0" t="0" r="0" b="3175"/>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12875" cy="225425"/>
                    </a:xfrm>
                    <a:prstGeom prst="rect">
                      <a:avLst/>
                    </a:prstGeom>
                    <a:noFill/>
                    <a:ln>
                      <a:noFill/>
                    </a:ln>
                  </pic:spPr>
                </pic:pic>
              </a:graphicData>
            </a:graphic>
          </wp:inline>
        </w:drawing>
      </w:r>
      <w:r>
        <w:t xml:space="preserve">рядом Тейлора первого порядка и в терминах </w:t>
      </w:r>
      <w:r>
        <w:rPr>
          <w:i/>
          <w:iCs/>
        </w:rPr>
        <w:t>настоящего Руководства</w:t>
      </w:r>
      <w:r>
        <w:t xml:space="preserve"> пре</w:t>
      </w:r>
      <w:r>
        <w:t xml:space="preserve">дставляет собой </w:t>
      </w:r>
      <w:r>
        <w:rPr>
          <w:i/>
          <w:iCs/>
        </w:rPr>
        <w:t>закон трансформирования неопределенностей</w:t>
      </w:r>
      <w:r>
        <w:t xml:space="preserve"> (см. Е.3.1 и Е.3.2).</w:t>
      </w:r>
    </w:p>
    <w:p w:rsidR="00000000" w:rsidRDefault="000D1CE7">
      <w:pPr>
        <w:pStyle w:val="FORMATTEXT"/>
        <w:ind w:firstLine="568"/>
        <w:jc w:val="both"/>
      </w:pPr>
    </w:p>
    <w:p w:rsidR="00000000" w:rsidRDefault="000D1CE7">
      <w:pPr>
        <w:pStyle w:val="FORMATTEXT"/>
        <w:ind w:firstLine="568"/>
        <w:jc w:val="both"/>
      </w:pPr>
      <w:r>
        <w:t xml:space="preserve">Примечание - Если функциональная зависимость </w:t>
      </w:r>
      <w:r w:rsidR="007B36ED">
        <w:rPr>
          <w:noProof/>
          <w:position w:val="-8"/>
        </w:rPr>
        <w:drawing>
          <wp:inline distT="0" distB="0" distL="0" distR="0">
            <wp:extent cx="154305" cy="201930"/>
            <wp:effectExtent l="0" t="0" r="0" b="7620"/>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существенно нелинейна, то в формуле (10) для </w:t>
      </w:r>
      <w:r w:rsidR="007B36ED">
        <w:rPr>
          <w:noProof/>
          <w:position w:val="-11"/>
        </w:rPr>
        <w:drawing>
          <wp:inline distT="0" distB="0" distL="0" distR="0">
            <wp:extent cx="403860" cy="260985"/>
            <wp:effectExtent l="0" t="0" r="0" b="5715"/>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должны быть учт</w:t>
      </w:r>
      <w:r>
        <w:t xml:space="preserve">ены члены разложения в ряд Тейлора высших порядков. Если каждая из </w:t>
      </w:r>
      <w:r w:rsidR="007B36ED">
        <w:rPr>
          <w:noProof/>
          <w:position w:val="-10"/>
        </w:rPr>
        <w:drawing>
          <wp:inline distT="0" distB="0" distL="0" distR="0">
            <wp:extent cx="201930" cy="225425"/>
            <wp:effectExtent l="0" t="0" r="7620" b="3175"/>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распределена по нормальному закону, то наиболее значимыми членами более высоких порядков, которые следует добавить в правую часть формулы (10), являются</w:t>
      </w:r>
    </w:p>
    <w:p w:rsidR="00000000" w:rsidRDefault="000D1CE7">
      <w:pPr>
        <w:pStyle w:val="FORMATTEXT"/>
        <w:ind w:firstLine="568"/>
        <w:jc w:val="both"/>
      </w:pPr>
    </w:p>
    <w:p w:rsidR="00000000" w:rsidRDefault="007B36ED">
      <w:pPr>
        <w:pStyle w:val="FORMATTEXT"/>
        <w:jc w:val="center"/>
      </w:pPr>
      <w:r>
        <w:rPr>
          <w:noProof/>
          <w:position w:val="-26"/>
        </w:rPr>
        <w:drawing>
          <wp:inline distT="0" distB="0" distL="0" distR="0">
            <wp:extent cx="2957195" cy="641350"/>
            <wp:effectExtent l="0" t="0" r="0" b="6350"/>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2957195" cy="641350"/>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Пример, когда необходимо учитывать члены разложения в ряд Тейлора высших порядков, приведен в Н.1.</w:t>
      </w:r>
    </w:p>
    <w:p w:rsidR="00000000" w:rsidRDefault="000D1CE7">
      <w:pPr>
        <w:pStyle w:val="FORMATTEXT"/>
        <w:ind w:firstLine="568"/>
        <w:jc w:val="both"/>
      </w:pPr>
    </w:p>
    <w:p w:rsidR="00000000" w:rsidRDefault="000D1CE7">
      <w:pPr>
        <w:pStyle w:val="FORMATTEXT"/>
        <w:ind w:firstLine="568"/>
        <w:jc w:val="both"/>
      </w:pPr>
      <w:r>
        <w:t xml:space="preserve">5.1.3 Частные производные </w:t>
      </w:r>
      <w:r w:rsidR="007B36ED">
        <w:rPr>
          <w:noProof/>
          <w:position w:val="-10"/>
        </w:rPr>
        <w:drawing>
          <wp:inline distT="0" distB="0" distL="0" distR="0">
            <wp:extent cx="462915" cy="225425"/>
            <wp:effectExtent l="0" t="0" r="0" b="3175"/>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xml:space="preserve">следует понимать как </w:t>
      </w:r>
      <w:r w:rsidR="007B36ED">
        <w:rPr>
          <w:noProof/>
          <w:position w:val="-10"/>
        </w:rPr>
        <w:drawing>
          <wp:inline distT="0" distB="0" distL="0" distR="0">
            <wp:extent cx="510540" cy="225425"/>
            <wp:effectExtent l="0" t="0" r="3810" b="3175"/>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 xml:space="preserve">, при </w:t>
      </w:r>
      <w:r w:rsidR="007B36ED">
        <w:rPr>
          <w:noProof/>
          <w:position w:val="-10"/>
        </w:rPr>
        <w:drawing>
          <wp:inline distT="0" distB="0" distL="0" distR="0">
            <wp:extent cx="510540" cy="225425"/>
            <wp:effectExtent l="0" t="0" r="3810" b="3175"/>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 xml:space="preserve">(см. примечание 1 ниже). Эти производные, называемые также коэффициентами чувствительности, показывают, как изменяется выходная оценка </w:t>
      </w:r>
      <w:r w:rsidR="007B36ED">
        <w:rPr>
          <w:noProof/>
          <w:position w:val="-7"/>
        </w:rPr>
        <w:drawing>
          <wp:inline distT="0" distB="0" distL="0" distR="0">
            <wp:extent cx="142240" cy="166370"/>
            <wp:effectExtent l="0" t="0" r="0" b="5080"/>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 изменением входных оценок </w:t>
      </w:r>
      <w:r w:rsidR="007B36ED">
        <w:rPr>
          <w:noProof/>
          <w:position w:val="-9"/>
        </w:rPr>
        <w:drawing>
          <wp:inline distT="0" distB="0" distL="0" distR="0">
            <wp:extent cx="166370" cy="213995"/>
            <wp:effectExtent l="0" t="0" r="5080"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w:t>
      </w:r>
      <w:r w:rsidR="007B36ED">
        <w:rPr>
          <w:noProof/>
          <w:position w:val="-9"/>
        </w:rPr>
        <w:drawing>
          <wp:inline distT="0" distB="0" distL="0" distR="0">
            <wp:extent cx="189865" cy="213995"/>
            <wp:effectExtent l="0" t="0" r="635" b="0"/>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 </w:t>
      </w:r>
      <w:r w:rsidR="007B36ED">
        <w:rPr>
          <w:noProof/>
          <w:position w:val="-10"/>
        </w:rPr>
        <w:drawing>
          <wp:inline distT="0" distB="0" distL="0" distR="0">
            <wp:extent cx="225425" cy="225425"/>
            <wp:effectExtent l="0" t="0" r="3175" b="3175"/>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 Так, при небольшом изменении входной оценки </w:t>
      </w:r>
      <w:r w:rsidR="007B36ED">
        <w:rPr>
          <w:noProof/>
          <w:position w:val="-10"/>
        </w:rPr>
        <w:drawing>
          <wp:inline distT="0" distB="0" distL="0" distR="0">
            <wp:extent cx="166370" cy="225425"/>
            <wp:effectExtent l="0" t="0" r="5080" b="3175"/>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на величину </w:t>
      </w:r>
      <w:r w:rsidR="007B36ED">
        <w:rPr>
          <w:noProof/>
          <w:position w:val="-10"/>
        </w:rPr>
        <w:drawing>
          <wp:inline distT="0" distB="0" distL="0" distR="0">
            <wp:extent cx="237490" cy="225425"/>
            <wp:effectExtent l="0" t="0" r="0" b="3175"/>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t xml:space="preserve">оценка </w:t>
      </w:r>
      <w:r w:rsidR="007B36ED">
        <w:rPr>
          <w:noProof/>
          <w:position w:val="-7"/>
        </w:rPr>
        <w:drawing>
          <wp:inline distT="0" distB="0" distL="0" distR="0">
            <wp:extent cx="142240" cy="166370"/>
            <wp:effectExtent l="0" t="0" r="0" b="5080"/>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изменится на </w:t>
      </w:r>
      <w:r w:rsidR="007B36ED">
        <w:rPr>
          <w:noProof/>
          <w:position w:val="-10"/>
        </w:rPr>
        <w:drawing>
          <wp:inline distT="0" distB="0" distL="0" distR="0">
            <wp:extent cx="1412875" cy="225425"/>
            <wp:effectExtent l="0" t="0" r="0" b="3175"/>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1412875" cy="225425"/>
                    </a:xfrm>
                    <a:prstGeom prst="rect">
                      <a:avLst/>
                    </a:prstGeom>
                    <a:noFill/>
                    <a:ln>
                      <a:noFill/>
                    </a:ln>
                  </pic:spPr>
                </pic:pic>
              </a:graphicData>
            </a:graphic>
          </wp:inline>
        </w:drawing>
      </w:r>
      <w:r>
        <w:t xml:space="preserve">. Если изменение входной оценки </w:t>
      </w:r>
      <w:r w:rsidR="007B36ED">
        <w:rPr>
          <w:noProof/>
          <w:position w:val="-10"/>
        </w:rPr>
        <w:drawing>
          <wp:inline distT="0" distB="0" distL="0" distR="0">
            <wp:extent cx="166370" cy="225425"/>
            <wp:effectExtent l="0" t="0" r="5080" b="3175"/>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совпадает с ее стандартной неопределенностью, то соответствующее изменение в </w:t>
      </w:r>
      <w:r w:rsidR="007B36ED">
        <w:rPr>
          <w:noProof/>
          <w:position w:val="-7"/>
        </w:rPr>
        <w:drawing>
          <wp:inline distT="0" distB="0" distL="0" distR="0">
            <wp:extent cx="142240" cy="166370"/>
            <wp:effectExtent l="0" t="0" r="0" b="5080"/>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будет равно </w:t>
      </w:r>
      <w:r w:rsidR="007B36ED">
        <w:rPr>
          <w:noProof/>
          <w:position w:val="-8"/>
        </w:rPr>
        <w:drawing>
          <wp:inline distT="0" distB="0" distL="0" distR="0">
            <wp:extent cx="902335" cy="189865"/>
            <wp:effectExtent l="0" t="0" r="0" b="635"/>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902335" cy="189865"/>
                    </a:xfrm>
                    <a:prstGeom prst="rect">
                      <a:avLst/>
                    </a:prstGeom>
                    <a:noFill/>
                    <a:ln>
                      <a:noFill/>
                    </a:ln>
                  </pic:spPr>
                </pic:pic>
              </a:graphicData>
            </a:graphic>
          </wp:inline>
        </w:drawing>
      </w:r>
      <w:r>
        <w:t xml:space="preserve">. Поэтому суммарную дисперсию </w:t>
      </w:r>
      <w:r w:rsidR="007B36ED">
        <w:rPr>
          <w:noProof/>
          <w:position w:val="-11"/>
        </w:rPr>
        <w:drawing>
          <wp:inline distT="0" distB="0" distL="0" distR="0">
            <wp:extent cx="403860" cy="260985"/>
            <wp:effectExtent l="0" t="0" r="0" b="5715"/>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можно рассматривать как сумму дисперсий выходной оценки </w:t>
      </w:r>
      <w:r w:rsidR="007B36ED">
        <w:rPr>
          <w:noProof/>
          <w:position w:val="-7"/>
        </w:rPr>
        <w:drawing>
          <wp:inline distT="0" distB="0" distL="0" distR="0">
            <wp:extent cx="142240" cy="166370"/>
            <wp:effectExtent l="0" t="0" r="0" b="508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каждая из кот</w:t>
      </w:r>
      <w:r>
        <w:t xml:space="preserve">орых обусловлена дисперсией соответствующей входной оценки </w:t>
      </w:r>
      <w:r w:rsidR="007B36ED">
        <w:rPr>
          <w:noProof/>
          <w:position w:val="-10"/>
        </w:rPr>
        <w:drawing>
          <wp:inline distT="0" distB="0" distL="0" distR="0">
            <wp:extent cx="166370" cy="225425"/>
            <wp:effectExtent l="0" t="0" r="5080" b="3175"/>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Это позволяет записать формулу (10) в виде</w:t>
      </w:r>
    </w:p>
    <w:p w:rsidR="00000000" w:rsidRDefault="000D1CE7">
      <w:pPr>
        <w:pStyle w:val="FORMATTEXT"/>
        <w:ind w:firstLine="568"/>
        <w:jc w:val="both"/>
      </w:pPr>
    </w:p>
    <w:p w:rsidR="00000000" w:rsidRDefault="007B36ED">
      <w:pPr>
        <w:pStyle w:val="FORMATTEXT"/>
        <w:jc w:val="right"/>
      </w:pPr>
      <w:r>
        <w:rPr>
          <w:noProof/>
          <w:position w:val="-17"/>
        </w:rPr>
        <w:drawing>
          <wp:inline distT="0" distB="0" distL="0" distR="0">
            <wp:extent cx="2007235" cy="427355"/>
            <wp:effectExtent l="0" t="0" r="0" b="0"/>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007235" cy="427355"/>
                    </a:xfrm>
                    <a:prstGeom prst="rect">
                      <a:avLst/>
                    </a:prstGeom>
                    <a:noFill/>
                    <a:ln>
                      <a:noFill/>
                    </a:ln>
                  </pic:spPr>
                </pic:pic>
              </a:graphicData>
            </a:graphic>
          </wp:inline>
        </w:drawing>
      </w:r>
      <w:r w:rsidR="000D1CE7">
        <w:t xml:space="preserve">,                                 (11а)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где</w:t>
      </w:r>
    </w:p>
    <w:p w:rsidR="00000000" w:rsidRDefault="007B36ED">
      <w:pPr>
        <w:pStyle w:val="FORMATTEXT"/>
        <w:jc w:val="right"/>
      </w:pPr>
      <w:r>
        <w:rPr>
          <w:noProof/>
          <w:position w:val="-10"/>
        </w:rPr>
        <w:drawing>
          <wp:inline distT="0" distB="0" distL="0" distR="0">
            <wp:extent cx="748030" cy="225425"/>
            <wp:effectExtent l="0" t="0" r="0" b="3175"/>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rsidR="000D1CE7">
        <w:t xml:space="preserve">; </w:t>
      </w:r>
      <w:r>
        <w:rPr>
          <w:noProof/>
          <w:position w:val="-10"/>
        </w:rPr>
        <w:drawing>
          <wp:inline distT="0" distB="0" distL="0" distR="0">
            <wp:extent cx="1092835" cy="225425"/>
            <wp:effectExtent l="0" t="0" r="0" b="3175"/>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1092835" cy="225425"/>
                    </a:xfrm>
                    <a:prstGeom prst="rect">
                      <a:avLst/>
                    </a:prstGeom>
                    <a:noFill/>
                    <a:ln>
                      <a:noFill/>
                    </a:ln>
                  </pic:spPr>
                </pic:pic>
              </a:graphicData>
            </a:graphic>
          </wp:inline>
        </w:drawing>
      </w:r>
      <w:r w:rsidR="000D1CE7">
        <w:t xml:space="preserve">.                                   (11b) </w:t>
      </w:r>
    </w:p>
    <w:p w:rsidR="00000000" w:rsidRDefault="000D1CE7">
      <w:pPr>
        <w:pStyle w:val="FORMATTEXT"/>
        <w:ind w:firstLine="568"/>
        <w:jc w:val="both"/>
      </w:pPr>
      <w:r>
        <w:t xml:space="preserve">Примечание 1 - Строго говоря, частные производные </w:t>
      </w:r>
      <w:r w:rsidR="007B36ED">
        <w:rPr>
          <w:noProof/>
          <w:position w:val="-10"/>
        </w:rPr>
        <w:drawing>
          <wp:inline distT="0" distB="0" distL="0" distR="0">
            <wp:extent cx="462915" cy="225425"/>
            <wp:effectExtent l="0" t="0" r="0" b="3175"/>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xml:space="preserve">представляют собой значения </w:t>
      </w:r>
      <w:r w:rsidR="007B36ED">
        <w:rPr>
          <w:noProof/>
          <w:position w:val="-10"/>
        </w:rPr>
        <w:drawing>
          <wp:inline distT="0" distB="0" distL="0" distR="0">
            <wp:extent cx="510540" cy="225425"/>
            <wp:effectExtent l="0" t="0" r="3810" b="3175"/>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 xml:space="preserve">в точке математических </w:t>
      </w:r>
      <w:r>
        <w:t xml:space="preserve">ожиданий величин </w:t>
      </w:r>
      <w:r w:rsidR="007B36ED">
        <w:rPr>
          <w:noProof/>
          <w:position w:val="-10"/>
        </w:rPr>
        <w:drawing>
          <wp:inline distT="0" distB="0" distL="0" distR="0">
            <wp:extent cx="201930" cy="225425"/>
            <wp:effectExtent l="0" t="0" r="7620" b="3175"/>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Однако на практике для их оценивания используют формулу</w:t>
      </w:r>
    </w:p>
    <w:p w:rsidR="00000000" w:rsidRDefault="000D1CE7">
      <w:pPr>
        <w:pStyle w:val="FORMATTEXT"/>
        <w:ind w:firstLine="568"/>
        <w:jc w:val="both"/>
      </w:pPr>
    </w:p>
    <w:p w:rsidR="00000000" w:rsidRDefault="007B36ED">
      <w:pPr>
        <w:pStyle w:val="FORMATTEXT"/>
        <w:jc w:val="center"/>
      </w:pPr>
      <w:r>
        <w:rPr>
          <w:noProof/>
          <w:position w:val="-21"/>
        </w:rPr>
        <w:drawing>
          <wp:inline distT="0" distB="0" distL="0" distR="0">
            <wp:extent cx="1258570" cy="522605"/>
            <wp:effectExtent l="0" t="0" r="0" b="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258570" cy="52260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Примечание 2 - Суммарную стандартную неопределенность </w:t>
      </w:r>
      <w:r w:rsidR="007B36ED">
        <w:rPr>
          <w:noProof/>
          <w:position w:val="-10"/>
        </w:rPr>
        <w:drawing>
          <wp:inline distT="0" distB="0" distL="0" distR="0">
            <wp:extent cx="391795" cy="225425"/>
            <wp:effectExtent l="0" t="0" r="8255" b="3175"/>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можно рассчитать </w:t>
      </w:r>
      <w:r>
        <w:t xml:space="preserve">численно, заменяя в формуле (11а) </w:t>
      </w:r>
      <w:r w:rsidR="007B36ED">
        <w:rPr>
          <w:noProof/>
          <w:position w:val="-10"/>
        </w:rPr>
        <w:drawing>
          <wp:inline distT="0" distB="0" distL="0" distR="0">
            <wp:extent cx="487045" cy="225425"/>
            <wp:effectExtent l="0" t="0" r="8255" b="3175"/>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t>на</w:t>
      </w:r>
    </w:p>
    <w:p w:rsidR="00000000" w:rsidRDefault="000D1CE7">
      <w:pPr>
        <w:pStyle w:val="FORMATTEXT"/>
        <w:ind w:firstLine="568"/>
        <w:jc w:val="both"/>
      </w:pPr>
    </w:p>
    <w:p w:rsidR="00000000" w:rsidRDefault="007B36ED">
      <w:pPr>
        <w:pStyle w:val="FORMATTEXT"/>
        <w:jc w:val="center"/>
      </w:pPr>
      <w:r>
        <w:rPr>
          <w:noProof/>
          <w:position w:val="-16"/>
        </w:rPr>
        <w:lastRenderedPageBreak/>
        <w:drawing>
          <wp:inline distT="0" distB="0" distL="0" distR="0">
            <wp:extent cx="3836035" cy="391795"/>
            <wp:effectExtent l="0" t="0" r="0" b="8255"/>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3836035" cy="39179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Т.е. численную оценку </w:t>
      </w:r>
      <w:r w:rsidR="007B36ED">
        <w:rPr>
          <w:noProof/>
          <w:position w:val="-10"/>
        </w:rPr>
        <w:drawing>
          <wp:inline distT="0" distB="0" distL="0" distR="0">
            <wp:extent cx="379730" cy="225425"/>
            <wp:effectExtent l="0" t="0" r="1270" b="3175"/>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 xml:space="preserve">получают, вычисляя изменения </w:t>
      </w:r>
      <w:r w:rsidR="007B36ED">
        <w:rPr>
          <w:noProof/>
          <w:position w:val="-7"/>
        </w:rPr>
        <w:drawing>
          <wp:inline distT="0" distB="0" distL="0" distR="0">
            <wp:extent cx="142240" cy="166370"/>
            <wp:effectExtent l="0" t="0" r="0" b="5080"/>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при изменениях </w:t>
      </w:r>
      <w:r w:rsidR="007B36ED">
        <w:rPr>
          <w:noProof/>
          <w:position w:val="-10"/>
        </w:rPr>
        <w:drawing>
          <wp:inline distT="0" distB="0" distL="0" distR="0">
            <wp:extent cx="166370" cy="225425"/>
            <wp:effectExtent l="0" t="0" r="5080" b="3175"/>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на </w:t>
      </w:r>
      <w:r w:rsidR="007B36ED">
        <w:rPr>
          <w:noProof/>
          <w:position w:val="-10"/>
        </w:rPr>
        <w:drawing>
          <wp:inline distT="0" distB="0" distL="0" distR="0">
            <wp:extent cx="462915" cy="225425"/>
            <wp:effectExtent l="0" t="0" r="0" b="3175"/>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xml:space="preserve">и </w:t>
      </w:r>
      <w:r w:rsidR="007B36ED">
        <w:rPr>
          <w:noProof/>
          <w:position w:val="-10"/>
        </w:rPr>
        <w:drawing>
          <wp:inline distT="0" distB="0" distL="0" distR="0">
            <wp:extent cx="487045" cy="225425"/>
            <wp:effectExtent l="0" t="0" r="8255" b="3175"/>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t xml:space="preserve">и принимая </w:t>
      </w:r>
      <w:r w:rsidR="007B36ED">
        <w:rPr>
          <w:noProof/>
          <w:position w:val="-10"/>
        </w:rPr>
        <w:drawing>
          <wp:inline distT="0" distB="0" distL="0" distR="0">
            <wp:extent cx="379730" cy="225425"/>
            <wp:effectExtent l="0" t="0" r="1270" b="3175"/>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 xml:space="preserve">равным </w:t>
      </w:r>
      <w:r w:rsidR="007B36ED">
        <w:rPr>
          <w:noProof/>
          <w:position w:val="-10"/>
        </w:rPr>
        <w:drawing>
          <wp:inline distT="0" distB="0" distL="0" distR="0">
            <wp:extent cx="308610" cy="225425"/>
            <wp:effectExtent l="0" t="0" r="0" b="3175"/>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 При этом соответствующий коэффициент чувствительности </w:t>
      </w:r>
      <w:r w:rsidR="007B36ED">
        <w:rPr>
          <w:noProof/>
          <w:position w:val="-10"/>
        </w:rPr>
        <w:drawing>
          <wp:inline distT="0" distB="0" distL="0" distR="0">
            <wp:extent cx="154305" cy="225425"/>
            <wp:effectExtent l="0" t="0" r="0" b="3175"/>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может быть представлен как </w:t>
      </w:r>
      <w:r w:rsidR="007B36ED">
        <w:rPr>
          <w:noProof/>
          <w:position w:val="-10"/>
        </w:rPr>
        <w:drawing>
          <wp:inline distT="0" distB="0" distL="0" distR="0">
            <wp:extent cx="605790" cy="225425"/>
            <wp:effectExtent l="0" t="0" r="3810" b="3175"/>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i/>
          <w:iCs/>
        </w:rPr>
        <w:t>Пример - Используя в примере к 4.1.1 в целях упрощения записи од</w:t>
      </w:r>
      <w:r>
        <w:rPr>
          <w:b/>
          <w:bCs/>
          <w:i/>
          <w:iCs/>
        </w:rPr>
        <w:t>но и то же обозначение как для величины, так и для ее оценки, можно получить следующие оценки коэффициентов чувствительности и суммарной дисперсии:</w:t>
      </w:r>
      <w:r>
        <w:t xml:space="preserve"> </w:t>
      </w:r>
    </w:p>
    <w:p w:rsidR="00000000" w:rsidRDefault="000D1CE7">
      <w:pPr>
        <w:pStyle w:val="FORMATTEXT"/>
        <w:jc w:val="both"/>
      </w:pPr>
      <w:r>
        <w:t xml:space="preserve">                </w:t>
      </w:r>
    </w:p>
    <w:p w:rsidR="00000000" w:rsidRDefault="007B36ED">
      <w:pPr>
        <w:pStyle w:val="FORMATTEXT"/>
        <w:jc w:val="center"/>
      </w:pPr>
      <w:r>
        <w:rPr>
          <w:noProof/>
          <w:position w:val="-10"/>
        </w:rPr>
        <w:drawing>
          <wp:inline distT="0" distB="0" distL="0" distR="0">
            <wp:extent cx="2778760" cy="225425"/>
            <wp:effectExtent l="0" t="0" r="2540" b="3175"/>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778760" cy="225425"/>
                    </a:xfrm>
                    <a:prstGeom prst="rect">
                      <a:avLst/>
                    </a:prstGeom>
                    <a:noFill/>
                    <a:ln>
                      <a:noFill/>
                    </a:ln>
                  </pic:spPr>
                </pic:pic>
              </a:graphicData>
            </a:graphic>
          </wp:inline>
        </w:drawing>
      </w:r>
      <w:r w:rsidR="000D1CE7">
        <w:rPr>
          <w:b/>
          <w:bCs/>
          <w:i/>
          <w:iCs/>
        </w:rPr>
        <w:t>;</w:t>
      </w:r>
    </w:p>
    <w:p w:rsidR="00000000" w:rsidRDefault="000D1CE7">
      <w:pPr>
        <w:pStyle w:val="FORMATTEXT"/>
        <w:jc w:val="center"/>
      </w:pPr>
      <w:r>
        <w:t> </w:t>
      </w:r>
    </w:p>
    <w:p w:rsidR="00000000" w:rsidRDefault="007B36ED">
      <w:pPr>
        <w:pStyle w:val="FORMATTEXT"/>
        <w:jc w:val="center"/>
      </w:pPr>
      <w:r>
        <w:rPr>
          <w:noProof/>
          <w:position w:val="-11"/>
        </w:rPr>
        <w:drawing>
          <wp:inline distT="0" distB="0" distL="0" distR="0">
            <wp:extent cx="3051810" cy="260985"/>
            <wp:effectExtent l="0" t="0" r="0" b="5715"/>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051810" cy="260985"/>
                    </a:xfrm>
                    <a:prstGeom prst="rect">
                      <a:avLst/>
                    </a:prstGeom>
                    <a:noFill/>
                    <a:ln>
                      <a:noFill/>
                    </a:ln>
                  </pic:spPr>
                </pic:pic>
              </a:graphicData>
            </a:graphic>
          </wp:inline>
        </w:drawing>
      </w:r>
      <w:r w:rsidR="000D1CE7">
        <w:t>;</w:t>
      </w:r>
    </w:p>
    <w:p w:rsidR="00000000" w:rsidRDefault="000D1CE7">
      <w:pPr>
        <w:pStyle w:val="FORMATTEXT"/>
        <w:jc w:val="center"/>
      </w:pPr>
    </w:p>
    <w:p w:rsidR="00000000" w:rsidRDefault="007B36ED">
      <w:pPr>
        <w:pStyle w:val="FORMATTEXT"/>
        <w:jc w:val="center"/>
      </w:pPr>
      <w:r>
        <w:rPr>
          <w:noProof/>
          <w:position w:val="-11"/>
        </w:rPr>
        <w:drawing>
          <wp:inline distT="0" distB="0" distL="0" distR="0">
            <wp:extent cx="4690745" cy="260985"/>
            <wp:effectExtent l="0" t="0" r="0" b="5715"/>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4690745" cy="260985"/>
                    </a:xfrm>
                    <a:prstGeom prst="rect">
                      <a:avLst/>
                    </a:prstGeom>
                    <a:noFill/>
                    <a:ln>
                      <a:noFill/>
                    </a:ln>
                  </pic:spPr>
                </pic:pic>
              </a:graphicData>
            </a:graphic>
          </wp:inline>
        </w:drawing>
      </w:r>
      <w:r w:rsidR="000D1CE7">
        <w:t>;</w:t>
      </w:r>
    </w:p>
    <w:p w:rsidR="00000000" w:rsidRDefault="000D1CE7">
      <w:pPr>
        <w:pStyle w:val="FORMATTEXT"/>
        <w:jc w:val="center"/>
      </w:pPr>
    </w:p>
    <w:p w:rsidR="00000000" w:rsidRDefault="007B36ED">
      <w:pPr>
        <w:pStyle w:val="FORMATTEXT"/>
        <w:jc w:val="center"/>
      </w:pPr>
      <w:r>
        <w:rPr>
          <w:noProof/>
          <w:position w:val="-11"/>
        </w:rPr>
        <w:drawing>
          <wp:inline distT="0" distB="0" distL="0" distR="0">
            <wp:extent cx="4025900" cy="260985"/>
            <wp:effectExtent l="0" t="0" r="0" b="5715"/>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4025900" cy="260985"/>
                    </a:xfrm>
                    <a:prstGeom prst="rect">
                      <a:avLst/>
                    </a:prstGeom>
                    <a:noFill/>
                    <a:ln>
                      <a:noFill/>
                    </a:ln>
                  </pic:spPr>
                </pic:pic>
              </a:graphicData>
            </a:graphic>
          </wp:inline>
        </w:drawing>
      </w:r>
      <w:r w:rsidR="000D1CE7">
        <w:t>;</w:t>
      </w:r>
    </w:p>
    <w:p w:rsidR="00000000" w:rsidRDefault="000D1CE7">
      <w:pPr>
        <w:pStyle w:val="FORMATTEXT"/>
        <w:jc w:val="center"/>
        <w:rPr>
          <w:b/>
          <w:bCs/>
          <w:i/>
          <w:iCs/>
        </w:rPr>
      </w:pPr>
    </w:p>
    <w:p w:rsidR="00000000" w:rsidRDefault="007B36ED">
      <w:pPr>
        <w:pStyle w:val="FORMATTEXT"/>
        <w:jc w:val="center"/>
      </w:pPr>
      <w:r>
        <w:rPr>
          <w:b/>
          <w:bCs/>
          <w:i/>
          <w:iCs/>
          <w:noProof/>
          <w:position w:val="-45"/>
        </w:rPr>
        <w:drawing>
          <wp:inline distT="0" distB="0" distL="0" distR="0">
            <wp:extent cx="4951730" cy="1139825"/>
            <wp:effectExtent l="0" t="0" r="1270" b="3175"/>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4951730" cy="1139825"/>
                    </a:xfrm>
                    <a:prstGeom prst="rect">
                      <a:avLst/>
                    </a:prstGeom>
                    <a:noFill/>
                    <a:ln>
                      <a:noFill/>
                    </a:ln>
                  </pic:spPr>
                </pic:pic>
              </a:graphicData>
            </a:graphic>
          </wp:inline>
        </w:drawing>
      </w:r>
    </w:p>
    <w:p w:rsidR="00000000" w:rsidRDefault="000D1CE7">
      <w:pPr>
        <w:pStyle w:val="FORMATTEXT"/>
        <w:jc w:val="center"/>
      </w:pPr>
      <w:r>
        <w:t xml:space="preserve">    </w:t>
      </w:r>
    </w:p>
    <w:p w:rsidR="00000000" w:rsidRDefault="000D1CE7">
      <w:pPr>
        <w:pStyle w:val="FORMATTEXT"/>
        <w:ind w:firstLine="568"/>
        <w:jc w:val="both"/>
      </w:pPr>
      <w:r>
        <w:t xml:space="preserve">5.1.4 Иногда коэффициенты чувствительности </w:t>
      </w:r>
      <w:r w:rsidR="007B36ED">
        <w:rPr>
          <w:noProof/>
          <w:position w:val="-10"/>
        </w:rPr>
        <w:drawing>
          <wp:inline distT="0" distB="0" distL="0" distR="0">
            <wp:extent cx="462915" cy="225425"/>
            <wp:effectExtent l="0" t="0" r="0" b="3175"/>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xml:space="preserve">определяют не расчетным способом из вида функциональной зависимости </w:t>
      </w:r>
      <w:r w:rsidR="007B36ED">
        <w:rPr>
          <w:noProof/>
          <w:position w:val="-8"/>
        </w:rPr>
        <w:drawing>
          <wp:inline distT="0" distB="0" distL="0" distR="0">
            <wp:extent cx="154305" cy="201930"/>
            <wp:effectExtent l="0" t="0" r="0" b="7620"/>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а экспериментально, измеряя изменение </w:t>
      </w:r>
      <w:r w:rsidR="007B36ED">
        <w:rPr>
          <w:noProof/>
          <w:position w:val="-7"/>
        </w:rPr>
        <w:drawing>
          <wp:inline distT="0" distB="0" distL="0" distR="0">
            <wp:extent cx="142240" cy="166370"/>
            <wp:effectExtent l="0" t="0" r="0" b="5080"/>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вызванное изменением заданной входной величины </w:t>
      </w:r>
      <w:r w:rsidR="007B36ED">
        <w:rPr>
          <w:noProof/>
          <w:position w:val="-10"/>
        </w:rPr>
        <w:drawing>
          <wp:inline distT="0" distB="0" distL="0" distR="0">
            <wp:extent cx="201930" cy="225425"/>
            <wp:effectExtent l="0" t="0" r="7620" b="3175"/>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когда значения остальных входных величин поддерживаются постоян</w:t>
      </w:r>
      <w:r>
        <w:t xml:space="preserve">ными. В этом случае не требуется знания вида функциональной зависимости </w:t>
      </w:r>
      <w:r w:rsidR="007B36ED">
        <w:rPr>
          <w:noProof/>
          <w:position w:val="-8"/>
        </w:rPr>
        <w:drawing>
          <wp:inline distT="0" distB="0" distL="0" distR="0">
            <wp:extent cx="154305" cy="201930"/>
            <wp:effectExtent l="0" t="0" r="0" b="7620"/>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(или части этой зависимости, если экспериментально определяют только некоторые коэффициенты чувствительности). Вместо этого достаточно получить разло</w:t>
      </w:r>
      <w:r>
        <w:t xml:space="preserve">жение </w:t>
      </w:r>
      <w:r w:rsidR="007B36ED">
        <w:rPr>
          <w:noProof/>
          <w:position w:val="-8"/>
        </w:rPr>
        <w:drawing>
          <wp:inline distT="0" distB="0" distL="0" distR="0">
            <wp:extent cx="154305" cy="201930"/>
            <wp:effectExtent l="0" t="0" r="0" b="7620"/>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в ряд Тейлора первого порядка через эмпирические коэффициенты чувствительности.</w:t>
      </w:r>
    </w:p>
    <w:p w:rsidR="00000000" w:rsidRDefault="000D1CE7">
      <w:pPr>
        <w:pStyle w:val="FORMATTEXT"/>
        <w:ind w:firstLine="568"/>
        <w:jc w:val="both"/>
      </w:pPr>
    </w:p>
    <w:p w:rsidR="00000000" w:rsidRDefault="000D1CE7">
      <w:pPr>
        <w:pStyle w:val="FORMATTEXT"/>
        <w:ind w:firstLine="568"/>
        <w:jc w:val="both"/>
      </w:pPr>
      <w:r>
        <w:t xml:space="preserve">5.1.5 Если функциональную зависимость для измеряемой величины </w:t>
      </w:r>
      <w:r w:rsidR="007B36ED">
        <w:rPr>
          <w:noProof/>
          <w:position w:val="-7"/>
        </w:rPr>
        <w:drawing>
          <wp:inline distT="0" distB="0" distL="0" distR="0">
            <wp:extent cx="142240" cy="166370"/>
            <wp:effectExtent l="0" t="0" r="0" b="5080"/>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разложить в ряд в окрестности номинал</w:t>
      </w:r>
      <w:r>
        <w:t xml:space="preserve">ьных значений </w:t>
      </w:r>
      <w:r w:rsidR="007B36ED">
        <w:rPr>
          <w:noProof/>
          <w:position w:val="-10"/>
        </w:rPr>
        <w:drawing>
          <wp:inline distT="0" distB="0" distL="0" distR="0">
            <wp:extent cx="308610" cy="237490"/>
            <wp:effectExtent l="0" t="0" r="0" b="0"/>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t xml:space="preserve">входных величин </w:t>
      </w:r>
      <w:r w:rsidR="007B36ED">
        <w:rPr>
          <w:noProof/>
          <w:position w:val="-10"/>
        </w:rPr>
        <w:drawing>
          <wp:inline distT="0" distB="0" distL="0" distR="0">
            <wp:extent cx="201930" cy="225425"/>
            <wp:effectExtent l="0" t="0" r="7620" b="3175"/>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ограничиться членами первого порядка (что в большинстве случаев будет достаточно хорошим приближением), то формула (1) преобразуется к виду </w:t>
      </w:r>
      <w:r w:rsidR="007B36ED">
        <w:rPr>
          <w:noProof/>
          <w:position w:val="-10"/>
        </w:rPr>
        <w:drawing>
          <wp:inline distT="0" distB="0" distL="0" distR="0">
            <wp:extent cx="2030730" cy="225425"/>
            <wp:effectExtent l="0" t="0" r="7620" b="3175"/>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030730" cy="225425"/>
                    </a:xfrm>
                    <a:prstGeom prst="rect">
                      <a:avLst/>
                    </a:prstGeom>
                    <a:noFill/>
                    <a:ln>
                      <a:noFill/>
                    </a:ln>
                  </pic:spPr>
                </pic:pic>
              </a:graphicData>
            </a:graphic>
          </wp:inline>
        </w:drawing>
      </w:r>
      <w:r>
        <w:t xml:space="preserve">, где </w:t>
      </w:r>
      <w:r w:rsidR="007B36ED">
        <w:rPr>
          <w:noProof/>
          <w:position w:val="-10"/>
        </w:rPr>
        <w:drawing>
          <wp:inline distT="0" distB="0" distL="0" distR="0">
            <wp:extent cx="1745615" cy="237490"/>
            <wp:effectExtent l="0" t="0" r="6985" b="0"/>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1745615" cy="237490"/>
                    </a:xfrm>
                    <a:prstGeom prst="rect">
                      <a:avLst/>
                    </a:prstGeom>
                    <a:noFill/>
                    <a:ln>
                      <a:noFill/>
                    </a:ln>
                  </pic:spPr>
                </pic:pic>
              </a:graphicData>
            </a:graphic>
          </wp:inline>
        </w:drawing>
      </w:r>
      <w:r>
        <w:t xml:space="preserve">, </w:t>
      </w:r>
      <w:r w:rsidR="007B36ED">
        <w:rPr>
          <w:noProof/>
          <w:position w:val="-10"/>
        </w:rPr>
        <w:drawing>
          <wp:inline distT="0" distB="0" distL="0" distR="0">
            <wp:extent cx="914400" cy="225425"/>
            <wp:effectExtent l="0" t="0" r="0" b="3175"/>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914400" cy="225425"/>
                    </a:xfrm>
                    <a:prstGeom prst="rect">
                      <a:avLst/>
                    </a:prstGeom>
                    <a:noFill/>
                    <a:ln>
                      <a:noFill/>
                    </a:ln>
                  </pic:spPr>
                </pic:pic>
              </a:graphicData>
            </a:graphic>
          </wp:inline>
        </w:drawing>
      </w:r>
      <w:r>
        <w:t xml:space="preserve">в точках </w:t>
      </w:r>
      <w:r w:rsidR="007B36ED">
        <w:rPr>
          <w:noProof/>
          <w:position w:val="-10"/>
        </w:rPr>
        <w:drawing>
          <wp:inline distT="0" distB="0" distL="0" distR="0">
            <wp:extent cx="653415" cy="237490"/>
            <wp:effectExtent l="0" t="0" r="0" b="0"/>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653415" cy="237490"/>
                    </a:xfrm>
                    <a:prstGeom prst="rect">
                      <a:avLst/>
                    </a:prstGeom>
                    <a:noFill/>
                    <a:ln>
                      <a:noFill/>
                    </a:ln>
                  </pic:spPr>
                </pic:pic>
              </a:graphicData>
            </a:graphic>
          </wp:inline>
        </w:drawing>
      </w:r>
      <w:r>
        <w:t xml:space="preserve">и </w:t>
      </w:r>
      <w:r w:rsidR="007B36ED">
        <w:rPr>
          <w:noProof/>
          <w:position w:val="-10"/>
        </w:rPr>
        <w:drawing>
          <wp:inline distT="0" distB="0" distL="0" distR="0">
            <wp:extent cx="926465" cy="237490"/>
            <wp:effectExtent l="0" t="0" r="6985" b="0"/>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926465" cy="237490"/>
                    </a:xfrm>
                    <a:prstGeom prst="rect">
                      <a:avLst/>
                    </a:prstGeom>
                    <a:noFill/>
                    <a:ln>
                      <a:noFill/>
                    </a:ln>
                  </pic:spPr>
                </pic:pic>
              </a:graphicData>
            </a:graphic>
          </wp:inline>
        </w:drawing>
      </w:r>
      <w:r>
        <w:t xml:space="preserve">. Таким образом, в целях анализа неопределенности измеряемую величину можно аппроксимировать линейной функцией, перейдя от входных величин </w:t>
      </w:r>
      <w:r w:rsidR="007B36ED">
        <w:rPr>
          <w:noProof/>
          <w:position w:val="-10"/>
        </w:rPr>
        <w:drawing>
          <wp:inline distT="0" distB="0" distL="0" distR="0">
            <wp:extent cx="201930" cy="225425"/>
            <wp:effectExtent l="0" t="0" r="7620" b="3175"/>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к их приращениям </w:t>
      </w:r>
      <w:r w:rsidR="007B36ED">
        <w:rPr>
          <w:noProof/>
          <w:position w:val="-10"/>
        </w:rPr>
        <w:drawing>
          <wp:inline distT="0" distB="0" distL="0" distR="0">
            <wp:extent cx="166370" cy="225425"/>
            <wp:effectExtent l="0" t="0" r="5080" b="3175"/>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(см. Е.3.1).</w:t>
      </w:r>
    </w:p>
    <w:p w:rsidR="00000000" w:rsidRDefault="000D1CE7">
      <w:pPr>
        <w:pStyle w:val="FORMATTEXT"/>
        <w:ind w:firstLine="568"/>
        <w:jc w:val="both"/>
      </w:pPr>
    </w:p>
    <w:p w:rsidR="00000000" w:rsidRDefault="000D1CE7">
      <w:pPr>
        <w:pStyle w:val="FORMATTEXT"/>
        <w:ind w:firstLine="568"/>
        <w:jc w:val="both"/>
      </w:pPr>
      <w:r>
        <w:rPr>
          <w:b/>
          <w:bCs/>
          <w:i/>
          <w:iCs/>
        </w:rPr>
        <w:t>Пример - В примере 2 к 4.3.7 оценка значения измеряемой величины имеет вид</w:t>
      </w:r>
      <w:r>
        <w:t xml:space="preserve"> </w:t>
      </w:r>
      <w:r w:rsidR="007B36ED">
        <w:rPr>
          <w:noProof/>
          <w:position w:val="-8"/>
        </w:rPr>
        <w:drawing>
          <wp:inline distT="0" distB="0" distL="0" distR="0">
            <wp:extent cx="831215" cy="201930"/>
            <wp:effectExtent l="0" t="0" r="6985" b="7620"/>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831215" cy="201930"/>
                    </a:xfrm>
                    <a:prstGeom prst="rect">
                      <a:avLst/>
                    </a:prstGeom>
                    <a:noFill/>
                    <a:ln>
                      <a:noFill/>
                    </a:ln>
                  </pic:spPr>
                </pic:pic>
              </a:graphicData>
            </a:graphic>
          </wp:inline>
        </w:drawing>
      </w:r>
      <w:r>
        <w:rPr>
          <w:b/>
          <w:bCs/>
          <w:i/>
          <w:iCs/>
        </w:rPr>
        <w:t xml:space="preserve">, где </w:t>
      </w:r>
      <w:r w:rsidR="007B36ED">
        <w:rPr>
          <w:noProof/>
          <w:position w:val="-9"/>
        </w:rPr>
        <w:drawing>
          <wp:inline distT="0" distB="0" distL="0" distR="0">
            <wp:extent cx="902335" cy="213995"/>
            <wp:effectExtent l="0" t="0" r="0" b="0"/>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902335" cy="213995"/>
                    </a:xfrm>
                    <a:prstGeom prst="rect">
                      <a:avLst/>
                    </a:prstGeom>
                    <a:noFill/>
                    <a:ln>
                      <a:noFill/>
                    </a:ln>
                  </pic:spPr>
                </pic:pic>
              </a:graphicData>
            </a:graphic>
          </wp:inline>
        </w:drawing>
      </w:r>
      <w:r>
        <w:rPr>
          <w:b/>
          <w:bCs/>
          <w:i/>
          <w:iCs/>
        </w:rPr>
        <w:t xml:space="preserve">В, </w:t>
      </w:r>
      <w:r w:rsidR="007B36ED">
        <w:rPr>
          <w:noProof/>
          <w:position w:val="-10"/>
        </w:rPr>
        <w:drawing>
          <wp:inline distT="0" distB="0" distL="0" distR="0">
            <wp:extent cx="712470" cy="225425"/>
            <wp:effectExtent l="0" t="0" r="0" b="3175"/>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712470" cy="225425"/>
                    </a:xfrm>
                    <a:prstGeom prst="rect">
                      <a:avLst/>
                    </a:prstGeom>
                    <a:noFill/>
                    <a:ln>
                      <a:noFill/>
                    </a:ln>
                  </pic:spPr>
                </pic:pic>
              </a:graphicData>
            </a:graphic>
          </wp:inline>
        </w:drawing>
      </w:r>
      <w:r>
        <w:rPr>
          <w:b/>
          <w:bCs/>
          <w:i/>
          <w:iCs/>
        </w:rPr>
        <w:t>мкВ,</w:t>
      </w:r>
      <w:r>
        <w:t xml:space="preserve"> </w:t>
      </w:r>
      <w:r w:rsidR="007B36ED">
        <w:rPr>
          <w:noProof/>
          <w:position w:val="-8"/>
        </w:rPr>
        <w:drawing>
          <wp:inline distT="0" distB="0" distL="0" distR="0">
            <wp:extent cx="522605" cy="201930"/>
            <wp:effectExtent l="0" t="0" r="0" b="7620"/>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522605" cy="201930"/>
                    </a:xfrm>
                    <a:prstGeom prst="rect">
                      <a:avLst/>
                    </a:prstGeom>
                    <a:noFill/>
                    <a:ln>
                      <a:noFill/>
                    </a:ln>
                  </pic:spPr>
                </pic:pic>
              </a:graphicData>
            </a:graphic>
          </wp:inline>
        </w:drawing>
      </w:r>
      <w:r>
        <w:rPr>
          <w:b/>
          <w:bCs/>
          <w:i/>
          <w:iCs/>
        </w:rPr>
        <w:t xml:space="preserve">и </w:t>
      </w:r>
      <w:r w:rsidR="007B36ED">
        <w:rPr>
          <w:noProof/>
          <w:position w:val="-10"/>
        </w:rPr>
        <w:drawing>
          <wp:inline distT="0" distB="0" distL="0" distR="0">
            <wp:extent cx="878840" cy="225425"/>
            <wp:effectExtent l="0" t="0" r="0" b="3175"/>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878840" cy="225425"/>
                    </a:xfrm>
                    <a:prstGeom prst="rect">
                      <a:avLst/>
                    </a:prstGeom>
                    <a:noFill/>
                    <a:ln>
                      <a:noFill/>
                    </a:ln>
                  </pic:spPr>
                </pic:pic>
              </a:graphicData>
            </a:graphic>
          </wp:inline>
        </w:drawing>
      </w:r>
      <w:r>
        <w:rPr>
          <w:b/>
          <w:bCs/>
          <w:i/>
          <w:iCs/>
        </w:rPr>
        <w:t xml:space="preserve">мкВ. Поскольку </w:t>
      </w:r>
      <w:r w:rsidR="007B36ED">
        <w:rPr>
          <w:noProof/>
          <w:position w:val="-8"/>
        </w:rPr>
        <w:drawing>
          <wp:inline distT="0" distB="0" distL="0" distR="0">
            <wp:extent cx="712470" cy="201930"/>
            <wp:effectExtent l="0" t="0" r="0" b="7620"/>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712470" cy="201930"/>
                    </a:xfrm>
                    <a:prstGeom prst="rect">
                      <a:avLst/>
                    </a:prstGeom>
                    <a:noFill/>
                    <a:ln>
                      <a:noFill/>
                    </a:ln>
                  </pic:spPr>
                </pic:pic>
              </a:graphicData>
            </a:graphic>
          </wp:inline>
        </w:drawing>
      </w:r>
      <w:r>
        <w:rPr>
          <w:b/>
          <w:bCs/>
          <w:i/>
          <w:iCs/>
        </w:rPr>
        <w:t xml:space="preserve">и </w:t>
      </w:r>
      <w:r w:rsidR="007B36ED">
        <w:rPr>
          <w:noProof/>
          <w:position w:val="-10"/>
        </w:rPr>
        <w:drawing>
          <wp:inline distT="0" distB="0" distL="0" distR="0">
            <wp:extent cx="902335" cy="225425"/>
            <wp:effectExtent l="0" t="0" r="0" b="3175"/>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902335" cy="225425"/>
                    </a:xfrm>
                    <a:prstGeom prst="rect">
                      <a:avLst/>
                    </a:prstGeom>
                    <a:noFill/>
                    <a:ln>
                      <a:noFill/>
                    </a:ln>
                  </pic:spPr>
                </pic:pic>
              </a:graphicData>
            </a:graphic>
          </wp:inline>
        </w:drawing>
      </w:r>
      <w:r>
        <w:rPr>
          <w:b/>
          <w:bCs/>
          <w:i/>
          <w:iCs/>
        </w:rPr>
        <w:t>, то суммарную дисперсию для</w:t>
      </w:r>
      <w:r>
        <w:t xml:space="preserve"> </w:t>
      </w:r>
      <w:r w:rsidR="007B36ED">
        <w:rPr>
          <w:noProof/>
          <w:position w:val="-8"/>
        </w:rPr>
        <w:drawing>
          <wp:inline distT="0" distB="0" distL="0" distR="0">
            <wp:extent cx="154305" cy="178435"/>
            <wp:effectExtent l="0" t="0" r="0" b="0"/>
            <wp:docPr id="510" name="Рисунок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Pr>
          <w:b/>
          <w:bCs/>
          <w:i/>
          <w:iCs/>
        </w:rPr>
        <w:t xml:space="preserve">можно получить по формуле </w:t>
      </w:r>
      <w:r>
        <w:t xml:space="preserve">  </w:t>
      </w:r>
    </w:p>
    <w:p w:rsidR="00000000" w:rsidRDefault="000D1CE7">
      <w:pPr>
        <w:pStyle w:val="FORMATTEXT"/>
      </w:pPr>
      <w:r>
        <w:t xml:space="preserve">           </w:t>
      </w:r>
    </w:p>
    <w:p w:rsidR="00000000" w:rsidRDefault="007B36ED">
      <w:pPr>
        <w:pStyle w:val="FORMATTEXT"/>
        <w:jc w:val="center"/>
      </w:pPr>
      <w:r>
        <w:rPr>
          <w:noProof/>
          <w:position w:val="-11"/>
        </w:rPr>
        <w:drawing>
          <wp:inline distT="0" distB="0" distL="0" distR="0">
            <wp:extent cx="4643120" cy="260985"/>
            <wp:effectExtent l="0" t="0" r="5080" b="5715"/>
            <wp:docPr id="511" name="Рисунок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4643120" cy="260985"/>
                    </a:xfrm>
                    <a:prstGeom prst="rect">
                      <a:avLst/>
                    </a:prstGeom>
                    <a:noFill/>
                    <a:ln>
                      <a:noFill/>
                    </a:ln>
                  </pic:spPr>
                </pic:pic>
              </a:graphicData>
            </a:graphic>
          </wp:inline>
        </w:drawing>
      </w:r>
      <w:r w:rsidR="000D1CE7">
        <w:rPr>
          <w:b/>
          <w:bCs/>
          <w:i/>
          <w:iCs/>
        </w:rPr>
        <w:t>В</w:t>
      </w:r>
      <w:r>
        <w:rPr>
          <w:noProof/>
          <w:position w:val="-9"/>
        </w:rPr>
        <w:drawing>
          <wp:inline distT="0" distB="0" distL="0" distR="0">
            <wp:extent cx="118745" cy="213995"/>
            <wp:effectExtent l="0" t="0" r="0" b="0"/>
            <wp:docPr id="512" name="Рисунок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r w:rsidR="000D1CE7">
        <w:rPr>
          <w:b/>
          <w:bCs/>
          <w:i/>
          <w:iCs/>
        </w:rPr>
        <w:t>.</w:t>
      </w:r>
      <w:r w:rsidR="000D1CE7">
        <w:t xml:space="preserve"> </w:t>
      </w:r>
    </w:p>
    <w:p w:rsidR="00000000" w:rsidRDefault="000D1CE7">
      <w:pPr>
        <w:pStyle w:val="FORMATTEXT"/>
        <w:jc w:val="both"/>
      </w:pPr>
      <w:r>
        <w:t xml:space="preserve">            </w:t>
      </w:r>
    </w:p>
    <w:p w:rsidR="00000000" w:rsidRDefault="000D1CE7">
      <w:pPr>
        <w:pStyle w:val="FORMATTEXT"/>
        <w:ind w:firstLine="568"/>
        <w:jc w:val="both"/>
      </w:pPr>
      <w:r>
        <w:rPr>
          <w:b/>
          <w:bCs/>
          <w:i/>
          <w:iCs/>
        </w:rPr>
        <w:t xml:space="preserve">Суммарная стандартная неопределенность будет равна </w:t>
      </w:r>
      <w:r w:rsidR="007B36ED">
        <w:rPr>
          <w:noProof/>
          <w:position w:val="-10"/>
        </w:rPr>
        <w:drawing>
          <wp:inline distT="0" distB="0" distL="0" distR="0">
            <wp:extent cx="795655" cy="225425"/>
            <wp:effectExtent l="0" t="0" r="4445" b="3175"/>
            <wp:docPr id="513" name="Рисунок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rPr>
          <w:b/>
          <w:bCs/>
          <w:i/>
          <w:iCs/>
        </w:rPr>
        <w:t>мкВ, что соответствует относитель</w:t>
      </w:r>
      <w:r>
        <w:rPr>
          <w:b/>
          <w:bCs/>
          <w:i/>
          <w:iCs/>
        </w:rPr>
        <w:t xml:space="preserve">ной суммарной стандартной неопределенности </w:t>
      </w:r>
      <w:r w:rsidR="007B36ED">
        <w:rPr>
          <w:noProof/>
          <w:position w:val="-11"/>
        </w:rPr>
        <w:lastRenderedPageBreak/>
        <w:drawing>
          <wp:inline distT="0" distB="0" distL="0" distR="0">
            <wp:extent cx="1341755" cy="260985"/>
            <wp:effectExtent l="0" t="0" r="0" b="5715"/>
            <wp:docPr id="514" name="Рисунок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1341755" cy="260985"/>
                    </a:xfrm>
                    <a:prstGeom prst="rect">
                      <a:avLst/>
                    </a:prstGeom>
                    <a:noFill/>
                    <a:ln>
                      <a:noFill/>
                    </a:ln>
                  </pic:spPr>
                </pic:pic>
              </a:graphicData>
            </a:graphic>
          </wp:inline>
        </w:drawing>
      </w:r>
      <w:r>
        <w:rPr>
          <w:b/>
          <w:bCs/>
          <w:i/>
          <w:iCs/>
        </w:rPr>
        <w:t>(см. 5.1.6). В данном примере сама измеряемая величина (а не ее разложение) является линейной функцией величин, от которых она зависит, с коэффициентами</w:t>
      </w:r>
      <w:r>
        <w:t xml:space="preserve"> </w:t>
      </w:r>
      <w:r w:rsidR="007B36ED">
        <w:rPr>
          <w:noProof/>
          <w:position w:val="-10"/>
        </w:rPr>
        <w:drawing>
          <wp:inline distT="0" distB="0" distL="0" distR="0">
            <wp:extent cx="510540" cy="225425"/>
            <wp:effectExtent l="0" t="0" r="3810" b="3175"/>
            <wp:docPr id="515" name="Рисунок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rPr>
          <w:b/>
          <w:bCs/>
          <w:i/>
          <w:iCs/>
        </w:rPr>
        <w:t xml:space="preserve">. Из формулы (10) следует, что если </w:t>
      </w:r>
      <w:r w:rsidR="007B36ED">
        <w:rPr>
          <w:noProof/>
          <w:position w:val="-9"/>
        </w:rPr>
        <w:drawing>
          <wp:inline distT="0" distB="0" distL="0" distR="0">
            <wp:extent cx="2018665" cy="213995"/>
            <wp:effectExtent l="0" t="0" r="635" b="0"/>
            <wp:docPr id="516" name="Рисунок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2018665" cy="213995"/>
                    </a:xfrm>
                    <a:prstGeom prst="rect">
                      <a:avLst/>
                    </a:prstGeom>
                    <a:noFill/>
                    <a:ln>
                      <a:noFill/>
                    </a:ln>
                  </pic:spPr>
                </pic:pic>
              </a:graphicData>
            </a:graphic>
          </wp:inline>
        </w:drawing>
      </w:r>
      <w:r>
        <w:rPr>
          <w:b/>
          <w:bCs/>
          <w:i/>
          <w:iCs/>
        </w:rPr>
        <w:t>, а коэффициенты чувствительности</w:t>
      </w:r>
      <w:r>
        <w:t xml:space="preserve"> </w:t>
      </w:r>
      <w:r w:rsidR="007B36ED">
        <w:rPr>
          <w:noProof/>
          <w:position w:val="-10"/>
        </w:rPr>
        <w:drawing>
          <wp:inline distT="0" distB="0" distL="0" distR="0">
            <wp:extent cx="166370" cy="225425"/>
            <wp:effectExtent l="0" t="0" r="5080" b="3175"/>
            <wp:docPr id="517" name="Рисунок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b/>
          <w:bCs/>
          <w:i/>
          <w:iCs/>
        </w:rPr>
        <w:t xml:space="preserve">принимают значения плюс 1 или минус 1, то </w:t>
      </w:r>
      <w:r w:rsidR="007B36ED">
        <w:rPr>
          <w:noProof/>
          <w:position w:val="-18"/>
        </w:rPr>
        <w:drawing>
          <wp:inline distT="0" distB="0" distL="0" distR="0">
            <wp:extent cx="1294130" cy="451485"/>
            <wp:effectExtent l="0" t="0" r="1270" b="5715"/>
            <wp:docPr id="518" name="Рисунок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1294130" cy="451485"/>
                    </a:xfrm>
                    <a:prstGeom prst="rect">
                      <a:avLst/>
                    </a:prstGeom>
                    <a:noFill/>
                    <a:ln>
                      <a:noFill/>
                    </a:ln>
                  </pic:spPr>
                </pic:pic>
              </a:graphicData>
            </a:graphic>
          </wp:inline>
        </w:drawing>
      </w:r>
      <w:r>
        <w:rPr>
          <w:b/>
          <w:bCs/>
          <w:i/>
          <w:iCs/>
        </w:rPr>
        <w:t>.</w:t>
      </w:r>
    </w:p>
    <w:p w:rsidR="00000000" w:rsidRDefault="000D1CE7">
      <w:pPr>
        <w:pStyle w:val="FORMATTEXT"/>
        <w:ind w:firstLine="568"/>
        <w:jc w:val="both"/>
      </w:pPr>
    </w:p>
    <w:p w:rsidR="00000000" w:rsidRDefault="000D1CE7">
      <w:pPr>
        <w:pStyle w:val="FORMATTEXT"/>
        <w:ind w:firstLine="568"/>
        <w:jc w:val="both"/>
      </w:pPr>
      <w:r>
        <w:t xml:space="preserve">5.1.6 Если функциональная зависимость имеет вид </w:t>
      </w:r>
      <w:r w:rsidR="007B36ED">
        <w:rPr>
          <w:noProof/>
          <w:position w:val="-11"/>
        </w:rPr>
        <w:drawing>
          <wp:inline distT="0" distB="0" distL="0" distR="0">
            <wp:extent cx="1412875" cy="260985"/>
            <wp:effectExtent l="0" t="0" r="0" b="5715"/>
            <wp:docPr id="519" name="Рисунок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412875" cy="260985"/>
                    </a:xfrm>
                    <a:prstGeom prst="rect">
                      <a:avLst/>
                    </a:prstGeom>
                    <a:noFill/>
                    <a:ln>
                      <a:noFill/>
                    </a:ln>
                  </pic:spPr>
                </pic:pic>
              </a:graphicData>
            </a:graphic>
          </wp:inline>
        </w:drawing>
      </w:r>
      <w:r>
        <w:t xml:space="preserve">, а степени </w:t>
      </w:r>
      <w:r w:rsidR="007B36ED">
        <w:rPr>
          <w:noProof/>
          <w:position w:val="-10"/>
        </w:rPr>
        <w:drawing>
          <wp:inline distT="0" distB="0" distL="0" distR="0">
            <wp:extent cx="178435" cy="225425"/>
            <wp:effectExtent l="0" t="0" r="0" b="3175"/>
            <wp:docPr id="520" name="Рисунок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представл</w:t>
      </w:r>
      <w:r>
        <w:t>яют собой известные (с пренебрежимо малой неопределенностью) числа, то формулу (10) для суммарной дисперсии можно преобразовать к виду</w:t>
      </w:r>
    </w:p>
    <w:p w:rsidR="00000000" w:rsidRDefault="000D1CE7">
      <w:pPr>
        <w:pStyle w:val="FORMATTEXT"/>
        <w:ind w:firstLine="568"/>
        <w:jc w:val="both"/>
      </w:pPr>
    </w:p>
    <w:p w:rsidR="00000000" w:rsidRDefault="007B36ED">
      <w:pPr>
        <w:pStyle w:val="FORMATTEXT"/>
        <w:jc w:val="right"/>
      </w:pPr>
      <w:r>
        <w:rPr>
          <w:noProof/>
          <w:position w:val="-17"/>
        </w:rPr>
        <w:drawing>
          <wp:inline distT="0" distB="0" distL="0" distR="0">
            <wp:extent cx="1935480" cy="427355"/>
            <wp:effectExtent l="0" t="0" r="7620" b="0"/>
            <wp:docPr id="521" name="Рисунок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1935480" cy="427355"/>
                    </a:xfrm>
                    <a:prstGeom prst="rect">
                      <a:avLst/>
                    </a:prstGeom>
                    <a:noFill/>
                    <a:ln>
                      <a:noFill/>
                    </a:ln>
                  </pic:spPr>
                </pic:pic>
              </a:graphicData>
            </a:graphic>
          </wp:inline>
        </w:drawing>
      </w:r>
      <w:r w:rsidR="000D1CE7">
        <w:t xml:space="preserve">.                                      (12) </w:t>
      </w:r>
    </w:p>
    <w:p w:rsidR="00000000" w:rsidRDefault="000D1CE7">
      <w:pPr>
        <w:pStyle w:val="FORMATTEXT"/>
        <w:ind w:firstLine="568"/>
        <w:jc w:val="both"/>
      </w:pPr>
      <w:r>
        <w:t>Эта формула имеет такой же вид, что и фо</w:t>
      </w:r>
      <w:r>
        <w:t xml:space="preserve">рмула (11а), но вместо суммарной дисперсии </w:t>
      </w:r>
      <w:r w:rsidR="007B36ED">
        <w:rPr>
          <w:noProof/>
          <w:position w:val="-11"/>
        </w:rPr>
        <w:drawing>
          <wp:inline distT="0" distB="0" distL="0" distR="0">
            <wp:extent cx="403860" cy="260985"/>
            <wp:effectExtent l="0" t="0" r="0" b="5715"/>
            <wp:docPr id="522" name="Рисунок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в нее входит </w:t>
      </w:r>
      <w:r>
        <w:rPr>
          <w:i/>
          <w:iCs/>
        </w:rPr>
        <w:t>относительная суммарная дисперсия</w:t>
      </w:r>
      <w:r>
        <w:t xml:space="preserve"> </w:t>
      </w:r>
      <w:r w:rsidR="007B36ED">
        <w:rPr>
          <w:noProof/>
          <w:position w:val="-11"/>
        </w:rPr>
        <w:drawing>
          <wp:inline distT="0" distB="0" distL="0" distR="0">
            <wp:extent cx="735965" cy="260985"/>
            <wp:effectExtent l="0" t="0" r="6985" b="5715"/>
            <wp:docPr id="523" name="Рисунок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735965" cy="260985"/>
                    </a:xfrm>
                    <a:prstGeom prst="rect">
                      <a:avLst/>
                    </a:prstGeom>
                    <a:noFill/>
                    <a:ln>
                      <a:noFill/>
                    </a:ln>
                  </pic:spPr>
                </pic:pic>
              </a:graphicData>
            </a:graphic>
          </wp:inline>
        </w:drawing>
      </w:r>
      <w:r>
        <w:t xml:space="preserve">, а вместо оценок дисперсий входных величин </w:t>
      </w:r>
      <w:r w:rsidR="007B36ED">
        <w:rPr>
          <w:noProof/>
          <w:position w:val="-11"/>
        </w:rPr>
        <w:drawing>
          <wp:inline distT="0" distB="0" distL="0" distR="0">
            <wp:extent cx="462915" cy="260985"/>
            <wp:effectExtent l="0" t="0" r="0" b="5715"/>
            <wp:docPr id="524" name="Рисунок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 оценки </w:t>
      </w:r>
      <w:r>
        <w:rPr>
          <w:i/>
          <w:iCs/>
        </w:rPr>
        <w:t>относи</w:t>
      </w:r>
      <w:r>
        <w:rPr>
          <w:i/>
          <w:iCs/>
        </w:rPr>
        <w:t>тельных дисперсий</w:t>
      </w:r>
      <w:r>
        <w:t xml:space="preserve"> </w:t>
      </w:r>
      <w:r w:rsidR="007B36ED">
        <w:rPr>
          <w:noProof/>
          <w:position w:val="-11"/>
        </w:rPr>
        <w:drawing>
          <wp:inline distT="0" distB="0" distL="0" distR="0">
            <wp:extent cx="748030" cy="260985"/>
            <wp:effectExtent l="0" t="0" r="0" b="5715"/>
            <wp:docPr id="525" name="Рисунок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748030" cy="260985"/>
                    </a:xfrm>
                    <a:prstGeom prst="rect">
                      <a:avLst/>
                    </a:prstGeom>
                    <a:noFill/>
                    <a:ln>
                      <a:noFill/>
                    </a:ln>
                  </pic:spPr>
                </pic:pic>
              </a:graphicData>
            </a:graphic>
          </wp:inline>
        </w:drawing>
      </w:r>
      <w:r>
        <w:t>. (</w:t>
      </w:r>
      <w:r>
        <w:rPr>
          <w:i/>
          <w:iCs/>
        </w:rPr>
        <w:t>Относительной суммарной стандартной неопределенностью</w:t>
      </w:r>
      <w:r>
        <w:t xml:space="preserve"> и </w:t>
      </w:r>
      <w:r>
        <w:rPr>
          <w:i/>
          <w:iCs/>
        </w:rPr>
        <w:t>относительной стандартной неопределенностью</w:t>
      </w:r>
      <w:r>
        <w:t xml:space="preserve"> для каждой входной оценки будут соответственно </w:t>
      </w:r>
      <w:r w:rsidR="007B36ED">
        <w:rPr>
          <w:noProof/>
          <w:position w:val="-10"/>
        </w:rPr>
        <w:drawing>
          <wp:inline distT="0" distB="0" distL="0" distR="0">
            <wp:extent cx="700405" cy="225425"/>
            <wp:effectExtent l="0" t="0" r="4445" b="3175"/>
            <wp:docPr id="526" name="Рисунок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700405" cy="225425"/>
                    </a:xfrm>
                    <a:prstGeom prst="rect">
                      <a:avLst/>
                    </a:prstGeom>
                    <a:noFill/>
                    <a:ln>
                      <a:noFill/>
                    </a:ln>
                  </pic:spPr>
                </pic:pic>
              </a:graphicData>
            </a:graphic>
          </wp:inline>
        </w:drawing>
      </w:r>
      <w:r>
        <w:t xml:space="preserve">и </w:t>
      </w:r>
      <w:r w:rsidR="007B36ED">
        <w:rPr>
          <w:noProof/>
          <w:position w:val="-10"/>
        </w:rPr>
        <w:drawing>
          <wp:inline distT="0" distB="0" distL="0" distR="0">
            <wp:extent cx="724535" cy="225425"/>
            <wp:effectExtent l="0" t="0" r="0" b="3175"/>
            <wp:docPr id="527" name="Рисунок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724535" cy="225425"/>
                    </a:xfrm>
                    <a:prstGeom prst="rect">
                      <a:avLst/>
                    </a:prstGeom>
                    <a:noFill/>
                    <a:ln>
                      <a:noFill/>
                    </a:ln>
                  </pic:spPr>
                </pic:pic>
              </a:graphicData>
            </a:graphic>
          </wp:inline>
        </w:drawing>
      </w:r>
      <w:r>
        <w:t xml:space="preserve">; </w:t>
      </w:r>
      <w:r w:rsidR="007B36ED">
        <w:rPr>
          <w:noProof/>
          <w:position w:val="-8"/>
        </w:rPr>
        <w:drawing>
          <wp:inline distT="0" distB="0" distL="0" distR="0">
            <wp:extent cx="260985" cy="178435"/>
            <wp:effectExtent l="0" t="0" r="5715" b="0"/>
            <wp:docPr id="528" name="Рисунок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0, </w:t>
      </w:r>
      <w:r w:rsidR="007B36ED">
        <w:rPr>
          <w:noProof/>
          <w:position w:val="-7"/>
        </w:rPr>
        <w:drawing>
          <wp:inline distT="0" distB="0" distL="0" distR="0">
            <wp:extent cx="260985" cy="154305"/>
            <wp:effectExtent l="0" t="0" r="5715" b="0"/>
            <wp:docPr id="529" name="Рисунок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260985" cy="154305"/>
                    </a:xfrm>
                    <a:prstGeom prst="rect">
                      <a:avLst/>
                    </a:prstGeom>
                    <a:noFill/>
                    <a:ln>
                      <a:noFill/>
                    </a:ln>
                  </pic:spPr>
                </pic:pic>
              </a:graphicData>
            </a:graphic>
          </wp:inline>
        </w:drawing>
      </w:r>
      <w:r>
        <w:t>0).</w:t>
      </w:r>
    </w:p>
    <w:p w:rsidR="00000000" w:rsidRDefault="000D1CE7">
      <w:pPr>
        <w:pStyle w:val="FORMATTEXT"/>
        <w:ind w:firstLine="568"/>
        <w:jc w:val="both"/>
      </w:pPr>
    </w:p>
    <w:p w:rsidR="00000000" w:rsidRDefault="000D1CE7">
      <w:pPr>
        <w:pStyle w:val="FORMATTEXT"/>
        <w:ind w:firstLine="568"/>
        <w:jc w:val="both"/>
      </w:pPr>
      <w:r>
        <w:t>Примечание 1 - Если функциональная зависимость имеет вид произведения степенных функций от входных величин, то ее легко преобразовать в линейную зависимос</w:t>
      </w:r>
      <w:r>
        <w:t xml:space="preserve">ть (см. 5.1.5) путем подстановки </w:t>
      </w:r>
      <w:r w:rsidR="007B36ED">
        <w:rPr>
          <w:noProof/>
          <w:position w:val="-10"/>
        </w:rPr>
        <w:drawing>
          <wp:inline distT="0" distB="0" distL="0" distR="0">
            <wp:extent cx="1092835" cy="237490"/>
            <wp:effectExtent l="0" t="0" r="0" b="0"/>
            <wp:docPr id="530" name="Рисунок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1092835" cy="237490"/>
                    </a:xfrm>
                    <a:prstGeom prst="rect">
                      <a:avLst/>
                    </a:prstGeom>
                    <a:noFill/>
                    <a:ln>
                      <a:noFill/>
                    </a:ln>
                  </pic:spPr>
                </pic:pic>
              </a:graphicData>
            </a:graphic>
          </wp:inline>
        </w:drawing>
      </w:r>
      <w:r>
        <w:t xml:space="preserve">, что позволяет получить приближенную формулу </w:t>
      </w:r>
      <w:r w:rsidR="007B36ED">
        <w:rPr>
          <w:noProof/>
          <w:position w:val="-17"/>
        </w:rPr>
        <w:drawing>
          <wp:inline distT="0" distB="0" distL="0" distR="0">
            <wp:extent cx="1377315" cy="427355"/>
            <wp:effectExtent l="0" t="0" r="0" b="0"/>
            <wp:docPr id="531" name="Рисунок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377315" cy="427355"/>
                    </a:xfrm>
                    <a:prstGeom prst="rect">
                      <a:avLst/>
                    </a:prstGeom>
                    <a:noFill/>
                    <a:ln>
                      <a:noFill/>
                    </a:ln>
                  </pic:spPr>
                </pic:pic>
              </a:graphicData>
            </a:graphic>
          </wp:inline>
        </w:drawing>
      </w:r>
      <w:r>
        <w:t xml:space="preserve">. Если же использовать операцию логарифмирования, то новые переменные </w:t>
      </w:r>
      <w:r w:rsidR="007B36ED">
        <w:rPr>
          <w:noProof/>
          <w:position w:val="-7"/>
        </w:rPr>
        <w:drawing>
          <wp:inline distT="0" distB="0" distL="0" distR="0">
            <wp:extent cx="546100" cy="166370"/>
            <wp:effectExtent l="0" t="0" r="6350" b="5080"/>
            <wp:docPr id="532" name="Рисунок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546100" cy="166370"/>
                    </a:xfrm>
                    <a:prstGeom prst="rect">
                      <a:avLst/>
                    </a:prstGeom>
                    <a:noFill/>
                    <a:ln>
                      <a:noFill/>
                    </a:ln>
                  </pic:spPr>
                </pic:pic>
              </a:graphicData>
            </a:graphic>
          </wp:inline>
        </w:drawing>
      </w:r>
      <w:r>
        <w:t xml:space="preserve">и </w:t>
      </w:r>
      <w:r w:rsidR="007B36ED">
        <w:rPr>
          <w:noProof/>
          <w:position w:val="-10"/>
        </w:rPr>
        <w:drawing>
          <wp:inline distT="0" distB="0" distL="0" distR="0">
            <wp:extent cx="676910" cy="225425"/>
            <wp:effectExtent l="0" t="0" r="8890" b="3175"/>
            <wp:docPr id="533" name="Рисунок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676910" cy="225425"/>
                    </a:xfrm>
                    <a:prstGeom prst="rect">
                      <a:avLst/>
                    </a:prstGeom>
                    <a:noFill/>
                    <a:ln>
                      <a:noFill/>
                    </a:ln>
                  </pic:spPr>
                </pic:pic>
              </a:graphicData>
            </a:graphic>
          </wp:inline>
        </w:drawing>
      </w:r>
      <w:r>
        <w:t xml:space="preserve">будут связаны точной линейной зависимостью: </w:t>
      </w:r>
      <w:r w:rsidR="007B36ED">
        <w:rPr>
          <w:noProof/>
          <w:position w:val="-17"/>
        </w:rPr>
        <w:drawing>
          <wp:inline distT="0" distB="0" distL="0" distR="0">
            <wp:extent cx="1128395" cy="427355"/>
            <wp:effectExtent l="0" t="0" r="0" b="0"/>
            <wp:docPr id="534" name="Рисунок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128395" cy="42735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Примечание 2 - Если каждое </w:t>
      </w:r>
      <w:r w:rsidR="007B36ED">
        <w:rPr>
          <w:noProof/>
          <w:position w:val="-10"/>
        </w:rPr>
        <w:drawing>
          <wp:inline distT="0" distB="0" distL="0" distR="0">
            <wp:extent cx="178435" cy="225425"/>
            <wp:effectExtent l="0" t="0" r="0" b="3175"/>
            <wp:docPr id="535" name="Рисунок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имеет значение либо плюс 1, либо минус 1, то формула (12) принимает вид </w:t>
      </w:r>
      <w:r w:rsidR="007B36ED">
        <w:rPr>
          <w:noProof/>
          <w:position w:val="-17"/>
        </w:rPr>
        <w:drawing>
          <wp:inline distT="0" distB="0" distL="0" distR="0">
            <wp:extent cx="1781175" cy="427355"/>
            <wp:effectExtent l="0" t="0" r="9525" b="0"/>
            <wp:docPr id="536" name="Рисунок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781175" cy="427355"/>
                    </a:xfrm>
                    <a:prstGeom prst="rect">
                      <a:avLst/>
                    </a:prstGeom>
                    <a:noFill/>
                    <a:ln>
                      <a:noFill/>
                    </a:ln>
                  </pic:spPr>
                </pic:pic>
              </a:graphicData>
            </a:graphic>
          </wp:inline>
        </w:drawing>
      </w:r>
      <w:r>
        <w:t xml:space="preserve">, т.е. в этом частном случае относительная суммарная дисперсия оценки </w:t>
      </w:r>
      <w:r w:rsidR="007B36ED">
        <w:rPr>
          <w:noProof/>
          <w:position w:val="-7"/>
        </w:rPr>
        <w:drawing>
          <wp:inline distT="0" distB="0" distL="0" distR="0">
            <wp:extent cx="142240" cy="166370"/>
            <wp:effectExtent l="0" t="0" r="0" b="5080"/>
            <wp:docPr id="537" name="Рисунок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просто </w:t>
      </w:r>
      <w:r>
        <w:t xml:space="preserve">равна сумме относительных дисперсий входных оценок </w:t>
      </w:r>
      <w:r w:rsidR="007B36ED">
        <w:rPr>
          <w:noProof/>
          <w:position w:val="-10"/>
        </w:rPr>
        <w:drawing>
          <wp:inline distT="0" distB="0" distL="0" distR="0">
            <wp:extent cx="166370" cy="225425"/>
            <wp:effectExtent l="0" t="0" r="5080" b="3175"/>
            <wp:docPr id="538" name="Рисунок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rPr>
        <w:t>5.2 Коррелированные входные величины</w:t>
      </w:r>
    </w:p>
    <w:p w:rsidR="00000000" w:rsidRDefault="000D1CE7">
      <w:pPr>
        <w:pStyle w:val="FORMATTEXT"/>
        <w:ind w:firstLine="568"/>
        <w:jc w:val="both"/>
      </w:pPr>
    </w:p>
    <w:p w:rsidR="00000000" w:rsidRDefault="000D1CE7">
      <w:pPr>
        <w:pStyle w:val="FORMATTEXT"/>
        <w:ind w:firstLine="568"/>
        <w:jc w:val="both"/>
      </w:pPr>
      <w:r>
        <w:t xml:space="preserve">5.2.1 Формула (10) и связанные с ней формулы, такие как (11а) и (12), справедливы только в том случае, если входные величины </w:t>
      </w:r>
      <w:r w:rsidR="007B36ED">
        <w:rPr>
          <w:noProof/>
          <w:position w:val="-10"/>
        </w:rPr>
        <w:drawing>
          <wp:inline distT="0" distB="0" distL="0" distR="0">
            <wp:extent cx="201930" cy="225425"/>
            <wp:effectExtent l="0" t="0" r="7620" b="3175"/>
            <wp:docPr id="539" name="Рисунок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независимы или некоррелированны (в данном случае под </w:t>
      </w:r>
      <w:r w:rsidR="007B36ED">
        <w:rPr>
          <w:noProof/>
          <w:position w:val="-10"/>
        </w:rPr>
        <w:drawing>
          <wp:inline distT="0" distB="0" distL="0" distR="0">
            <wp:extent cx="201930" cy="225425"/>
            <wp:effectExtent l="0" t="0" r="7620" b="3175"/>
            <wp:docPr id="540" name="Рисунок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понимают случайную величину, в то время как соответствующая ей физическая величина считается постоянной неизвестной - см. примечание 1 </w:t>
      </w:r>
      <w:r>
        <w:t xml:space="preserve">к 4.1.1). Если какие-либо из </w:t>
      </w:r>
      <w:r w:rsidR="007B36ED">
        <w:rPr>
          <w:noProof/>
          <w:position w:val="-10"/>
        </w:rPr>
        <w:drawing>
          <wp:inline distT="0" distB="0" distL="0" distR="0">
            <wp:extent cx="201930" cy="225425"/>
            <wp:effectExtent l="0" t="0" r="7620" b="3175"/>
            <wp:docPr id="541" name="Рисунок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в значительной степени коррелированны, то эту корреляцию необходимо принимать в расчет.</w:t>
      </w:r>
    </w:p>
    <w:p w:rsidR="00000000" w:rsidRDefault="000D1CE7">
      <w:pPr>
        <w:pStyle w:val="FORMATTEXT"/>
        <w:ind w:firstLine="568"/>
        <w:jc w:val="both"/>
      </w:pPr>
    </w:p>
    <w:p w:rsidR="00000000" w:rsidRDefault="000D1CE7">
      <w:pPr>
        <w:pStyle w:val="FORMATTEXT"/>
        <w:ind w:firstLine="568"/>
        <w:jc w:val="both"/>
      </w:pPr>
      <w:r>
        <w:t xml:space="preserve">5.2.2 Если входные величины коррелированны, то формула для суммарной дисперсии </w:t>
      </w:r>
      <w:r w:rsidR="007B36ED">
        <w:rPr>
          <w:noProof/>
          <w:position w:val="-11"/>
        </w:rPr>
        <w:drawing>
          <wp:inline distT="0" distB="0" distL="0" distR="0">
            <wp:extent cx="403860" cy="260985"/>
            <wp:effectExtent l="0" t="0" r="0" b="5715"/>
            <wp:docPr id="542" name="Рисунок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результата измерения будет иметь вид</w:t>
      </w:r>
    </w:p>
    <w:p w:rsidR="00000000" w:rsidRDefault="000D1CE7">
      <w:pPr>
        <w:pStyle w:val="FORMATTEXT"/>
        <w:ind w:firstLine="568"/>
        <w:jc w:val="both"/>
      </w:pPr>
    </w:p>
    <w:p w:rsidR="00000000" w:rsidRDefault="007B36ED">
      <w:pPr>
        <w:pStyle w:val="FORMATTEXT"/>
        <w:jc w:val="right"/>
      </w:pPr>
      <w:r>
        <w:rPr>
          <w:noProof/>
          <w:position w:val="-22"/>
        </w:rPr>
        <w:drawing>
          <wp:inline distT="0" distB="0" distL="0" distR="0">
            <wp:extent cx="4880610" cy="534670"/>
            <wp:effectExtent l="0" t="0" r="0" b="0"/>
            <wp:docPr id="543" name="Рисунок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880610" cy="534670"/>
                    </a:xfrm>
                    <a:prstGeom prst="rect">
                      <a:avLst/>
                    </a:prstGeom>
                    <a:noFill/>
                    <a:ln>
                      <a:noFill/>
                    </a:ln>
                  </pic:spPr>
                </pic:pic>
              </a:graphicData>
            </a:graphic>
          </wp:inline>
        </w:drawing>
      </w:r>
      <w:r w:rsidR="000D1CE7">
        <w:t xml:space="preserve">, (13) </w:t>
      </w:r>
    </w:p>
    <w:p w:rsidR="00000000" w:rsidRDefault="000D1CE7">
      <w:pPr>
        <w:pStyle w:val="FORMATTEXT"/>
        <w:jc w:val="both"/>
      </w:pPr>
    </w:p>
    <w:p w:rsidR="00000000" w:rsidRDefault="000D1CE7">
      <w:pPr>
        <w:pStyle w:val="FORMATTEXT"/>
        <w:jc w:val="both"/>
      </w:pPr>
    </w:p>
    <w:p w:rsidR="00000000" w:rsidRDefault="000D1CE7">
      <w:pPr>
        <w:pStyle w:val="FORMATTEXT"/>
        <w:jc w:val="both"/>
      </w:pPr>
      <w:r>
        <w:lastRenderedPageBreak/>
        <w:t xml:space="preserve">где </w:t>
      </w:r>
      <w:r w:rsidR="007B36ED">
        <w:rPr>
          <w:noProof/>
          <w:position w:val="-10"/>
        </w:rPr>
        <w:drawing>
          <wp:inline distT="0" distB="0" distL="0" distR="0">
            <wp:extent cx="166370" cy="225425"/>
            <wp:effectExtent l="0" t="0" r="5080" b="3175"/>
            <wp:docPr id="544" name="Рисунок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37490"/>
            <wp:effectExtent l="0" t="0" r="635" b="0"/>
            <wp:docPr id="545" name="Рисунок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являются оценками, соответственно </w:t>
      </w:r>
      <w:r w:rsidR="007B36ED">
        <w:rPr>
          <w:noProof/>
          <w:position w:val="-10"/>
        </w:rPr>
        <w:drawing>
          <wp:inline distT="0" distB="0" distL="0" distR="0">
            <wp:extent cx="201930" cy="225425"/>
            <wp:effectExtent l="0" t="0" r="7620" b="3175"/>
            <wp:docPr id="546" name="Рисунок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37490" cy="237490"/>
            <wp:effectExtent l="0" t="0" r="0" b="0"/>
            <wp:docPr id="547" name="Рисунок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 a </w:t>
      </w:r>
      <w:r w:rsidR="007B36ED">
        <w:rPr>
          <w:noProof/>
          <w:position w:val="-10"/>
        </w:rPr>
        <w:drawing>
          <wp:inline distT="0" distB="0" distL="0" distR="0">
            <wp:extent cx="1270635" cy="237490"/>
            <wp:effectExtent l="0" t="0" r="5715" b="0"/>
            <wp:docPr id="548" name="Рисунок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1270635" cy="237490"/>
                    </a:xfrm>
                    <a:prstGeom prst="rect">
                      <a:avLst/>
                    </a:prstGeom>
                    <a:noFill/>
                    <a:ln>
                      <a:noFill/>
                    </a:ln>
                  </pic:spPr>
                </pic:pic>
              </a:graphicData>
            </a:graphic>
          </wp:inline>
        </w:drawing>
      </w:r>
      <w:r>
        <w:t xml:space="preserve">- оценка ковариации </w:t>
      </w:r>
      <w:r w:rsidR="007B36ED">
        <w:rPr>
          <w:noProof/>
          <w:position w:val="-10"/>
        </w:rPr>
        <w:drawing>
          <wp:inline distT="0" distB="0" distL="0" distR="0">
            <wp:extent cx="166370" cy="225425"/>
            <wp:effectExtent l="0" t="0" r="5080" b="3175"/>
            <wp:docPr id="549" name="Рисунок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37490"/>
            <wp:effectExtent l="0" t="0" r="635" b="0"/>
            <wp:docPr id="550" name="Рисунок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 Степень корреляции между </w:t>
      </w:r>
      <w:r w:rsidR="007B36ED">
        <w:rPr>
          <w:noProof/>
          <w:position w:val="-10"/>
        </w:rPr>
        <w:drawing>
          <wp:inline distT="0" distB="0" distL="0" distR="0">
            <wp:extent cx="166370" cy="225425"/>
            <wp:effectExtent l="0" t="0" r="5080" b="3175"/>
            <wp:docPr id="551" name="Рисунок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37490"/>
            <wp:effectExtent l="0" t="0" r="635" b="0"/>
            <wp:docPr id="552" name="Рисунок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характеризуется оценкой </w:t>
      </w:r>
      <w:r>
        <w:rPr>
          <w:b/>
          <w:bCs/>
        </w:rPr>
        <w:t>коэффициента корреляции</w:t>
      </w:r>
      <w:r>
        <w:t xml:space="preserve"> (С.3.6)</w:t>
      </w:r>
    </w:p>
    <w:p w:rsidR="00000000" w:rsidRDefault="007B36ED">
      <w:pPr>
        <w:pStyle w:val="FORMATTEXT"/>
        <w:jc w:val="right"/>
      </w:pPr>
      <w:r>
        <w:rPr>
          <w:noProof/>
          <w:position w:val="-20"/>
        </w:rPr>
        <w:drawing>
          <wp:inline distT="0" distB="0" distL="0" distR="0">
            <wp:extent cx="1424940" cy="498475"/>
            <wp:effectExtent l="0" t="0" r="3810" b="0"/>
            <wp:docPr id="553" name="Рисунок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1424940" cy="498475"/>
                    </a:xfrm>
                    <a:prstGeom prst="rect">
                      <a:avLst/>
                    </a:prstGeom>
                    <a:noFill/>
                    <a:ln>
                      <a:noFill/>
                    </a:ln>
                  </pic:spPr>
                </pic:pic>
              </a:graphicData>
            </a:graphic>
          </wp:inline>
        </w:drawing>
      </w:r>
      <w:r w:rsidR="000D1CE7">
        <w:t xml:space="preserve">,                                                (14)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0"/>
        </w:rPr>
        <w:drawing>
          <wp:inline distT="0" distB="0" distL="0" distR="0">
            <wp:extent cx="1258570" cy="237490"/>
            <wp:effectExtent l="0" t="0" r="0" b="0"/>
            <wp:docPr id="554" name="Рисунок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1258570" cy="237490"/>
                    </a:xfrm>
                    <a:prstGeom prst="rect">
                      <a:avLst/>
                    </a:prstGeom>
                    <a:noFill/>
                    <a:ln>
                      <a:noFill/>
                    </a:ln>
                  </pic:spPr>
                </pic:pic>
              </a:graphicData>
            </a:graphic>
          </wp:inline>
        </w:drawing>
      </w:r>
      <w:r>
        <w:t xml:space="preserve">и </w:t>
      </w:r>
      <w:r w:rsidR="007B36ED">
        <w:rPr>
          <w:noProof/>
          <w:position w:val="-10"/>
        </w:rPr>
        <w:drawing>
          <wp:inline distT="0" distB="0" distL="0" distR="0">
            <wp:extent cx="1187450" cy="237490"/>
            <wp:effectExtent l="0" t="0" r="0" b="0"/>
            <wp:docPr id="555" name="Рисунок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1187450" cy="237490"/>
                    </a:xfrm>
                    <a:prstGeom prst="rect">
                      <a:avLst/>
                    </a:prstGeom>
                    <a:noFill/>
                    <a:ln>
                      <a:noFill/>
                    </a:ln>
                  </pic:spPr>
                </pic:pic>
              </a:graphicData>
            </a:graphic>
          </wp:inline>
        </w:drawing>
      </w:r>
      <w:r>
        <w:t xml:space="preserve">. Если оценки </w:t>
      </w:r>
      <w:r w:rsidR="007B36ED">
        <w:rPr>
          <w:noProof/>
          <w:position w:val="-10"/>
        </w:rPr>
        <w:drawing>
          <wp:inline distT="0" distB="0" distL="0" distR="0">
            <wp:extent cx="166370" cy="225425"/>
            <wp:effectExtent l="0" t="0" r="5080" b="3175"/>
            <wp:docPr id="556" name="Рисунок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37490"/>
            <wp:effectExtent l="0" t="0" r="635" b="0"/>
            <wp:docPr id="557" name="Рисунок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независимы, то </w:t>
      </w:r>
      <w:r w:rsidR="007B36ED">
        <w:rPr>
          <w:noProof/>
          <w:position w:val="-10"/>
        </w:rPr>
        <w:drawing>
          <wp:inline distT="0" distB="0" distL="0" distR="0">
            <wp:extent cx="700405" cy="237490"/>
            <wp:effectExtent l="0" t="0" r="4445" b="0"/>
            <wp:docPr id="558" name="Рисунок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700405" cy="237490"/>
                    </a:xfrm>
                    <a:prstGeom prst="rect">
                      <a:avLst/>
                    </a:prstGeom>
                    <a:noFill/>
                    <a:ln>
                      <a:noFill/>
                    </a:ln>
                  </pic:spPr>
                </pic:pic>
              </a:graphicData>
            </a:graphic>
          </wp:inline>
        </w:drawing>
      </w:r>
      <w:r>
        <w:t>0, и по изменению значения одной из этих случ</w:t>
      </w:r>
      <w:r>
        <w:t xml:space="preserve">айных величин нельзя прогнозировать изменение значения другой (более подробно данный вопрос рассматривается в С.2.8, С.3.6 и С.3.7). </w:t>
      </w:r>
    </w:p>
    <w:p w:rsidR="00000000" w:rsidRDefault="000D1CE7">
      <w:pPr>
        <w:pStyle w:val="FORMATTEXT"/>
        <w:ind w:firstLine="568"/>
        <w:jc w:val="both"/>
      </w:pPr>
      <w:r>
        <w:t>При использовании коэффициентов корреляции, которые легче интерпретировать, чем ковариации, ковариационное слагаемое в фор</w:t>
      </w:r>
      <w:r>
        <w:t>муле (13) можно представить в виде</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2315845" cy="462915"/>
            <wp:effectExtent l="0" t="0" r="8255" b="0"/>
            <wp:docPr id="559" name="Рисунок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315845" cy="462915"/>
                    </a:xfrm>
                    <a:prstGeom prst="rect">
                      <a:avLst/>
                    </a:prstGeom>
                    <a:noFill/>
                    <a:ln>
                      <a:noFill/>
                    </a:ln>
                  </pic:spPr>
                </pic:pic>
              </a:graphicData>
            </a:graphic>
          </wp:inline>
        </w:drawing>
      </w:r>
      <w:r w:rsidR="000D1CE7">
        <w:t xml:space="preserve">.                             (15) </w:t>
      </w:r>
    </w:p>
    <w:p w:rsidR="00000000" w:rsidRDefault="000D1CE7">
      <w:pPr>
        <w:pStyle w:val="FORMATTEXT"/>
        <w:ind w:firstLine="568"/>
        <w:jc w:val="both"/>
      </w:pPr>
      <w:r>
        <w:t>Тогда с учетом формулы (11b) формула (13) принимает вид</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3455670" cy="462915"/>
            <wp:effectExtent l="0" t="0" r="0" b="0"/>
            <wp:docPr id="560" name="Рисунок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3455670" cy="462915"/>
                    </a:xfrm>
                    <a:prstGeom prst="rect">
                      <a:avLst/>
                    </a:prstGeom>
                    <a:noFill/>
                    <a:ln>
                      <a:noFill/>
                    </a:ln>
                  </pic:spPr>
                </pic:pic>
              </a:graphicData>
            </a:graphic>
          </wp:inline>
        </w:drawing>
      </w:r>
      <w:r w:rsidR="000D1CE7">
        <w:t xml:space="preserve">.             (16) </w:t>
      </w:r>
    </w:p>
    <w:p w:rsidR="00000000" w:rsidRDefault="000D1CE7">
      <w:pPr>
        <w:pStyle w:val="FORMATTEXT"/>
        <w:ind w:firstLine="568"/>
        <w:jc w:val="both"/>
      </w:pPr>
      <w:r>
        <w:t>Примечание 1 - В частном случае, когд</w:t>
      </w:r>
      <w:r>
        <w:t xml:space="preserve">а все входные величины коррелированны с коэффициентами корреляции </w:t>
      </w:r>
      <w:r w:rsidR="007B36ED">
        <w:rPr>
          <w:noProof/>
          <w:position w:val="-10"/>
        </w:rPr>
        <w:drawing>
          <wp:inline distT="0" distB="0" distL="0" distR="0">
            <wp:extent cx="700405" cy="237490"/>
            <wp:effectExtent l="0" t="0" r="4445" b="0"/>
            <wp:docPr id="561" name="Рисунок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700405" cy="237490"/>
                    </a:xfrm>
                    <a:prstGeom prst="rect">
                      <a:avLst/>
                    </a:prstGeom>
                    <a:noFill/>
                    <a:ln>
                      <a:noFill/>
                    </a:ln>
                  </pic:spPr>
                </pic:pic>
              </a:graphicData>
            </a:graphic>
          </wp:inline>
        </w:drawing>
      </w:r>
      <w:r>
        <w:t>+1, формула (16) упрощается до вида</w:t>
      </w:r>
    </w:p>
    <w:p w:rsidR="00000000" w:rsidRDefault="000D1CE7">
      <w:pPr>
        <w:pStyle w:val="FORMATTEXT"/>
        <w:ind w:firstLine="568"/>
        <w:jc w:val="both"/>
      </w:pPr>
    </w:p>
    <w:p w:rsidR="00000000" w:rsidRDefault="007B36ED">
      <w:pPr>
        <w:pStyle w:val="FORMATTEXT"/>
        <w:jc w:val="center"/>
      </w:pPr>
      <w:r>
        <w:rPr>
          <w:noProof/>
          <w:position w:val="-21"/>
        </w:rPr>
        <w:drawing>
          <wp:inline distT="0" distB="0" distL="0" distR="0">
            <wp:extent cx="2482215" cy="522605"/>
            <wp:effectExtent l="0" t="0" r="0" b="0"/>
            <wp:docPr id="562" name="Рисунок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2482215" cy="52260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При этом суммарная стандартная неопределенность </w:t>
      </w:r>
      <w:r w:rsidR="007B36ED">
        <w:rPr>
          <w:noProof/>
          <w:position w:val="-10"/>
        </w:rPr>
        <w:drawing>
          <wp:inline distT="0" distB="0" distL="0" distR="0">
            <wp:extent cx="391795" cy="225425"/>
            <wp:effectExtent l="0" t="0" r="8255" b="3175"/>
            <wp:docPr id="563" name="Рисунок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будет представлять собой просто </w:t>
      </w:r>
      <w:r>
        <w:rPr>
          <w:i/>
          <w:iCs/>
        </w:rPr>
        <w:t>сумму</w:t>
      </w:r>
      <w:r>
        <w:t xml:space="preserve"> составляющих неопределенности выходной величины, каждое из которых обусловлено неопределенностью </w:t>
      </w:r>
      <w:r>
        <w:t xml:space="preserve">соответствующей входной оценки </w:t>
      </w:r>
      <w:r w:rsidR="007B36ED">
        <w:rPr>
          <w:noProof/>
          <w:position w:val="-10"/>
        </w:rPr>
        <w:drawing>
          <wp:inline distT="0" distB="0" distL="0" distR="0">
            <wp:extent cx="166370" cy="225425"/>
            <wp:effectExtent l="0" t="0" r="5080" b="3175"/>
            <wp:docPr id="564" name="Рисунок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[Эту сумму не следует путать с похожим по виду общим законом суммирования погрешностей - стандартные неопределенности не являются погрешностями (см. Е.3.2)]. </w:t>
      </w:r>
    </w:p>
    <w:p w:rsidR="00000000" w:rsidRDefault="000D1CE7">
      <w:pPr>
        <w:pStyle w:val="FORMATTEXT"/>
        <w:jc w:val="both"/>
      </w:pPr>
      <w:r>
        <w:t>        </w:t>
      </w:r>
    </w:p>
    <w:p w:rsidR="00000000" w:rsidRDefault="000D1CE7">
      <w:pPr>
        <w:pStyle w:val="FORMATTEXT"/>
        <w:jc w:val="both"/>
        <w:rPr>
          <w:b/>
          <w:bCs/>
          <w:i/>
          <w:iCs/>
        </w:rPr>
      </w:pPr>
      <w:r>
        <w:t>   </w:t>
      </w:r>
      <w:r>
        <w:rPr>
          <w:b/>
          <w:bCs/>
          <w:i/>
          <w:iCs/>
        </w:rPr>
        <w:t xml:space="preserve">Пример - Десять </w:t>
      </w:r>
      <w:r>
        <w:rPr>
          <w:b/>
          <w:bCs/>
          <w:i/>
          <w:iCs/>
        </w:rPr>
        <w:t xml:space="preserve">резисторов номинальным сопротивлением </w:t>
      </w:r>
      <w:r w:rsidR="007B36ED">
        <w:rPr>
          <w:noProof/>
          <w:position w:val="-10"/>
        </w:rPr>
        <w:drawing>
          <wp:inline distT="0" distB="0" distL="0" distR="0">
            <wp:extent cx="688975" cy="225425"/>
            <wp:effectExtent l="0" t="0" r="0" b="3175"/>
            <wp:docPr id="565" name="Рисунок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688975" cy="225425"/>
                    </a:xfrm>
                    <a:prstGeom prst="rect">
                      <a:avLst/>
                    </a:prstGeom>
                    <a:noFill/>
                    <a:ln>
                      <a:noFill/>
                    </a:ln>
                  </pic:spPr>
                </pic:pic>
              </a:graphicData>
            </a:graphic>
          </wp:inline>
        </w:drawing>
      </w:r>
      <w:r>
        <w:rPr>
          <w:b/>
          <w:bCs/>
          <w:i/>
          <w:iCs/>
        </w:rPr>
        <w:t xml:space="preserve">Ом каждый калибруют методом сличения (неопределенностью сличения в данном примере пренебрегают) с эталоном того же номинального сопротивления </w:t>
      </w:r>
      <w:r w:rsidR="007B36ED">
        <w:rPr>
          <w:noProof/>
          <w:position w:val="-10"/>
        </w:rPr>
        <w:drawing>
          <wp:inline distT="0" distB="0" distL="0" distR="0">
            <wp:extent cx="700405" cy="225425"/>
            <wp:effectExtent l="0" t="0" r="4445" b="3175"/>
            <wp:docPr id="566" name="Рисунок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700405" cy="225425"/>
                    </a:xfrm>
                    <a:prstGeom prst="rect">
                      <a:avLst/>
                    </a:prstGeom>
                    <a:noFill/>
                    <a:ln>
                      <a:noFill/>
                    </a:ln>
                  </pic:spPr>
                </pic:pic>
              </a:graphicData>
            </a:graphic>
          </wp:inline>
        </w:drawing>
      </w:r>
      <w:r>
        <w:rPr>
          <w:b/>
          <w:bCs/>
          <w:i/>
          <w:iCs/>
        </w:rPr>
        <w:t>Ом. С</w:t>
      </w:r>
      <w:r>
        <w:rPr>
          <w:b/>
          <w:bCs/>
          <w:i/>
          <w:iCs/>
        </w:rPr>
        <w:t xml:space="preserve">тандартная неопределенность эталона </w:t>
      </w:r>
      <w:r w:rsidR="007B36ED">
        <w:rPr>
          <w:noProof/>
          <w:position w:val="-10"/>
        </w:rPr>
        <w:drawing>
          <wp:inline distT="0" distB="0" distL="0" distR="0">
            <wp:extent cx="843280" cy="225425"/>
            <wp:effectExtent l="0" t="0" r="0" b="3175"/>
            <wp:docPr id="567" name="Рисунок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843280" cy="225425"/>
                    </a:xfrm>
                    <a:prstGeom prst="rect">
                      <a:avLst/>
                    </a:prstGeom>
                    <a:noFill/>
                    <a:ln>
                      <a:noFill/>
                    </a:ln>
                  </pic:spPr>
                </pic:pic>
              </a:graphicData>
            </a:graphic>
          </wp:inline>
        </w:drawing>
      </w:r>
      <w:r>
        <w:rPr>
          <w:b/>
          <w:bCs/>
          <w:i/>
          <w:iCs/>
        </w:rPr>
        <w:t>мОм указана в его свидетельстве о сертификации. Резисторы соединяют последовательно проводами с пренебрежимо малым сопротивлением для получения эталона сопротивления</w:t>
      </w:r>
      <w:r>
        <w:t xml:space="preserve"> </w:t>
      </w:r>
      <w:r w:rsidR="007B36ED">
        <w:rPr>
          <w:noProof/>
          <w:position w:val="-10"/>
        </w:rPr>
        <w:drawing>
          <wp:inline distT="0" distB="0" distL="0" distR="0">
            <wp:extent cx="308610" cy="237490"/>
            <wp:effectExtent l="0" t="0" r="0" b="0"/>
            <wp:docPr id="568" name="Рисунок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rPr>
          <w:b/>
          <w:bCs/>
          <w:i/>
          <w:iCs/>
        </w:rPr>
        <w:t xml:space="preserve">номиналом 10 кОм. Таким образом, </w:t>
      </w:r>
      <w:r w:rsidR="007B36ED">
        <w:rPr>
          <w:noProof/>
          <w:position w:val="-18"/>
        </w:rPr>
        <w:drawing>
          <wp:inline distT="0" distB="0" distL="0" distR="0">
            <wp:extent cx="1437005" cy="451485"/>
            <wp:effectExtent l="0" t="0" r="0" b="5715"/>
            <wp:docPr id="569"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437005" cy="451485"/>
                    </a:xfrm>
                    <a:prstGeom prst="rect">
                      <a:avLst/>
                    </a:prstGeom>
                    <a:noFill/>
                    <a:ln>
                      <a:noFill/>
                    </a:ln>
                  </pic:spPr>
                </pic:pic>
              </a:graphicData>
            </a:graphic>
          </wp:inline>
        </w:drawing>
      </w:r>
      <w:r>
        <w:rPr>
          <w:b/>
          <w:bCs/>
          <w:i/>
          <w:iCs/>
        </w:rPr>
        <w:t xml:space="preserve">. Поскольку для каждой пары резисторов </w:t>
      </w:r>
      <w:r w:rsidR="007B36ED">
        <w:rPr>
          <w:noProof/>
          <w:position w:val="-10"/>
        </w:rPr>
        <w:drawing>
          <wp:inline distT="0" distB="0" distL="0" distR="0">
            <wp:extent cx="1793240" cy="237490"/>
            <wp:effectExtent l="0" t="0" r="0" b="0"/>
            <wp:docPr id="570"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1793240" cy="237490"/>
                    </a:xfrm>
                    <a:prstGeom prst="rect">
                      <a:avLst/>
                    </a:prstGeom>
                    <a:noFill/>
                    <a:ln>
                      <a:noFill/>
                    </a:ln>
                  </pic:spPr>
                </pic:pic>
              </a:graphicData>
            </a:graphic>
          </wp:inline>
        </w:drawing>
      </w:r>
      <w:r>
        <w:rPr>
          <w:b/>
          <w:bCs/>
          <w:i/>
          <w:iCs/>
        </w:rPr>
        <w:t xml:space="preserve">(см. F.1.2.3, пример 2), то справедлива формула из примечания 1. Для каждого резистора </w:t>
      </w:r>
      <w:r w:rsidR="007B36ED">
        <w:rPr>
          <w:noProof/>
          <w:position w:val="-10"/>
        </w:rPr>
        <w:drawing>
          <wp:inline distT="0" distB="0" distL="0" distR="0">
            <wp:extent cx="1472565" cy="237490"/>
            <wp:effectExtent l="0" t="0" r="0" b="0"/>
            <wp:docPr id="571" name="Рисунок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1472565" cy="237490"/>
                    </a:xfrm>
                    <a:prstGeom prst="rect">
                      <a:avLst/>
                    </a:prstGeom>
                    <a:noFill/>
                    <a:ln>
                      <a:noFill/>
                    </a:ln>
                  </pic:spPr>
                </pic:pic>
              </a:graphicData>
            </a:graphic>
          </wp:inline>
        </w:drawing>
      </w:r>
      <w:r>
        <w:rPr>
          <w:b/>
          <w:bCs/>
          <w:i/>
          <w:iCs/>
        </w:rPr>
        <w:t>и</w:t>
      </w:r>
      <w:r>
        <w:t xml:space="preserve"> </w:t>
      </w:r>
      <w:r w:rsidR="007B36ED">
        <w:rPr>
          <w:noProof/>
          <w:position w:val="-10"/>
        </w:rPr>
        <w:drawing>
          <wp:inline distT="0" distB="0" distL="0" distR="0">
            <wp:extent cx="1567815" cy="225425"/>
            <wp:effectExtent l="0" t="0" r="0" b="3175"/>
            <wp:docPr id="572"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1567815" cy="225425"/>
                    </a:xfrm>
                    <a:prstGeom prst="rect">
                      <a:avLst/>
                    </a:prstGeom>
                    <a:noFill/>
                    <a:ln>
                      <a:noFill/>
                    </a:ln>
                  </pic:spPr>
                </pic:pic>
              </a:graphicData>
            </a:graphic>
          </wp:inline>
        </w:drawing>
      </w:r>
      <w:r>
        <w:rPr>
          <w:b/>
          <w:bCs/>
          <w:i/>
          <w:iCs/>
        </w:rPr>
        <w:t xml:space="preserve">(см. F.1.2.3, пример 2) применение указанной формулы дает значение суммарной стандартной неопределенности </w:t>
      </w:r>
      <w:r w:rsidR="007B36ED">
        <w:rPr>
          <w:noProof/>
          <w:position w:val="-18"/>
        </w:rPr>
        <w:drawing>
          <wp:inline distT="0" distB="0" distL="0" distR="0">
            <wp:extent cx="2232660" cy="451485"/>
            <wp:effectExtent l="0" t="0" r="0" b="5715"/>
            <wp:docPr id="573" name="Рисунок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2232660" cy="451485"/>
                    </a:xfrm>
                    <a:prstGeom prst="rect">
                      <a:avLst/>
                    </a:prstGeom>
                    <a:noFill/>
                    <a:ln>
                      <a:noFill/>
                    </a:ln>
                  </pic:spPr>
                </pic:pic>
              </a:graphicData>
            </a:graphic>
          </wp:inline>
        </w:drawing>
      </w:r>
      <w:r>
        <w:rPr>
          <w:b/>
          <w:bCs/>
          <w:i/>
          <w:iCs/>
        </w:rPr>
        <w:t xml:space="preserve">Ом. Результат </w:t>
      </w:r>
      <w:r w:rsidR="007B36ED">
        <w:rPr>
          <w:b/>
          <w:bCs/>
          <w:i/>
          <w:iCs/>
          <w:noProof/>
          <w:position w:val="-16"/>
        </w:rPr>
        <w:drawing>
          <wp:inline distT="0" distB="0" distL="0" distR="0">
            <wp:extent cx="2232660" cy="427355"/>
            <wp:effectExtent l="0" t="0" r="0" b="0"/>
            <wp:docPr id="574" name="Рисунок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2232660" cy="427355"/>
                    </a:xfrm>
                    <a:prstGeom prst="rect">
                      <a:avLst/>
                    </a:prstGeom>
                    <a:noFill/>
                    <a:ln>
                      <a:noFill/>
                    </a:ln>
                  </pic:spPr>
                </pic:pic>
              </a:graphicData>
            </a:graphic>
          </wp:inline>
        </w:drawing>
      </w:r>
      <w:r>
        <w:rPr>
          <w:b/>
          <w:bCs/>
          <w:i/>
          <w:iCs/>
        </w:rPr>
        <w:t>Ом, полученный с помощью формулы (10), будет неверен, поскольку он не учитывает корреляцию между сопротивлениями десяти резисторов, обусловленную процедурой калибровки эта</w:t>
      </w:r>
      <w:r>
        <w:rPr>
          <w:b/>
          <w:bCs/>
          <w:i/>
          <w:iCs/>
        </w:rPr>
        <w:t>лона.</w:t>
      </w:r>
    </w:p>
    <w:p w:rsidR="00000000" w:rsidRDefault="000D1CE7">
      <w:pPr>
        <w:pStyle w:val="FORMATTEXT"/>
        <w:jc w:val="both"/>
        <w:rPr>
          <w:b/>
          <w:bCs/>
          <w:i/>
          <w:iCs/>
        </w:rPr>
      </w:pPr>
    </w:p>
    <w:p w:rsidR="00000000" w:rsidRDefault="000D1CE7">
      <w:pPr>
        <w:pStyle w:val="FORMATTEXT"/>
        <w:jc w:val="both"/>
      </w:pPr>
      <w:r>
        <w:rPr>
          <w:b/>
          <w:bCs/>
          <w:i/>
          <w:iCs/>
        </w:rPr>
        <w:t>       </w:t>
      </w:r>
      <w:r>
        <w:t xml:space="preserve">     </w:t>
      </w:r>
    </w:p>
    <w:p w:rsidR="00000000" w:rsidRDefault="000D1CE7">
      <w:pPr>
        <w:pStyle w:val="FORMATTEXT"/>
        <w:ind w:firstLine="568"/>
        <w:jc w:val="both"/>
      </w:pPr>
      <w:r>
        <w:lastRenderedPageBreak/>
        <w:t xml:space="preserve">Примечание 2 - Оценки дисперсий </w:t>
      </w:r>
      <w:r w:rsidR="007B36ED">
        <w:rPr>
          <w:noProof/>
          <w:position w:val="-11"/>
        </w:rPr>
        <w:drawing>
          <wp:inline distT="0" distB="0" distL="0" distR="0">
            <wp:extent cx="462915" cy="260985"/>
            <wp:effectExtent l="0" t="0" r="0" b="5715"/>
            <wp:docPr id="575" name="Рисунок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и оценки ковариации </w:t>
      </w:r>
      <w:r w:rsidR="007B36ED">
        <w:rPr>
          <w:noProof/>
          <w:position w:val="-10"/>
        </w:rPr>
        <w:drawing>
          <wp:inline distT="0" distB="0" distL="0" distR="0">
            <wp:extent cx="581660" cy="237490"/>
            <wp:effectExtent l="0" t="0" r="8890" b="0"/>
            <wp:docPr id="576" name="Рисунок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r>
        <w:t xml:space="preserve">можно рассматривать как элементы </w:t>
      </w:r>
      <w:r w:rsidR="007B36ED">
        <w:rPr>
          <w:noProof/>
          <w:position w:val="-10"/>
        </w:rPr>
        <w:drawing>
          <wp:inline distT="0" distB="0" distL="0" distR="0">
            <wp:extent cx="189865" cy="237490"/>
            <wp:effectExtent l="0" t="0" r="635" b="0"/>
            <wp:docPr id="577" name="Рисунок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ковариационной матрицы. Диагональными элемент</w:t>
      </w:r>
      <w:r>
        <w:t xml:space="preserve">ами такой матрицы будут дисперсии </w:t>
      </w:r>
      <w:r w:rsidR="007B36ED">
        <w:rPr>
          <w:noProof/>
          <w:position w:val="-11"/>
        </w:rPr>
        <w:drawing>
          <wp:inline distT="0" distB="0" distL="0" distR="0">
            <wp:extent cx="795655" cy="273050"/>
            <wp:effectExtent l="0" t="0" r="4445" b="0"/>
            <wp:docPr id="578" name="Рисунок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795655" cy="273050"/>
                    </a:xfrm>
                    <a:prstGeom prst="rect">
                      <a:avLst/>
                    </a:prstGeom>
                    <a:noFill/>
                    <a:ln>
                      <a:noFill/>
                    </a:ln>
                  </pic:spPr>
                </pic:pic>
              </a:graphicData>
            </a:graphic>
          </wp:inline>
        </w:drawing>
      </w:r>
      <w:r>
        <w:t xml:space="preserve">, а недиагональными - ковариации </w:t>
      </w:r>
      <w:r w:rsidR="007B36ED">
        <w:rPr>
          <w:noProof/>
          <w:position w:val="-10"/>
        </w:rPr>
        <w:drawing>
          <wp:inline distT="0" distB="0" distL="0" distR="0">
            <wp:extent cx="1603375" cy="237490"/>
            <wp:effectExtent l="0" t="0" r="0" b="0"/>
            <wp:docPr id="579" name="Рисунок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1603375" cy="237490"/>
                    </a:xfrm>
                    <a:prstGeom prst="rect">
                      <a:avLst/>
                    </a:prstGeom>
                    <a:noFill/>
                    <a:ln>
                      <a:noFill/>
                    </a:ln>
                  </pic:spPr>
                </pic:pic>
              </a:graphicData>
            </a:graphic>
          </wp:inline>
        </w:drawing>
      </w:r>
      <w:r>
        <w:t xml:space="preserve">, </w:t>
      </w:r>
      <w:r w:rsidR="007B36ED">
        <w:rPr>
          <w:noProof/>
          <w:position w:val="-8"/>
        </w:rPr>
        <w:drawing>
          <wp:inline distT="0" distB="0" distL="0" distR="0">
            <wp:extent cx="332740" cy="189865"/>
            <wp:effectExtent l="0" t="0" r="0" b="635"/>
            <wp:docPr id="580" name="Рисунок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332740" cy="189865"/>
                    </a:xfrm>
                    <a:prstGeom prst="rect">
                      <a:avLst/>
                    </a:prstGeom>
                    <a:noFill/>
                    <a:ln>
                      <a:noFill/>
                    </a:ln>
                  </pic:spPr>
                </pic:pic>
              </a:graphicData>
            </a:graphic>
          </wp:inline>
        </w:drawing>
      </w:r>
      <w:r>
        <w:t>. Если две входные величины некоррелированны, то соответствующие элементы ковариа</w:t>
      </w:r>
      <w:r>
        <w:t xml:space="preserve">ционной матрицы </w:t>
      </w:r>
      <w:r w:rsidR="007B36ED">
        <w:rPr>
          <w:noProof/>
          <w:position w:val="-10"/>
        </w:rPr>
        <w:drawing>
          <wp:inline distT="0" distB="0" distL="0" distR="0">
            <wp:extent cx="189865" cy="237490"/>
            <wp:effectExtent l="0" t="0" r="635" b="0"/>
            <wp:docPr id="581" name="Рисунок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и </w:t>
      </w:r>
      <w:r w:rsidR="007B36ED">
        <w:rPr>
          <w:noProof/>
          <w:position w:val="-10"/>
        </w:rPr>
        <w:drawing>
          <wp:inline distT="0" distB="0" distL="0" distR="0">
            <wp:extent cx="213995" cy="237490"/>
            <wp:effectExtent l="0" t="0" r="0" b="0"/>
            <wp:docPr id="582" name="Рисунок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t>равны нулю. Если все входные величины некоррелированны, то все недиагональные элементы равны нулю, и ковариационная матрица будет диагональной (см. также С.3.5).</w:t>
      </w:r>
    </w:p>
    <w:p w:rsidR="00000000" w:rsidRDefault="000D1CE7">
      <w:pPr>
        <w:pStyle w:val="FORMATTEXT"/>
        <w:ind w:firstLine="568"/>
        <w:jc w:val="both"/>
      </w:pPr>
    </w:p>
    <w:p w:rsidR="00000000" w:rsidRDefault="000D1CE7">
      <w:pPr>
        <w:pStyle w:val="FORMATTEXT"/>
        <w:ind w:firstLine="568"/>
        <w:jc w:val="both"/>
      </w:pPr>
      <w:r>
        <w:t>Прим</w:t>
      </w:r>
      <w:r>
        <w:t>ечание 3 - Для получения числовых оценок формулу (16) можно записать в виде</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1722120" cy="462915"/>
            <wp:effectExtent l="0" t="0" r="0" b="0"/>
            <wp:docPr id="583" name="Рисунок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1722120" cy="46291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0"/>
        </w:rPr>
        <w:drawing>
          <wp:inline distT="0" distB="0" distL="0" distR="0">
            <wp:extent cx="178435" cy="225425"/>
            <wp:effectExtent l="0" t="0" r="0" b="3175"/>
            <wp:docPr id="584" name="Рисунок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 величина, определенная в примечании 2 к 5.1.3. </w:t>
      </w:r>
    </w:p>
    <w:p w:rsidR="00000000" w:rsidRDefault="000D1CE7">
      <w:pPr>
        <w:pStyle w:val="FORMATTEXT"/>
        <w:ind w:firstLine="568"/>
        <w:jc w:val="both"/>
      </w:pPr>
      <w:r>
        <w:t>Примечание 4 - Если для функциональной зависимост</w:t>
      </w:r>
      <w:r>
        <w:t xml:space="preserve">и, определенной в 5.1.6, все входные величины </w:t>
      </w:r>
      <w:r w:rsidR="007B36ED">
        <w:rPr>
          <w:noProof/>
          <w:position w:val="-10"/>
        </w:rPr>
        <w:drawing>
          <wp:inline distT="0" distB="0" distL="0" distR="0">
            <wp:extent cx="201930" cy="225425"/>
            <wp:effectExtent l="0" t="0" r="7620" b="3175"/>
            <wp:docPr id="585" name="Рисунок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являются коррелированными, то в правую часть формулы (12) следует добавить слагаемые вида</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2766695" cy="462915"/>
            <wp:effectExtent l="0" t="0" r="0" b="0"/>
            <wp:docPr id="586" name="Рисунок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766695" cy="46291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5.2.3 Обозначим через </w:t>
      </w:r>
      <w:r w:rsidR="007B36ED">
        <w:rPr>
          <w:noProof/>
          <w:position w:val="-8"/>
        </w:rPr>
        <w:drawing>
          <wp:inline distT="0" distB="0" distL="0" distR="0">
            <wp:extent cx="142240" cy="189865"/>
            <wp:effectExtent l="0" t="0" r="0" b="635"/>
            <wp:docPr id="587" name="Рисунок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и </w:t>
      </w:r>
      <w:r w:rsidR="007B36ED">
        <w:rPr>
          <w:noProof/>
          <w:position w:val="-7"/>
        </w:rPr>
        <w:drawing>
          <wp:inline distT="0" distB="0" distL="0" distR="0">
            <wp:extent cx="118745" cy="154305"/>
            <wp:effectExtent l="0" t="0" r="0" b="0"/>
            <wp:docPr id="588" name="Рисунок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средние арифметические значения, являющиеся оценками математических ожиданий соответственно </w:t>
      </w:r>
      <w:r w:rsidR="007B36ED">
        <w:rPr>
          <w:noProof/>
          <w:position w:val="-10"/>
        </w:rPr>
        <w:drawing>
          <wp:inline distT="0" distB="0" distL="0" distR="0">
            <wp:extent cx="201930" cy="237490"/>
            <wp:effectExtent l="0" t="0" r="7620" b="0"/>
            <wp:docPr id="589"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и </w:t>
      </w:r>
      <w:r w:rsidR="007B36ED">
        <w:rPr>
          <w:noProof/>
          <w:position w:val="-9"/>
        </w:rPr>
        <w:drawing>
          <wp:inline distT="0" distB="0" distL="0" distR="0">
            <wp:extent cx="201930" cy="213995"/>
            <wp:effectExtent l="0" t="0" r="7620" b="0"/>
            <wp:docPr id="590"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двух случайных величин </w:t>
      </w:r>
      <w:r w:rsidR="007B36ED">
        <w:rPr>
          <w:noProof/>
          <w:position w:val="-7"/>
        </w:rPr>
        <w:drawing>
          <wp:inline distT="0" distB="0" distL="0" distR="0">
            <wp:extent cx="118745" cy="166370"/>
            <wp:effectExtent l="0" t="0" r="0" b="5080"/>
            <wp:docPr id="591" name="Рисунок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5"/>
        </w:rPr>
        <w:drawing>
          <wp:inline distT="0" distB="0" distL="0" distR="0">
            <wp:extent cx="118745" cy="118745"/>
            <wp:effectExtent l="0" t="0" r="0" b="0"/>
            <wp:docPr id="592" name="Рисунок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и полученные из </w:t>
      </w:r>
      <w:r w:rsidR="007B36ED">
        <w:rPr>
          <w:noProof/>
          <w:position w:val="-6"/>
        </w:rPr>
        <w:drawing>
          <wp:inline distT="0" distB="0" distL="0" distR="0">
            <wp:extent cx="118745" cy="142240"/>
            <wp:effectExtent l="0" t="0" r="0" b="0"/>
            <wp:docPr id="593" name="Рисунок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пар одновременных наблюдений </w:t>
      </w:r>
      <w:r w:rsidR="007B36ED">
        <w:rPr>
          <w:noProof/>
          <w:position w:val="-7"/>
        </w:rPr>
        <w:drawing>
          <wp:inline distT="0" distB="0" distL="0" distR="0">
            <wp:extent cx="118745" cy="166370"/>
            <wp:effectExtent l="0" t="0" r="0" b="5080"/>
            <wp:docPr id="594" name="Рисунок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5"/>
        </w:rPr>
        <w:drawing>
          <wp:inline distT="0" distB="0" distL="0" distR="0">
            <wp:extent cx="118745" cy="118745"/>
            <wp:effectExtent l="0" t="0" r="0" b="0"/>
            <wp:docPr id="595" name="Рисунок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в одинаковых условиях измерений (см. В.2.15). Тогда ковариацию (см. С.3.4) </w:t>
      </w:r>
      <w:r w:rsidR="007B36ED">
        <w:rPr>
          <w:noProof/>
          <w:position w:val="-8"/>
        </w:rPr>
        <w:drawing>
          <wp:inline distT="0" distB="0" distL="0" distR="0">
            <wp:extent cx="142240" cy="189865"/>
            <wp:effectExtent l="0" t="0" r="0" b="635"/>
            <wp:docPr id="596" name="Рисунок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и </w:t>
      </w:r>
      <w:r w:rsidR="007B36ED">
        <w:rPr>
          <w:noProof/>
          <w:position w:val="-7"/>
        </w:rPr>
        <w:drawing>
          <wp:inline distT="0" distB="0" distL="0" distR="0">
            <wp:extent cx="118745" cy="154305"/>
            <wp:effectExtent l="0" t="0" r="0" b="0"/>
            <wp:docPr id="597" name="Рисунок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можно получить по формуле</w:t>
      </w:r>
    </w:p>
    <w:p w:rsidR="00000000" w:rsidRDefault="000D1CE7">
      <w:pPr>
        <w:pStyle w:val="FORMATTEXT"/>
        <w:ind w:firstLine="568"/>
        <w:jc w:val="both"/>
      </w:pPr>
    </w:p>
    <w:p w:rsidR="00000000" w:rsidRDefault="007B36ED">
      <w:pPr>
        <w:pStyle w:val="FORMATTEXT"/>
        <w:jc w:val="right"/>
      </w:pPr>
      <w:r>
        <w:rPr>
          <w:noProof/>
          <w:position w:val="-17"/>
        </w:rPr>
        <w:drawing>
          <wp:inline distT="0" distB="0" distL="0" distR="0">
            <wp:extent cx="2232660" cy="427355"/>
            <wp:effectExtent l="0" t="0" r="0" b="0"/>
            <wp:docPr id="598" name="Рисунок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2232660" cy="427355"/>
                    </a:xfrm>
                    <a:prstGeom prst="rect">
                      <a:avLst/>
                    </a:prstGeom>
                    <a:noFill/>
                    <a:ln>
                      <a:noFill/>
                    </a:ln>
                  </pic:spPr>
                </pic:pic>
              </a:graphicData>
            </a:graphic>
          </wp:inline>
        </w:drawing>
      </w:r>
      <w:r w:rsidR="000D1CE7">
        <w:t xml:space="preserve">,                                 (17)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0"/>
        </w:rPr>
        <w:drawing>
          <wp:inline distT="0" distB="0" distL="0" distR="0">
            <wp:extent cx="189865" cy="225425"/>
            <wp:effectExtent l="0" t="0" r="635" b="3175"/>
            <wp:docPr id="599" name="Рисунок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и </w:t>
      </w:r>
      <w:r w:rsidR="007B36ED">
        <w:rPr>
          <w:noProof/>
          <w:position w:val="-10"/>
        </w:rPr>
        <w:drawing>
          <wp:inline distT="0" distB="0" distL="0" distR="0">
            <wp:extent cx="166370" cy="225425"/>
            <wp:effectExtent l="0" t="0" r="5080" b="3175"/>
            <wp:docPr id="600" name="Рисунок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отдельные наблюдения величин </w:t>
      </w:r>
      <w:r w:rsidR="007B36ED">
        <w:rPr>
          <w:noProof/>
          <w:position w:val="-7"/>
        </w:rPr>
        <w:drawing>
          <wp:inline distT="0" distB="0" distL="0" distR="0">
            <wp:extent cx="118745" cy="166370"/>
            <wp:effectExtent l="0" t="0" r="0" b="5080"/>
            <wp:docPr id="601" name="Рисунок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5"/>
        </w:rPr>
        <w:drawing>
          <wp:inline distT="0" distB="0" distL="0" distR="0">
            <wp:extent cx="118745" cy="118745"/>
            <wp:effectExtent l="0" t="0" r="0" b="0"/>
            <wp:docPr id="602" name="Рисунок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соответственно, a </w:t>
      </w:r>
      <w:r w:rsidR="007B36ED">
        <w:rPr>
          <w:noProof/>
          <w:position w:val="-8"/>
        </w:rPr>
        <w:drawing>
          <wp:inline distT="0" distB="0" distL="0" distR="0">
            <wp:extent cx="142240" cy="189865"/>
            <wp:effectExtent l="0" t="0" r="0" b="635"/>
            <wp:docPr id="603" name="Рисунок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и </w:t>
      </w:r>
      <w:r w:rsidR="007B36ED">
        <w:rPr>
          <w:noProof/>
          <w:position w:val="-7"/>
        </w:rPr>
        <w:drawing>
          <wp:inline distT="0" distB="0" distL="0" distR="0">
            <wp:extent cx="118745" cy="154305"/>
            <wp:effectExtent l="0" t="0" r="0" b="0"/>
            <wp:docPr id="604" name="Рисунок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рассчитывают из наблюдений по формуле (3). Если в действительности величины </w:t>
      </w:r>
      <w:r w:rsidR="007B36ED">
        <w:rPr>
          <w:noProof/>
          <w:position w:val="-7"/>
        </w:rPr>
        <w:drawing>
          <wp:inline distT="0" distB="0" distL="0" distR="0">
            <wp:extent cx="118745" cy="166370"/>
            <wp:effectExtent l="0" t="0" r="0" b="5080"/>
            <wp:docPr id="605" name="Рисунок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5"/>
        </w:rPr>
        <w:drawing>
          <wp:inline distT="0" distB="0" distL="0" distR="0">
            <wp:extent cx="118745" cy="118745"/>
            <wp:effectExtent l="0" t="0" r="0" b="0"/>
            <wp:docPr id="606" name="Рисунок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некоррелированны, то оценка, полученная по формуле (17), будет, как правило, близка к нулю. </w:t>
      </w:r>
    </w:p>
    <w:p w:rsidR="00000000" w:rsidRDefault="000D1CE7">
      <w:pPr>
        <w:pStyle w:val="FORMATTEXT"/>
        <w:ind w:firstLine="568"/>
        <w:jc w:val="both"/>
      </w:pPr>
      <w:r>
        <w:t xml:space="preserve">Таким образом, оценку ковариации двух коррелированных входных величин </w:t>
      </w:r>
      <w:r w:rsidR="007B36ED">
        <w:rPr>
          <w:noProof/>
          <w:position w:val="-10"/>
        </w:rPr>
        <w:drawing>
          <wp:inline distT="0" distB="0" distL="0" distR="0">
            <wp:extent cx="201930" cy="225425"/>
            <wp:effectExtent l="0" t="0" r="7620" b="3175"/>
            <wp:docPr id="607" name="Рисунок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и</w:t>
      </w:r>
      <w:r>
        <w:t xml:space="preserve"> </w:t>
      </w:r>
      <w:r w:rsidR="007B36ED">
        <w:rPr>
          <w:noProof/>
          <w:position w:val="-10"/>
        </w:rPr>
        <w:drawing>
          <wp:inline distT="0" distB="0" distL="0" distR="0">
            <wp:extent cx="237490" cy="237490"/>
            <wp:effectExtent l="0" t="0" r="0" b="0"/>
            <wp:docPr id="608" name="Рисунок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с оценками </w:t>
      </w:r>
      <w:r w:rsidR="007B36ED">
        <w:rPr>
          <w:noProof/>
          <w:position w:val="-10"/>
        </w:rPr>
        <w:drawing>
          <wp:inline distT="0" distB="0" distL="0" distR="0">
            <wp:extent cx="201930" cy="237490"/>
            <wp:effectExtent l="0" t="0" r="7620" b="0"/>
            <wp:docPr id="609" name="Рисунок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и </w:t>
      </w:r>
      <w:r w:rsidR="007B36ED">
        <w:rPr>
          <w:noProof/>
          <w:position w:val="-11"/>
        </w:rPr>
        <w:drawing>
          <wp:inline distT="0" distB="0" distL="0" distR="0">
            <wp:extent cx="237490" cy="260985"/>
            <wp:effectExtent l="0" t="0" r="0" b="5715"/>
            <wp:docPr id="610" name="Рисунок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237490" cy="260985"/>
                    </a:xfrm>
                    <a:prstGeom prst="rect">
                      <a:avLst/>
                    </a:prstGeom>
                    <a:noFill/>
                    <a:ln>
                      <a:noFill/>
                    </a:ln>
                  </pic:spPr>
                </pic:pic>
              </a:graphicData>
            </a:graphic>
          </wp:inline>
        </w:drawing>
      </w:r>
      <w:r>
        <w:t xml:space="preserve">, полученными из независимых пар повторных одновременных наблюдений, рассчитывают по формуле </w:t>
      </w:r>
      <w:r w:rsidR="007B36ED">
        <w:rPr>
          <w:noProof/>
          <w:position w:val="-11"/>
        </w:rPr>
        <w:drawing>
          <wp:inline distT="0" distB="0" distL="0" distR="0">
            <wp:extent cx="1365885" cy="260985"/>
            <wp:effectExtent l="0" t="0" r="5715" b="5715"/>
            <wp:docPr id="611" name="Рисунок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1365885" cy="260985"/>
                    </a:xfrm>
                    <a:prstGeom prst="rect">
                      <a:avLst/>
                    </a:prstGeom>
                    <a:noFill/>
                    <a:ln>
                      <a:noFill/>
                    </a:ln>
                  </pic:spPr>
                </pic:pic>
              </a:graphicData>
            </a:graphic>
          </wp:inline>
        </w:drawing>
      </w:r>
      <w:r>
        <w:t xml:space="preserve">, где </w:t>
      </w:r>
      <w:r w:rsidR="007B36ED">
        <w:rPr>
          <w:noProof/>
          <w:position w:val="-11"/>
        </w:rPr>
        <w:drawing>
          <wp:inline distT="0" distB="0" distL="0" distR="0">
            <wp:extent cx="653415" cy="260985"/>
            <wp:effectExtent l="0" t="0" r="0" b="5715"/>
            <wp:docPr id="612" name="Рисунок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653415" cy="260985"/>
                    </a:xfrm>
                    <a:prstGeom prst="rect">
                      <a:avLst/>
                    </a:prstGeom>
                    <a:noFill/>
                    <a:ln>
                      <a:noFill/>
                    </a:ln>
                  </pic:spPr>
                </pic:pic>
              </a:graphicData>
            </a:graphic>
          </wp:inline>
        </w:drawing>
      </w:r>
      <w:r>
        <w:t xml:space="preserve">получают по формуле (17). Оценка ковариации, полученная в соответствии с формулой (17), будет оценкой по типу А. Выборочный коэффициент корреляции для </w:t>
      </w:r>
      <w:r w:rsidR="007B36ED">
        <w:rPr>
          <w:noProof/>
          <w:position w:val="-10"/>
        </w:rPr>
        <w:drawing>
          <wp:inline distT="0" distB="0" distL="0" distR="0">
            <wp:extent cx="201930" cy="237490"/>
            <wp:effectExtent l="0" t="0" r="7620" b="0"/>
            <wp:docPr id="613" name="Рисунок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и </w:t>
      </w:r>
      <w:r w:rsidR="007B36ED">
        <w:rPr>
          <w:noProof/>
          <w:position w:val="-11"/>
        </w:rPr>
        <w:drawing>
          <wp:inline distT="0" distB="0" distL="0" distR="0">
            <wp:extent cx="237490" cy="260985"/>
            <wp:effectExtent l="0" t="0" r="0" b="5715"/>
            <wp:docPr id="614" name="Рисунок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237490" cy="260985"/>
                    </a:xfrm>
                    <a:prstGeom prst="rect">
                      <a:avLst/>
                    </a:prstGeom>
                    <a:noFill/>
                    <a:ln>
                      <a:noFill/>
                    </a:ln>
                  </pic:spPr>
                </pic:pic>
              </a:graphicData>
            </a:graphic>
          </wp:inline>
        </w:drawing>
      </w:r>
      <w:r>
        <w:t xml:space="preserve">может быть получен из формулы (14): </w:t>
      </w:r>
      <w:r w:rsidR="007B36ED">
        <w:rPr>
          <w:noProof/>
          <w:position w:val="-11"/>
        </w:rPr>
        <w:drawing>
          <wp:inline distT="0" distB="0" distL="0" distR="0">
            <wp:extent cx="3040380" cy="260985"/>
            <wp:effectExtent l="0" t="0" r="7620" b="5715"/>
            <wp:docPr id="615" name="Рисунок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3040380" cy="26098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Примечание - Примеры, в которых необходимо использовать значения ковариаций, рассчитанных по формуле (17), приведены в Н.2 и Н.4.</w:t>
      </w:r>
    </w:p>
    <w:p w:rsidR="00000000" w:rsidRDefault="000D1CE7">
      <w:pPr>
        <w:pStyle w:val="FORMATTEXT"/>
        <w:ind w:firstLine="568"/>
        <w:jc w:val="both"/>
      </w:pPr>
    </w:p>
    <w:p w:rsidR="00000000" w:rsidRDefault="000D1CE7">
      <w:pPr>
        <w:pStyle w:val="FORMATTEXT"/>
        <w:ind w:firstLine="568"/>
        <w:jc w:val="both"/>
      </w:pPr>
      <w:r>
        <w:t>5.2.4 Значитель</w:t>
      </w:r>
      <w:r>
        <w:t>ная корреляция между двумя входными величинами может наблюдаться в случаях, когда для их оценивания используют один и тот же измерительный прибор, один и тот же эталон или одни и те же справочные данные, имеющие большую стандартную неопределенность. Наприм</w:t>
      </w:r>
      <w:r>
        <w:t xml:space="preserve">ер, если использовать один и тот же термометр для внесения температурной поправки в оценку входной величины </w:t>
      </w:r>
      <w:r w:rsidR="007B36ED">
        <w:rPr>
          <w:noProof/>
          <w:position w:val="-10"/>
        </w:rPr>
        <w:drawing>
          <wp:inline distT="0" distB="0" distL="0" distR="0">
            <wp:extent cx="201930" cy="225425"/>
            <wp:effectExtent l="0" t="0" r="7620" b="3175"/>
            <wp:docPr id="616" name="Рисунок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аналогичной поправки в оценку входной величины </w:t>
      </w:r>
      <w:r w:rsidR="007B36ED">
        <w:rPr>
          <w:noProof/>
          <w:position w:val="-10"/>
        </w:rPr>
        <w:drawing>
          <wp:inline distT="0" distB="0" distL="0" distR="0">
            <wp:extent cx="237490" cy="237490"/>
            <wp:effectExtent l="0" t="0" r="0" b="0"/>
            <wp:docPr id="617" name="Рисунок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 то после внесения поправок </w:t>
      </w:r>
      <w:r>
        <w:t xml:space="preserve">эти входные величины могут стать сильно коррелированными. Однако в описанном примере корреляции входных величин можно избежать, если в функциональную зависимость (1) включить </w:t>
      </w:r>
      <w:r w:rsidR="007B36ED">
        <w:rPr>
          <w:noProof/>
          <w:position w:val="-10"/>
        </w:rPr>
        <w:drawing>
          <wp:inline distT="0" distB="0" distL="0" distR="0">
            <wp:extent cx="201930" cy="225425"/>
            <wp:effectExtent l="0" t="0" r="7620" b="3175"/>
            <wp:docPr id="618" name="Рисунок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37490" cy="237490"/>
            <wp:effectExtent l="0" t="0" r="0" b="0"/>
            <wp:docPr id="619" name="Рисунок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без поп</w:t>
      </w:r>
      <w:r>
        <w:t xml:space="preserve">равок, но дополнить ее функциональными зависимостями </w:t>
      </w:r>
      <w:r>
        <w:lastRenderedPageBreak/>
        <w:t>(с известными параметрами и известными стандартными неопределенностями этих параметров) указанных величин от температуры (калибровочными характеристиками) - см. F.1.2.3 и F.1.2.4.</w:t>
      </w:r>
    </w:p>
    <w:p w:rsidR="00000000" w:rsidRDefault="000D1CE7">
      <w:pPr>
        <w:pStyle w:val="FORMATTEXT"/>
        <w:ind w:firstLine="568"/>
        <w:jc w:val="both"/>
      </w:pPr>
    </w:p>
    <w:p w:rsidR="00000000" w:rsidRDefault="000D1CE7">
      <w:pPr>
        <w:pStyle w:val="FORMATTEXT"/>
        <w:ind w:firstLine="568"/>
        <w:jc w:val="both"/>
      </w:pPr>
      <w:r>
        <w:t>5.2.5 Если между входн</w:t>
      </w:r>
      <w:r>
        <w:t>ыми величинами имеется корреляция, и она значительна, то пренебрегать ею нельзя. Соответствующие ковариации при возможности варьирования значений входных величин (см. С.3.6, примечание 3) следует оценивать экспериментально или использовать всю доступную ин</w:t>
      </w:r>
      <w:r>
        <w:t>формацию о характере зависимости входных величин при их вариациях для оценивания типа В. При оценивании степени корреляции между входными величинами важную роль играет физическая интуиция, основанная на накопленном опыте и общих знаниях (см. 4.3.1 и 4.3.2)</w:t>
      </w:r>
      <w:r>
        <w:t>, особенно в случаях, когда корреляция обусловлена влиянием общих факторов, таких как температура окружающей среды, атмосферное давление и влажность. Зачастую влияние таких факторов на взаимозависимость входных величин незначительно, и эти величины можно с</w:t>
      </w:r>
      <w:r>
        <w:t>читать некоррелированными. Если же влиянием общих факторов пренебречь нельзя, то коррелированность входных переменных можно устранить, введя эти факторы в явном виде в функциональную зависимость (1) в качестве дополнительных независимых входных величин, ка</w:t>
      </w:r>
      <w:r>
        <w:t xml:space="preserve">к это описано в 5.2.4. </w:t>
      </w:r>
    </w:p>
    <w:p w:rsidR="00000000" w:rsidRDefault="000D1CE7">
      <w:pPr>
        <w:pStyle w:val="FORMATTEXT"/>
        <w:jc w:val="both"/>
      </w:pPr>
      <w:r>
        <w:t>           </w:t>
      </w:r>
    </w:p>
    <w:p w:rsidR="00000000" w:rsidRDefault="000D1CE7">
      <w:pPr>
        <w:pStyle w:val="HEADERTEXT"/>
        <w:rPr>
          <w:b/>
          <w:bCs/>
          <w:color w:val="000001"/>
        </w:rPr>
      </w:pPr>
    </w:p>
    <w:p w:rsidR="00000000" w:rsidRDefault="000D1CE7">
      <w:pPr>
        <w:pStyle w:val="HEADERTEXT"/>
        <w:jc w:val="both"/>
        <w:rPr>
          <w:b/>
          <w:bCs/>
          <w:color w:val="000001"/>
        </w:rPr>
      </w:pPr>
      <w:r>
        <w:rPr>
          <w:b/>
          <w:bCs/>
          <w:color w:val="000001"/>
        </w:rPr>
        <w:t xml:space="preserve">      6 Определение расширенной неопределенности </w:t>
      </w:r>
    </w:p>
    <w:p w:rsidR="00000000" w:rsidRDefault="000D1CE7">
      <w:pPr>
        <w:pStyle w:val="FORMATTEXT"/>
        <w:ind w:firstLine="568"/>
        <w:jc w:val="both"/>
      </w:pPr>
      <w:r>
        <w:rPr>
          <w:b/>
          <w:bCs/>
        </w:rPr>
        <w:t>6.1 Введение</w:t>
      </w:r>
    </w:p>
    <w:p w:rsidR="00000000" w:rsidRDefault="000D1CE7">
      <w:pPr>
        <w:pStyle w:val="FORMATTEXT"/>
        <w:ind w:firstLine="568"/>
        <w:jc w:val="both"/>
      </w:pPr>
    </w:p>
    <w:p w:rsidR="00000000" w:rsidRDefault="000D1CE7">
      <w:pPr>
        <w:pStyle w:val="FORMATTEXT"/>
        <w:ind w:firstLine="568"/>
        <w:jc w:val="both"/>
      </w:pPr>
      <w:r>
        <w:t xml:space="preserve">6.1.1 Разработанная Рабочей группой по неопределенности Рекомендация INC-1 (1980), на которой основано настоящее </w:t>
      </w:r>
      <w:r>
        <w:rPr>
          <w:i/>
          <w:iCs/>
        </w:rPr>
        <w:t>Руководство</w:t>
      </w:r>
      <w:r>
        <w:t xml:space="preserve"> (см. Введение), а также разраб</w:t>
      </w:r>
      <w:r>
        <w:t xml:space="preserve">отанные МКМВ Рекомендации 1 (CI-1981) и 1 (CI-1986), которыми INC-1 (1980) была одобрена и вновь подтверждена (см. А.2 и А.3), поддерживают использование суммарной стандартной неопределенности </w:t>
      </w:r>
      <w:r w:rsidR="007B36ED">
        <w:rPr>
          <w:noProof/>
          <w:position w:val="-10"/>
        </w:rPr>
        <w:drawing>
          <wp:inline distT="0" distB="0" distL="0" distR="0">
            <wp:extent cx="391795" cy="225425"/>
            <wp:effectExtent l="0" t="0" r="8255" b="3175"/>
            <wp:docPr id="620" name="Рисунок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в качестве количественной х</w:t>
      </w:r>
      <w:r>
        <w:t xml:space="preserve">арактеристики неопределенности результата измерения. Во второй из вышеуказанных рекомендаций МКМВ содержится предложение, чтобы то, что сейчас называют суммарной стандартной неопределенностью </w:t>
      </w:r>
      <w:r w:rsidR="007B36ED">
        <w:rPr>
          <w:noProof/>
          <w:position w:val="-10"/>
        </w:rPr>
        <w:drawing>
          <wp:inline distT="0" distB="0" distL="0" distR="0">
            <wp:extent cx="391795" cy="225425"/>
            <wp:effectExtent l="0" t="0" r="8255" b="3175"/>
            <wp:docPr id="621" name="Рисунок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"использовалось всеми участ</w:t>
      </w:r>
      <w:r>
        <w:t>никами при представлении результатов всех международных сличений и других работ, проводимых под эгидой МКМВ и консультативных комитетов".</w:t>
      </w:r>
    </w:p>
    <w:p w:rsidR="00000000" w:rsidRDefault="000D1CE7">
      <w:pPr>
        <w:pStyle w:val="FORMATTEXT"/>
        <w:ind w:firstLine="568"/>
        <w:jc w:val="both"/>
      </w:pPr>
    </w:p>
    <w:p w:rsidR="00000000" w:rsidRDefault="000D1CE7">
      <w:pPr>
        <w:pStyle w:val="FORMATTEXT"/>
        <w:ind w:firstLine="568"/>
        <w:jc w:val="both"/>
      </w:pPr>
      <w:r>
        <w:t xml:space="preserve">6.1.2 Хотя параметр </w:t>
      </w:r>
      <w:r w:rsidR="007B36ED">
        <w:rPr>
          <w:noProof/>
          <w:position w:val="-10"/>
        </w:rPr>
        <w:drawing>
          <wp:inline distT="0" distB="0" distL="0" distR="0">
            <wp:extent cx="391795" cy="225425"/>
            <wp:effectExtent l="0" t="0" r="8255" b="3175"/>
            <wp:docPr id="622" name="Рисунок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может служить универсальным средством выражения неопределенно</w:t>
      </w:r>
      <w:r>
        <w:t>сти результата измерения, зачастую в промышленности, торговле и законодательно регулируемых областях, например, связанных с охраной здоровья и обеспечением безопасности, результат измерений должен быть представлен с указанием охватывающего его интервала, в</w:t>
      </w:r>
      <w:r>
        <w:t xml:space="preserve"> пределах которого, как можно ожидать, будет находиться большая часть распределения значений, которые обоснованно могут быть приписаны измеряемой величине. Важность такого требования была признана Рабочей группой, что привело к появлению параграфа 5 Рекоме</w:t>
      </w:r>
      <w:r>
        <w:t>ндации INC-1 (1980). Данное требование нашло также отражение в Рекомендации 1 (CI-1981) МКМВ.</w:t>
      </w:r>
    </w:p>
    <w:p w:rsidR="00000000" w:rsidRDefault="000D1CE7">
      <w:pPr>
        <w:pStyle w:val="FORMATTEXT"/>
        <w:ind w:firstLine="568"/>
        <w:jc w:val="both"/>
      </w:pPr>
    </w:p>
    <w:p w:rsidR="00000000" w:rsidRDefault="000D1CE7">
      <w:pPr>
        <w:pStyle w:val="FORMATTEXT"/>
        <w:ind w:firstLine="568"/>
        <w:jc w:val="both"/>
      </w:pPr>
      <w:r>
        <w:rPr>
          <w:b/>
          <w:bCs/>
        </w:rPr>
        <w:t>6.2 Расширенная неопределенность</w:t>
      </w:r>
    </w:p>
    <w:p w:rsidR="00000000" w:rsidRDefault="000D1CE7">
      <w:pPr>
        <w:pStyle w:val="FORMATTEXT"/>
        <w:ind w:firstLine="568"/>
        <w:jc w:val="both"/>
      </w:pPr>
    </w:p>
    <w:p w:rsidR="00000000" w:rsidRDefault="000D1CE7">
      <w:pPr>
        <w:pStyle w:val="FORMATTEXT"/>
        <w:ind w:firstLine="568"/>
        <w:jc w:val="both"/>
      </w:pPr>
      <w:r>
        <w:t>6.2.1 Дополнительной мерой неопределенности, которая удовлетворяет требованию представления интервала в смысле, указанном в 6.1</w:t>
      </w:r>
      <w:r>
        <w:t xml:space="preserve">.2, является </w:t>
      </w:r>
      <w:r>
        <w:rPr>
          <w:i/>
          <w:iCs/>
        </w:rPr>
        <w:t>расширенная неопределенность</w:t>
      </w:r>
      <w:r>
        <w:t xml:space="preserve">, обозначаемая символом </w:t>
      </w:r>
      <w:r w:rsidR="007B36ED">
        <w:rPr>
          <w:noProof/>
          <w:position w:val="-8"/>
        </w:rPr>
        <w:drawing>
          <wp:inline distT="0" distB="0" distL="0" distR="0">
            <wp:extent cx="166370" cy="178435"/>
            <wp:effectExtent l="0" t="0" r="5080" b="0"/>
            <wp:docPr id="623" name="Рисунок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Расширенную неопределенность получают умножением суммарной стандартной неопределенности </w:t>
      </w:r>
      <w:r w:rsidR="007B36ED">
        <w:rPr>
          <w:noProof/>
          <w:position w:val="-10"/>
        </w:rPr>
        <w:drawing>
          <wp:inline distT="0" distB="0" distL="0" distR="0">
            <wp:extent cx="391795" cy="225425"/>
            <wp:effectExtent l="0" t="0" r="8255" b="3175"/>
            <wp:docPr id="624" name="Рисунок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на </w:t>
      </w:r>
      <w:r>
        <w:rPr>
          <w:i/>
          <w:iCs/>
        </w:rPr>
        <w:t>коэффициент охвата</w:t>
      </w:r>
      <w:r>
        <w:t xml:space="preserve"> </w:t>
      </w:r>
      <w:r w:rsidR="007B36ED">
        <w:rPr>
          <w:noProof/>
          <w:position w:val="-8"/>
        </w:rPr>
        <w:drawing>
          <wp:inline distT="0" distB="0" distL="0" distR="0">
            <wp:extent cx="118745" cy="178435"/>
            <wp:effectExtent l="0" t="0" r="0" b="0"/>
            <wp:docPr id="625" name="Рисунок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748030" cy="225425"/>
            <wp:effectExtent l="0" t="0" r="0" b="3175"/>
            <wp:docPr id="626" name="Рисунок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rsidR="000D1CE7">
        <w:t xml:space="preserve">.                                                    (18) </w:t>
      </w:r>
    </w:p>
    <w:p w:rsidR="00000000" w:rsidRDefault="000D1CE7">
      <w:pPr>
        <w:pStyle w:val="FORMATTEXT"/>
        <w:ind w:firstLine="568"/>
        <w:jc w:val="both"/>
      </w:pPr>
      <w:r>
        <w:t xml:space="preserve">При этом результат измерения удобно выражать в виде </w:t>
      </w:r>
      <w:r w:rsidR="007B36ED">
        <w:rPr>
          <w:noProof/>
          <w:position w:val="-8"/>
        </w:rPr>
        <w:drawing>
          <wp:inline distT="0" distB="0" distL="0" distR="0">
            <wp:extent cx="653415" cy="201930"/>
            <wp:effectExtent l="0" t="0" r="0" b="7620"/>
            <wp:docPr id="627" name="Рисунок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t xml:space="preserve">, означающем, что лучшей оценкой значения, </w:t>
      </w:r>
      <w:r>
        <w:t xml:space="preserve">приписываемого измеряемой величине </w:t>
      </w:r>
      <w:r w:rsidR="007B36ED">
        <w:rPr>
          <w:noProof/>
          <w:position w:val="-7"/>
        </w:rPr>
        <w:drawing>
          <wp:inline distT="0" distB="0" distL="0" distR="0">
            <wp:extent cx="142240" cy="166370"/>
            <wp:effectExtent l="0" t="0" r="0" b="5080"/>
            <wp:docPr id="628" name="Рисунок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является </w:t>
      </w:r>
      <w:r w:rsidR="007B36ED">
        <w:rPr>
          <w:noProof/>
          <w:position w:val="-7"/>
        </w:rPr>
        <w:drawing>
          <wp:inline distT="0" distB="0" distL="0" distR="0">
            <wp:extent cx="142240" cy="166370"/>
            <wp:effectExtent l="0" t="0" r="0" b="5080"/>
            <wp:docPr id="629" name="Рисунок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что интервал от </w:t>
      </w:r>
      <w:r w:rsidR="007B36ED">
        <w:rPr>
          <w:noProof/>
          <w:position w:val="-8"/>
        </w:rPr>
        <w:drawing>
          <wp:inline distT="0" distB="0" distL="0" distR="0">
            <wp:extent cx="391795" cy="201930"/>
            <wp:effectExtent l="0" t="0" r="8255" b="7620"/>
            <wp:docPr id="630" name="Рисунок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до </w:t>
      </w:r>
      <w:r w:rsidR="007B36ED">
        <w:rPr>
          <w:noProof/>
          <w:position w:val="-8"/>
        </w:rPr>
        <w:drawing>
          <wp:inline distT="0" distB="0" distL="0" distR="0">
            <wp:extent cx="391795" cy="201930"/>
            <wp:effectExtent l="0" t="0" r="8255" b="7620"/>
            <wp:docPr id="631" name="Рисунок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содержит, как можно ожидать, большую часть распределения значений, которые можно с достаточным основанием приписать </w:t>
      </w:r>
      <w:r w:rsidR="007B36ED">
        <w:rPr>
          <w:noProof/>
          <w:position w:val="-7"/>
        </w:rPr>
        <w:drawing>
          <wp:inline distT="0" distB="0" distL="0" distR="0">
            <wp:extent cx="142240" cy="166370"/>
            <wp:effectExtent l="0" t="0" r="0" b="5080"/>
            <wp:docPr id="632" name="Рисунок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Другой формой записи такого интервала будет </w:t>
      </w:r>
      <w:r w:rsidR="007B36ED">
        <w:rPr>
          <w:noProof/>
          <w:position w:val="-8"/>
        </w:rPr>
        <w:drawing>
          <wp:inline distT="0" distB="0" distL="0" distR="0">
            <wp:extent cx="1151890" cy="201930"/>
            <wp:effectExtent l="0" t="0" r="0" b="7620"/>
            <wp:docPr id="633" name="Рисунок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151890" cy="20193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6.2.2 Термины </w:t>
      </w:r>
      <w:r>
        <w:rPr>
          <w:b/>
          <w:bCs/>
        </w:rPr>
        <w:t>доверительный интервал</w:t>
      </w:r>
      <w:r>
        <w:t xml:space="preserve"> (С.2.27, С.2.28) и </w:t>
      </w:r>
      <w:r>
        <w:rPr>
          <w:b/>
          <w:bCs/>
        </w:rPr>
        <w:t>доверительная вероятность</w:t>
      </w:r>
      <w:r>
        <w:t xml:space="preserve"> (С.2.29), нашедшие применение в математической статистике и имеющие точную формулировку, могут быть применены к интервалу, определяемому через </w:t>
      </w:r>
      <w:r w:rsidR="007B36ED">
        <w:rPr>
          <w:noProof/>
          <w:position w:val="-8"/>
        </w:rPr>
        <w:drawing>
          <wp:inline distT="0" distB="0" distL="0" distR="0">
            <wp:extent cx="166370" cy="178435"/>
            <wp:effectExtent l="0" t="0" r="5080" b="0"/>
            <wp:docPr id="634" name="Рисунок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только при выполнении определенных условий. В частности, все составляющие неопределенности, входящие в </w:t>
      </w:r>
      <w:r w:rsidR="007B36ED">
        <w:rPr>
          <w:noProof/>
          <w:position w:val="-10"/>
        </w:rPr>
        <w:drawing>
          <wp:inline distT="0" distB="0" distL="0" distR="0">
            <wp:extent cx="391795" cy="225425"/>
            <wp:effectExtent l="0" t="0" r="8255" b="3175"/>
            <wp:docPr id="635" name="Рисунок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 должны представлять собой оценки по типу А. Поэтому в настоящем </w:t>
      </w:r>
      <w:r>
        <w:rPr>
          <w:i/>
          <w:iCs/>
        </w:rPr>
        <w:t>Руководстве</w:t>
      </w:r>
      <w:r>
        <w:t xml:space="preserve"> прилагательное "д</w:t>
      </w:r>
      <w:r>
        <w:t xml:space="preserve">оверительный" применительно к интервалу, определяемому через </w:t>
      </w:r>
      <w:r w:rsidR="007B36ED">
        <w:rPr>
          <w:noProof/>
          <w:position w:val="-8"/>
        </w:rPr>
        <w:drawing>
          <wp:inline distT="0" distB="0" distL="0" distR="0">
            <wp:extent cx="166370" cy="178435"/>
            <wp:effectExtent l="0" t="0" r="5080" b="0"/>
            <wp:docPr id="636" name="Рисунок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и к вероятности нахождения </w:t>
      </w:r>
      <w:r>
        <w:lastRenderedPageBreak/>
        <w:t>измеряемой величины внутри этого интервала не используется. Вместо "доверительной вероятности" используется термин "уровень довери</w:t>
      </w:r>
      <w:r>
        <w:t xml:space="preserve">я". Более точно, </w:t>
      </w:r>
      <w:r w:rsidR="007B36ED">
        <w:rPr>
          <w:noProof/>
          <w:position w:val="-8"/>
        </w:rPr>
        <w:drawing>
          <wp:inline distT="0" distB="0" distL="0" distR="0">
            <wp:extent cx="166370" cy="178435"/>
            <wp:effectExtent l="0" t="0" r="5080" b="0"/>
            <wp:docPr id="637" name="Рисунок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понимается как параметр, характеризующий интервал, в который попадает результат измерения и который содержит большую часть </w:t>
      </w:r>
      <w:r w:rsidR="007B36ED">
        <w:rPr>
          <w:noProof/>
          <w:position w:val="-7"/>
        </w:rPr>
        <w:drawing>
          <wp:inline distT="0" distB="0" distL="0" distR="0">
            <wp:extent cx="154305" cy="166370"/>
            <wp:effectExtent l="0" t="0" r="0" b="5080"/>
            <wp:docPr id="638" name="Рисунок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распределения вероятностей, связанного с резу</w:t>
      </w:r>
      <w:r>
        <w:t xml:space="preserve">льтатом измерения и его суммарной стандартной неопределенностью. При этом </w:t>
      </w:r>
      <w:r w:rsidR="007B36ED">
        <w:rPr>
          <w:noProof/>
          <w:position w:val="-7"/>
        </w:rPr>
        <w:drawing>
          <wp:inline distT="0" distB="0" distL="0" distR="0">
            <wp:extent cx="154305" cy="166370"/>
            <wp:effectExtent l="0" t="0" r="0" b="5080"/>
            <wp:docPr id="639" name="Рисунок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является </w:t>
      </w:r>
      <w:r>
        <w:rPr>
          <w:i/>
          <w:iCs/>
        </w:rPr>
        <w:t>вероятностью охвата</w:t>
      </w:r>
      <w:r>
        <w:t xml:space="preserve"> или </w:t>
      </w:r>
      <w:r>
        <w:rPr>
          <w:i/>
          <w:iCs/>
        </w:rPr>
        <w:t>уровнем доверия</w:t>
      </w:r>
      <w:r>
        <w:t xml:space="preserve"> для этого интервала.</w:t>
      </w:r>
    </w:p>
    <w:p w:rsidR="00000000" w:rsidRDefault="000D1CE7">
      <w:pPr>
        <w:pStyle w:val="FORMATTEXT"/>
        <w:ind w:firstLine="568"/>
        <w:jc w:val="both"/>
      </w:pPr>
    </w:p>
    <w:p w:rsidR="00000000" w:rsidRDefault="000D1CE7">
      <w:pPr>
        <w:pStyle w:val="FORMATTEXT"/>
        <w:ind w:firstLine="568"/>
        <w:jc w:val="both"/>
      </w:pPr>
      <w:r>
        <w:t xml:space="preserve">6.2.3 При необходимости для интервала, определяемого через </w:t>
      </w:r>
      <w:r w:rsidR="007B36ED">
        <w:rPr>
          <w:noProof/>
          <w:position w:val="-8"/>
        </w:rPr>
        <w:drawing>
          <wp:inline distT="0" distB="0" distL="0" distR="0">
            <wp:extent cx="166370" cy="178435"/>
            <wp:effectExtent l="0" t="0" r="5080" b="0"/>
            <wp:docPr id="640" name="Рисунок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оценивают и указывают уровень доверия </w:t>
      </w:r>
      <w:r w:rsidR="007B36ED">
        <w:rPr>
          <w:noProof/>
          <w:position w:val="-7"/>
        </w:rPr>
        <w:drawing>
          <wp:inline distT="0" distB="0" distL="0" distR="0">
            <wp:extent cx="154305" cy="166370"/>
            <wp:effectExtent l="0" t="0" r="0" b="5080"/>
            <wp:docPr id="641" name="Рисунок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Хотя умножение </w:t>
      </w:r>
      <w:r w:rsidR="007B36ED">
        <w:rPr>
          <w:noProof/>
          <w:position w:val="-10"/>
        </w:rPr>
        <w:drawing>
          <wp:inline distT="0" distB="0" distL="0" distR="0">
            <wp:extent cx="391795" cy="225425"/>
            <wp:effectExtent l="0" t="0" r="8255" b="3175"/>
            <wp:docPr id="642" name="Рисунок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на некоторый коэффициент не дает новой информации, оно позволяет представить уже имеющуюся информацию в друго</w:t>
      </w:r>
      <w:r>
        <w:t xml:space="preserve">м виде. Однако следует также признать, что в большинстве случаев уровень доверия </w:t>
      </w:r>
      <w:r w:rsidR="007B36ED">
        <w:rPr>
          <w:noProof/>
          <w:position w:val="-7"/>
        </w:rPr>
        <w:drawing>
          <wp:inline distT="0" distB="0" distL="0" distR="0">
            <wp:extent cx="154305" cy="166370"/>
            <wp:effectExtent l="0" t="0" r="0" b="5080"/>
            <wp:docPr id="643" name="Рисунок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(особенно для значений </w:t>
      </w:r>
      <w:r w:rsidR="007B36ED">
        <w:rPr>
          <w:noProof/>
          <w:position w:val="-7"/>
        </w:rPr>
        <w:drawing>
          <wp:inline distT="0" distB="0" distL="0" distR="0">
            <wp:extent cx="154305" cy="166370"/>
            <wp:effectExtent l="0" t="0" r="0" b="5080"/>
            <wp:docPr id="644" name="Рисунок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близких к единице) будет весьма неопределенным не только из-за ограниченности з</w:t>
      </w:r>
      <w:r>
        <w:t xml:space="preserve">наний о распределении вероятностей, связанном с </w:t>
      </w:r>
      <w:r w:rsidR="007B36ED">
        <w:rPr>
          <w:noProof/>
          <w:position w:val="-7"/>
        </w:rPr>
        <w:drawing>
          <wp:inline distT="0" distB="0" distL="0" distR="0">
            <wp:extent cx="142240" cy="166370"/>
            <wp:effectExtent l="0" t="0" r="0" b="5080"/>
            <wp:docPr id="645" name="Рисунок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10"/>
        </w:rPr>
        <w:drawing>
          <wp:inline distT="0" distB="0" distL="0" distR="0">
            <wp:extent cx="391795" cy="225425"/>
            <wp:effectExtent l="0" t="0" r="8255" b="3175"/>
            <wp:docPr id="646" name="Рисунок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(особенно о форме "хвоста" распределения), но также вследствие неопределенности самого значения </w:t>
      </w:r>
      <w:r w:rsidR="007B36ED">
        <w:rPr>
          <w:noProof/>
          <w:position w:val="-10"/>
        </w:rPr>
        <w:drawing>
          <wp:inline distT="0" distB="0" distL="0" distR="0">
            <wp:extent cx="391795" cy="225425"/>
            <wp:effectExtent l="0" t="0" r="8255" b="3175"/>
            <wp:docPr id="647" name="Рисунок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(см</w:t>
      </w:r>
      <w:r>
        <w:t>. примечание 2 к 2.3.5, 6.3.2, 6.3.3, а также приложение G, в частности G.6.6).</w:t>
      </w:r>
    </w:p>
    <w:p w:rsidR="00000000" w:rsidRDefault="000D1CE7">
      <w:pPr>
        <w:pStyle w:val="FORMATTEXT"/>
        <w:ind w:firstLine="568"/>
        <w:jc w:val="both"/>
      </w:pPr>
    </w:p>
    <w:p w:rsidR="00000000" w:rsidRDefault="000D1CE7">
      <w:pPr>
        <w:pStyle w:val="FORMATTEXT"/>
        <w:ind w:firstLine="568"/>
        <w:jc w:val="both"/>
      </w:pPr>
      <w:r>
        <w:t xml:space="preserve">Примечание - Предпочтительные способы представления результата измерения в случаях, когда мерой неопределенности являются </w:t>
      </w:r>
      <w:r w:rsidR="007B36ED">
        <w:rPr>
          <w:noProof/>
          <w:position w:val="-10"/>
        </w:rPr>
        <w:drawing>
          <wp:inline distT="0" distB="0" distL="0" distR="0">
            <wp:extent cx="391795" cy="225425"/>
            <wp:effectExtent l="0" t="0" r="8255" b="3175"/>
            <wp:docPr id="648" name="Рисунок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и </w:t>
      </w:r>
      <w:r w:rsidR="007B36ED">
        <w:rPr>
          <w:noProof/>
          <w:position w:val="-8"/>
        </w:rPr>
        <w:drawing>
          <wp:inline distT="0" distB="0" distL="0" distR="0">
            <wp:extent cx="166370" cy="178435"/>
            <wp:effectExtent l="0" t="0" r="5080" b="0"/>
            <wp:docPr id="649" name="Рисунок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указаны, соответственно, в 7.2.2 и 7.2.4.</w:t>
      </w:r>
    </w:p>
    <w:p w:rsidR="00000000" w:rsidRDefault="000D1CE7">
      <w:pPr>
        <w:pStyle w:val="FORMATTEXT"/>
        <w:ind w:firstLine="568"/>
        <w:jc w:val="both"/>
      </w:pPr>
    </w:p>
    <w:p w:rsidR="00000000" w:rsidRDefault="000D1CE7">
      <w:pPr>
        <w:pStyle w:val="FORMATTEXT"/>
        <w:ind w:firstLine="568"/>
        <w:jc w:val="both"/>
      </w:pPr>
      <w:r>
        <w:rPr>
          <w:b/>
          <w:bCs/>
        </w:rPr>
        <w:t>6.3 Выбор коэффициента охвата</w:t>
      </w:r>
    </w:p>
    <w:p w:rsidR="00000000" w:rsidRDefault="000D1CE7">
      <w:pPr>
        <w:pStyle w:val="FORMATTEXT"/>
        <w:ind w:firstLine="568"/>
        <w:jc w:val="both"/>
      </w:pPr>
    </w:p>
    <w:p w:rsidR="00000000" w:rsidRDefault="000D1CE7">
      <w:pPr>
        <w:pStyle w:val="FORMATTEXT"/>
        <w:ind w:firstLine="568"/>
        <w:jc w:val="both"/>
      </w:pPr>
      <w:r>
        <w:t xml:space="preserve">6.3.1 Значение коэффициента охвата </w:t>
      </w:r>
      <w:r w:rsidR="007B36ED">
        <w:rPr>
          <w:noProof/>
          <w:position w:val="-8"/>
        </w:rPr>
        <w:drawing>
          <wp:inline distT="0" distB="0" distL="0" distR="0">
            <wp:extent cx="118745" cy="178435"/>
            <wp:effectExtent l="0" t="0" r="0" b="0"/>
            <wp:docPr id="650" name="Рисунок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выбирают на основе уровня доверия, требуемого для интервала от </w:t>
      </w:r>
      <w:r w:rsidR="007B36ED">
        <w:rPr>
          <w:noProof/>
          <w:position w:val="-8"/>
        </w:rPr>
        <w:drawing>
          <wp:inline distT="0" distB="0" distL="0" distR="0">
            <wp:extent cx="391795" cy="201930"/>
            <wp:effectExtent l="0" t="0" r="8255" b="7620"/>
            <wp:docPr id="651" name="Рисунок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до </w:t>
      </w:r>
      <w:r w:rsidR="007B36ED">
        <w:rPr>
          <w:noProof/>
          <w:position w:val="-8"/>
        </w:rPr>
        <w:drawing>
          <wp:inline distT="0" distB="0" distL="0" distR="0">
            <wp:extent cx="391795" cy="201930"/>
            <wp:effectExtent l="0" t="0" r="8255" b="7620"/>
            <wp:docPr id="652" name="Рисунок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 Обычно </w:t>
      </w:r>
      <w:r w:rsidR="007B36ED">
        <w:rPr>
          <w:noProof/>
          <w:position w:val="-8"/>
        </w:rPr>
        <w:drawing>
          <wp:inline distT="0" distB="0" distL="0" distR="0">
            <wp:extent cx="118745" cy="178435"/>
            <wp:effectExtent l="0" t="0" r="0" b="0"/>
            <wp:docPr id="653" name="Рисунок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принимает значения от 2 до 3, однако в ос</w:t>
      </w:r>
      <w:r>
        <w:t xml:space="preserve">обых случаях значение </w:t>
      </w:r>
      <w:r w:rsidR="007B36ED">
        <w:rPr>
          <w:noProof/>
          <w:position w:val="-8"/>
        </w:rPr>
        <w:drawing>
          <wp:inline distT="0" distB="0" distL="0" distR="0">
            <wp:extent cx="118745" cy="178435"/>
            <wp:effectExtent l="0" t="0" r="0" b="0"/>
            <wp:docPr id="654" name="Рисунок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может находиться вне этих границ. Обоснованный выбор значения </w:t>
      </w:r>
      <w:r w:rsidR="007B36ED">
        <w:rPr>
          <w:noProof/>
          <w:position w:val="-8"/>
        </w:rPr>
        <w:drawing>
          <wp:inline distT="0" distB="0" distL="0" distR="0">
            <wp:extent cx="118745" cy="178435"/>
            <wp:effectExtent l="0" t="0" r="0" b="0"/>
            <wp:docPr id="655" name="Рисунок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требует большого опыта и четкого понимания, в каких целях будет использован результат измерения.</w:t>
      </w:r>
    </w:p>
    <w:p w:rsidR="00000000" w:rsidRDefault="000D1CE7">
      <w:pPr>
        <w:pStyle w:val="FORMATTEXT"/>
        <w:ind w:firstLine="568"/>
        <w:jc w:val="both"/>
      </w:pPr>
    </w:p>
    <w:p w:rsidR="00000000" w:rsidRDefault="000D1CE7">
      <w:pPr>
        <w:pStyle w:val="FORMATTEXT"/>
        <w:ind w:firstLine="568"/>
        <w:jc w:val="both"/>
      </w:pPr>
      <w:r>
        <w:t>При</w:t>
      </w:r>
      <w:r>
        <w:t xml:space="preserve">мечание - Может оказаться так, что при представлении результата измерения в него не была внесена поправка </w:t>
      </w:r>
      <w:r w:rsidR="007B36ED">
        <w:rPr>
          <w:noProof/>
          <w:position w:val="-8"/>
        </w:rPr>
        <w:drawing>
          <wp:inline distT="0" distB="0" distL="0" distR="0">
            <wp:extent cx="118745" cy="178435"/>
            <wp:effectExtent l="0" t="0" r="0" b="0"/>
            <wp:docPr id="656" name="Рисунок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на известный систематический эффект, а вместо этого сделана попытка учесть данный эффект через увеличение неопредел</w:t>
      </w:r>
      <w:r>
        <w:t>енности, приписанной результату измерения. Таких действий следует избегать. Поправки на известные значимые систематические эффекты не вносят в результат измерения только в крайне редких, особых случаях (один из примеров приведен в F.2.4.5). Оценивание неоп</w:t>
      </w:r>
      <w:r>
        <w:t>ределенности результата измерения не следует путать с приписыванием "гарантированных" границ для какой-либо величины.</w:t>
      </w:r>
    </w:p>
    <w:p w:rsidR="00000000" w:rsidRDefault="000D1CE7">
      <w:pPr>
        <w:pStyle w:val="FORMATTEXT"/>
        <w:ind w:firstLine="568"/>
        <w:jc w:val="both"/>
      </w:pPr>
    </w:p>
    <w:p w:rsidR="00000000" w:rsidRDefault="000D1CE7">
      <w:pPr>
        <w:pStyle w:val="FORMATTEXT"/>
        <w:ind w:firstLine="568"/>
        <w:jc w:val="both"/>
      </w:pPr>
      <w:r>
        <w:t xml:space="preserve">6.3.2 В идеале было бы желательно иметь возможность определить значение </w:t>
      </w:r>
      <w:r w:rsidR="007B36ED">
        <w:rPr>
          <w:noProof/>
          <w:position w:val="-8"/>
        </w:rPr>
        <w:drawing>
          <wp:inline distT="0" distB="0" distL="0" distR="0">
            <wp:extent cx="118745" cy="178435"/>
            <wp:effectExtent l="0" t="0" r="0" b="0"/>
            <wp:docPr id="657" name="Рисунок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 соответственно, интервал </w:t>
      </w:r>
      <w:r w:rsidR="007B36ED">
        <w:rPr>
          <w:noProof/>
          <w:position w:val="-10"/>
        </w:rPr>
        <w:drawing>
          <wp:inline distT="0" distB="0" distL="0" distR="0">
            <wp:extent cx="1211580" cy="225425"/>
            <wp:effectExtent l="0" t="0" r="7620" b="3175"/>
            <wp:docPr id="658" name="Рисунок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1211580" cy="225425"/>
                    </a:xfrm>
                    <a:prstGeom prst="rect">
                      <a:avLst/>
                    </a:prstGeom>
                    <a:noFill/>
                    <a:ln>
                      <a:noFill/>
                    </a:ln>
                  </pic:spPr>
                </pic:pic>
              </a:graphicData>
            </a:graphic>
          </wp:inline>
        </w:drawing>
      </w:r>
      <w:r>
        <w:t xml:space="preserve">], отвечающее выбранному уровню доверия, например 95% или 99%, и, наоборот, для выбранного значения </w:t>
      </w:r>
      <w:r w:rsidR="007B36ED">
        <w:rPr>
          <w:noProof/>
          <w:position w:val="-8"/>
        </w:rPr>
        <w:drawing>
          <wp:inline distT="0" distB="0" distL="0" distR="0">
            <wp:extent cx="118745" cy="178435"/>
            <wp:effectExtent l="0" t="0" r="0" b="0"/>
            <wp:docPr id="659" name="Рисунок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и связанного с ним интервала определить соответствующий уровень доверия. Однако это н</w:t>
      </w:r>
      <w:r>
        <w:t xml:space="preserve">е всегда легко реализовать на практике, поскольку требует точного знания вида распределения вероятностей, характеризуемого результатом измерения </w:t>
      </w:r>
      <w:r w:rsidR="007B36ED">
        <w:rPr>
          <w:noProof/>
          <w:position w:val="-7"/>
        </w:rPr>
        <w:drawing>
          <wp:inline distT="0" distB="0" distL="0" distR="0">
            <wp:extent cx="142240" cy="166370"/>
            <wp:effectExtent l="0" t="0" r="0" b="5080"/>
            <wp:docPr id="660" name="Рисунок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его суммарной стандартной неопределенностью </w:t>
      </w:r>
      <w:r w:rsidR="007B36ED">
        <w:rPr>
          <w:noProof/>
          <w:position w:val="-10"/>
        </w:rPr>
        <w:drawing>
          <wp:inline distT="0" distB="0" distL="0" distR="0">
            <wp:extent cx="391795" cy="225425"/>
            <wp:effectExtent l="0" t="0" r="8255" b="3175"/>
            <wp:docPr id="661" name="Рисунок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Хотя эти параметры очень значимы, их знания недостаточно для определения интервалов с заданными уровнями доверия.</w:t>
      </w:r>
    </w:p>
    <w:p w:rsidR="00000000" w:rsidRDefault="000D1CE7">
      <w:pPr>
        <w:pStyle w:val="FORMATTEXT"/>
        <w:ind w:firstLine="568"/>
        <w:jc w:val="both"/>
      </w:pPr>
    </w:p>
    <w:p w:rsidR="00000000" w:rsidRDefault="000D1CE7">
      <w:pPr>
        <w:pStyle w:val="FORMATTEXT"/>
        <w:ind w:firstLine="568"/>
        <w:jc w:val="both"/>
      </w:pPr>
      <w:r>
        <w:t xml:space="preserve">6.3.3 Рекомендация INC-1 (1980) не устанавливает способ определения соотношения между </w:t>
      </w:r>
      <w:r w:rsidR="007B36ED">
        <w:rPr>
          <w:noProof/>
          <w:position w:val="-8"/>
        </w:rPr>
        <w:drawing>
          <wp:inline distT="0" distB="0" distL="0" distR="0">
            <wp:extent cx="118745" cy="178435"/>
            <wp:effectExtent l="0" t="0" r="0" b="0"/>
            <wp:docPr id="662" name="Рисунок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663" name="Рисунок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Этот вопрос рассматривается в приложении G, предпочтительный способ установления соотношения между </w:t>
      </w:r>
      <w:r w:rsidR="007B36ED">
        <w:rPr>
          <w:noProof/>
          <w:position w:val="-8"/>
        </w:rPr>
        <w:drawing>
          <wp:inline distT="0" distB="0" distL="0" distR="0">
            <wp:extent cx="118745" cy="178435"/>
            <wp:effectExtent l="0" t="0" r="0" b="0"/>
            <wp:docPr id="664" name="Рисунок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665" name="Рисунок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приведен в G.4, а общий вывод по результатам рассмотрен</w:t>
      </w:r>
      <w:r>
        <w:t xml:space="preserve">ия - в G.6.4. Однако зачастую можно признать допустимым упрощенный подход, изложенный в G.6.6 для ситуаций, когда распределение вероятностей с оценками его параметров </w:t>
      </w:r>
      <w:r w:rsidR="007B36ED">
        <w:rPr>
          <w:noProof/>
          <w:position w:val="-7"/>
        </w:rPr>
        <w:drawing>
          <wp:inline distT="0" distB="0" distL="0" distR="0">
            <wp:extent cx="142240" cy="166370"/>
            <wp:effectExtent l="0" t="0" r="0" b="5080"/>
            <wp:docPr id="666" name="Рисунок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10"/>
        </w:rPr>
        <w:drawing>
          <wp:inline distT="0" distB="0" distL="0" distR="0">
            <wp:extent cx="391795" cy="225425"/>
            <wp:effectExtent l="0" t="0" r="8255" b="3175"/>
            <wp:docPr id="667" name="Рисунок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близко к нормал</w:t>
      </w:r>
      <w:r>
        <w:t xml:space="preserve">ьному, а число эффективных степеней свободы при оценивании </w:t>
      </w:r>
      <w:r w:rsidR="007B36ED">
        <w:rPr>
          <w:noProof/>
          <w:position w:val="-10"/>
        </w:rPr>
        <w:drawing>
          <wp:inline distT="0" distB="0" distL="0" distR="0">
            <wp:extent cx="391795" cy="225425"/>
            <wp:effectExtent l="0" t="0" r="8255" b="3175"/>
            <wp:docPr id="668" name="Рисунок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достаточно велико. В этом часто встречающемся на практике случае можно принять, что значение </w:t>
      </w:r>
      <w:r w:rsidR="007B36ED">
        <w:rPr>
          <w:noProof/>
          <w:position w:val="-8"/>
        </w:rPr>
        <w:drawing>
          <wp:inline distT="0" distB="0" distL="0" distR="0">
            <wp:extent cx="260985" cy="178435"/>
            <wp:effectExtent l="0" t="0" r="5715" b="0"/>
            <wp:docPr id="669" name="Рисунок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2 соответствует интервалу с уровнем доверия, близким к 95%, а значение </w:t>
      </w:r>
      <w:r w:rsidR="007B36ED">
        <w:rPr>
          <w:noProof/>
          <w:position w:val="-8"/>
        </w:rPr>
        <w:drawing>
          <wp:inline distT="0" distB="0" distL="0" distR="0">
            <wp:extent cx="260985" cy="178435"/>
            <wp:effectExtent l="0" t="0" r="5715" b="0"/>
            <wp:docPr id="670" name="Рисунок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3 - интервалу с уровнем доверия, близким к 99%.</w:t>
      </w:r>
    </w:p>
    <w:p w:rsidR="00000000" w:rsidRDefault="000D1CE7">
      <w:pPr>
        <w:pStyle w:val="FORMATTEXT"/>
        <w:ind w:firstLine="568"/>
        <w:jc w:val="both"/>
      </w:pPr>
    </w:p>
    <w:p w:rsidR="00000000" w:rsidRDefault="000D1CE7">
      <w:pPr>
        <w:pStyle w:val="FORMATTEXT"/>
        <w:ind w:firstLine="568"/>
        <w:jc w:val="both"/>
      </w:pPr>
      <w:r>
        <w:t xml:space="preserve">Примечание - Метод определения числа эффективных степеней свободы </w:t>
      </w:r>
      <w:r>
        <w:t xml:space="preserve">для оценки </w:t>
      </w:r>
      <w:r w:rsidR="007B36ED">
        <w:rPr>
          <w:noProof/>
          <w:position w:val="-10"/>
        </w:rPr>
        <w:drawing>
          <wp:inline distT="0" distB="0" distL="0" distR="0">
            <wp:extent cx="391795" cy="225425"/>
            <wp:effectExtent l="0" t="0" r="8255" b="3175"/>
            <wp:docPr id="671" name="Рисунок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приведен в G.4. Определить, применим ли данный метод для конкретного измерения можно с помощью таблицы G.2 приложения G (см. G.6.6).</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both"/>
        <w:rPr>
          <w:b/>
          <w:bCs/>
          <w:color w:val="000001"/>
        </w:rPr>
      </w:pPr>
      <w:r>
        <w:rPr>
          <w:b/>
          <w:bCs/>
          <w:color w:val="000001"/>
        </w:rPr>
        <w:t xml:space="preserve">      7 Представление результатов оценивания неопределенности </w:t>
      </w:r>
    </w:p>
    <w:p w:rsidR="00000000" w:rsidRDefault="000D1CE7">
      <w:pPr>
        <w:pStyle w:val="FORMATTEXT"/>
        <w:ind w:firstLine="568"/>
        <w:jc w:val="both"/>
      </w:pPr>
      <w:r>
        <w:rPr>
          <w:b/>
          <w:bCs/>
        </w:rPr>
        <w:t>7.1 Общие р</w:t>
      </w:r>
      <w:r>
        <w:rPr>
          <w:b/>
          <w:bCs/>
        </w:rPr>
        <w:t>екомендации</w:t>
      </w:r>
    </w:p>
    <w:p w:rsidR="00000000" w:rsidRDefault="000D1CE7">
      <w:pPr>
        <w:pStyle w:val="FORMATTEXT"/>
        <w:ind w:firstLine="568"/>
        <w:jc w:val="both"/>
      </w:pPr>
    </w:p>
    <w:p w:rsidR="00000000" w:rsidRDefault="000D1CE7">
      <w:pPr>
        <w:pStyle w:val="FORMATTEXT"/>
        <w:ind w:firstLine="568"/>
        <w:jc w:val="both"/>
      </w:pPr>
      <w:r>
        <w:t>7.1.1 Как правило, по мере продвижения вверх по иерархии измерений требуется все больше информации о том, как были получены результат измерений и его неопределенность. Однако на любом уровне иерархии, будь то измерения в торговле или для прове</w:t>
      </w:r>
      <w:r>
        <w:t>рки выполнения нормативных требований, технические измерения в промышленности, измерения на низших ступенях поверочной схемы, в научно-технических и академических исследованиях, при создании промышленных первичных эталонов, в национальных метрологических и</w:t>
      </w:r>
      <w:r>
        <w:t>нститутах (лабораториях) или в работах по инициативе МБМВ, должна быть доступна вся информация, необходимая для проверки качества выполненных измерений. Разница заключается в том, что на низших уровнях иерархии большую часть необходимой информации можно по</w:t>
      </w:r>
      <w:r>
        <w:t>лучить из отчетов о калибровке и испытаниях, методик испытаний, сертификатов калибровки, руководств по эксплуатации, международных и национальных стандартов, местных законодательных актов.</w:t>
      </w:r>
    </w:p>
    <w:p w:rsidR="00000000" w:rsidRDefault="000D1CE7">
      <w:pPr>
        <w:pStyle w:val="FORMATTEXT"/>
        <w:ind w:firstLine="568"/>
        <w:jc w:val="both"/>
      </w:pPr>
    </w:p>
    <w:p w:rsidR="00000000" w:rsidRDefault="000D1CE7">
      <w:pPr>
        <w:pStyle w:val="FORMATTEXT"/>
        <w:ind w:firstLine="568"/>
        <w:jc w:val="both"/>
      </w:pPr>
      <w:r>
        <w:t>7.1.2 Когда информация об измерении, включая способ оценивания нео</w:t>
      </w:r>
      <w:r>
        <w:t>пределенности, дается ссылкой на соответствующие документы (например, сертификат, составленный по результатам калибровки) крайне важно, чтобы эти документы поддерживались на современном уровне и соответствовали принятой на данный момент методологии измерен</w:t>
      </w:r>
      <w:r>
        <w:t>ий.</w:t>
      </w:r>
    </w:p>
    <w:p w:rsidR="00000000" w:rsidRDefault="000D1CE7">
      <w:pPr>
        <w:pStyle w:val="FORMATTEXT"/>
        <w:ind w:firstLine="568"/>
        <w:jc w:val="both"/>
      </w:pPr>
    </w:p>
    <w:p w:rsidR="00000000" w:rsidRDefault="000D1CE7">
      <w:pPr>
        <w:pStyle w:val="FORMATTEXT"/>
        <w:ind w:firstLine="568"/>
        <w:jc w:val="both"/>
      </w:pPr>
      <w:r>
        <w:t>7.1.3 В промышленности и торговле каждый день проводится огромное число измерений без подробных описаний неопределенности. Однако многие из них выполняют с применением приборов, подлежащих периодической поверке или калибровке. Если известно, что прибо</w:t>
      </w:r>
      <w:r>
        <w:t>ры удовлетворяют техническим условиям или распространяющимся на них нормативным документам, то за неопределенности их показаний можно принять ту, что указана в этих документах.</w:t>
      </w:r>
    </w:p>
    <w:p w:rsidR="00000000" w:rsidRDefault="000D1CE7">
      <w:pPr>
        <w:pStyle w:val="FORMATTEXT"/>
        <w:ind w:firstLine="568"/>
        <w:jc w:val="both"/>
      </w:pPr>
    </w:p>
    <w:p w:rsidR="00000000" w:rsidRDefault="000D1CE7">
      <w:pPr>
        <w:pStyle w:val="FORMATTEXT"/>
        <w:ind w:firstLine="568"/>
        <w:jc w:val="both"/>
      </w:pPr>
      <w:r>
        <w:t>7.1.4 Хотя на практике объем информации, необходимый для представления результ</w:t>
      </w:r>
      <w:r>
        <w:t>ата измерения, зависит от его предполагаемого использования, общий принцип остается неизменным: лучше, чтобы объем информации был избыточным, нежели недостаточным. В частности, следует</w:t>
      </w:r>
    </w:p>
    <w:p w:rsidR="00000000" w:rsidRDefault="000D1CE7">
      <w:pPr>
        <w:pStyle w:val="FORMATTEXT"/>
        <w:ind w:firstLine="568"/>
        <w:jc w:val="both"/>
      </w:pPr>
    </w:p>
    <w:p w:rsidR="00000000" w:rsidRDefault="000D1CE7">
      <w:pPr>
        <w:pStyle w:val="FORMATTEXT"/>
        <w:ind w:firstLine="568"/>
        <w:jc w:val="both"/>
      </w:pPr>
      <w:r>
        <w:t>a) ясно описать методы, использованные для получения результата измере</w:t>
      </w:r>
      <w:r>
        <w:t>ния и его неопределенности из экспериментальных наблюдений и иной доступной информации;</w:t>
      </w:r>
    </w:p>
    <w:p w:rsidR="00000000" w:rsidRDefault="000D1CE7">
      <w:pPr>
        <w:pStyle w:val="FORMATTEXT"/>
        <w:ind w:firstLine="568"/>
        <w:jc w:val="both"/>
      </w:pPr>
    </w:p>
    <w:p w:rsidR="00000000" w:rsidRDefault="000D1CE7">
      <w:pPr>
        <w:pStyle w:val="FORMATTEXT"/>
        <w:ind w:firstLine="568"/>
        <w:jc w:val="both"/>
      </w:pPr>
      <w:r>
        <w:t>b) перечислить все составляющие неопределенности и подробно описать, как они были оценены;</w:t>
      </w:r>
    </w:p>
    <w:p w:rsidR="00000000" w:rsidRDefault="000D1CE7">
      <w:pPr>
        <w:pStyle w:val="FORMATTEXT"/>
        <w:ind w:firstLine="568"/>
        <w:jc w:val="both"/>
      </w:pPr>
    </w:p>
    <w:p w:rsidR="00000000" w:rsidRDefault="000D1CE7">
      <w:pPr>
        <w:pStyle w:val="FORMATTEXT"/>
        <w:ind w:firstLine="568"/>
        <w:jc w:val="both"/>
      </w:pPr>
      <w:r>
        <w:t>c) представить анализ данных таким образом, чтобы можно было легко проследи</w:t>
      </w:r>
      <w:r>
        <w:t>ть все этапы вычислений и, при необходимости, их повторить;</w:t>
      </w:r>
    </w:p>
    <w:p w:rsidR="00000000" w:rsidRDefault="000D1CE7">
      <w:pPr>
        <w:pStyle w:val="FORMATTEXT"/>
        <w:ind w:firstLine="568"/>
        <w:jc w:val="both"/>
      </w:pPr>
    </w:p>
    <w:p w:rsidR="00000000" w:rsidRDefault="000D1CE7">
      <w:pPr>
        <w:pStyle w:val="FORMATTEXT"/>
        <w:ind w:firstLine="568"/>
        <w:jc w:val="both"/>
      </w:pPr>
      <w:r>
        <w:t>d) указать все поправки и константы, использованные при анализе, и указать источники их получения.</w:t>
      </w:r>
    </w:p>
    <w:p w:rsidR="00000000" w:rsidRDefault="000D1CE7">
      <w:pPr>
        <w:pStyle w:val="FORMATTEXT"/>
        <w:ind w:firstLine="568"/>
        <w:jc w:val="both"/>
      </w:pPr>
    </w:p>
    <w:p w:rsidR="00000000" w:rsidRDefault="000D1CE7">
      <w:pPr>
        <w:pStyle w:val="FORMATTEXT"/>
        <w:ind w:firstLine="568"/>
        <w:jc w:val="both"/>
      </w:pPr>
      <w:r>
        <w:t>При выполнении вышеуказанных требований следует задаваться вопросом, достаточен ли объем предст</w:t>
      </w:r>
      <w:r>
        <w:t>авляемой информации и достаточно ли ясно она изложена, чтобы приводимый результат впоследствии мог быть скорректирован в случае поступления новых данных.</w:t>
      </w:r>
    </w:p>
    <w:p w:rsidR="00000000" w:rsidRDefault="000D1CE7">
      <w:pPr>
        <w:pStyle w:val="FORMATTEXT"/>
        <w:ind w:firstLine="568"/>
        <w:jc w:val="both"/>
      </w:pPr>
    </w:p>
    <w:p w:rsidR="00000000" w:rsidRDefault="000D1CE7">
      <w:pPr>
        <w:pStyle w:val="FORMATTEXT"/>
        <w:ind w:firstLine="568"/>
        <w:jc w:val="both"/>
      </w:pPr>
      <w:r>
        <w:rPr>
          <w:b/>
          <w:bCs/>
        </w:rPr>
        <w:t>7.2 Частные рекомендации</w:t>
      </w:r>
    </w:p>
    <w:p w:rsidR="00000000" w:rsidRDefault="000D1CE7">
      <w:pPr>
        <w:pStyle w:val="FORMATTEXT"/>
        <w:ind w:firstLine="568"/>
        <w:jc w:val="both"/>
      </w:pPr>
    </w:p>
    <w:p w:rsidR="00000000" w:rsidRDefault="000D1CE7">
      <w:pPr>
        <w:pStyle w:val="FORMATTEXT"/>
        <w:ind w:firstLine="568"/>
        <w:jc w:val="both"/>
      </w:pPr>
      <w:r>
        <w:t>7.2.1 Если мерой неопределенности результата измерения является суммарная с</w:t>
      </w:r>
      <w:r>
        <w:t xml:space="preserve">тандартная неопределенность </w:t>
      </w:r>
      <w:r w:rsidR="007B36ED">
        <w:rPr>
          <w:noProof/>
          <w:position w:val="-10"/>
        </w:rPr>
        <w:drawing>
          <wp:inline distT="0" distB="0" distL="0" distR="0">
            <wp:extent cx="391795" cy="225425"/>
            <wp:effectExtent l="0" t="0" r="8255" b="3175"/>
            <wp:docPr id="672" name="Рисунок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то при представлении результата измерения следует:</w:t>
      </w:r>
    </w:p>
    <w:p w:rsidR="00000000" w:rsidRDefault="000D1CE7">
      <w:pPr>
        <w:pStyle w:val="FORMATTEXT"/>
        <w:ind w:firstLine="568"/>
        <w:jc w:val="both"/>
      </w:pPr>
    </w:p>
    <w:p w:rsidR="00000000" w:rsidRDefault="000D1CE7">
      <w:pPr>
        <w:pStyle w:val="FORMATTEXT"/>
        <w:ind w:firstLine="568"/>
        <w:jc w:val="both"/>
      </w:pPr>
      <w:r>
        <w:t xml:space="preserve">a) дать подробное определение измеряемой величины </w:t>
      </w:r>
      <w:r w:rsidR="007B36ED">
        <w:rPr>
          <w:noProof/>
          <w:position w:val="-7"/>
        </w:rPr>
        <w:drawing>
          <wp:inline distT="0" distB="0" distL="0" distR="0">
            <wp:extent cx="142240" cy="166370"/>
            <wp:effectExtent l="0" t="0" r="0" b="5080"/>
            <wp:docPr id="673" name="Рисунок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b) привести оценку </w:t>
      </w:r>
      <w:r w:rsidR="007B36ED">
        <w:rPr>
          <w:noProof/>
          <w:position w:val="-7"/>
        </w:rPr>
        <w:drawing>
          <wp:inline distT="0" distB="0" distL="0" distR="0">
            <wp:extent cx="142240" cy="166370"/>
            <wp:effectExtent l="0" t="0" r="0" b="5080"/>
            <wp:docPr id="674" name="Рисунок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измеряемой величины </w:t>
      </w:r>
      <w:r w:rsidR="007B36ED">
        <w:rPr>
          <w:noProof/>
          <w:position w:val="-7"/>
        </w:rPr>
        <w:drawing>
          <wp:inline distT="0" distB="0" distL="0" distR="0">
            <wp:extent cx="142240" cy="166370"/>
            <wp:effectExtent l="0" t="0" r="0" b="5080"/>
            <wp:docPr id="675" name="Рисунок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суммарной стандартной неопределенности </w:t>
      </w:r>
      <w:r w:rsidR="007B36ED">
        <w:rPr>
          <w:noProof/>
          <w:position w:val="-10"/>
        </w:rPr>
        <w:drawing>
          <wp:inline distT="0" distB="0" distL="0" distR="0">
            <wp:extent cx="391795" cy="225425"/>
            <wp:effectExtent l="0" t="0" r="8255" b="3175"/>
            <wp:docPr id="676" name="Рисунок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с указанием единиц измерений;</w:t>
      </w:r>
    </w:p>
    <w:p w:rsidR="00000000" w:rsidRDefault="000D1CE7">
      <w:pPr>
        <w:pStyle w:val="FORMATTEXT"/>
        <w:ind w:firstLine="568"/>
        <w:jc w:val="both"/>
      </w:pPr>
    </w:p>
    <w:p w:rsidR="00000000" w:rsidRDefault="000D1CE7">
      <w:pPr>
        <w:pStyle w:val="FORMATTEXT"/>
        <w:ind w:firstLine="568"/>
        <w:jc w:val="both"/>
      </w:pPr>
      <w:r>
        <w:t xml:space="preserve">c) при необходимости указать относительную суммарную стандартную неопределенность </w:t>
      </w:r>
      <w:r w:rsidR="007B36ED">
        <w:rPr>
          <w:noProof/>
          <w:position w:val="-10"/>
        </w:rPr>
        <w:drawing>
          <wp:inline distT="0" distB="0" distL="0" distR="0">
            <wp:extent cx="700405" cy="225425"/>
            <wp:effectExtent l="0" t="0" r="4445" b="3175"/>
            <wp:docPr id="677" name="Рисунок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700405" cy="225425"/>
                    </a:xfrm>
                    <a:prstGeom prst="rect">
                      <a:avLst/>
                    </a:prstGeom>
                    <a:noFill/>
                    <a:ln>
                      <a:noFill/>
                    </a:ln>
                  </pic:spPr>
                </pic:pic>
              </a:graphicData>
            </a:graphic>
          </wp:inline>
        </w:drawing>
      </w:r>
      <w:r>
        <w:t xml:space="preserve">, </w:t>
      </w:r>
      <w:r w:rsidR="007B36ED">
        <w:rPr>
          <w:noProof/>
          <w:position w:val="-8"/>
        </w:rPr>
        <w:drawing>
          <wp:inline distT="0" distB="0" distL="0" distR="0">
            <wp:extent cx="260985" cy="178435"/>
            <wp:effectExtent l="0" t="0" r="5715" b="0"/>
            <wp:docPr id="678" name="Рисунок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0;</w:t>
      </w:r>
    </w:p>
    <w:p w:rsidR="00000000" w:rsidRDefault="000D1CE7">
      <w:pPr>
        <w:pStyle w:val="FORMATTEXT"/>
        <w:ind w:firstLine="568"/>
        <w:jc w:val="both"/>
      </w:pPr>
    </w:p>
    <w:p w:rsidR="00000000" w:rsidRDefault="000D1CE7">
      <w:pPr>
        <w:pStyle w:val="FORMATTEXT"/>
        <w:ind w:firstLine="568"/>
        <w:jc w:val="both"/>
      </w:pPr>
      <w:r>
        <w:t>d) дать информацию, указанную в 7.2.7, или сослаться на соответствующий опубликованный документ.</w:t>
      </w:r>
    </w:p>
    <w:p w:rsidR="00000000" w:rsidRDefault="000D1CE7">
      <w:pPr>
        <w:pStyle w:val="FORMATTEXT"/>
        <w:ind w:firstLine="568"/>
        <w:jc w:val="both"/>
      </w:pPr>
    </w:p>
    <w:p w:rsidR="00000000" w:rsidRDefault="000D1CE7">
      <w:pPr>
        <w:pStyle w:val="FORMATTEXT"/>
        <w:ind w:firstLine="568"/>
        <w:jc w:val="both"/>
      </w:pPr>
      <w:r>
        <w:t>Если есть основания предполагать, что при использовании результатов измерения другими л</w:t>
      </w:r>
      <w:r>
        <w:t>ицами им может потребоваться дополнительная информация об измерении, например для расчета коэффициента охвата или лучшего понимания условий измерения, то дополнительно рекомендуется указывать:</w:t>
      </w:r>
    </w:p>
    <w:p w:rsidR="00000000" w:rsidRDefault="000D1CE7">
      <w:pPr>
        <w:pStyle w:val="FORMATTEXT"/>
        <w:ind w:firstLine="568"/>
        <w:jc w:val="both"/>
      </w:pPr>
    </w:p>
    <w:p w:rsidR="00000000" w:rsidRDefault="000D1CE7">
      <w:pPr>
        <w:pStyle w:val="FORMATTEXT"/>
        <w:ind w:firstLine="568"/>
        <w:jc w:val="both"/>
      </w:pPr>
      <w:r>
        <w:t xml:space="preserve">- оценку числа эффективных степеней свободы </w:t>
      </w:r>
      <w:r w:rsidR="007B36ED">
        <w:rPr>
          <w:noProof/>
          <w:position w:val="-10"/>
        </w:rPr>
        <w:drawing>
          <wp:inline distT="0" distB="0" distL="0" distR="0">
            <wp:extent cx="260985" cy="237490"/>
            <wp:effectExtent l="0" t="0" r="5715" b="0"/>
            <wp:docPr id="679" name="Рисунок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(см. G.4);</w:t>
      </w:r>
    </w:p>
    <w:p w:rsidR="00000000" w:rsidRDefault="000D1CE7">
      <w:pPr>
        <w:pStyle w:val="FORMATTEXT"/>
        <w:ind w:firstLine="568"/>
        <w:jc w:val="both"/>
      </w:pPr>
    </w:p>
    <w:p w:rsidR="00000000" w:rsidRDefault="000D1CE7">
      <w:pPr>
        <w:pStyle w:val="FORMATTEXT"/>
        <w:ind w:firstLine="568"/>
        <w:jc w:val="both"/>
      </w:pPr>
      <w:r>
        <w:t xml:space="preserve">- суммарные стандартные неопределенности отдельно для оценок по типу А, </w:t>
      </w:r>
      <w:r w:rsidR="007B36ED">
        <w:rPr>
          <w:noProof/>
          <w:position w:val="-10"/>
        </w:rPr>
        <w:drawing>
          <wp:inline distT="0" distB="0" distL="0" distR="0">
            <wp:extent cx="487045" cy="225425"/>
            <wp:effectExtent l="0" t="0" r="8255" b="3175"/>
            <wp:docPr id="680" name="Рисунок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t xml:space="preserve">, и по типу В, </w:t>
      </w:r>
      <w:r w:rsidR="007B36ED">
        <w:rPr>
          <w:noProof/>
          <w:position w:val="-10"/>
        </w:rPr>
        <w:drawing>
          <wp:inline distT="0" distB="0" distL="0" distR="0">
            <wp:extent cx="462915" cy="225425"/>
            <wp:effectExtent l="0" t="0" r="0" b="3175"/>
            <wp:docPr id="681" name="Рисунок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xml:space="preserve">, а также число эффективных степеней свободы, соответственно, </w:t>
      </w:r>
      <w:r w:rsidR="007B36ED">
        <w:rPr>
          <w:noProof/>
          <w:position w:val="-10"/>
        </w:rPr>
        <w:drawing>
          <wp:inline distT="0" distB="0" distL="0" distR="0">
            <wp:extent cx="368300" cy="237490"/>
            <wp:effectExtent l="0" t="0" r="0" b="0"/>
            <wp:docPr id="682" name="Рисунок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t xml:space="preserve">и </w:t>
      </w:r>
      <w:r w:rsidR="007B36ED">
        <w:rPr>
          <w:noProof/>
          <w:position w:val="-10"/>
        </w:rPr>
        <w:drawing>
          <wp:inline distT="0" distB="0" distL="0" distR="0">
            <wp:extent cx="356235" cy="237490"/>
            <wp:effectExtent l="0" t="0" r="5715" b="0"/>
            <wp:docPr id="683" name="Рисунок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356235" cy="237490"/>
                    </a:xfrm>
                    <a:prstGeom prst="rect">
                      <a:avLst/>
                    </a:prstGeom>
                    <a:noFill/>
                    <a:ln>
                      <a:noFill/>
                    </a:ln>
                  </pic:spPr>
                </pic:pic>
              </a:graphicData>
            </a:graphic>
          </wp:inline>
        </w:drawing>
      </w:r>
      <w:r>
        <w:t>(см. G.4.1, примечание 3).</w:t>
      </w:r>
    </w:p>
    <w:p w:rsidR="00000000" w:rsidRDefault="000D1CE7">
      <w:pPr>
        <w:pStyle w:val="FORMATTEXT"/>
        <w:ind w:firstLine="568"/>
        <w:jc w:val="both"/>
      </w:pPr>
    </w:p>
    <w:p w:rsidR="00000000" w:rsidRDefault="000D1CE7">
      <w:pPr>
        <w:pStyle w:val="FORMATTEXT"/>
        <w:ind w:firstLine="568"/>
        <w:jc w:val="both"/>
      </w:pPr>
      <w:r>
        <w:t xml:space="preserve">7.2.2 При использовании </w:t>
      </w:r>
      <w:r w:rsidR="007B36ED">
        <w:rPr>
          <w:noProof/>
          <w:position w:val="-10"/>
        </w:rPr>
        <w:drawing>
          <wp:inline distT="0" distB="0" distL="0" distR="0">
            <wp:extent cx="391795" cy="225425"/>
            <wp:effectExtent l="0" t="0" r="8255" b="3175"/>
            <wp:docPr id="684" name="Рисунок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в качестве меры неопределенности измерения предпочтительно во избежание разночтений использовать одну</w:t>
      </w:r>
      <w:r>
        <w:t xml:space="preserve"> из четырех форм записи результатов измерения (в нижеследующих примерах представления результата измерения предполагается, что измеряемой величиной является масса </w:t>
      </w:r>
      <w:r w:rsidR="007B36ED">
        <w:rPr>
          <w:noProof/>
          <w:position w:val="-10"/>
        </w:rPr>
        <w:drawing>
          <wp:inline distT="0" distB="0" distL="0" distR="0">
            <wp:extent cx="213995" cy="225425"/>
            <wp:effectExtent l="0" t="0" r="0" b="3175"/>
            <wp:docPr id="685" name="Рисунок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эталона с номинальным значением 100 г; если в документе, </w:t>
      </w:r>
      <w:r>
        <w:t xml:space="preserve">где указывается результат, величина </w:t>
      </w:r>
      <w:r w:rsidR="007B36ED">
        <w:rPr>
          <w:noProof/>
          <w:position w:val="-10"/>
        </w:rPr>
        <w:drawing>
          <wp:inline distT="0" distB="0" distL="0" distR="0">
            <wp:extent cx="391795" cy="225425"/>
            <wp:effectExtent l="0" t="0" r="8255" b="3175"/>
            <wp:docPr id="686" name="Рисунок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уже была ранее определена, то слова "суммарная стандартная неопределенность" в скобках для краткости можно опустить):</w:t>
      </w:r>
    </w:p>
    <w:p w:rsidR="00000000" w:rsidRDefault="000D1CE7">
      <w:pPr>
        <w:pStyle w:val="FORMATTEXT"/>
        <w:ind w:firstLine="568"/>
        <w:jc w:val="both"/>
      </w:pPr>
    </w:p>
    <w:p w:rsidR="00000000" w:rsidRDefault="000D1CE7">
      <w:pPr>
        <w:pStyle w:val="FORMATTEXT"/>
        <w:ind w:firstLine="568"/>
        <w:jc w:val="both"/>
      </w:pPr>
      <w:r>
        <w:t>1) "</w:t>
      </w:r>
      <w:r w:rsidR="007B36ED">
        <w:rPr>
          <w:noProof/>
          <w:position w:val="-10"/>
        </w:rPr>
        <w:drawing>
          <wp:inline distT="0" distB="0" distL="0" distR="0">
            <wp:extent cx="356235" cy="225425"/>
            <wp:effectExtent l="0" t="0" r="5715" b="3175"/>
            <wp:docPr id="687" name="Рисунок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100,02147 г (суммарная стандартная неопределенность); </w:t>
      </w:r>
      <w:r w:rsidR="007B36ED">
        <w:rPr>
          <w:noProof/>
          <w:position w:val="-10"/>
        </w:rPr>
        <w:drawing>
          <wp:inline distT="0" distB="0" distL="0" distR="0">
            <wp:extent cx="308610" cy="225425"/>
            <wp:effectExtent l="0" t="0" r="0" b="3175"/>
            <wp:docPr id="688" name="Рисунок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0,35 мг";</w:t>
      </w:r>
    </w:p>
    <w:p w:rsidR="00000000" w:rsidRDefault="000D1CE7">
      <w:pPr>
        <w:pStyle w:val="FORMATTEXT"/>
        <w:ind w:firstLine="568"/>
        <w:jc w:val="both"/>
      </w:pPr>
    </w:p>
    <w:p w:rsidR="00000000" w:rsidRDefault="000D1CE7">
      <w:pPr>
        <w:pStyle w:val="FORMATTEXT"/>
        <w:ind w:firstLine="568"/>
        <w:jc w:val="both"/>
      </w:pPr>
      <w:r>
        <w:t>2) "</w:t>
      </w:r>
      <w:r w:rsidR="007B36ED">
        <w:rPr>
          <w:noProof/>
          <w:position w:val="-10"/>
        </w:rPr>
        <w:drawing>
          <wp:inline distT="0" distB="0" distL="0" distR="0">
            <wp:extent cx="356235" cy="225425"/>
            <wp:effectExtent l="0" t="0" r="5715" b="3175"/>
            <wp:docPr id="689" name="Рисунок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100,02147(35) г, где число в скобках - (суммарная стандартная неопределенность) </w:t>
      </w:r>
      <w:r w:rsidR="007B36ED">
        <w:rPr>
          <w:noProof/>
          <w:position w:val="-10"/>
        </w:rPr>
        <w:drawing>
          <wp:inline distT="0" distB="0" distL="0" distR="0">
            <wp:extent cx="178435" cy="225425"/>
            <wp:effectExtent l="0" t="0" r="0" b="3175"/>
            <wp:docPr id="690"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двух младших разрядов результата измерения";</w:t>
      </w:r>
    </w:p>
    <w:p w:rsidR="00000000" w:rsidRDefault="000D1CE7">
      <w:pPr>
        <w:pStyle w:val="FORMATTEXT"/>
        <w:ind w:firstLine="568"/>
        <w:jc w:val="both"/>
      </w:pPr>
    </w:p>
    <w:p w:rsidR="00000000" w:rsidRDefault="000D1CE7">
      <w:pPr>
        <w:pStyle w:val="FORMATTEXT"/>
        <w:ind w:firstLine="568"/>
        <w:jc w:val="both"/>
      </w:pPr>
      <w:r>
        <w:t>3) "</w:t>
      </w:r>
      <w:r w:rsidR="007B36ED">
        <w:rPr>
          <w:noProof/>
          <w:position w:val="-10"/>
        </w:rPr>
        <w:drawing>
          <wp:inline distT="0" distB="0" distL="0" distR="0">
            <wp:extent cx="356235" cy="225425"/>
            <wp:effectExtent l="0" t="0" r="5715" b="3175"/>
            <wp:docPr id="691"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100,02147(0,00035) г, где число в скобках - (суммарная стандартная неопределенность) </w:t>
      </w:r>
      <w:r w:rsidR="007B36ED">
        <w:rPr>
          <w:noProof/>
          <w:position w:val="-10"/>
        </w:rPr>
        <w:drawing>
          <wp:inline distT="0" distB="0" distL="0" distR="0">
            <wp:extent cx="178435" cy="225425"/>
            <wp:effectExtent l="0" t="0" r="0" b="3175"/>
            <wp:docPr id="692"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в тех же единицах измерения (г)";</w:t>
      </w:r>
    </w:p>
    <w:p w:rsidR="00000000" w:rsidRDefault="000D1CE7">
      <w:pPr>
        <w:pStyle w:val="FORMATTEXT"/>
        <w:ind w:firstLine="568"/>
        <w:jc w:val="both"/>
      </w:pPr>
    </w:p>
    <w:p w:rsidR="00000000" w:rsidRDefault="000D1CE7">
      <w:pPr>
        <w:pStyle w:val="FORMATTEXT"/>
        <w:ind w:firstLine="568"/>
        <w:jc w:val="both"/>
      </w:pPr>
      <w:r>
        <w:t>4) "</w:t>
      </w:r>
      <w:r w:rsidR="007B36ED">
        <w:rPr>
          <w:noProof/>
          <w:position w:val="-10"/>
        </w:rPr>
        <w:drawing>
          <wp:inline distT="0" distB="0" distL="0" distR="0">
            <wp:extent cx="356235" cy="225425"/>
            <wp:effectExtent l="0" t="0" r="5715" b="3175"/>
            <wp:docPr id="693"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(100,02147±0,00035) г, где числ</w:t>
      </w:r>
      <w:r>
        <w:t xml:space="preserve">о, стоящее после знака "±", - (суммарная стандартная неопределенность) </w:t>
      </w:r>
      <w:r w:rsidR="007B36ED">
        <w:rPr>
          <w:noProof/>
          <w:position w:val="-10"/>
        </w:rPr>
        <w:drawing>
          <wp:inline distT="0" distB="0" distL="0" distR="0">
            <wp:extent cx="178435" cy="225425"/>
            <wp:effectExtent l="0" t="0" r="0" b="3175"/>
            <wp:docPr id="694" name="Рисунок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(а не доверительный интервал)".</w:t>
      </w:r>
    </w:p>
    <w:p w:rsidR="00000000" w:rsidRDefault="000D1CE7">
      <w:pPr>
        <w:pStyle w:val="FORMATTEXT"/>
        <w:ind w:firstLine="568"/>
        <w:jc w:val="both"/>
      </w:pPr>
    </w:p>
    <w:p w:rsidR="00000000" w:rsidRDefault="000D1CE7">
      <w:pPr>
        <w:pStyle w:val="FORMATTEXT"/>
        <w:ind w:firstLine="568"/>
        <w:jc w:val="both"/>
      </w:pPr>
      <w:r>
        <w:t>Примечание - Представления с использованием знака "±" следует по возможности избегать, поскольку его традиционно исп</w:t>
      </w:r>
      <w:r>
        <w:t>ользуют для указания интервала, соответствующего некоторому высокому уровню доверия, и поэтому число, следующее за этим знаком, легко спутать с расширенной неопределенностью (см. 7.2.4). Возможность неправильного истолкования не исключает даже пояснительны</w:t>
      </w:r>
      <w:r>
        <w:t xml:space="preserve">й текст в скобках [см. перечисление 4)], тем более, что этот текст может быть, например по невнимательности, опущен. По сути, в данном случае запись </w:t>
      </w:r>
      <w:r w:rsidR="007B36ED">
        <w:rPr>
          <w:noProof/>
          <w:position w:val="-10"/>
        </w:rPr>
        <w:drawing>
          <wp:inline distT="0" distB="0" distL="0" distR="0">
            <wp:extent cx="890905" cy="225425"/>
            <wp:effectExtent l="0" t="0" r="4445" b="3175"/>
            <wp:docPr id="695" name="Рисунок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890905" cy="225425"/>
                    </a:xfrm>
                    <a:prstGeom prst="rect">
                      <a:avLst/>
                    </a:prstGeom>
                    <a:noFill/>
                    <a:ln>
                      <a:noFill/>
                    </a:ln>
                  </pic:spPr>
                </pic:pic>
              </a:graphicData>
            </a:graphic>
          </wp:inline>
        </w:drawing>
      </w:r>
      <w:r>
        <w:t>может быть интерпретирована как указание расширенной неопределенности с</w:t>
      </w:r>
      <w:r>
        <w:t xml:space="preserve"> коэффициентом охвата </w:t>
      </w:r>
      <w:r w:rsidR="007B36ED">
        <w:rPr>
          <w:noProof/>
          <w:position w:val="-8"/>
        </w:rPr>
        <w:drawing>
          <wp:inline distT="0" distB="0" distL="0" distR="0">
            <wp:extent cx="260985" cy="178435"/>
            <wp:effectExtent l="0" t="0" r="5715" b="0"/>
            <wp:docPr id="696" name="Рисунок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1 или интервала </w:t>
      </w:r>
      <w:r w:rsidR="007B36ED">
        <w:rPr>
          <w:noProof/>
          <w:position w:val="-10"/>
        </w:rPr>
        <w:drawing>
          <wp:inline distT="0" distB="0" distL="0" distR="0">
            <wp:extent cx="1626870" cy="225425"/>
            <wp:effectExtent l="0" t="0" r="0" b="3175"/>
            <wp:docPr id="697" name="Рисунок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1626870" cy="225425"/>
                    </a:xfrm>
                    <a:prstGeom prst="rect">
                      <a:avLst/>
                    </a:prstGeom>
                    <a:noFill/>
                    <a:ln>
                      <a:noFill/>
                    </a:ln>
                  </pic:spPr>
                </pic:pic>
              </a:graphicData>
            </a:graphic>
          </wp:inline>
        </w:drawing>
      </w:r>
      <w:r>
        <w:t xml:space="preserve">с определенным уровнем доверия </w:t>
      </w:r>
      <w:r w:rsidR="007B36ED">
        <w:rPr>
          <w:noProof/>
          <w:position w:val="-7"/>
        </w:rPr>
        <w:drawing>
          <wp:inline distT="0" distB="0" distL="0" distR="0">
            <wp:extent cx="154305" cy="166370"/>
            <wp:effectExtent l="0" t="0" r="0" b="5080"/>
            <wp:docPr id="698" name="Рисунок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(по умолчанию связанного с нормальным распределением - см. G.1.3). Однако употреб</w:t>
      </w:r>
      <w:r>
        <w:t xml:space="preserve">ление </w:t>
      </w:r>
      <w:r w:rsidR="007B36ED">
        <w:rPr>
          <w:noProof/>
          <w:position w:val="-10"/>
        </w:rPr>
        <w:drawing>
          <wp:inline distT="0" distB="0" distL="0" distR="0">
            <wp:extent cx="391795" cy="225425"/>
            <wp:effectExtent l="0" t="0" r="8255" b="3175"/>
            <wp:docPr id="699" name="Рисунок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в таком контексте (с малым значением уровня доверия) малооправдано (см. 6.3.2 и приложение G).</w:t>
      </w:r>
    </w:p>
    <w:p w:rsidR="00000000" w:rsidRDefault="000D1CE7">
      <w:pPr>
        <w:pStyle w:val="FORMATTEXT"/>
        <w:ind w:firstLine="568"/>
        <w:jc w:val="both"/>
      </w:pPr>
    </w:p>
    <w:p w:rsidR="00000000" w:rsidRDefault="000D1CE7">
      <w:pPr>
        <w:pStyle w:val="FORMATTEXT"/>
        <w:ind w:firstLine="568"/>
        <w:jc w:val="both"/>
      </w:pPr>
      <w:r>
        <w:t xml:space="preserve">7.2.3 Если мерой неопределенности результата измерения является расширенная неопределенность </w:t>
      </w:r>
      <w:r w:rsidR="007B36ED">
        <w:rPr>
          <w:noProof/>
          <w:position w:val="-10"/>
        </w:rPr>
        <w:drawing>
          <wp:inline distT="0" distB="0" distL="0" distR="0">
            <wp:extent cx="748030" cy="225425"/>
            <wp:effectExtent l="0" t="0" r="0" b="3175"/>
            <wp:docPr id="700" name="Рисунок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t>, то при представлении результата измерения следует:</w:t>
      </w:r>
    </w:p>
    <w:p w:rsidR="00000000" w:rsidRDefault="000D1CE7">
      <w:pPr>
        <w:pStyle w:val="FORMATTEXT"/>
        <w:ind w:firstLine="568"/>
        <w:jc w:val="both"/>
      </w:pPr>
    </w:p>
    <w:p w:rsidR="00000000" w:rsidRDefault="000D1CE7">
      <w:pPr>
        <w:pStyle w:val="FORMATTEXT"/>
        <w:ind w:firstLine="568"/>
        <w:jc w:val="both"/>
      </w:pPr>
      <w:r>
        <w:t xml:space="preserve">a) дать подробное определение измеряемой величины </w:t>
      </w:r>
      <w:r w:rsidR="007B36ED">
        <w:rPr>
          <w:noProof/>
          <w:position w:val="-7"/>
        </w:rPr>
        <w:drawing>
          <wp:inline distT="0" distB="0" distL="0" distR="0">
            <wp:extent cx="142240" cy="166370"/>
            <wp:effectExtent l="0" t="0" r="0" b="5080"/>
            <wp:docPr id="701" name="Рисунок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b) указать результат измерения в виде </w:t>
      </w:r>
      <w:r w:rsidR="007B36ED">
        <w:rPr>
          <w:noProof/>
          <w:position w:val="-8"/>
        </w:rPr>
        <w:drawing>
          <wp:inline distT="0" distB="0" distL="0" distR="0">
            <wp:extent cx="653415" cy="201930"/>
            <wp:effectExtent l="0" t="0" r="0" b="7620"/>
            <wp:docPr id="702" name="Рисунок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t>с указанием единиц измерений дл</w:t>
      </w:r>
      <w:r>
        <w:t xml:space="preserve">я </w:t>
      </w:r>
      <w:r w:rsidR="007B36ED">
        <w:rPr>
          <w:noProof/>
          <w:position w:val="-7"/>
        </w:rPr>
        <w:drawing>
          <wp:inline distT="0" distB="0" distL="0" distR="0">
            <wp:extent cx="142240" cy="166370"/>
            <wp:effectExtent l="0" t="0" r="0" b="5080"/>
            <wp:docPr id="703" name="Рисунок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8"/>
        </w:rPr>
        <w:drawing>
          <wp:inline distT="0" distB="0" distL="0" distR="0">
            <wp:extent cx="166370" cy="178435"/>
            <wp:effectExtent l="0" t="0" r="5080" b="0"/>
            <wp:docPr id="704" name="Рисунок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c) при необходимости указать относительную расширенную неопределенность </w:t>
      </w:r>
      <w:r w:rsidR="007B36ED">
        <w:rPr>
          <w:noProof/>
          <w:position w:val="-8"/>
        </w:rPr>
        <w:drawing>
          <wp:inline distT="0" distB="0" distL="0" distR="0">
            <wp:extent cx="462915" cy="201930"/>
            <wp:effectExtent l="0" t="0" r="0" b="7620"/>
            <wp:docPr id="705" name="Рисунок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 </w:t>
      </w:r>
      <w:r w:rsidR="007B36ED">
        <w:rPr>
          <w:noProof/>
          <w:position w:val="-8"/>
        </w:rPr>
        <w:drawing>
          <wp:inline distT="0" distB="0" distL="0" distR="0">
            <wp:extent cx="260985" cy="178435"/>
            <wp:effectExtent l="0" t="0" r="5715" b="0"/>
            <wp:docPr id="706" name="Рисунок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0;</w:t>
      </w:r>
    </w:p>
    <w:p w:rsidR="00000000" w:rsidRDefault="000D1CE7">
      <w:pPr>
        <w:pStyle w:val="FORMATTEXT"/>
        <w:ind w:firstLine="568"/>
        <w:jc w:val="both"/>
      </w:pPr>
    </w:p>
    <w:p w:rsidR="00000000" w:rsidRDefault="000D1CE7">
      <w:pPr>
        <w:pStyle w:val="FORMATTEXT"/>
        <w:ind w:firstLine="568"/>
        <w:jc w:val="both"/>
      </w:pPr>
      <w:r>
        <w:t>d) указать использованное для</w:t>
      </w:r>
      <w:r>
        <w:t xml:space="preserve"> получения расширенной неопределенности значение </w:t>
      </w:r>
      <w:r w:rsidR="007B36ED">
        <w:rPr>
          <w:noProof/>
          <w:position w:val="-8"/>
        </w:rPr>
        <w:drawing>
          <wp:inline distT="0" distB="0" distL="0" distR="0">
            <wp:extent cx="118745" cy="178435"/>
            <wp:effectExtent l="0" t="0" r="0" b="0"/>
            <wp:docPr id="707" name="Рисунок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[или, для удобства пользователей результата измерения, привести и </w:t>
      </w:r>
      <w:r w:rsidR="007B36ED">
        <w:rPr>
          <w:noProof/>
          <w:position w:val="-8"/>
        </w:rPr>
        <w:drawing>
          <wp:inline distT="0" distB="0" distL="0" distR="0">
            <wp:extent cx="118745" cy="178435"/>
            <wp:effectExtent l="0" t="0" r="0" b="0"/>
            <wp:docPr id="708" name="Рисунок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и </w:t>
      </w:r>
      <w:r w:rsidR="007B36ED">
        <w:rPr>
          <w:noProof/>
          <w:position w:val="-10"/>
        </w:rPr>
        <w:drawing>
          <wp:inline distT="0" distB="0" distL="0" distR="0">
            <wp:extent cx="391795" cy="225425"/>
            <wp:effectExtent l="0" t="0" r="8255" b="3175"/>
            <wp:docPr id="709" name="Рисунок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e) указать приблизительный уровень доверия для интервала </w:t>
      </w:r>
      <w:r w:rsidR="007B36ED">
        <w:rPr>
          <w:noProof/>
          <w:position w:val="-8"/>
        </w:rPr>
        <w:drawing>
          <wp:inline distT="0" distB="0" distL="0" distR="0">
            <wp:extent cx="379730" cy="201930"/>
            <wp:effectExtent l="0" t="0" r="1270" b="7620"/>
            <wp:docPr id="710" name="Рисунок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и пояснить, как он был определен;</w:t>
      </w:r>
    </w:p>
    <w:p w:rsidR="00000000" w:rsidRDefault="000D1CE7">
      <w:pPr>
        <w:pStyle w:val="FORMATTEXT"/>
        <w:ind w:firstLine="568"/>
        <w:jc w:val="both"/>
      </w:pPr>
    </w:p>
    <w:p w:rsidR="00000000" w:rsidRDefault="000D1CE7">
      <w:pPr>
        <w:pStyle w:val="FORMATTEXT"/>
        <w:ind w:firstLine="568"/>
        <w:jc w:val="both"/>
      </w:pPr>
      <w:r>
        <w:t>f) дать информацию, указанную в 7.2.7, или сослаться на соответствующий опубликованный док</w:t>
      </w:r>
      <w:r>
        <w:t>умент.</w:t>
      </w:r>
    </w:p>
    <w:p w:rsidR="00000000" w:rsidRDefault="000D1CE7">
      <w:pPr>
        <w:pStyle w:val="FORMATTEXT"/>
        <w:ind w:firstLine="568"/>
        <w:jc w:val="both"/>
      </w:pPr>
    </w:p>
    <w:p w:rsidR="00000000" w:rsidRDefault="000D1CE7">
      <w:pPr>
        <w:pStyle w:val="FORMATTEXT"/>
        <w:ind w:firstLine="568"/>
        <w:jc w:val="both"/>
      </w:pPr>
      <w:r>
        <w:t xml:space="preserve">7.2.4 При использовании </w:t>
      </w:r>
      <w:r w:rsidR="007B36ED">
        <w:rPr>
          <w:noProof/>
          <w:position w:val="-8"/>
        </w:rPr>
        <w:drawing>
          <wp:inline distT="0" distB="0" distL="0" distR="0">
            <wp:extent cx="166370" cy="178435"/>
            <wp:effectExtent l="0" t="0" r="5080" b="0"/>
            <wp:docPr id="711" name="Рисунок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в качестве меры неопределенности измерения предпочтительно для наибольшей ясности использовать следующую форму записи результата измерения (в нижеследующем примере слова в скобках для кратк</w:t>
      </w:r>
      <w:r>
        <w:t xml:space="preserve">ости можно опустить, если перед этим в документе, представляющем результаты измерения, </w:t>
      </w:r>
      <w:r w:rsidR="007B36ED">
        <w:rPr>
          <w:noProof/>
          <w:position w:val="-8"/>
        </w:rPr>
        <w:drawing>
          <wp:inline distT="0" distB="0" distL="0" distR="0">
            <wp:extent cx="166370" cy="178435"/>
            <wp:effectExtent l="0" t="0" r="5080" b="0"/>
            <wp:docPr id="712" name="Рисунок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w:t>
      </w:r>
      <w:r w:rsidR="007B36ED">
        <w:rPr>
          <w:noProof/>
          <w:position w:val="-10"/>
        </w:rPr>
        <w:drawing>
          <wp:inline distT="0" distB="0" distL="0" distR="0">
            <wp:extent cx="178435" cy="225425"/>
            <wp:effectExtent l="0" t="0" r="0" b="3175"/>
            <wp:docPr id="713" name="Рисунок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и </w:t>
      </w:r>
      <w:r w:rsidR="007B36ED">
        <w:rPr>
          <w:noProof/>
          <w:position w:val="-8"/>
        </w:rPr>
        <w:drawing>
          <wp:inline distT="0" distB="0" distL="0" distR="0">
            <wp:extent cx="118745" cy="178435"/>
            <wp:effectExtent l="0" t="0" r="0" b="0"/>
            <wp:docPr id="714" name="Рисунок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уже были определены): "</w:t>
      </w:r>
      <w:r w:rsidR="007B36ED">
        <w:rPr>
          <w:noProof/>
          <w:position w:val="-10"/>
        </w:rPr>
        <w:drawing>
          <wp:inline distT="0" distB="0" distL="0" distR="0">
            <wp:extent cx="356235" cy="225425"/>
            <wp:effectExtent l="0" t="0" r="5715" b="3175"/>
            <wp:docPr id="715" name="Рисунок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(100,02147±0,00079) г, где число, стоящее после знака "±", - (расширенная неопределенность) </w:t>
      </w:r>
      <w:r w:rsidR="007B36ED">
        <w:rPr>
          <w:noProof/>
          <w:position w:val="-10"/>
        </w:rPr>
        <w:drawing>
          <wp:inline distT="0" distB="0" distL="0" distR="0">
            <wp:extent cx="534670" cy="225425"/>
            <wp:effectExtent l="0" t="0" r="0" b="3175"/>
            <wp:docPr id="716" name="Рисунок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t xml:space="preserve">, полученная для (суммарной стандартной неопределенности) </w:t>
      </w:r>
      <w:r w:rsidR="007B36ED">
        <w:rPr>
          <w:noProof/>
          <w:position w:val="-10"/>
        </w:rPr>
        <w:drawing>
          <wp:inline distT="0" distB="0" distL="0" distR="0">
            <wp:extent cx="308610" cy="225425"/>
            <wp:effectExtent l="0" t="0" r="0" b="3175"/>
            <wp:docPr id="717" name="Рисунок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35 мг и (коэффициента охвата) </w:t>
      </w:r>
      <w:r w:rsidR="007B36ED">
        <w:rPr>
          <w:noProof/>
          <w:position w:val="-8"/>
        </w:rPr>
        <w:drawing>
          <wp:inline distT="0" distB="0" distL="0" distR="0">
            <wp:extent cx="260985" cy="178435"/>
            <wp:effectExtent l="0" t="0" r="5715" b="0"/>
            <wp:docPr id="718" name="Рисунок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2,26, соответствующего уровню доверия 95% для </w:t>
      </w:r>
      <w:r w:rsidR="007B36ED">
        <w:rPr>
          <w:noProof/>
          <w:position w:val="-7"/>
        </w:rPr>
        <w:drawing>
          <wp:inline distT="0" distB="0" distL="0" distR="0">
            <wp:extent cx="83185" cy="154305"/>
            <wp:effectExtent l="0" t="0" r="0" b="0"/>
            <wp:docPr id="719" name="Рисунок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с </w:t>
      </w:r>
      <w:r w:rsidR="007B36ED">
        <w:rPr>
          <w:noProof/>
          <w:position w:val="-6"/>
        </w:rPr>
        <w:drawing>
          <wp:inline distT="0" distB="0" distL="0" distR="0">
            <wp:extent cx="237490" cy="142240"/>
            <wp:effectExtent l="0" t="0" r="0" b="0"/>
            <wp:docPr id="720" name="Рисунок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9 степенями свободы".</w:t>
      </w:r>
    </w:p>
    <w:p w:rsidR="00000000" w:rsidRDefault="000D1CE7">
      <w:pPr>
        <w:pStyle w:val="FORMATTEXT"/>
        <w:ind w:firstLine="568"/>
        <w:jc w:val="both"/>
      </w:pPr>
    </w:p>
    <w:p w:rsidR="00000000" w:rsidRDefault="000D1CE7">
      <w:pPr>
        <w:pStyle w:val="FORMATTEXT"/>
        <w:ind w:firstLine="568"/>
        <w:jc w:val="both"/>
      </w:pPr>
      <w:r>
        <w:t xml:space="preserve">7.2.5 Если в процессе измерения определяют более одной измеряемой </w:t>
      </w:r>
      <w:r>
        <w:t xml:space="preserve">величины, т.е. получают две или более выходных оценок </w:t>
      </w:r>
      <w:r w:rsidR="007B36ED">
        <w:rPr>
          <w:noProof/>
          <w:position w:val="-10"/>
        </w:rPr>
        <w:drawing>
          <wp:inline distT="0" distB="0" distL="0" distR="0">
            <wp:extent cx="166370" cy="225425"/>
            <wp:effectExtent l="0" t="0" r="5080" b="3175"/>
            <wp:docPr id="721" name="Рисунок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(см. Н.2, Н.3 и Н.4), то в дополнение к значениям </w:t>
      </w:r>
      <w:r w:rsidR="007B36ED">
        <w:rPr>
          <w:noProof/>
          <w:position w:val="-10"/>
        </w:rPr>
        <w:drawing>
          <wp:inline distT="0" distB="0" distL="0" distR="0">
            <wp:extent cx="166370" cy="225425"/>
            <wp:effectExtent l="0" t="0" r="5080" b="3175"/>
            <wp:docPr id="722" name="Рисунок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10"/>
        </w:rPr>
        <w:drawing>
          <wp:inline distT="0" distB="0" distL="0" distR="0">
            <wp:extent cx="451485" cy="225425"/>
            <wp:effectExtent l="0" t="0" r="5715" b="3175"/>
            <wp:docPr id="723" name="Рисунок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451485" cy="225425"/>
                    </a:xfrm>
                    <a:prstGeom prst="rect">
                      <a:avLst/>
                    </a:prstGeom>
                    <a:noFill/>
                    <a:ln>
                      <a:noFill/>
                    </a:ln>
                  </pic:spPr>
                </pic:pic>
              </a:graphicData>
            </a:graphic>
          </wp:inline>
        </w:drawing>
      </w:r>
      <w:r>
        <w:t>следует указывать элементы ковариационной м</w:t>
      </w:r>
      <w:r>
        <w:t xml:space="preserve">атрицы </w:t>
      </w:r>
      <w:r w:rsidR="007B36ED">
        <w:rPr>
          <w:noProof/>
          <w:position w:val="-10"/>
        </w:rPr>
        <w:drawing>
          <wp:inline distT="0" distB="0" distL="0" distR="0">
            <wp:extent cx="605790" cy="237490"/>
            <wp:effectExtent l="0" t="0" r="3810" b="0"/>
            <wp:docPr id="724" name="Рисунок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t xml:space="preserve">или элементы </w:t>
      </w:r>
      <w:r w:rsidR="007B36ED">
        <w:rPr>
          <w:noProof/>
          <w:position w:val="-10"/>
        </w:rPr>
        <w:drawing>
          <wp:inline distT="0" distB="0" distL="0" distR="0">
            <wp:extent cx="581660" cy="237490"/>
            <wp:effectExtent l="0" t="0" r="8890" b="0"/>
            <wp:docPr id="725" name="Рисунок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r>
        <w:t>матрицы коэффициентов корреляции (С.3.6, примечание 2) (или, предпочтительно, и те, и другие).</w:t>
      </w:r>
    </w:p>
    <w:p w:rsidR="00000000" w:rsidRDefault="000D1CE7">
      <w:pPr>
        <w:pStyle w:val="FORMATTEXT"/>
        <w:ind w:firstLine="568"/>
        <w:jc w:val="both"/>
      </w:pPr>
    </w:p>
    <w:p w:rsidR="00000000" w:rsidRDefault="000D1CE7">
      <w:pPr>
        <w:pStyle w:val="FORMATTEXT"/>
        <w:ind w:firstLine="568"/>
        <w:jc w:val="both"/>
      </w:pPr>
      <w:r>
        <w:t xml:space="preserve">7.2.6 Оценки </w:t>
      </w:r>
      <w:r w:rsidR="007B36ED">
        <w:rPr>
          <w:noProof/>
          <w:position w:val="-7"/>
        </w:rPr>
        <w:drawing>
          <wp:inline distT="0" distB="0" distL="0" distR="0">
            <wp:extent cx="142240" cy="166370"/>
            <wp:effectExtent l="0" t="0" r="0" b="5080"/>
            <wp:docPr id="726" name="Рисунок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стандартной неопределенности </w:t>
      </w:r>
      <w:r w:rsidR="007B36ED">
        <w:rPr>
          <w:noProof/>
          <w:position w:val="-10"/>
        </w:rPr>
        <w:drawing>
          <wp:inline distT="0" distB="0" distL="0" distR="0">
            <wp:extent cx="391795" cy="225425"/>
            <wp:effectExtent l="0" t="0" r="8255" b="3175"/>
            <wp:docPr id="727" name="Рисунок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или расширенной неопределенности </w:t>
      </w:r>
      <w:r w:rsidR="007B36ED">
        <w:rPr>
          <w:noProof/>
          <w:position w:val="-8"/>
        </w:rPr>
        <w:drawing>
          <wp:inline distT="0" distB="0" distL="0" distR="0">
            <wp:extent cx="166370" cy="178435"/>
            <wp:effectExtent l="0" t="0" r="5080" b="0"/>
            <wp:docPr id="728" name="Рисунок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не следует приводить с избыточной точностью. Обычно для </w:t>
      </w:r>
      <w:r w:rsidR="007B36ED">
        <w:rPr>
          <w:noProof/>
          <w:position w:val="-10"/>
        </w:rPr>
        <w:drawing>
          <wp:inline distT="0" distB="0" distL="0" distR="0">
            <wp:extent cx="391795" cy="225425"/>
            <wp:effectExtent l="0" t="0" r="8255" b="3175"/>
            <wp:docPr id="729" name="Рисунок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и </w:t>
      </w:r>
      <w:r w:rsidR="007B36ED">
        <w:rPr>
          <w:noProof/>
          <w:position w:val="-8"/>
        </w:rPr>
        <w:drawing>
          <wp:inline distT="0" distB="0" distL="0" distR="0">
            <wp:extent cx="166370" cy="178435"/>
            <wp:effectExtent l="0" t="0" r="5080" b="0"/>
            <wp:docPr id="730" name="Рисунок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а также для стандартных неопределенностей </w:t>
      </w:r>
      <w:r w:rsidR="007B36ED">
        <w:rPr>
          <w:noProof/>
          <w:position w:val="-10"/>
        </w:rPr>
        <w:drawing>
          <wp:inline distT="0" distB="0" distL="0" distR="0">
            <wp:extent cx="368300" cy="225425"/>
            <wp:effectExtent l="0" t="0" r="0" b="3175"/>
            <wp:docPr id="731" name="Рисунок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входных оценок </w:t>
      </w:r>
      <w:r w:rsidR="007B36ED">
        <w:rPr>
          <w:noProof/>
          <w:position w:val="-10"/>
        </w:rPr>
        <w:drawing>
          <wp:inline distT="0" distB="0" distL="0" distR="0">
            <wp:extent cx="166370" cy="225425"/>
            <wp:effectExtent l="0" t="0" r="5080" b="3175"/>
            <wp:docPr id="732" name="Рисунок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достаточно указывать две значащие цифры, хотя в некоторых случаях может оказаться необходим</w:t>
      </w:r>
      <w:r>
        <w:t>ым сохранить больше значащих цифр, чтобы избежать погрешностей округления в последующих расчетах.</w:t>
      </w:r>
    </w:p>
    <w:p w:rsidR="00000000" w:rsidRDefault="000D1CE7">
      <w:pPr>
        <w:pStyle w:val="FORMATTEXT"/>
        <w:ind w:firstLine="568"/>
        <w:jc w:val="both"/>
      </w:pPr>
    </w:p>
    <w:p w:rsidR="00000000" w:rsidRDefault="000D1CE7">
      <w:pPr>
        <w:pStyle w:val="FORMATTEXT"/>
        <w:ind w:firstLine="568"/>
        <w:jc w:val="both"/>
      </w:pPr>
      <w:r>
        <w:t xml:space="preserve">При сообщении окончательных результатов иногда может быть уместным округление к большему. Например, </w:t>
      </w:r>
      <w:r w:rsidR="007B36ED">
        <w:rPr>
          <w:noProof/>
          <w:position w:val="-10"/>
        </w:rPr>
        <w:drawing>
          <wp:inline distT="0" distB="0" distL="0" distR="0">
            <wp:extent cx="522605" cy="225425"/>
            <wp:effectExtent l="0" t="0" r="0" b="3175"/>
            <wp:docPr id="733" name="Рисунок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t>10,47 мОм можно округ</w:t>
      </w:r>
      <w:r>
        <w:t xml:space="preserve">лить до 11 мОм. Однако и здесь следует руководствоваться, в первую очередь, здравым смыслом. Так, в случае расчетного значения </w:t>
      </w:r>
      <w:r w:rsidR="007B36ED">
        <w:rPr>
          <w:noProof/>
          <w:position w:val="-10"/>
        </w:rPr>
        <w:drawing>
          <wp:inline distT="0" distB="0" distL="0" distR="0">
            <wp:extent cx="498475" cy="225425"/>
            <wp:effectExtent l="0" t="0" r="0" b="3175"/>
            <wp:docPr id="734" name="Рисунок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t xml:space="preserve">28,05 кГц следует указывать </w:t>
      </w:r>
      <w:r w:rsidR="007B36ED">
        <w:rPr>
          <w:noProof/>
          <w:position w:val="-10"/>
        </w:rPr>
        <w:drawing>
          <wp:inline distT="0" distB="0" distL="0" distR="0">
            <wp:extent cx="498475" cy="225425"/>
            <wp:effectExtent l="0" t="0" r="0" b="3175"/>
            <wp:docPr id="735" name="Рисунок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t>28 кГц. Входные и выходные оц</w:t>
      </w:r>
      <w:r>
        <w:t xml:space="preserve">енки следует округлять таким образом, чтобы они соответствовали представлениям соответствующих неопределенностей. Например, если </w:t>
      </w:r>
      <w:r w:rsidR="007B36ED">
        <w:rPr>
          <w:noProof/>
          <w:position w:val="-7"/>
        </w:rPr>
        <w:drawing>
          <wp:inline distT="0" distB="0" distL="0" distR="0">
            <wp:extent cx="260985" cy="166370"/>
            <wp:effectExtent l="0" t="0" r="5715" b="5080"/>
            <wp:docPr id="736" name="Рисунок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10,05762 Ом и </w:t>
      </w:r>
      <w:r w:rsidR="007B36ED">
        <w:rPr>
          <w:noProof/>
          <w:position w:val="-10"/>
        </w:rPr>
        <w:drawing>
          <wp:inline distT="0" distB="0" distL="0" distR="0">
            <wp:extent cx="522605" cy="225425"/>
            <wp:effectExtent l="0" t="0" r="0" b="3175"/>
            <wp:docPr id="737" name="Рисунок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t xml:space="preserve">27 мОм, то результат измерения </w:t>
      </w:r>
      <w:r w:rsidR="007B36ED">
        <w:rPr>
          <w:noProof/>
          <w:position w:val="-7"/>
        </w:rPr>
        <w:drawing>
          <wp:inline distT="0" distB="0" distL="0" distR="0">
            <wp:extent cx="142240" cy="166370"/>
            <wp:effectExtent l="0" t="0" r="0" b="5080"/>
            <wp:docPr id="738" name="Рисунок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следует указывать как 10,058 Ом. При представлении коэффициента корреляции, близкого по абсолютному значению к единице, следует указывать три значащие цифры.</w:t>
      </w:r>
    </w:p>
    <w:p w:rsidR="00000000" w:rsidRDefault="000D1CE7">
      <w:pPr>
        <w:pStyle w:val="FORMATTEXT"/>
        <w:ind w:firstLine="568"/>
        <w:jc w:val="both"/>
      </w:pPr>
    </w:p>
    <w:p w:rsidR="00000000" w:rsidRDefault="000D1CE7">
      <w:pPr>
        <w:pStyle w:val="FORMATTEXT"/>
        <w:ind w:firstLine="568"/>
        <w:jc w:val="both"/>
      </w:pPr>
      <w:r>
        <w:t>7.2.7 При подробном описании того, как были получены результат измерения</w:t>
      </w:r>
      <w:r>
        <w:t xml:space="preserve"> и его неопределенность, необходимо следовать рекомендациям 7.1.4, т.е. указывать:</w:t>
      </w:r>
    </w:p>
    <w:p w:rsidR="00000000" w:rsidRDefault="000D1CE7">
      <w:pPr>
        <w:pStyle w:val="FORMATTEXT"/>
        <w:ind w:firstLine="568"/>
        <w:jc w:val="both"/>
      </w:pPr>
    </w:p>
    <w:p w:rsidR="00000000" w:rsidRDefault="000D1CE7">
      <w:pPr>
        <w:pStyle w:val="FORMATTEXT"/>
        <w:ind w:firstLine="568"/>
        <w:jc w:val="both"/>
      </w:pPr>
      <w:r>
        <w:t xml:space="preserve">a) значение каждой входной оценки </w:t>
      </w:r>
      <w:r w:rsidR="007B36ED">
        <w:rPr>
          <w:noProof/>
          <w:position w:val="-10"/>
        </w:rPr>
        <w:drawing>
          <wp:inline distT="0" distB="0" distL="0" distR="0">
            <wp:extent cx="166370" cy="225425"/>
            <wp:effectExtent l="0" t="0" r="5080" b="3175"/>
            <wp:docPr id="739" name="Рисунок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ее стандартной неопределенности </w:t>
      </w:r>
      <w:r w:rsidR="007B36ED">
        <w:rPr>
          <w:noProof/>
          <w:position w:val="-10"/>
        </w:rPr>
        <w:drawing>
          <wp:inline distT="0" distB="0" distL="0" distR="0">
            <wp:extent cx="356235" cy="225425"/>
            <wp:effectExtent l="0" t="0" r="5715" b="3175"/>
            <wp:docPr id="740" name="Рисунок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а также то, как они были получе</w:t>
      </w:r>
      <w:r>
        <w:t>ны;</w:t>
      </w:r>
    </w:p>
    <w:p w:rsidR="00000000" w:rsidRDefault="000D1CE7">
      <w:pPr>
        <w:pStyle w:val="FORMATTEXT"/>
        <w:ind w:firstLine="568"/>
        <w:jc w:val="both"/>
      </w:pPr>
    </w:p>
    <w:p w:rsidR="00000000" w:rsidRDefault="000D1CE7">
      <w:pPr>
        <w:pStyle w:val="FORMATTEXT"/>
        <w:ind w:firstLine="568"/>
        <w:jc w:val="both"/>
      </w:pPr>
      <w:r>
        <w:t>b) оценки ковариаций или коэффициентов корреляции (лучше и те, и другие) для всех коррелированных входных величин, а также методы, использованные для получения этих оценок;</w:t>
      </w:r>
    </w:p>
    <w:p w:rsidR="00000000" w:rsidRDefault="000D1CE7">
      <w:pPr>
        <w:pStyle w:val="FORMATTEXT"/>
        <w:ind w:firstLine="568"/>
        <w:jc w:val="both"/>
      </w:pPr>
    </w:p>
    <w:p w:rsidR="00000000" w:rsidRDefault="000D1CE7">
      <w:pPr>
        <w:pStyle w:val="FORMATTEXT"/>
        <w:ind w:firstLine="568"/>
        <w:jc w:val="both"/>
      </w:pPr>
      <w:r>
        <w:t>c) число степеней свободы для стандартной неопределенности каждой входной оце</w:t>
      </w:r>
      <w:r>
        <w:t>нки, а также то, как это число степеней свободы было определено;</w:t>
      </w:r>
    </w:p>
    <w:p w:rsidR="00000000" w:rsidRDefault="000D1CE7">
      <w:pPr>
        <w:pStyle w:val="FORMATTEXT"/>
        <w:ind w:firstLine="568"/>
        <w:jc w:val="both"/>
      </w:pPr>
    </w:p>
    <w:p w:rsidR="00000000" w:rsidRDefault="000D1CE7">
      <w:pPr>
        <w:pStyle w:val="FORMATTEXT"/>
        <w:ind w:firstLine="568"/>
        <w:jc w:val="both"/>
      </w:pPr>
      <w:r>
        <w:t xml:space="preserve">d) функциональную зависимость </w:t>
      </w:r>
      <w:r w:rsidR="007B36ED">
        <w:rPr>
          <w:noProof/>
          <w:position w:val="-10"/>
        </w:rPr>
        <w:drawing>
          <wp:inline distT="0" distB="0" distL="0" distR="0">
            <wp:extent cx="1377315" cy="225425"/>
            <wp:effectExtent l="0" t="0" r="0" b="3175"/>
            <wp:docPr id="741" name="Рисунок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1377315" cy="225425"/>
                    </a:xfrm>
                    <a:prstGeom prst="rect">
                      <a:avLst/>
                    </a:prstGeom>
                    <a:noFill/>
                    <a:ln>
                      <a:noFill/>
                    </a:ln>
                  </pic:spPr>
                </pic:pic>
              </a:graphicData>
            </a:graphic>
          </wp:inline>
        </w:drawing>
      </w:r>
      <w:r>
        <w:t xml:space="preserve">. При необходимости могут быть приведены частные производные (коэффициенты чувствительности) </w:t>
      </w:r>
      <w:r w:rsidR="007B36ED">
        <w:rPr>
          <w:noProof/>
          <w:position w:val="-10"/>
        </w:rPr>
        <w:drawing>
          <wp:inline distT="0" distB="0" distL="0" distR="0">
            <wp:extent cx="462915" cy="225425"/>
            <wp:effectExtent l="0" t="0" r="0" b="3175"/>
            <wp:docPr id="742" name="Рисунок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Рекомендуется всегда указывать значения коэффициентов чувствительности, полученные экспериментальным путем.</w:t>
      </w:r>
    </w:p>
    <w:p w:rsidR="00000000" w:rsidRDefault="000D1CE7">
      <w:pPr>
        <w:pStyle w:val="FORMATTEXT"/>
        <w:ind w:firstLine="568"/>
        <w:jc w:val="both"/>
      </w:pPr>
    </w:p>
    <w:p w:rsidR="00000000" w:rsidRDefault="000D1CE7">
      <w:pPr>
        <w:pStyle w:val="FORMATTEXT"/>
        <w:ind w:firstLine="568"/>
        <w:jc w:val="both"/>
      </w:pPr>
      <w:r>
        <w:t xml:space="preserve">Примечание - Поскольку функциональная зависимость </w:t>
      </w:r>
      <w:r w:rsidR="007B36ED">
        <w:rPr>
          <w:noProof/>
          <w:position w:val="-8"/>
        </w:rPr>
        <w:drawing>
          <wp:inline distT="0" distB="0" distL="0" distR="0">
            <wp:extent cx="154305" cy="201930"/>
            <wp:effectExtent l="0" t="0" r="0" b="7620"/>
            <wp:docPr id="743" name="Рисунок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может быть весьма сложной или не </w:t>
      </w:r>
      <w:r>
        <w:lastRenderedPageBreak/>
        <w:t xml:space="preserve">допускать представления </w:t>
      </w:r>
      <w:r>
        <w:t xml:space="preserve">в явном виде, а только в виде расчетного алгоритма, то не всегда возможно указать вид этой зависимости и значения ее производных. В таких случаях функциональную зависимость </w:t>
      </w:r>
      <w:r w:rsidR="007B36ED">
        <w:rPr>
          <w:noProof/>
          <w:position w:val="-8"/>
        </w:rPr>
        <w:drawing>
          <wp:inline distT="0" distB="0" distL="0" distR="0">
            <wp:extent cx="154305" cy="201930"/>
            <wp:effectExtent l="0" t="0" r="0" b="7620"/>
            <wp:docPr id="744" name="Рисунок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следует описать в самых общих чертах или дать с</w:t>
      </w:r>
      <w:r>
        <w:t xml:space="preserve">сылку на компьютерную программу, реализующую алгоритм расчета. В любом случае приводимая информация должна быть достаточной, чтобы понять, каким образом были получены оценка </w:t>
      </w:r>
      <w:r w:rsidR="007B36ED">
        <w:rPr>
          <w:noProof/>
          <w:position w:val="-7"/>
        </w:rPr>
        <w:drawing>
          <wp:inline distT="0" distB="0" distL="0" distR="0">
            <wp:extent cx="142240" cy="166370"/>
            <wp:effectExtent l="0" t="0" r="0" b="5080"/>
            <wp:docPr id="745" name="Рисунок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измеряемой величины </w:t>
      </w:r>
      <w:r w:rsidR="007B36ED">
        <w:rPr>
          <w:noProof/>
          <w:position w:val="-7"/>
        </w:rPr>
        <w:drawing>
          <wp:inline distT="0" distB="0" distL="0" distR="0">
            <wp:extent cx="142240" cy="166370"/>
            <wp:effectExtent l="0" t="0" r="0" b="5080"/>
            <wp:docPr id="746" name="Рисунок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ее суммарная стандартная неопределенность </w:t>
      </w:r>
      <w:r w:rsidR="007B36ED">
        <w:rPr>
          <w:noProof/>
          <w:position w:val="-10"/>
        </w:rPr>
        <w:drawing>
          <wp:inline distT="0" distB="0" distL="0" distR="0">
            <wp:extent cx="391795" cy="225425"/>
            <wp:effectExtent l="0" t="0" r="8255" b="3175"/>
            <wp:docPr id="747" name="Рисунок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HEADERTEXT"/>
        <w:rPr>
          <w:b/>
          <w:bCs/>
          <w:color w:val="000001"/>
        </w:rPr>
      </w:pPr>
    </w:p>
    <w:p w:rsidR="00000000" w:rsidRDefault="000D1CE7">
      <w:pPr>
        <w:pStyle w:val="HEADERTEXT"/>
        <w:jc w:val="both"/>
        <w:rPr>
          <w:b/>
          <w:bCs/>
          <w:color w:val="000001"/>
        </w:rPr>
      </w:pPr>
      <w:r>
        <w:rPr>
          <w:b/>
          <w:bCs/>
          <w:color w:val="000001"/>
        </w:rPr>
        <w:t xml:space="preserve">      8 Краткое описание процедуры оценивания и представления неопределенности </w:t>
      </w:r>
    </w:p>
    <w:p w:rsidR="00000000" w:rsidRDefault="000D1CE7">
      <w:pPr>
        <w:pStyle w:val="FORMATTEXT"/>
        <w:ind w:firstLine="568"/>
        <w:jc w:val="both"/>
      </w:pPr>
      <w:r>
        <w:t>Процедуру оценивания и представления неопределенности измерения согласно настоящему</w:t>
      </w:r>
      <w:r>
        <w:t xml:space="preserve"> </w:t>
      </w:r>
      <w:r>
        <w:rPr>
          <w:i/>
          <w:iCs/>
        </w:rPr>
        <w:t>Руководству</w:t>
      </w:r>
      <w:r>
        <w:t xml:space="preserve"> можно представить в виде последовательности следующих этапов:</w:t>
      </w:r>
    </w:p>
    <w:p w:rsidR="00000000" w:rsidRDefault="000D1CE7">
      <w:pPr>
        <w:pStyle w:val="FORMATTEXT"/>
        <w:ind w:firstLine="568"/>
        <w:jc w:val="both"/>
      </w:pPr>
    </w:p>
    <w:p w:rsidR="00000000" w:rsidRDefault="000D1CE7">
      <w:pPr>
        <w:pStyle w:val="FORMATTEXT"/>
        <w:ind w:firstLine="568"/>
        <w:jc w:val="both"/>
      </w:pPr>
      <w:r>
        <w:t xml:space="preserve">1) Выражают связь между измеряемой величиной </w:t>
      </w:r>
      <w:r w:rsidR="007B36ED">
        <w:rPr>
          <w:noProof/>
          <w:position w:val="-7"/>
        </w:rPr>
        <w:drawing>
          <wp:inline distT="0" distB="0" distL="0" distR="0">
            <wp:extent cx="142240" cy="166370"/>
            <wp:effectExtent l="0" t="0" r="0" b="5080"/>
            <wp:docPr id="748" name="Рисунок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входными величинами </w:t>
      </w:r>
      <w:r w:rsidR="007B36ED">
        <w:rPr>
          <w:noProof/>
          <w:position w:val="-10"/>
        </w:rPr>
        <w:drawing>
          <wp:inline distT="0" distB="0" distL="0" distR="0">
            <wp:extent cx="201930" cy="225425"/>
            <wp:effectExtent l="0" t="0" r="7620" b="3175"/>
            <wp:docPr id="749" name="Рисунок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от которых она зависит, в виде функциональной зависимости </w:t>
      </w:r>
      <w:r w:rsidR="007B36ED">
        <w:rPr>
          <w:noProof/>
          <w:position w:val="-10"/>
        </w:rPr>
        <w:drawing>
          <wp:inline distT="0" distB="0" distL="0" distR="0">
            <wp:extent cx="1412875" cy="225425"/>
            <wp:effectExtent l="0" t="0" r="0" b="3175"/>
            <wp:docPr id="750" name="Рисунок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12875" cy="225425"/>
                    </a:xfrm>
                    <a:prstGeom prst="rect">
                      <a:avLst/>
                    </a:prstGeom>
                    <a:noFill/>
                    <a:ln>
                      <a:noFill/>
                    </a:ln>
                  </pic:spPr>
                </pic:pic>
              </a:graphicData>
            </a:graphic>
          </wp:inline>
        </w:drawing>
      </w:r>
      <w:r>
        <w:t xml:space="preserve">. Функция </w:t>
      </w:r>
      <w:r w:rsidR="007B36ED">
        <w:rPr>
          <w:noProof/>
          <w:position w:val="-8"/>
        </w:rPr>
        <w:drawing>
          <wp:inline distT="0" distB="0" distL="0" distR="0">
            <wp:extent cx="154305" cy="201930"/>
            <wp:effectExtent l="0" t="0" r="0" b="7620"/>
            <wp:docPr id="751" name="Рисунок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должна содержать все величины, включая поправки и поправочные коэффициенты, кот</w:t>
      </w:r>
      <w:r>
        <w:t>орые могут существенно повлиять на неопределенность результата измерения (см. 4.1.1 и 4.1.2).</w:t>
      </w:r>
    </w:p>
    <w:p w:rsidR="00000000" w:rsidRDefault="000D1CE7">
      <w:pPr>
        <w:pStyle w:val="FORMATTEXT"/>
        <w:ind w:firstLine="568"/>
        <w:jc w:val="both"/>
      </w:pPr>
    </w:p>
    <w:p w:rsidR="00000000" w:rsidRDefault="000D1CE7">
      <w:pPr>
        <w:pStyle w:val="FORMATTEXT"/>
        <w:ind w:firstLine="568"/>
        <w:jc w:val="both"/>
      </w:pPr>
      <w:r>
        <w:t xml:space="preserve">2) Получают оценку </w:t>
      </w:r>
      <w:r w:rsidR="007B36ED">
        <w:rPr>
          <w:noProof/>
          <w:position w:val="-10"/>
        </w:rPr>
        <w:drawing>
          <wp:inline distT="0" distB="0" distL="0" distR="0">
            <wp:extent cx="166370" cy="225425"/>
            <wp:effectExtent l="0" t="0" r="5080" b="3175"/>
            <wp:docPr id="752" name="Рисунок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входной величины </w:t>
      </w:r>
      <w:r w:rsidR="007B36ED">
        <w:rPr>
          <w:noProof/>
          <w:position w:val="-10"/>
        </w:rPr>
        <w:drawing>
          <wp:inline distT="0" distB="0" distL="0" distR="0">
            <wp:extent cx="201930" cy="225425"/>
            <wp:effectExtent l="0" t="0" r="7620" b="3175"/>
            <wp:docPr id="753" name="Рисунок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либо на основе статистического анализа ряда наблюдений,</w:t>
      </w:r>
      <w:r>
        <w:t xml:space="preserve"> либо другими способами (см. 4.1.3).</w:t>
      </w:r>
    </w:p>
    <w:p w:rsidR="00000000" w:rsidRDefault="000D1CE7">
      <w:pPr>
        <w:pStyle w:val="FORMATTEXT"/>
        <w:ind w:firstLine="568"/>
        <w:jc w:val="both"/>
      </w:pPr>
    </w:p>
    <w:p w:rsidR="00000000" w:rsidRDefault="000D1CE7">
      <w:pPr>
        <w:pStyle w:val="FORMATTEXT"/>
        <w:ind w:firstLine="568"/>
        <w:jc w:val="both"/>
      </w:pPr>
      <w:r>
        <w:t xml:space="preserve">3) Оценивают </w:t>
      </w:r>
      <w:r>
        <w:rPr>
          <w:i/>
          <w:iCs/>
        </w:rPr>
        <w:t>стандартную неопределенность</w:t>
      </w:r>
      <w:r>
        <w:t xml:space="preserve"> </w:t>
      </w:r>
      <w:r w:rsidR="007B36ED">
        <w:rPr>
          <w:noProof/>
          <w:position w:val="-10"/>
        </w:rPr>
        <w:drawing>
          <wp:inline distT="0" distB="0" distL="0" distR="0">
            <wp:extent cx="368300" cy="225425"/>
            <wp:effectExtent l="0" t="0" r="0" b="3175"/>
            <wp:docPr id="754" name="Рисунок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каждой входной оценки </w:t>
      </w:r>
      <w:r w:rsidR="007B36ED">
        <w:rPr>
          <w:noProof/>
          <w:position w:val="-10"/>
        </w:rPr>
        <w:drawing>
          <wp:inline distT="0" distB="0" distL="0" distR="0">
            <wp:extent cx="166370" cy="225425"/>
            <wp:effectExtent l="0" t="0" r="5080" b="3175"/>
            <wp:docPr id="755" name="Рисунок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Для входной оценки, полученной из статистического анализа ряда наблюдений, оценку</w:t>
      </w:r>
      <w:r>
        <w:t xml:space="preserve"> стандартной неопределенности получают согласно 4.2 (оценивание стандартной неопределенности типа А). Для входной оценки, полученной другими способами, оценку стандартной неопределенности получают согласно 4.3 (оценивание стандартной неопределенности типа </w:t>
      </w:r>
      <w:r>
        <w:t>В).</w:t>
      </w:r>
    </w:p>
    <w:p w:rsidR="00000000" w:rsidRDefault="000D1CE7">
      <w:pPr>
        <w:pStyle w:val="FORMATTEXT"/>
        <w:ind w:firstLine="568"/>
        <w:jc w:val="both"/>
      </w:pPr>
    </w:p>
    <w:p w:rsidR="00000000" w:rsidRDefault="000D1CE7">
      <w:pPr>
        <w:pStyle w:val="FORMATTEXT"/>
        <w:ind w:firstLine="568"/>
        <w:jc w:val="both"/>
      </w:pPr>
      <w:r>
        <w:t>4) Если среди входных величин есть коррелированные между собой, то оценивают их ковариации (см. 5.2).</w:t>
      </w:r>
    </w:p>
    <w:p w:rsidR="00000000" w:rsidRDefault="000D1CE7">
      <w:pPr>
        <w:pStyle w:val="FORMATTEXT"/>
        <w:ind w:firstLine="568"/>
        <w:jc w:val="both"/>
      </w:pPr>
    </w:p>
    <w:p w:rsidR="00000000" w:rsidRDefault="000D1CE7">
      <w:pPr>
        <w:pStyle w:val="FORMATTEXT"/>
        <w:ind w:firstLine="568"/>
        <w:jc w:val="both"/>
      </w:pPr>
      <w:r>
        <w:t xml:space="preserve">5) Рассчитывают результат измерения, т.е. находят оценку </w:t>
      </w:r>
      <w:r w:rsidR="007B36ED">
        <w:rPr>
          <w:noProof/>
          <w:position w:val="-7"/>
        </w:rPr>
        <w:drawing>
          <wp:inline distT="0" distB="0" distL="0" distR="0">
            <wp:extent cx="142240" cy="166370"/>
            <wp:effectExtent l="0" t="0" r="0" b="5080"/>
            <wp:docPr id="756" name="Рисунок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измеряемой величины по функциональной зависимости </w:t>
      </w:r>
      <w:r w:rsidR="007B36ED">
        <w:rPr>
          <w:noProof/>
          <w:position w:val="-8"/>
        </w:rPr>
        <w:drawing>
          <wp:inline distT="0" distB="0" distL="0" distR="0">
            <wp:extent cx="154305" cy="201930"/>
            <wp:effectExtent l="0" t="0" r="0" b="7620"/>
            <wp:docPr id="757" name="Рисунок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используя в качестве аргументов </w:t>
      </w:r>
      <w:r w:rsidR="007B36ED">
        <w:rPr>
          <w:noProof/>
          <w:position w:val="-10"/>
        </w:rPr>
        <w:drawing>
          <wp:inline distT="0" distB="0" distL="0" distR="0">
            <wp:extent cx="201930" cy="225425"/>
            <wp:effectExtent l="0" t="0" r="7620" b="3175"/>
            <wp:docPr id="758" name="Рисунок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оценки </w:t>
      </w:r>
      <w:r w:rsidR="007B36ED">
        <w:rPr>
          <w:noProof/>
          <w:position w:val="-10"/>
        </w:rPr>
        <w:drawing>
          <wp:inline distT="0" distB="0" distL="0" distR="0">
            <wp:extent cx="166370" cy="225425"/>
            <wp:effectExtent l="0" t="0" r="5080" b="3175"/>
            <wp:docPr id="759" name="Рисунок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полученные на этапе 2</w:t>
      </w:r>
      <w:r>
        <w:t xml:space="preserve"> (см. 4.1.4).</w:t>
      </w:r>
    </w:p>
    <w:p w:rsidR="00000000" w:rsidRDefault="000D1CE7">
      <w:pPr>
        <w:pStyle w:val="FORMATTEXT"/>
        <w:ind w:firstLine="568"/>
        <w:jc w:val="both"/>
      </w:pPr>
    </w:p>
    <w:p w:rsidR="00000000" w:rsidRDefault="000D1CE7">
      <w:pPr>
        <w:pStyle w:val="FORMATTEXT"/>
        <w:ind w:firstLine="568"/>
        <w:jc w:val="both"/>
      </w:pPr>
      <w:r>
        <w:t xml:space="preserve">6) Определяют суммарную стандартную неопределенность </w:t>
      </w:r>
      <w:r w:rsidR="007B36ED">
        <w:rPr>
          <w:noProof/>
          <w:position w:val="-10"/>
        </w:rPr>
        <w:drawing>
          <wp:inline distT="0" distB="0" distL="0" distR="0">
            <wp:extent cx="391795" cy="225425"/>
            <wp:effectExtent l="0" t="0" r="8255" b="3175"/>
            <wp:docPr id="760" name="Рисунок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результата измерения </w:t>
      </w:r>
      <w:r w:rsidR="007B36ED">
        <w:rPr>
          <w:noProof/>
          <w:position w:val="-7"/>
        </w:rPr>
        <w:drawing>
          <wp:inline distT="0" distB="0" distL="0" distR="0">
            <wp:extent cx="142240" cy="166370"/>
            <wp:effectExtent l="0" t="0" r="0" b="5080"/>
            <wp:docPr id="761" name="Рисунок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по стандартным неопределенностям и ковариациям входных оценок, как описано в разделе 5. Если в ре</w:t>
      </w:r>
      <w:r>
        <w:t>зультате измерения определяют оценки двух и более выходных величин, то рассчитывают их ковариации (см. 7.2.5, Н.2, Н.3 и Н.4).</w:t>
      </w:r>
    </w:p>
    <w:p w:rsidR="00000000" w:rsidRDefault="000D1CE7">
      <w:pPr>
        <w:pStyle w:val="FORMATTEXT"/>
        <w:ind w:firstLine="568"/>
        <w:jc w:val="both"/>
      </w:pPr>
    </w:p>
    <w:p w:rsidR="00000000" w:rsidRDefault="000D1CE7">
      <w:pPr>
        <w:pStyle w:val="FORMATTEXT"/>
        <w:ind w:firstLine="568"/>
        <w:jc w:val="both"/>
      </w:pPr>
      <w:r>
        <w:t xml:space="preserve">7) Если требуется знать </w:t>
      </w:r>
      <w:r>
        <w:rPr>
          <w:i/>
          <w:iCs/>
        </w:rPr>
        <w:t>расширенную неопределенность</w:t>
      </w:r>
      <w:r>
        <w:t xml:space="preserve"> </w:t>
      </w:r>
      <w:r w:rsidR="007B36ED">
        <w:rPr>
          <w:noProof/>
          <w:position w:val="-8"/>
        </w:rPr>
        <w:drawing>
          <wp:inline distT="0" distB="0" distL="0" distR="0">
            <wp:extent cx="166370" cy="178435"/>
            <wp:effectExtent l="0" t="0" r="5080" b="0"/>
            <wp:docPr id="762" name="Рисунок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для определения интервала от </w:t>
      </w:r>
      <w:r w:rsidR="007B36ED">
        <w:rPr>
          <w:noProof/>
          <w:position w:val="-8"/>
        </w:rPr>
        <w:drawing>
          <wp:inline distT="0" distB="0" distL="0" distR="0">
            <wp:extent cx="391795" cy="201930"/>
            <wp:effectExtent l="0" t="0" r="8255" b="7620"/>
            <wp:docPr id="763" name="Рисунок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до </w:t>
      </w:r>
      <w:r w:rsidR="007B36ED">
        <w:rPr>
          <w:noProof/>
          <w:position w:val="-8"/>
        </w:rPr>
        <w:drawing>
          <wp:inline distT="0" distB="0" distL="0" distR="0">
            <wp:extent cx="391795" cy="201930"/>
            <wp:effectExtent l="0" t="0" r="8255" b="7620"/>
            <wp:docPr id="764" name="Рисунок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 в пределах которого, предположительно, находится большая часть распределения значений, которые можно с достаточным основанием приписать измеряемой величине </w:t>
      </w:r>
      <w:r w:rsidR="007B36ED">
        <w:rPr>
          <w:noProof/>
          <w:position w:val="-7"/>
        </w:rPr>
        <w:drawing>
          <wp:inline distT="0" distB="0" distL="0" distR="0">
            <wp:extent cx="142240" cy="166370"/>
            <wp:effectExtent l="0" t="0" r="0" b="5080"/>
            <wp:docPr id="765" name="Рисунок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то суммарную стандартную неопределенность </w:t>
      </w:r>
      <w:r w:rsidR="007B36ED">
        <w:rPr>
          <w:noProof/>
          <w:position w:val="-10"/>
        </w:rPr>
        <w:drawing>
          <wp:inline distT="0" distB="0" distL="0" distR="0">
            <wp:extent cx="391795" cy="225425"/>
            <wp:effectExtent l="0" t="0" r="8255" b="3175"/>
            <wp:docPr id="766" name="Рисунок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умножают на коэффициент охвата </w:t>
      </w:r>
      <w:r w:rsidR="007B36ED">
        <w:rPr>
          <w:noProof/>
          <w:position w:val="-8"/>
        </w:rPr>
        <w:drawing>
          <wp:inline distT="0" distB="0" distL="0" distR="0">
            <wp:extent cx="118745" cy="178435"/>
            <wp:effectExtent l="0" t="0" r="0" b="0"/>
            <wp:docPr id="767" name="Рисунок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обычно принимающий значения в диапазоне от 2 до 3, чтобы получить значение </w:t>
      </w:r>
      <w:r w:rsidR="007B36ED">
        <w:rPr>
          <w:noProof/>
          <w:position w:val="-8"/>
        </w:rPr>
        <w:drawing>
          <wp:inline distT="0" distB="0" distL="0" distR="0">
            <wp:extent cx="166370" cy="178435"/>
            <wp:effectExtent l="0" t="0" r="5080" b="0"/>
            <wp:docPr id="768" name="Рисунок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по формуле </w:t>
      </w:r>
      <w:r w:rsidR="007B36ED">
        <w:rPr>
          <w:noProof/>
          <w:position w:val="-10"/>
        </w:rPr>
        <w:drawing>
          <wp:inline distT="0" distB="0" distL="0" distR="0">
            <wp:extent cx="748030" cy="225425"/>
            <wp:effectExtent l="0" t="0" r="0" b="3175"/>
            <wp:docPr id="769" name="Рисунок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t xml:space="preserve">. Значение </w:t>
      </w:r>
      <w:r w:rsidR="007B36ED">
        <w:rPr>
          <w:noProof/>
          <w:position w:val="-8"/>
        </w:rPr>
        <w:drawing>
          <wp:inline distT="0" distB="0" distL="0" distR="0">
            <wp:extent cx="118745" cy="178435"/>
            <wp:effectExtent l="0" t="0" r="0" b="0"/>
            <wp:docPr id="770" name="Рисунок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выбирают, исходя из желаемого уровня доверия для интервала </w:t>
      </w:r>
      <w:r w:rsidR="007B36ED">
        <w:rPr>
          <w:noProof/>
          <w:position w:val="-8"/>
        </w:rPr>
        <w:drawing>
          <wp:inline distT="0" distB="0" distL="0" distR="0">
            <wp:extent cx="391795" cy="201930"/>
            <wp:effectExtent l="0" t="0" r="8255" b="7620"/>
            <wp:docPr id="771" name="Рисунок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до </w:t>
      </w:r>
      <w:r w:rsidR="007B36ED">
        <w:rPr>
          <w:noProof/>
          <w:position w:val="-8"/>
        </w:rPr>
        <w:drawing>
          <wp:inline distT="0" distB="0" distL="0" distR="0">
            <wp:extent cx="391795" cy="201930"/>
            <wp:effectExtent l="0" t="0" r="8255" b="7620"/>
            <wp:docPr id="772" name="Рисунок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(см. 6.2, 6.3 и особенно приложение G, где </w:t>
      </w:r>
      <w:r>
        <w:t xml:space="preserve">рассматривается выбор значения </w:t>
      </w:r>
      <w:r w:rsidR="007B36ED">
        <w:rPr>
          <w:noProof/>
          <w:position w:val="-8"/>
        </w:rPr>
        <w:drawing>
          <wp:inline distT="0" distB="0" distL="0" distR="0">
            <wp:extent cx="118745" cy="178435"/>
            <wp:effectExtent l="0" t="0" r="0" b="0"/>
            <wp:docPr id="773" name="Рисунок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обеспечивающего уровень доверия, близкий к заданному).</w:t>
      </w:r>
    </w:p>
    <w:p w:rsidR="00000000" w:rsidRDefault="000D1CE7">
      <w:pPr>
        <w:pStyle w:val="FORMATTEXT"/>
        <w:ind w:firstLine="568"/>
        <w:jc w:val="both"/>
      </w:pPr>
    </w:p>
    <w:p w:rsidR="00000000" w:rsidRDefault="000D1CE7">
      <w:pPr>
        <w:pStyle w:val="FORMATTEXT"/>
        <w:ind w:firstLine="568"/>
        <w:jc w:val="both"/>
      </w:pPr>
      <w:r>
        <w:t xml:space="preserve">8) Представляют результат измерения </w:t>
      </w:r>
      <w:r w:rsidR="007B36ED">
        <w:rPr>
          <w:noProof/>
          <w:position w:val="-7"/>
        </w:rPr>
        <w:drawing>
          <wp:inline distT="0" distB="0" distL="0" distR="0">
            <wp:extent cx="142240" cy="166370"/>
            <wp:effectExtent l="0" t="0" r="0" b="5080"/>
            <wp:docPr id="774" name="Рисунок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вместе с его суммарной стандартной неопределенностью </w:t>
      </w:r>
      <w:r w:rsidR="007B36ED">
        <w:rPr>
          <w:noProof/>
          <w:position w:val="-10"/>
        </w:rPr>
        <w:drawing>
          <wp:inline distT="0" distB="0" distL="0" distR="0">
            <wp:extent cx="391795" cy="225425"/>
            <wp:effectExtent l="0" t="0" r="8255" b="3175"/>
            <wp:docPr id="775" name="Рисунок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или расширенной неопределенностью </w:t>
      </w:r>
      <w:r w:rsidR="007B36ED">
        <w:rPr>
          <w:noProof/>
          <w:position w:val="-8"/>
        </w:rPr>
        <w:drawing>
          <wp:inline distT="0" distB="0" distL="0" distR="0">
            <wp:extent cx="166370" cy="178435"/>
            <wp:effectExtent l="0" t="0" r="5080" b="0"/>
            <wp:docPr id="776" name="Рисунок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согласно 7.2.1 или 7.2.3 с использованием одной из форм представления согласно 7.2.2 или 7.2.4. Указывают (см. раздел 7) способ получения </w:t>
      </w:r>
      <w:r w:rsidR="007B36ED">
        <w:rPr>
          <w:noProof/>
          <w:position w:val="-7"/>
        </w:rPr>
        <w:drawing>
          <wp:inline distT="0" distB="0" distL="0" distR="0">
            <wp:extent cx="142240" cy="166370"/>
            <wp:effectExtent l="0" t="0" r="0" b="5080"/>
            <wp:docPr id="777" name="Рисунок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10"/>
        </w:rPr>
        <w:drawing>
          <wp:inline distT="0" distB="0" distL="0" distR="0">
            <wp:extent cx="391795" cy="225425"/>
            <wp:effectExtent l="0" t="0" r="8255" b="3175"/>
            <wp:docPr id="778" name="Рисунок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или </w:t>
      </w:r>
      <w:r w:rsidR="007B36ED">
        <w:rPr>
          <w:noProof/>
          <w:position w:val="-8"/>
        </w:rPr>
        <w:drawing>
          <wp:inline distT="0" distB="0" distL="0" distR="0">
            <wp:extent cx="166370" cy="178435"/>
            <wp:effectExtent l="0" t="0" r="5080" b="0"/>
            <wp:docPr id="779" name="Рисунок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jc w:val="center"/>
      </w:pPr>
      <w:r>
        <w:t>Приложение А</w:t>
      </w:r>
    </w:p>
    <w:p w:rsidR="00000000" w:rsidRDefault="000D1CE7">
      <w:pPr>
        <w:pStyle w:val="FORMATTEXT"/>
        <w:jc w:val="center"/>
      </w:pPr>
      <w:r>
        <w:t xml:space="preserve">(справочное)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lastRenderedPageBreak/>
        <w:t xml:space="preserve">Рекомендации Рабочей группы по неопределенности и МКМВ </w:t>
      </w:r>
    </w:p>
    <w:p w:rsidR="00000000" w:rsidRDefault="000D1CE7">
      <w:pPr>
        <w:pStyle w:val="FORMATTEXT"/>
        <w:ind w:firstLine="568"/>
        <w:jc w:val="both"/>
      </w:pPr>
      <w:r>
        <w:rPr>
          <w:b/>
          <w:bCs/>
        </w:rPr>
        <w:t>А.1 Рекомендация INC-1 (1980)</w:t>
      </w:r>
    </w:p>
    <w:p w:rsidR="00000000" w:rsidRDefault="000D1CE7">
      <w:pPr>
        <w:pStyle w:val="FORMATTEXT"/>
        <w:ind w:firstLine="568"/>
        <w:jc w:val="both"/>
      </w:pPr>
    </w:p>
    <w:p w:rsidR="00000000" w:rsidRDefault="000D1CE7">
      <w:pPr>
        <w:pStyle w:val="FORMATTEXT"/>
        <w:ind w:firstLine="568"/>
        <w:jc w:val="both"/>
      </w:pPr>
      <w:r>
        <w:t>Рабочая группа по неопределенности б</w:t>
      </w:r>
      <w:r>
        <w:t>ыла созвана МБМВ в октябре 1980 г. по инициативе МКМВ и подготовила подробный отчет, завершающийся Рекомендацией INC-1 (1980) [2], текст которой приведен ниже.</w:t>
      </w:r>
    </w:p>
    <w:p w:rsidR="00000000" w:rsidRDefault="000D1CE7">
      <w:pPr>
        <w:pStyle w:val="FORMATTEXT"/>
        <w:ind w:firstLine="568"/>
        <w:jc w:val="both"/>
      </w:pPr>
    </w:p>
    <w:p w:rsidR="00000000" w:rsidRDefault="000D1CE7">
      <w:pPr>
        <w:pStyle w:val="FORMATTEXT"/>
        <w:ind w:firstLine="568"/>
        <w:jc w:val="both"/>
      </w:pPr>
      <w:r>
        <w:t>"1) Неопределенность результата измерения обычно состоит из нескольких составляющих, которые мо</w:t>
      </w:r>
      <w:r>
        <w:t>жно сгруппировать в две категории в зависимости от способа их оценивания:</w:t>
      </w:r>
    </w:p>
    <w:p w:rsidR="00000000" w:rsidRDefault="000D1CE7">
      <w:pPr>
        <w:pStyle w:val="FORMATTEXT"/>
        <w:ind w:firstLine="568"/>
        <w:jc w:val="both"/>
      </w:pPr>
    </w:p>
    <w:p w:rsidR="00000000" w:rsidRDefault="000D1CE7">
      <w:pPr>
        <w:pStyle w:val="FORMATTEXT"/>
        <w:ind w:firstLine="568"/>
        <w:jc w:val="both"/>
      </w:pPr>
      <w:r>
        <w:t>- А - статистическими методами;</w:t>
      </w:r>
    </w:p>
    <w:p w:rsidR="00000000" w:rsidRDefault="000D1CE7">
      <w:pPr>
        <w:pStyle w:val="FORMATTEXT"/>
        <w:ind w:firstLine="568"/>
        <w:jc w:val="both"/>
      </w:pPr>
    </w:p>
    <w:p w:rsidR="00000000" w:rsidRDefault="000D1CE7">
      <w:pPr>
        <w:pStyle w:val="FORMATTEXT"/>
        <w:ind w:firstLine="568"/>
        <w:jc w:val="both"/>
      </w:pPr>
      <w:r>
        <w:t>- В - другими методами.</w:t>
      </w:r>
    </w:p>
    <w:p w:rsidR="00000000" w:rsidRDefault="000D1CE7">
      <w:pPr>
        <w:pStyle w:val="FORMATTEXT"/>
        <w:ind w:firstLine="568"/>
        <w:jc w:val="both"/>
      </w:pPr>
    </w:p>
    <w:p w:rsidR="00000000" w:rsidRDefault="000D1CE7">
      <w:pPr>
        <w:pStyle w:val="FORMATTEXT"/>
        <w:ind w:firstLine="568"/>
        <w:jc w:val="both"/>
      </w:pPr>
      <w:r>
        <w:t>Не всегда возможно установить простое соответствие между категориями А и В и традиционно использовавшимся до этого разделен</w:t>
      </w:r>
      <w:r>
        <w:t>ием на "случайные" и "систематические" неопределенности. Термин "систематическая неопределенность" может вводить в заблуждение, и его применения следует избегать.</w:t>
      </w:r>
    </w:p>
    <w:p w:rsidR="00000000" w:rsidRDefault="000D1CE7">
      <w:pPr>
        <w:pStyle w:val="FORMATTEXT"/>
        <w:ind w:firstLine="568"/>
        <w:jc w:val="both"/>
      </w:pPr>
    </w:p>
    <w:p w:rsidR="00000000" w:rsidRDefault="000D1CE7">
      <w:pPr>
        <w:pStyle w:val="FORMATTEXT"/>
        <w:ind w:firstLine="568"/>
        <w:jc w:val="both"/>
      </w:pPr>
      <w:r>
        <w:t>Любой подробный отчет о неопределенности должен содержать полный список составляющих с указа</w:t>
      </w:r>
      <w:r>
        <w:t>нием для каждой из них метода, которым была получена оценка.</w:t>
      </w:r>
    </w:p>
    <w:p w:rsidR="00000000" w:rsidRDefault="000D1CE7">
      <w:pPr>
        <w:pStyle w:val="FORMATTEXT"/>
        <w:ind w:firstLine="568"/>
        <w:jc w:val="both"/>
      </w:pPr>
    </w:p>
    <w:p w:rsidR="00000000" w:rsidRDefault="000D1CE7">
      <w:pPr>
        <w:pStyle w:val="FORMATTEXT"/>
        <w:ind w:firstLine="568"/>
        <w:jc w:val="both"/>
      </w:pPr>
      <w:r>
        <w:t xml:space="preserve">2) Составляющие, относящиеся к категории А, характеризуются выборочными дисперсиями </w:t>
      </w:r>
      <w:r w:rsidR="007B36ED">
        <w:rPr>
          <w:noProof/>
          <w:position w:val="-11"/>
        </w:rPr>
        <w:drawing>
          <wp:inline distT="0" distB="0" distL="0" distR="0">
            <wp:extent cx="178435" cy="260985"/>
            <wp:effectExtent l="0" t="0" r="0" b="5715"/>
            <wp:docPr id="780" name="Рисунок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(или выборочными "стандартными отклонениями" </w:t>
      </w:r>
      <w:r w:rsidR="007B36ED">
        <w:rPr>
          <w:noProof/>
          <w:position w:val="-10"/>
        </w:rPr>
        <w:drawing>
          <wp:inline distT="0" distB="0" distL="0" distR="0">
            <wp:extent cx="154305" cy="225425"/>
            <wp:effectExtent l="0" t="0" r="0" b="3175"/>
            <wp:docPr id="781" name="Рисунок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 и числом степеней свободы </w:t>
      </w:r>
      <w:r w:rsidR="007B36ED">
        <w:rPr>
          <w:noProof/>
          <w:position w:val="-10"/>
        </w:rPr>
        <w:drawing>
          <wp:inline distT="0" distB="0" distL="0" distR="0">
            <wp:extent cx="154305" cy="225425"/>
            <wp:effectExtent l="0" t="0" r="0" b="3175"/>
            <wp:docPr id="782" name="Рисунок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При необходимости следует указывать ковариации.</w:t>
      </w:r>
    </w:p>
    <w:p w:rsidR="00000000" w:rsidRDefault="000D1CE7">
      <w:pPr>
        <w:pStyle w:val="FORMATTEXT"/>
        <w:ind w:firstLine="568"/>
        <w:jc w:val="both"/>
      </w:pPr>
    </w:p>
    <w:p w:rsidR="00000000" w:rsidRDefault="000D1CE7">
      <w:pPr>
        <w:pStyle w:val="FORMATTEXT"/>
        <w:ind w:firstLine="568"/>
        <w:jc w:val="both"/>
      </w:pPr>
      <w:r>
        <w:t>3) Составляющие, относящие</w:t>
      </w:r>
      <w:r>
        <w:t xml:space="preserve">ся к категории В, следует характеризовать величинами </w:t>
      </w:r>
      <w:r w:rsidR="007B36ED">
        <w:rPr>
          <w:noProof/>
          <w:position w:val="-11"/>
        </w:rPr>
        <w:drawing>
          <wp:inline distT="0" distB="0" distL="0" distR="0">
            <wp:extent cx="189865" cy="273050"/>
            <wp:effectExtent l="0" t="0" r="635" b="0"/>
            <wp:docPr id="783" name="Рисунок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r>
        <w:t xml:space="preserve">, которые можно рассматривать как аппроксимации дисперсий, существование которых предполагается. При обработке данных </w:t>
      </w:r>
      <w:r w:rsidR="007B36ED">
        <w:rPr>
          <w:noProof/>
          <w:position w:val="-11"/>
        </w:rPr>
        <w:drawing>
          <wp:inline distT="0" distB="0" distL="0" distR="0">
            <wp:extent cx="189865" cy="273050"/>
            <wp:effectExtent l="0" t="0" r="635" b="0"/>
            <wp:docPr id="784" name="Рисунок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r>
        <w:t>следует интер</w:t>
      </w:r>
      <w:r>
        <w:t xml:space="preserve">претировать как дисперсии, a </w:t>
      </w:r>
      <w:r w:rsidR="007B36ED">
        <w:rPr>
          <w:noProof/>
          <w:position w:val="-7"/>
        </w:rPr>
        <w:drawing>
          <wp:inline distT="0" distB="0" distL="0" distR="0">
            <wp:extent cx="154305" cy="166370"/>
            <wp:effectExtent l="0" t="0" r="0" b="5080"/>
            <wp:docPr id="785" name="Рисунок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как стандартные отклонения. Аналогичным образом, при необходимости, рассматриваются ковариации.</w:t>
      </w:r>
    </w:p>
    <w:p w:rsidR="00000000" w:rsidRDefault="000D1CE7">
      <w:pPr>
        <w:pStyle w:val="FORMATTEXT"/>
        <w:ind w:firstLine="568"/>
        <w:jc w:val="both"/>
      </w:pPr>
    </w:p>
    <w:p w:rsidR="00000000" w:rsidRDefault="000D1CE7">
      <w:pPr>
        <w:pStyle w:val="FORMATTEXT"/>
        <w:ind w:firstLine="568"/>
        <w:jc w:val="both"/>
      </w:pPr>
      <w:r>
        <w:t>4) Суммарная неопределенность должна характеризоваться числовым значением, полученным в резу</w:t>
      </w:r>
      <w:r>
        <w:t>льтате обычного сложения дисперсий. Суммарная неопределенность и ее составляющие должны быть выражены в виде "стандартных отклонений".</w:t>
      </w:r>
    </w:p>
    <w:p w:rsidR="00000000" w:rsidRDefault="000D1CE7">
      <w:pPr>
        <w:pStyle w:val="FORMATTEXT"/>
        <w:ind w:firstLine="568"/>
        <w:jc w:val="both"/>
      </w:pPr>
    </w:p>
    <w:p w:rsidR="00000000" w:rsidRDefault="000D1CE7">
      <w:pPr>
        <w:pStyle w:val="FORMATTEXT"/>
        <w:ind w:firstLine="568"/>
        <w:jc w:val="both"/>
      </w:pPr>
      <w:r>
        <w:t>5) Если в особых случаях в целях получения общей неопределенности необходимо умножить суммарную неопределенность на неко</w:t>
      </w:r>
      <w:r>
        <w:t>торый множитель, то этот множитель должен быть указан".</w:t>
      </w:r>
    </w:p>
    <w:p w:rsidR="00000000" w:rsidRDefault="000D1CE7">
      <w:pPr>
        <w:pStyle w:val="FORMATTEXT"/>
        <w:ind w:firstLine="568"/>
        <w:jc w:val="both"/>
      </w:pPr>
    </w:p>
    <w:p w:rsidR="00000000" w:rsidRDefault="000D1CE7">
      <w:pPr>
        <w:pStyle w:val="FORMATTEXT"/>
        <w:ind w:firstLine="568"/>
        <w:jc w:val="both"/>
      </w:pPr>
      <w:r>
        <w:rPr>
          <w:b/>
          <w:bCs/>
        </w:rPr>
        <w:t>А.2 Рекомендация 1 (CI-1981)</w:t>
      </w:r>
    </w:p>
    <w:p w:rsidR="00000000" w:rsidRDefault="000D1CE7">
      <w:pPr>
        <w:pStyle w:val="FORMATTEXT"/>
        <w:ind w:firstLine="568"/>
        <w:jc w:val="both"/>
      </w:pPr>
    </w:p>
    <w:p w:rsidR="00000000" w:rsidRDefault="000D1CE7">
      <w:pPr>
        <w:pStyle w:val="FORMATTEXT"/>
        <w:ind w:firstLine="568"/>
        <w:jc w:val="both"/>
      </w:pPr>
      <w:r>
        <w:t>МКМВ рассмотрел отчет, представленный Рабочей группой по неопределенности и на 70-й сессии, состоявшейся в октябре 1981 г., принял следующую рекомендацию [3]:</w:t>
      </w:r>
    </w:p>
    <w:p w:rsidR="00000000" w:rsidRDefault="000D1CE7">
      <w:pPr>
        <w:pStyle w:val="FORMATTEXT"/>
        <w:ind w:firstLine="568"/>
        <w:jc w:val="both"/>
      </w:pPr>
    </w:p>
    <w:p w:rsidR="00000000" w:rsidRDefault="000D1CE7">
      <w:pPr>
        <w:pStyle w:val="FORMATTEXT"/>
        <w:ind w:firstLine="568"/>
        <w:jc w:val="both"/>
      </w:pPr>
      <w:r>
        <w:rPr>
          <w:b/>
          <w:bCs/>
        </w:rPr>
        <w:t>"Рекоменд</w:t>
      </w:r>
      <w:r>
        <w:rPr>
          <w:b/>
          <w:bCs/>
        </w:rPr>
        <w:t>ация 1 (CI-1981)</w:t>
      </w:r>
    </w:p>
    <w:p w:rsidR="00000000" w:rsidRDefault="000D1CE7">
      <w:pPr>
        <w:pStyle w:val="FORMATTEXT"/>
        <w:ind w:firstLine="568"/>
        <w:jc w:val="both"/>
      </w:pPr>
    </w:p>
    <w:p w:rsidR="00000000" w:rsidRDefault="000D1CE7">
      <w:pPr>
        <w:pStyle w:val="FORMATTEXT"/>
        <w:ind w:firstLine="568"/>
        <w:jc w:val="both"/>
      </w:pPr>
      <w:r>
        <w:t>Выражение экспериментальных неопределенностей</w:t>
      </w:r>
    </w:p>
    <w:p w:rsidR="00000000" w:rsidRDefault="000D1CE7">
      <w:pPr>
        <w:pStyle w:val="FORMATTEXT"/>
        <w:ind w:firstLine="568"/>
        <w:jc w:val="both"/>
      </w:pPr>
    </w:p>
    <w:p w:rsidR="00000000" w:rsidRDefault="000D1CE7">
      <w:pPr>
        <w:pStyle w:val="FORMATTEXT"/>
        <w:ind w:firstLine="568"/>
        <w:jc w:val="both"/>
      </w:pPr>
      <w:r>
        <w:t>Международный комитет мер и весов,</w:t>
      </w:r>
    </w:p>
    <w:p w:rsidR="00000000" w:rsidRDefault="000D1CE7">
      <w:pPr>
        <w:pStyle w:val="FORMATTEXT"/>
        <w:ind w:firstLine="568"/>
        <w:jc w:val="both"/>
      </w:pPr>
    </w:p>
    <w:p w:rsidR="00000000" w:rsidRDefault="000D1CE7">
      <w:pPr>
        <w:pStyle w:val="FORMATTEXT"/>
        <w:ind w:firstLine="568"/>
        <w:jc w:val="both"/>
      </w:pPr>
      <w:r>
        <w:rPr>
          <w:i/>
          <w:iCs/>
        </w:rPr>
        <w:t>учитывая:</w:t>
      </w:r>
    </w:p>
    <w:p w:rsidR="00000000" w:rsidRDefault="000D1CE7">
      <w:pPr>
        <w:pStyle w:val="FORMATTEXT"/>
        <w:ind w:firstLine="568"/>
        <w:jc w:val="both"/>
      </w:pPr>
    </w:p>
    <w:p w:rsidR="00000000" w:rsidRDefault="000D1CE7">
      <w:pPr>
        <w:pStyle w:val="FORMATTEXT"/>
        <w:ind w:firstLine="568"/>
        <w:jc w:val="both"/>
      </w:pPr>
      <w:r>
        <w:t>- необходимость выработки единой формы выражения неопределенности измерения в метрологии,</w:t>
      </w:r>
    </w:p>
    <w:p w:rsidR="00000000" w:rsidRDefault="000D1CE7">
      <w:pPr>
        <w:pStyle w:val="FORMATTEXT"/>
        <w:ind w:firstLine="568"/>
        <w:jc w:val="both"/>
      </w:pPr>
    </w:p>
    <w:p w:rsidR="00000000" w:rsidRDefault="000D1CE7">
      <w:pPr>
        <w:pStyle w:val="FORMATTEXT"/>
        <w:ind w:firstLine="568"/>
        <w:jc w:val="both"/>
      </w:pPr>
      <w:r>
        <w:t>- усилия, прилагаемые для достижения этой цели различ</w:t>
      </w:r>
      <w:r>
        <w:t>ными организациями в течение многих лет,</w:t>
      </w:r>
    </w:p>
    <w:p w:rsidR="00000000" w:rsidRDefault="000D1CE7">
      <w:pPr>
        <w:pStyle w:val="FORMATTEXT"/>
        <w:ind w:firstLine="568"/>
        <w:jc w:val="both"/>
      </w:pPr>
    </w:p>
    <w:p w:rsidR="00000000" w:rsidRDefault="000D1CE7">
      <w:pPr>
        <w:pStyle w:val="FORMATTEXT"/>
        <w:ind w:firstLine="568"/>
        <w:jc w:val="both"/>
      </w:pPr>
      <w:r>
        <w:t>- прогресс, достигнутый в поиске приемлемого решения и явившийся прямым результатом деятельности Рабочей группы по выражению неопределенностей, собранной МБМВ в 1980 г.;</w:t>
      </w:r>
    </w:p>
    <w:p w:rsidR="00000000" w:rsidRDefault="000D1CE7">
      <w:pPr>
        <w:pStyle w:val="FORMATTEXT"/>
        <w:ind w:firstLine="568"/>
        <w:jc w:val="both"/>
      </w:pPr>
    </w:p>
    <w:p w:rsidR="00000000" w:rsidRDefault="000D1CE7">
      <w:pPr>
        <w:pStyle w:val="FORMATTEXT"/>
        <w:ind w:firstLine="568"/>
        <w:jc w:val="both"/>
      </w:pPr>
      <w:r>
        <w:rPr>
          <w:i/>
          <w:iCs/>
        </w:rPr>
        <w:t>признавая,</w:t>
      </w:r>
    </w:p>
    <w:p w:rsidR="00000000" w:rsidRDefault="000D1CE7">
      <w:pPr>
        <w:pStyle w:val="FORMATTEXT"/>
        <w:ind w:firstLine="568"/>
        <w:jc w:val="both"/>
      </w:pPr>
    </w:p>
    <w:p w:rsidR="00000000" w:rsidRDefault="000D1CE7">
      <w:pPr>
        <w:pStyle w:val="FORMATTEXT"/>
        <w:ind w:firstLine="568"/>
        <w:jc w:val="both"/>
      </w:pPr>
      <w:r>
        <w:t>- что предложения Рабочей групп</w:t>
      </w:r>
      <w:r>
        <w:t>ы могли бы явиться основой для окончательного соглашения по выражению неопределенностей,</w:t>
      </w:r>
    </w:p>
    <w:p w:rsidR="00000000" w:rsidRDefault="000D1CE7">
      <w:pPr>
        <w:pStyle w:val="FORMATTEXT"/>
        <w:ind w:firstLine="568"/>
        <w:jc w:val="both"/>
      </w:pPr>
    </w:p>
    <w:p w:rsidR="00000000" w:rsidRDefault="000D1CE7">
      <w:pPr>
        <w:pStyle w:val="FORMATTEXT"/>
        <w:ind w:firstLine="568"/>
        <w:jc w:val="both"/>
      </w:pPr>
      <w:r>
        <w:rPr>
          <w:i/>
          <w:iCs/>
        </w:rPr>
        <w:t>рекомендует,</w:t>
      </w:r>
    </w:p>
    <w:p w:rsidR="00000000" w:rsidRDefault="000D1CE7">
      <w:pPr>
        <w:pStyle w:val="FORMATTEXT"/>
        <w:ind w:firstLine="568"/>
        <w:jc w:val="both"/>
      </w:pPr>
    </w:p>
    <w:p w:rsidR="00000000" w:rsidRDefault="000D1CE7">
      <w:pPr>
        <w:pStyle w:val="FORMATTEXT"/>
        <w:ind w:firstLine="568"/>
        <w:jc w:val="both"/>
      </w:pPr>
      <w:r>
        <w:t>- чтобы предложения Рабочей группы были доведены до широких кругов заинтересованных лиц и организаций,</w:t>
      </w:r>
    </w:p>
    <w:p w:rsidR="00000000" w:rsidRDefault="000D1CE7">
      <w:pPr>
        <w:pStyle w:val="FORMATTEXT"/>
        <w:ind w:firstLine="568"/>
        <w:jc w:val="both"/>
      </w:pPr>
    </w:p>
    <w:p w:rsidR="00000000" w:rsidRDefault="000D1CE7">
      <w:pPr>
        <w:pStyle w:val="FORMATTEXT"/>
        <w:ind w:firstLine="568"/>
        <w:jc w:val="both"/>
      </w:pPr>
      <w:r>
        <w:t>- чтобы МБМВ предприняло все усилия для применен</w:t>
      </w:r>
      <w:r>
        <w:t>ия принципов, заложенных в этих предложениях, к международным сличениям, которые будут проводиться при его содействии в будущем,</w:t>
      </w:r>
    </w:p>
    <w:p w:rsidR="00000000" w:rsidRDefault="000D1CE7">
      <w:pPr>
        <w:pStyle w:val="FORMATTEXT"/>
        <w:ind w:firstLine="568"/>
        <w:jc w:val="both"/>
      </w:pPr>
    </w:p>
    <w:p w:rsidR="00000000" w:rsidRDefault="000D1CE7">
      <w:pPr>
        <w:pStyle w:val="FORMATTEXT"/>
        <w:ind w:firstLine="568"/>
        <w:jc w:val="both"/>
      </w:pPr>
      <w:r>
        <w:t>- чтобы другие заинтересованные организации исследовали и проверяли эти предложения и сообщали о полученных результатах в МБМВ</w:t>
      </w:r>
      <w:r>
        <w:t>,</w:t>
      </w:r>
    </w:p>
    <w:p w:rsidR="00000000" w:rsidRDefault="000D1CE7">
      <w:pPr>
        <w:pStyle w:val="FORMATTEXT"/>
        <w:ind w:firstLine="568"/>
        <w:jc w:val="both"/>
      </w:pPr>
    </w:p>
    <w:p w:rsidR="00000000" w:rsidRDefault="000D1CE7">
      <w:pPr>
        <w:pStyle w:val="FORMATTEXT"/>
        <w:ind w:firstLine="568"/>
        <w:jc w:val="both"/>
      </w:pPr>
      <w:r>
        <w:t>- чтобы по прошествии двух или трех лет МБМВ сделало отчет по результатам применения предложений Рабочей группы."</w:t>
      </w:r>
    </w:p>
    <w:p w:rsidR="00000000" w:rsidRDefault="000D1CE7">
      <w:pPr>
        <w:pStyle w:val="FORMATTEXT"/>
        <w:ind w:firstLine="568"/>
        <w:jc w:val="both"/>
      </w:pPr>
    </w:p>
    <w:p w:rsidR="00000000" w:rsidRDefault="000D1CE7">
      <w:pPr>
        <w:pStyle w:val="FORMATTEXT"/>
        <w:ind w:firstLine="568"/>
        <w:jc w:val="both"/>
      </w:pPr>
      <w:r>
        <w:rPr>
          <w:b/>
          <w:bCs/>
        </w:rPr>
        <w:t>А.3 Рекомендация 1 (CI-1986)</w:t>
      </w:r>
    </w:p>
    <w:p w:rsidR="00000000" w:rsidRDefault="000D1CE7">
      <w:pPr>
        <w:pStyle w:val="FORMATTEXT"/>
        <w:ind w:firstLine="568"/>
        <w:jc w:val="both"/>
      </w:pPr>
    </w:p>
    <w:p w:rsidR="00000000" w:rsidRDefault="000D1CE7">
      <w:pPr>
        <w:pStyle w:val="FORMATTEXT"/>
        <w:ind w:firstLine="568"/>
        <w:jc w:val="both"/>
      </w:pPr>
      <w:r>
        <w:t>МКМВ повторно рассмотрел вопрос о неопределенности измерений на 75-й сессии, состоявшейся в октябре 1986 г.,</w:t>
      </w:r>
      <w:r>
        <w:t xml:space="preserve"> и принял следующую рекомендацию [4]:</w:t>
      </w:r>
    </w:p>
    <w:p w:rsidR="00000000" w:rsidRDefault="000D1CE7">
      <w:pPr>
        <w:pStyle w:val="FORMATTEXT"/>
        <w:ind w:firstLine="568"/>
        <w:jc w:val="both"/>
      </w:pPr>
    </w:p>
    <w:p w:rsidR="00000000" w:rsidRDefault="000D1CE7">
      <w:pPr>
        <w:pStyle w:val="FORMATTEXT"/>
        <w:ind w:firstLine="568"/>
        <w:jc w:val="both"/>
      </w:pPr>
      <w:r>
        <w:rPr>
          <w:b/>
          <w:bCs/>
        </w:rPr>
        <w:t>"Рекомендация 1 (CI-1986)</w:t>
      </w:r>
    </w:p>
    <w:p w:rsidR="00000000" w:rsidRDefault="000D1CE7">
      <w:pPr>
        <w:pStyle w:val="FORMATTEXT"/>
        <w:ind w:firstLine="568"/>
        <w:jc w:val="both"/>
      </w:pPr>
    </w:p>
    <w:p w:rsidR="00000000" w:rsidRDefault="000D1CE7">
      <w:pPr>
        <w:pStyle w:val="FORMATTEXT"/>
        <w:ind w:firstLine="568"/>
        <w:jc w:val="both"/>
      </w:pPr>
      <w:r>
        <w:t>Выражение неопределенностей в работах, проводимых под эгидой МБМВ</w:t>
      </w:r>
    </w:p>
    <w:p w:rsidR="00000000" w:rsidRDefault="000D1CE7">
      <w:pPr>
        <w:pStyle w:val="FORMATTEXT"/>
        <w:ind w:firstLine="568"/>
        <w:jc w:val="both"/>
      </w:pPr>
    </w:p>
    <w:p w:rsidR="00000000" w:rsidRDefault="000D1CE7">
      <w:pPr>
        <w:pStyle w:val="FORMATTEXT"/>
        <w:ind w:firstLine="568"/>
        <w:jc w:val="both"/>
      </w:pPr>
      <w:r>
        <w:t>Международный комитет мер и весов,</w:t>
      </w:r>
    </w:p>
    <w:p w:rsidR="00000000" w:rsidRDefault="000D1CE7">
      <w:pPr>
        <w:pStyle w:val="FORMATTEXT"/>
        <w:ind w:firstLine="568"/>
        <w:jc w:val="both"/>
      </w:pPr>
    </w:p>
    <w:p w:rsidR="00000000" w:rsidRDefault="000D1CE7">
      <w:pPr>
        <w:pStyle w:val="FORMATTEXT"/>
        <w:ind w:firstLine="568"/>
        <w:jc w:val="both"/>
      </w:pPr>
      <w:r>
        <w:rPr>
          <w:i/>
          <w:iCs/>
        </w:rPr>
        <w:t>учитывая</w:t>
      </w:r>
      <w:r>
        <w:t>, что Рабочая группа по неопределенности приняла Рекомендацию INC-1 (1980), а М</w:t>
      </w:r>
      <w:r>
        <w:t>КМВ принял Рекомендацию 1 (CI-1981),</w:t>
      </w:r>
    </w:p>
    <w:p w:rsidR="00000000" w:rsidRDefault="000D1CE7">
      <w:pPr>
        <w:pStyle w:val="FORMATTEXT"/>
        <w:ind w:firstLine="568"/>
        <w:jc w:val="both"/>
      </w:pPr>
    </w:p>
    <w:p w:rsidR="00000000" w:rsidRDefault="000D1CE7">
      <w:pPr>
        <w:pStyle w:val="FORMATTEXT"/>
        <w:ind w:firstLine="568"/>
        <w:jc w:val="both"/>
      </w:pPr>
      <w:r>
        <w:rPr>
          <w:i/>
          <w:iCs/>
        </w:rPr>
        <w:t>учитывая</w:t>
      </w:r>
      <w:r>
        <w:t>, что ряд членов Консультативных комитетов могут пожелать получить разъяснения по данной Рекомендации применительно к задачам, входящим в сферу их компетентности и особенно в целях международных сличений,</w:t>
      </w:r>
    </w:p>
    <w:p w:rsidR="00000000" w:rsidRDefault="000D1CE7">
      <w:pPr>
        <w:pStyle w:val="FORMATTEXT"/>
        <w:ind w:firstLine="568"/>
        <w:jc w:val="both"/>
      </w:pPr>
    </w:p>
    <w:p w:rsidR="00000000" w:rsidRDefault="000D1CE7">
      <w:pPr>
        <w:pStyle w:val="FORMATTEXT"/>
        <w:ind w:firstLine="568"/>
        <w:jc w:val="both"/>
      </w:pPr>
      <w:r>
        <w:rPr>
          <w:i/>
          <w:iCs/>
        </w:rPr>
        <w:t>приз</w:t>
      </w:r>
      <w:r>
        <w:rPr>
          <w:i/>
          <w:iCs/>
        </w:rPr>
        <w:t>навая</w:t>
      </w:r>
      <w:r>
        <w:t>, что параграф 5 Рекомендации INC-1 (1980), относящийся к особым случаям, особенно имеющим промышленную значимость, в настоящее время рассматриваются под эгидой ИСО объединенной рабочей группой ИСО, МОЗМ и МЭК при содействии и сотрудничестве МКМВ,</w:t>
      </w:r>
    </w:p>
    <w:p w:rsidR="00000000" w:rsidRDefault="000D1CE7">
      <w:pPr>
        <w:pStyle w:val="FORMATTEXT"/>
        <w:ind w:firstLine="568"/>
        <w:jc w:val="both"/>
      </w:pPr>
    </w:p>
    <w:p w:rsidR="00000000" w:rsidRDefault="000D1CE7">
      <w:pPr>
        <w:pStyle w:val="FORMATTEXT"/>
        <w:ind w:firstLine="568"/>
        <w:jc w:val="both"/>
      </w:pPr>
      <w:r>
        <w:rPr>
          <w:i/>
          <w:iCs/>
        </w:rPr>
        <w:t>ре</w:t>
      </w:r>
      <w:r>
        <w:rPr>
          <w:i/>
          <w:iCs/>
        </w:rPr>
        <w:t>комендует</w:t>
      </w:r>
      <w:r>
        <w:t> применение параграфа 4 Рекомендации INC-1 (1980) всеми участниками при оформлении результатов международных сличений и других работ, проводимых под эгидой МКМВ и Консультативных комитетов, и чтобы суммарная неопределенность типа А и неопределенно</w:t>
      </w:r>
      <w:r>
        <w:t xml:space="preserve">сти типа В были выражены в виде </w:t>
      </w:r>
      <w:r>
        <w:rPr>
          <w:i/>
          <w:iCs/>
        </w:rPr>
        <w:t>стандартного отклонения</w:t>
      </w:r>
      <w:r>
        <w:t>."</w:t>
      </w:r>
    </w:p>
    <w:p w:rsidR="00000000" w:rsidRDefault="000D1CE7">
      <w:pPr>
        <w:pStyle w:val="FORMATTEXT"/>
        <w:ind w:firstLine="568"/>
        <w:jc w:val="both"/>
      </w:pPr>
    </w:p>
    <w:p w:rsidR="00000000" w:rsidRDefault="000D1CE7">
      <w:pPr>
        <w:pStyle w:val="FORMATTEXT"/>
        <w:jc w:val="center"/>
      </w:pPr>
      <w:r>
        <w:t>Приложение В</w:t>
      </w:r>
    </w:p>
    <w:p w:rsidR="00000000" w:rsidRDefault="000D1CE7">
      <w:pPr>
        <w:pStyle w:val="FORMATTEXT"/>
        <w:jc w:val="center"/>
      </w:pPr>
      <w:r>
        <w:t xml:space="preserve">(обязательное)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xml:space="preserve">Основные метрологические термины </w:t>
      </w:r>
    </w:p>
    <w:p w:rsidR="00000000" w:rsidRDefault="000D1CE7">
      <w:pPr>
        <w:pStyle w:val="FORMATTEXT"/>
        <w:ind w:firstLine="568"/>
        <w:jc w:val="both"/>
      </w:pPr>
      <w:r>
        <w:rPr>
          <w:b/>
          <w:bCs/>
        </w:rPr>
        <w:t>В.1 Использованный источник</w:t>
      </w:r>
    </w:p>
    <w:p w:rsidR="00000000" w:rsidRDefault="000D1CE7">
      <w:pPr>
        <w:pStyle w:val="FORMATTEXT"/>
        <w:ind w:firstLine="568"/>
        <w:jc w:val="both"/>
      </w:pPr>
    </w:p>
    <w:p w:rsidR="00000000" w:rsidRDefault="000D1CE7">
      <w:pPr>
        <w:pStyle w:val="FORMATTEXT"/>
        <w:ind w:firstLine="568"/>
        <w:jc w:val="both"/>
      </w:pPr>
      <w:r>
        <w:t xml:space="preserve">Определения основных метрологических терминов по тематике настоящего </w:t>
      </w:r>
      <w:r>
        <w:rPr>
          <w:i/>
          <w:iCs/>
        </w:rPr>
        <w:t>Руководства</w:t>
      </w:r>
      <w:r>
        <w:t xml:space="preserve"> заимствованы из </w:t>
      </w:r>
      <w:r>
        <w:rPr>
          <w:i/>
          <w:iCs/>
        </w:rPr>
        <w:t>Международного словаря основных и общих терминов в метрологии</w:t>
      </w:r>
      <w:r>
        <w:t xml:space="preserve"> (VIM), второе издание, 1993 г.* [6], выпущенного Международной организацией по стандартизации (ИСО) от имени семи организаций, оказавших поддержку при его создании и предоставивших экспертов для</w:t>
      </w:r>
      <w:r>
        <w:t xml:space="preserve"> его подготовки: Международного бюро мер и весов (МБМВ), Международной электротехнической комиссии (МЭК), Международной федерации клинической химии (МФКХ), ИСО, Международного союза теоретической и прикладной химии (ИЮПАК), Международного союза теоретическ</w:t>
      </w:r>
      <w:r>
        <w:t>ой и прикладной физики (ИЮПАП), Международной организации законодательной метрологии (МОЗМ). VIM является основным источником, к которому рекомендуется обращаться относительно определений терминов, не включенных в настоящее приложение или в текст настоящег</w:t>
      </w:r>
      <w:r>
        <w:t xml:space="preserve">о </w:t>
      </w:r>
      <w:r>
        <w:rPr>
          <w:i/>
          <w:iCs/>
        </w:rPr>
        <w:t>Руководства</w:t>
      </w:r>
      <w:r>
        <w:t xml:space="preserve">. </w:t>
      </w:r>
    </w:p>
    <w:p w:rsidR="00000000" w:rsidRDefault="000D1CE7">
      <w:pPr>
        <w:pStyle w:val="FORMATTEXT"/>
        <w:jc w:val="both"/>
      </w:pPr>
      <w:r>
        <w:lastRenderedPageBreak/>
        <w:t xml:space="preserve">_______________ </w:t>
      </w:r>
    </w:p>
    <w:p w:rsidR="00000000" w:rsidRDefault="000D1CE7">
      <w:pPr>
        <w:pStyle w:val="FORMATTEXT"/>
        <w:ind w:firstLine="568"/>
        <w:jc w:val="both"/>
      </w:pPr>
      <w:r>
        <w:t>* Примечание к изданию 2008 г.: Третье издание словаря было опубликовано в 2007 г. как Руководство ИСО/МЭК 99 "Международный словарь по метрологии. Основные и общие понятия и связанные с ними термины (VIM)".</w:t>
      </w:r>
    </w:p>
    <w:p w:rsidR="00000000" w:rsidRDefault="000D1CE7">
      <w:pPr>
        <w:pStyle w:val="FORMATTEXT"/>
        <w:ind w:firstLine="568"/>
        <w:jc w:val="both"/>
      </w:pPr>
    </w:p>
    <w:p w:rsidR="00000000" w:rsidRDefault="000D1CE7">
      <w:pPr>
        <w:pStyle w:val="FORMATTEXT"/>
        <w:ind w:firstLine="568"/>
        <w:jc w:val="both"/>
      </w:pPr>
      <w:r>
        <w:t>Примечание - Н</w:t>
      </w:r>
      <w:r>
        <w:t>екоторые из основных статистических терминов и понятий приведены в приложении С, а такие термины, как "истинное значение", "погрешность" и "неопределенность", рассмотрены в приложении D.</w:t>
      </w:r>
    </w:p>
    <w:p w:rsidR="00000000" w:rsidRDefault="000D1CE7">
      <w:pPr>
        <w:pStyle w:val="FORMATTEXT"/>
        <w:ind w:firstLine="568"/>
        <w:jc w:val="both"/>
      </w:pPr>
    </w:p>
    <w:p w:rsidR="00000000" w:rsidRDefault="000D1CE7">
      <w:pPr>
        <w:pStyle w:val="FORMATTEXT"/>
        <w:ind w:firstLine="568"/>
        <w:jc w:val="both"/>
      </w:pPr>
      <w:r>
        <w:rPr>
          <w:b/>
          <w:bCs/>
        </w:rPr>
        <w:t>В.2 Определения</w:t>
      </w:r>
    </w:p>
    <w:p w:rsidR="00000000" w:rsidRDefault="000D1CE7">
      <w:pPr>
        <w:pStyle w:val="FORMATTEXT"/>
        <w:ind w:firstLine="568"/>
        <w:jc w:val="both"/>
      </w:pPr>
    </w:p>
    <w:p w:rsidR="00000000" w:rsidRDefault="000D1CE7">
      <w:pPr>
        <w:pStyle w:val="FORMATTEXT"/>
        <w:ind w:firstLine="568"/>
        <w:jc w:val="both"/>
      </w:pPr>
      <w:r>
        <w:t xml:space="preserve">Как и в разделе 2 настоящего </w:t>
      </w:r>
      <w:r>
        <w:rPr>
          <w:i/>
          <w:iCs/>
        </w:rPr>
        <w:t>Руководства</w:t>
      </w:r>
      <w:r>
        <w:t>, использов</w:t>
      </w:r>
      <w:r>
        <w:t>ание в терминах скобок означает, что выделенные скобками слова могут быть опущены, если применение краткого термина не вызовет путаницы.</w:t>
      </w:r>
    </w:p>
    <w:p w:rsidR="00000000" w:rsidRDefault="000D1CE7">
      <w:pPr>
        <w:pStyle w:val="FORMATTEXT"/>
        <w:ind w:firstLine="568"/>
        <w:jc w:val="both"/>
      </w:pPr>
    </w:p>
    <w:p w:rsidR="00000000" w:rsidRDefault="000D1CE7">
      <w:pPr>
        <w:pStyle w:val="FORMATTEXT"/>
        <w:ind w:firstLine="568"/>
        <w:jc w:val="both"/>
      </w:pPr>
      <w:r>
        <w:t>В некоторых примечаниях приведены дополнительные метрологические термины, выделенные полужирным шрифтом. Определения э</w:t>
      </w:r>
      <w:r>
        <w:t>тих терминов даны в самих примечаниях - непосредственно или через соответствующие ссылки (см. [6]).</w:t>
      </w:r>
    </w:p>
    <w:p w:rsidR="00000000" w:rsidRDefault="000D1CE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7035"/>
        <w:gridCol w:w="315"/>
        <w:gridCol w:w="1665"/>
      </w:tblGrid>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31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66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В.2.1 </w:t>
            </w:r>
            <w:r>
              <w:rPr>
                <w:b/>
                <w:bCs/>
                <w:sz w:val="18"/>
                <w:szCs w:val="18"/>
              </w:rPr>
              <w:t>(измеримая) величина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Свойство явления, объекта или вещества, которое может выделяться качественно и определяться количественно.</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w:t>
            </w:r>
            <w:r>
              <w:rPr>
                <w:sz w:val="18"/>
                <w:szCs w:val="18"/>
              </w:rPr>
              <w:t xml:space="preserve">1 - Термин "величина" может обозначать величину в общем смысле (см. пример 1) или </w:t>
            </w:r>
            <w:r>
              <w:rPr>
                <w:b/>
                <w:bCs/>
                <w:sz w:val="18"/>
                <w:szCs w:val="18"/>
              </w:rPr>
              <w:t>конкретную величину</w:t>
            </w:r>
            <w:r>
              <w:rPr>
                <w:sz w:val="18"/>
                <w:szCs w:val="18"/>
              </w:rPr>
              <w:t xml:space="preserve"> (см. пример 2).</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1 - Величины в общем смысле: длина, время, масса, температура, электрическое сопротивление, концентрация вещества.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2 - К</w:t>
            </w:r>
            <w:r>
              <w:rPr>
                <w:b/>
                <w:bCs/>
                <w:i/>
                <w:iCs/>
                <w:sz w:val="18"/>
                <w:szCs w:val="18"/>
              </w:rPr>
              <w:t>онкретные величины: длина данного стержня, электрическое сопротивление данного образца провода, концентрация этанола в данной пробе вина.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2 - Величины, которые можно расположить по порядку значений величины друг относительно друга называются </w:t>
            </w:r>
            <w:r>
              <w:rPr>
                <w:b/>
                <w:bCs/>
                <w:sz w:val="18"/>
                <w:szCs w:val="18"/>
              </w:rPr>
              <w:t>о</w:t>
            </w:r>
            <w:r>
              <w:rPr>
                <w:b/>
                <w:bCs/>
                <w:sz w:val="18"/>
                <w:szCs w:val="18"/>
              </w:rPr>
              <w:t>днородными величинами</w:t>
            </w:r>
            <w:r>
              <w:rPr>
                <w:sz w:val="18"/>
                <w:szCs w:val="18"/>
              </w:rPr>
              <w:t>.</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3 - Однородные величины могут быть сгруппированы по </w:t>
            </w:r>
            <w:r>
              <w:rPr>
                <w:b/>
                <w:bCs/>
                <w:sz w:val="18"/>
                <w:szCs w:val="18"/>
              </w:rPr>
              <w:t>категориям величин</w:t>
            </w:r>
            <w:r>
              <w:rPr>
                <w:sz w:val="18"/>
                <w:szCs w:val="18"/>
              </w:rPr>
              <w:t>, например:</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работа, теплота, энергия;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толщина, длина окружности, длина волны.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4 - </w:t>
            </w:r>
            <w:r>
              <w:rPr>
                <w:b/>
                <w:bCs/>
                <w:sz w:val="18"/>
                <w:szCs w:val="18"/>
              </w:rPr>
              <w:t>Обозначения величин</w:t>
            </w:r>
            <w:r>
              <w:rPr>
                <w:sz w:val="18"/>
                <w:szCs w:val="18"/>
              </w:rPr>
              <w:t xml:space="preserve"> приведены в ИСО 31</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1.1]</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(measurable) quantity </w:t>
            </w:r>
            <w:r>
              <w:rPr>
                <w:sz w:val="18"/>
                <w:szCs w:val="18"/>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В.2.2 </w:t>
            </w:r>
            <w:r>
              <w:rPr>
                <w:b/>
                <w:bCs/>
                <w:sz w:val="18"/>
                <w:szCs w:val="18"/>
              </w:rPr>
              <w:t>значение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lastRenderedPageBreak/>
              <w:t>Значение конкретной величины, выражаемое, как правило, произведением единицы измерения на число.</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1 - Длина стержня: 5,34 м или 534 мм.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2 - Масса</w:t>
            </w:r>
            <w:r>
              <w:rPr>
                <w:b/>
                <w:bCs/>
                <w:i/>
                <w:iCs/>
                <w:sz w:val="18"/>
                <w:szCs w:val="18"/>
              </w:rPr>
              <w:t xml:space="preserve"> тела: 0,152 кг или 152 г.</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3 - Количество вещества пробы воды (Н</w:t>
            </w:r>
            <w:r w:rsidR="007B36ED">
              <w:rPr>
                <w:b/>
                <w:bCs/>
                <w:i/>
                <w:iCs/>
                <w:noProof/>
                <w:position w:val="-4"/>
                <w:sz w:val="18"/>
                <w:szCs w:val="18"/>
              </w:rPr>
              <w:drawing>
                <wp:inline distT="0" distB="0" distL="0" distR="0">
                  <wp:extent cx="59690" cy="106680"/>
                  <wp:effectExtent l="0" t="0" r="0" b="7620"/>
                  <wp:docPr id="786" name="Рисунок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59690" cy="106680"/>
                          </a:xfrm>
                          <a:prstGeom prst="rect">
                            <a:avLst/>
                          </a:prstGeom>
                          <a:noFill/>
                          <a:ln>
                            <a:noFill/>
                          </a:ln>
                        </pic:spPr>
                      </pic:pic>
                    </a:graphicData>
                  </a:graphic>
                </wp:inline>
              </w:drawing>
            </w:r>
            <w:r>
              <w:rPr>
                <w:b/>
                <w:bCs/>
                <w:i/>
                <w:iCs/>
                <w:sz w:val="18"/>
                <w:szCs w:val="18"/>
              </w:rPr>
              <w:t>О): 0,012 моль или 12 ммоль.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Значение величины может быть положительным, отрицательным или нулевым.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Значение вели</w:t>
            </w:r>
            <w:r>
              <w:rPr>
                <w:sz w:val="18"/>
                <w:szCs w:val="18"/>
              </w:rPr>
              <w:t>чины может быть выражено разными способами.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3 - Значения величин, имеющих размерность, равную 1, как правило, выражаются безразмерным числом.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4 - Величина, которая не может быть выражена в виде произведения единицы измерения на чи</w:t>
            </w:r>
            <w:r>
              <w:rPr>
                <w:sz w:val="18"/>
                <w:szCs w:val="18"/>
              </w:rPr>
              <w:t>сло, может быть выражена ссылкой на принятую условную шкалу или на методику выполнения измерений, или на то и другое.</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1.18]</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65"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value (of a quantity)</w:t>
            </w:r>
            <w:r w:rsidRPr="007B36ED">
              <w:rPr>
                <w:sz w:val="18"/>
                <w:szCs w:val="18"/>
                <w:lang w:val="en-US"/>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В.2.3 </w:t>
            </w:r>
            <w:r>
              <w:rPr>
                <w:b/>
                <w:bCs/>
                <w:sz w:val="18"/>
                <w:szCs w:val="18"/>
              </w:rPr>
              <w:t>истинное значение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Значение, соответствующее опреде</w:t>
            </w:r>
            <w:r>
              <w:rPr>
                <w:sz w:val="18"/>
                <w:szCs w:val="18"/>
              </w:rPr>
              <w:t>лению данной конкретной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Это то значение, которое могло бы быть получено при идеальном измерении.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Истинное значение по своей природе неопределимо.</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3 - В английском языке неопределенный артикль чаще, ч</w:t>
            </w:r>
            <w:r>
              <w:rPr>
                <w:sz w:val="18"/>
                <w:szCs w:val="18"/>
              </w:rPr>
              <w:t>ем определенный, используется в сочетании с термином "истинное значение", т.к. может быть много значений, соответствующих определению данной конкретной величины.</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1.19]</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В приложении D (в частности,</w:t>
            </w:r>
            <w:r>
              <w:rPr>
                <w:sz w:val="18"/>
                <w:szCs w:val="18"/>
              </w:rPr>
              <w:t xml:space="preserve"> в D.3.5) указаны причины, по которым термин "истинное значение" в настоящем </w:t>
            </w:r>
            <w:r>
              <w:rPr>
                <w:i/>
                <w:iCs/>
                <w:sz w:val="18"/>
                <w:szCs w:val="18"/>
              </w:rPr>
              <w:t>Руководстве</w:t>
            </w:r>
            <w:r>
              <w:rPr>
                <w:sz w:val="18"/>
                <w:szCs w:val="18"/>
              </w:rPr>
              <w:t xml:space="preserve"> не используется и по которым термины "истинное значение измеряемой величины" (или "истинное значение величины") и "значение измеряемой величины" (или "значение величин</w:t>
            </w:r>
            <w:r>
              <w:rPr>
                <w:sz w:val="18"/>
                <w:szCs w:val="18"/>
              </w:rPr>
              <w:t>ы") рассматриваются как эквивалентные.</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true value (of a quantity)</w:t>
            </w:r>
            <w:r w:rsidRPr="007B36ED">
              <w:rPr>
                <w:sz w:val="18"/>
                <w:szCs w:val="18"/>
                <w:lang w:val="en-US"/>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В.2.4 </w:t>
            </w:r>
            <w:r>
              <w:rPr>
                <w:b/>
                <w:bCs/>
                <w:sz w:val="18"/>
                <w:szCs w:val="18"/>
              </w:rPr>
              <w:t>действительное значение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Значение, приписываемое конкретной величине и принимаемое, часто по соглашению, как имеющее неопределенность, приемлемую для заданных целе</w:t>
            </w:r>
            <w:r>
              <w:rPr>
                <w:sz w:val="18"/>
                <w:szCs w:val="18"/>
              </w:rPr>
              <w:t>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1 - В некоторой местности значение величины, воспроизведенное эталоном, может быть принято в качестве действительного значения.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2 - Комитет по данным для науки и техники (CODAТА) в 1986 г. рекомендовал использовать для постоянной Авога</w:t>
            </w:r>
            <w:r>
              <w:rPr>
                <w:b/>
                <w:bCs/>
                <w:i/>
                <w:iCs/>
                <w:sz w:val="18"/>
                <w:szCs w:val="18"/>
              </w:rPr>
              <w:t>дро значение 6,0221367·10</w:t>
            </w:r>
            <w:r w:rsidR="007B36ED">
              <w:rPr>
                <w:noProof/>
                <w:position w:val="-9"/>
                <w:sz w:val="18"/>
                <w:szCs w:val="18"/>
              </w:rPr>
              <w:drawing>
                <wp:inline distT="0" distB="0" distL="0" distR="0">
                  <wp:extent cx="166370" cy="213995"/>
                  <wp:effectExtent l="0" t="0" r="5080" b="0"/>
                  <wp:docPr id="787" name="Рисунок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w:t>
            </w:r>
            <w:r>
              <w:rPr>
                <w:b/>
                <w:bCs/>
                <w:i/>
                <w:iCs/>
                <w:sz w:val="18"/>
                <w:szCs w:val="18"/>
              </w:rPr>
              <w:t>моль</w:t>
            </w:r>
            <w:r w:rsidR="007B36ED">
              <w:rPr>
                <w:noProof/>
                <w:position w:val="-9"/>
                <w:sz w:val="18"/>
                <w:szCs w:val="18"/>
              </w:rPr>
              <w:drawing>
                <wp:inline distT="0" distB="0" distL="0" distR="0">
                  <wp:extent cx="166370" cy="213995"/>
                  <wp:effectExtent l="0" t="0" r="5080" b="0"/>
                  <wp:docPr id="788" name="Рисунок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sz w:val="18"/>
                <w:szCs w:val="18"/>
              </w:rPr>
              <w:t>.</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1 - Действительное значение величины иногда называют </w:t>
            </w:r>
            <w:r>
              <w:rPr>
                <w:b/>
                <w:bCs/>
                <w:sz w:val="18"/>
                <w:szCs w:val="18"/>
              </w:rPr>
              <w:t>приписанным значением, наилучшей оценкой</w:t>
            </w:r>
            <w:r>
              <w:rPr>
                <w:sz w:val="18"/>
                <w:szCs w:val="18"/>
              </w:rPr>
              <w:t xml:space="preserve"> величины, </w:t>
            </w:r>
            <w:r>
              <w:rPr>
                <w:b/>
                <w:bCs/>
                <w:sz w:val="18"/>
                <w:szCs w:val="18"/>
              </w:rPr>
              <w:t>номинальным значением</w:t>
            </w:r>
            <w:r>
              <w:rPr>
                <w:sz w:val="18"/>
                <w:szCs w:val="18"/>
              </w:rPr>
              <w:t xml:space="preserve"> или </w:t>
            </w:r>
            <w:r>
              <w:rPr>
                <w:b/>
                <w:bCs/>
                <w:sz w:val="18"/>
                <w:szCs w:val="18"/>
              </w:rPr>
              <w:t>исходным з</w:t>
            </w:r>
            <w:r>
              <w:rPr>
                <w:b/>
                <w:bCs/>
                <w:sz w:val="18"/>
                <w:szCs w:val="18"/>
              </w:rPr>
              <w:t>начением</w:t>
            </w:r>
            <w:r>
              <w:rPr>
                <w:sz w:val="18"/>
                <w:szCs w:val="18"/>
              </w:rPr>
              <w:t>. Однако "исходное значение" в этом смысле не следует путать с "исходным значением" в смысле, указанном в примечании к словарной статье 5.7 VIM:1993.</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Часто для определения действительного значения используют несколько результатов и</w:t>
            </w:r>
            <w:r>
              <w:rPr>
                <w:sz w:val="18"/>
                <w:szCs w:val="18"/>
              </w:rPr>
              <w:t>змерений величины.</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1.20]</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См. комментарий </w:t>
            </w:r>
            <w:r>
              <w:rPr>
                <w:i/>
                <w:iCs/>
                <w:sz w:val="18"/>
                <w:szCs w:val="18"/>
              </w:rPr>
              <w:t>Руководства</w:t>
            </w:r>
            <w:r>
              <w:rPr>
                <w:sz w:val="18"/>
                <w:szCs w:val="18"/>
              </w:rPr>
              <w:t xml:space="preserve"> к В.2.3.</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en</w:t>
            </w:r>
            <w:r w:rsidRPr="007B36ED">
              <w:rPr>
                <w:b/>
                <w:bCs/>
                <w:sz w:val="18"/>
                <w:szCs w:val="18"/>
                <w:lang w:val="en-US"/>
              </w:rPr>
              <w:t xml:space="preserve"> conventional true value (of a quantity) </w:t>
            </w:r>
            <w:r w:rsidRPr="007B36ED">
              <w:rPr>
                <w:sz w:val="18"/>
                <w:szCs w:val="18"/>
                <w:lang w:val="en-US"/>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В.2.5 </w:t>
            </w:r>
            <w:r>
              <w:rPr>
                <w:b/>
                <w:bCs/>
                <w:sz w:val="18"/>
                <w:szCs w:val="18"/>
              </w:rPr>
              <w:t>измерение</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Совокупность операций, имеющих целью определение значения величин</w:t>
            </w:r>
            <w:r>
              <w:rPr>
                <w:sz w:val="18"/>
                <w:szCs w:val="18"/>
              </w:rPr>
              <w:t>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Операции могут выполняться автоматически.</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2.1]</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measurement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В.2.6 </w:t>
            </w:r>
            <w:r>
              <w:rPr>
                <w:b/>
                <w:bCs/>
                <w:sz w:val="18"/>
                <w:szCs w:val="18"/>
              </w:rPr>
              <w:t>принцип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Научная основа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1 - Применение термоэлектрического эффекта для измерения температуры.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w:t>
            </w:r>
            <w:r>
              <w:rPr>
                <w:b/>
                <w:bCs/>
                <w:i/>
                <w:iCs/>
                <w:sz w:val="18"/>
                <w:szCs w:val="18"/>
              </w:rPr>
              <w:t>имер 2 - Применение эффекта Джозефсона для измерения разности электрических потенциалов.</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3 - Применение эффекта Доплера для измерения скорости.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lastRenderedPageBreak/>
              <w:t>Пример 4 - Применение эффекта комбинационного рассеяния света для измерения частот собственных колеба</w:t>
            </w:r>
            <w:r>
              <w:rPr>
                <w:b/>
                <w:bCs/>
                <w:i/>
                <w:iCs/>
                <w:sz w:val="18"/>
                <w:szCs w:val="18"/>
              </w:rPr>
              <w:t>ний молекул.</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2.3]</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principle of measurement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В.2.7 </w:t>
            </w:r>
            <w:r>
              <w:rPr>
                <w:b/>
                <w:bCs/>
                <w:sz w:val="18"/>
                <w:szCs w:val="18"/>
              </w:rPr>
              <w:t>метод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Логическая последовательность операций, описанная в общем виде, которая применяется при выполнении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 Методы измерений могут </w:t>
            </w:r>
            <w:r>
              <w:rPr>
                <w:sz w:val="18"/>
                <w:szCs w:val="18"/>
              </w:rPr>
              <w:t>быть отнесены к разным группам, например:</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методам измерений замещением;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дифференциальным методам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нулевым методам измерений.</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2.4]</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method of measurement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В.2.8 </w:t>
            </w:r>
            <w:r>
              <w:rPr>
                <w:b/>
                <w:bCs/>
                <w:sz w:val="18"/>
                <w:szCs w:val="18"/>
              </w:rPr>
              <w:t>процедура измерений, методика из</w:t>
            </w:r>
            <w:r>
              <w:rPr>
                <w:b/>
                <w:bCs/>
                <w:sz w:val="18"/>
                <w:szCs w:val="18"/>
              </w:rPr>
              <w:t>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Специально описанная совокупность операций, используемая при выполнении конкретных измерений в соответствии с данным методом.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Методику измерений обычно излагают в документе, так же иногда называемым методикой измерений. Содержащиес</w:t>
            </w:r>
            <w:r>
              <w:rPr>
                <w:sz w:val="18"/>
                <w:szCs w:val="18"/>
              </w:rPr>
              <w:t>я в этом документе сведения обычно являются достаточными для оператора, чтобы выполнить измерения без привлечения дополнительной информации.</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2.5]</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measurement procedure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В.2.9 </w:t>
            </w:r>
            <w:r>
              <w:rPr>
                <w:b/>
                <w:bCs/>
                <w:sz w:val="18"/>
                <w:szCs w:val="18"/>
              </w:rPr>
              <w:t>измеряемая величина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Конкретная велич</w:t>
            </w:r>
            <w:r>
              <w:rPr>
                <w:sz w:val="18"/>
                <w:szCs w:val="18"/>
              </w:rPr>
              <w:t>ина, подлежащая измерению.</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 Давление пара в данной пробе воды при 20 °С.</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Определение измеряемой величины может потребовать задания значений таких величин, как время, температура и давление.</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2.6]</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measurand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В.2.10 </w:t>
            </w:r>
            <w:r>
              <w:rPr>
                <w:b/>
                <w:bCs/>
                <w:sz w:val="18"/>
                <w:szCs w:val="18"/>
              </w:rPr>
              <w:t>влияющая величина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Величина, которая не является измеряемой величиной, но влияет на результат измерения измеряемой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1 - Температура микрометра, применяемого для измерения длины.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2 - Частота при измерении</w:t>
            </w:r>
            <w:r>
              <w:rPr>
                <w:b/>
                <w:bCs/>
                <w:i/>
                <w:iCs/>
                <w:sz w:val="18"/>
                <w:szCs w:val="18"/>
              </w:rPr>
              <w:t xml:space="preserve"> амплитуды переменного электрического напряжения.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3 - Концентрация билирубина при измерении концентрации гемоглобина в пробе плазмы крови человека.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2.7]</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Определение влияющей величины подразу</w:t>
            </w:r>
            <w:r>
              <w:rPr>
                <w:sz w:val="18"/>
                <w:szCs w:val="18"/>
              </w:rPr>
              <w:t>мевает включение величин, связанных с измерительными эталонами, образцовыми веществами и справочными данными, от которых может зависеть результат измерения, а также от таких явлений, как кратковременные флюктуации параметров измерительного прибора, и таких</w:t>
            </w:r>
            <w:r>
              <w:rPr>
                <w:sz w:val="18"/>
                <w:szCs w:val="18"/>
              </w:rPr>
              <w:t xml:space="preserve"> величин, как температура окружающей среды, атмосферное давление и влажность.</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influence quantity </w:t>
            </w:r>
            <w:r>
              <w:rPr>
                <w:sz w:val="18"/>
                <w:szCs w:val="18"/>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В.2.11 </w:t>
            </w:r>
            <w:r>
              <w:rPr>
                <w:b/>
                <w:bCs/>
                <w:sz w:val="18"/>
                <w:szCs w:val="18"/>
              </w:rPr>
              <w:t>результат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Значение, приписываемое измеряемой величине и полученное путем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При представлении результата</w:t>
            </w:r>
            <w:r>
              <w:rPr>
                <w:sz w:val="18"/>
                <w:szCs w:val="18"/>
              </w:rPr>
              <w:t xml:space="preserve"> измерения должно быть ясно, относится ли он:</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к показанию прибора;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к неисправленному результату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к исправленному результату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a3"/>
              <w:jc w:val="both"/>
              <w:rPr>
                <w:sz w:val="18"/>
                <w:szCs w:val="18"/>
              </w:rPr>
            </w:pPr>
            <w:r>
              <w:rPr>
                <w:sz w:val="18"/>
                <w:szCs w:val="18"/>
              </w:rPr>
              <w:t xml:space="preserve">а также получен ли он усреднением нескольких значений. </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Полное представление резу</w:t>
            </w:r>
            <w:r>
              <w:rPr>
                <w:sz w:val="18"/>
                <w:szCs w:val="18"/>
              </w:rPr>
              <w:t>льтата измерения включает информацию о неопределенности измерения.</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3.1]</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 xml:space="preserve">result of a measurement </w:t>
            </w:r>
            <w:r w:rsidRPr="007B36ED">
              <w:rPr>
                <w:sz w:val="18"/>
                <w:szCs w:val="18"/>
                <w:lang w:val="en-US"/>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В.2.12 </w:t>
            </w:r>
            <w:r>
              <w:rPr>
                <w:b/>
                <w:bCs/>
                <w:sz w:val="18"/>
                <w:szCs w:val="18"/>
              </w:rPr>
              <w:t>неисправленный результат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Результат измерения до введения поправки на систематическую погрешность.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3.3]</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uncorrected result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В.2.13 </w:t>
            </w:r>
            <w:r>
              <w:rPr>
                <w:b/>
                <w:bCs/>
                <w:sz w:val="18"/>
                <w:szCs w:val="18"/>
              </w:rPr>
              <w:t>исправленный результат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Результат измерения после введения поправки на систематическую погрешность.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3.4]</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corrected result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В.2.14 </w:t>
            </w:r>
            <w:r>
              <w:rPr>
                <w:b/>
                <w:bCs/>
                <w:sz w:val="18"/>
                <w:szCs w:val="18"/>
              </w:rPr>
              <w:t>то</w:t>
            </w:r>
            <w:r>
              <w:rPr>
                <w:b/>
                <w:bCs/>
                <w:sz w:val="18"/>
                <w:szCs w:val="18"/>
              </w:rPr>
              <w:t>чность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Близость результата измерения к истинному значению измеряемой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"Точность" является качественным понятием.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2 - Не следует употреблять термин </w:t>
            </w:r>
            <w:r>
              <w:rPr>
                <w:b/>
                <w:bCs/>
                <w:sz w:val="18"/>
                <w:szCs w:val="18"/>
              </w:rPr>
              <w:t>прецизионность</w:t>
            </w:r>
            <w:r>
              <w:rPr>
                <w:sz w:val="18"/>
                <w:szCs w:val="18"/>
              </w:rPr>
              <w:t xml:space="preserve"> вместо термина "точность".</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w:t>
            </w:r>
            <w:r>
              <w:rPr>
                <w:sz w:val="18"/>
                <w:szCs w:val="18"/>
              </w:rPr>
              <w:t>словарная статья 3.5]</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См. комментарий Руководства к В.2.3.</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accuracy of measurement </w:t>
            </w:r>
            <w:r>
              <w:rPr>
                <w:sz w:val="18"/>
                <w:szCs w:val="18"/>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В.2.15 </w:t>
            </w:r>
            <w:r>
              <w:rPr>
                <w:b/>
                <w:bCs/>
                <w:sz w:val="18"/>
                <w:szCs w:val="18"/>
              </w:rPr>
              <w:t>повторяемость (результатов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Близость результатов последовательных измерений одной и той же измеряемой величины, выпо</w:t>
            </w:r>
            <w:r>
              <w:rPr>
                <w:sz w:val="18"/>
                <w:szCs w:val="18"/>
              </w:rPr>
              <w:t>лненных в одинаковых условиях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1 - Такие условия называют </w:t>
            </w:r>
            <w:r>
              <w:rPr>
                <w:b/>
                <w:bCs/>
                <w:sz w:val="18"/>
                <w:szCs w:val="18"/>
              </w:rPr>
              <w:t>условиями повторяемости.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Условия повторяемости включают в себя: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использование одной и той же процедуры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 проведение измерений одним и тем же </w:t>
            </w:r>
            <w:r>
              <w:rPr>
                <w:sz w:val="18"/>
                <w:szCs w:val="18"/>
              </w:rPr>
              <w:t>наблюдателем;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использование одного и того же измерительного прибора, применяемого в одних и тех же условиях;</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проведение измерений в одном и том же месте;</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повторение измерений в течение короткого периода времени.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3 - Повторяемость м</w:t>
            </w:r>
            <w:r>
              <w:rPr>
                <w:sz w:val="18"/>
                <w:szCs w:val="18"/>
              </w:rPr>
              <w:t>ожет быть выражена количественно через характеристики разброса результатов измерений.</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3.6]</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65"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repeatability (of results of measurements)</w:t>
            </w:r>
            <w:r w:rsidRPr="007B36ED">
              <w:rPr>
                <w:sz w:val="18"/>
                <w:szCs w:val="18"/>
                <w:lang w:val="en-US"/>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В.2.16 </w:t>
            </w:r>
            <w:r>
              <w:rPr>
                <w:b/>
                <w:bCs/>
                <w:sz w:val="18"/>
                <w:szCs w:val="18"/>
              </w:rPr>
              <w:t>воспроизводимость (результатов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Близость результатов измерени</w:t>
            </w:r>
            <w:r>
              <w:rPr>
                <w:sz w:val="18"/>
                <w:szCs w:val="18"/>
              </w:rPr>
              <w:t>й одной и той же измеряемой величины при проведении измерений в изменяющихся условиях.</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Для обоснованного суждения о воспроизводимости следует указывать, в чем состоит изменение условий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Изменения условий могут вк</w:t>
            </w:r>
            <w:r>
              <w:rPr>
                <w:sz w:val="18"/>
                <w:szCs w:val="18"/>
              </w:rPr>
              <w:t>лючать в себя изменения: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принципа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наблюдателя;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метода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измерительного прибора;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измерительного эталона;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места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условий применения результатов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времени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3 - Воспр</w:t>
            </w:r>
            <w:r>
              <w:rPr>
                <w:sz w:val="18"/>
                <w:szCs w:val="18"/>
              </w:rPr>
              <w:t>оизводимость может быть выражена количественно через характеристики разброса результатов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4 - В данном случае под результатами обычно понимают исправленные результаты измерений</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3.7]</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reproducibi</w:t>
            </w:r>
            <w:r w:rsidRPr="007B36ED">
              <w:rPr>
                <w:b/>
                <w:bCs/>
                <w:sz w:val="18"/>
                <w:szCs w:val="18"/>
                <w:lang w:val="en-US"/>
              </w:rPr>
              <w:t>lity (of results of measurements)</w:t>
            </w:r>
            <w:r w:rsidRPr="007B36ED">
              <w:rPr>
                <w:sz w:val="18"/>
                <w:szCs w:val="18"/>
                <w:lang w:val="en-US"/>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В.2.17 </w:t>
            </w:r>
            <w:r>
              <w:rPr>
                <w:b/>
                <w:bCs/>
                <w:sz w:val="18"/>
                <w:szCs w:val="18"/>
              </w:rPr>
              <w:t>выборочное стандартное отклонение</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Величина </w:t>
            </w:r>
            <w:r w:rsidR="007B36ED">
              <w:rPr>
                <w:noProof/>
                <w:position w:val="-10"/>
                <w:sz w:val="18"/>
                <w:szCs w:val="18"/>
              </w:rPr>
              <w:drawing>
                <wp:inline distT="0" distB="0" distL="0" distR="0">
                  <wp:extent cx="379730" cy="225425"/>
                  <wp:effectExtent l="0" t="0" r="1270" b="3175"/>
                  <wp:docPr id="789" name="Рисунок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rPr>
                <w:sz w:val="18"/>
                <w:szCs w:val="18"/>
              </w:rPr>
              <w:t xml:space="preserve"> для ряда из </w:t>
            </w:r>
            <w:r w:rsidR="007B36ED">
              <w:rPr>
                <w:noProof/>
                <w:position w:val="-6"/>
                <w:sz w:val="18"/>
                <w:szCs w:val="18"/>
              </w:rPr>
              <w:drawing>
                <wp:inline distT="0" distB="0" distL="0" distR="0">
                  <wp:extent cx="118745" cy="142240"/>
                  <wp:effectExtent l="0" t="0" r="0" b="0"/>
                  <wp:docPr id="790" name="Рисунок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измерений одной и той же измеряемой величины, характеризующая разброс результатов измерений и определяемая по формуле</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28"/>
                <w:sz w:val="18"/>
                <w:szCs w:val="18"/>
              </w:rPr>
              <w:drawing>
                <wp:inline distT="0" distB="0" distL="0" distR="0">
                  <wp:extent cx="1449070" cy="700405"/>
                  <wp:effectExtent l="0" t="0" r="0" b="4445"/>
                  <wp:docPr id="791" name="Рисунок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1449070" cy="70040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r>
              <w:rPr>
                <w:sz w:val="18"/>
                <w:szCs w:val="18"/>
              </w:rPr>
              <w:t xml:space="preserve">где </w:t>
            </w:r>
            <w:r w:rsidR="007B36ED">
              <w:rPr>
                <w:noProof/>
                <w:position w:val="-10"/>
                <w:sz w:val="18"/>
                <w:szCs w:val="18"/>
              </w:rPr>
              <w:drawing>
                <wp:inline distT="0" distB="0" distL="0" distR="0">
                  <wp:extent cx="189865" cy="225425"/>
                  <wp:effectExtent l="0" t="0" r="635" b="3175"/>
                  <wp:docPr id="792" name="Рисунок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sz w:val="18"/>
                <w:szCs w:val="18"/>
              </w:rPr>
              <w:t xml:space="preserve">- результат </w:t>
            </w:r>
            <w:r w:rsidR="007B36ED">
              <w:rPr>
                <w:noProof/>
                <w:position w:val="-8"/>
                <w:sz w:val="18"/>
                <w:szCs w:val="18"/>
              </w:rPr>
              <w:drawing>
                <wp:inline distT="0" distB="0" distL="0" distR="0">
                  <wp:extent cx="118745" cy="178435"/>
                  <wp:effectExtent l="0" t="0" r="0" b="0"/>
                  <wp:docPr id="793" name="Рисунок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-го измерения; </w:t>
            </w:r>
          </w:p>
          <w:p w:rsidR="00000000" w:rsidRDefault="000D1CE7">
            <w:pPr>
              <w:pStyle w:val="a3"/>
              <w:ind w:firstLine="568"/>
              <w:jc w:val="both"/>
              <w:rPr>
                <w:sz w:val="18"/>
                <w:szCs w:val="18"/>
              </w:rPr>
            </w:pPr>
          </w:p>
          <w:p w:rsidR="00000000" w:rsidRDefault="000D1CE7">
            <w:pPr>
              <w:pStyle w:val="a3"/>
              <w:jc w:val="both"/>
              <w:rPr>
                <w:sz w:val="18"/>
                <w:szCs w:val="18"/>
              </w:rPr>
            </w:pPr>
            <w:r>
              <w:rPr>
                <w:sz w:val="18"/>
                <w:szCs w:val="18"/>
              </w:rPr>
              <w:t>       </w:t>
            </w:r>
            <w:r w:rsidR="007B36ED">
              <w:rPr>
                <w:noProof/>
                <w:position w:val="-8"/>
                <w:sz w:val="18"/>
                <w:szCs w:val="18"/>
              </w:rPr>
              <w:drawing>
                <wp:inline distT="0" distB="0" distL="0" distR="0">
                  <wp:extent cx="142240" cy="189865"/>
                  <wp:effectExtent l="0" t="0" r="0" b="635"/>
                  <wp:docPr id="794" name="Рисунок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 xml:space="preserve"> - среднее арифметическое для ряда из </w:t>
            </w:r>
            <w:r w:rsidR="007B36ED">
              <w:rPr>
                <w:noProof/>
                <w:position w:val="-6"/>
                <w:sz w:val="18"/>
                <w:szCs w:val="18"/>
              </w:rPr>
              <w:drawing>
                <wp:inline distT="0" distB="0" distL="0" distR="0">
                  <wp:extent cx="118745" cy="142240"/>
                  <wp:effectExtent l="0" t="0" r="0" b="0"/>
                  <wp:docPr id="795" name="Рисунок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измерений. </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1 - Если рассматривать ряд из </w:t>
            </w:r>
            <w:r w:rsidR="007B36ED">
              <w:rPr>
                <w:noProof/>
                <w:position w:val="-6"/>
                <w:sz w:val="18"/>
                <w:szCs w:val="18"/>
              </w:rPr>
              <w:drawing>
                <wp:inline distT="0" distB="0" distL="0" distR="0">
                  <wp:extent cx="118745" cy="142240"/>
                  <wp:effectExtent l="0" t="0" r="0" b="0"/>
                  <wp:docPr id="796" name="Рисунок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значений как выборку случайной величины, то </w:t>
            </w:r>
            <w:r w:rsidR="007B36ED">
              <w:rPr>
                <w:noProof/>
                <w:position w:val="-8"/>
                <w:sz w:val="18"/>
                <w:szCs w:val="18"/>
              </w:rPr>
              <w:drawing>
                <wp:inline distT="0" distB="0" distL="0" distR="0">
                  <wp:extent cx="142240" cy="189865"/>
                  <wp:effectExtent l="0" t="0" r="0" b="635"/>
                  <wp:docPr id="797" name="Рисунок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 xml:space="preserve">- несмещенная оценка математического ожидания </w:t>
            </w:r>
            <w:r w:rsidR="007B36ED">
              <w:rPr>
                <w:noProof/>
                <w:position w:val="-10"/>
                <w:sz w:val="18"/>
                <w:szCs w:val="18"/>
              </w:rPr>
              <w:drawing>
                <wp:inline distT="0" distB="0" distL="0" distR="0">
                  <wp:extent cx="201930" cy="237490"/>
                  <wp:effectExtent l="0" t="0" r="7620" b="0"/>
                  <wp:docPr id="798" name="Рисунок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 a </w:t>
            </w:r>
            <w:r w:rsidR="007B36ED">
              <w:rPr>
                <w:noProof/>
                <w:position w:val="-11"/>
                <w:sz w:val="18"/>
                <w:szCs w:val="18"/>
              </w:rPr>
              <w:drawing>
                <wp:inline distT="0" distB="0" distL="0" distR="0">
                  <wp:extent cx="462915" cy="260985"/>
                  <wp:effectExtent l="0" t="0" r="0" b="5715"/>
                  <wp:docPr id="799" name="Рисунок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rPr>
                <w:sz w:val="18"/>
                <w:szCs w:val="18"/>
              </w:rPr>
              <w:t xml:space="preserve">- несмещенная оценка дисперсии </w:t>
            </w:r>
            <w:r w:rsidR="007B36ED">
              <w:rPr>
                <w:noProof/>
                <w:position w:val="-10"/>
                <w:sz w:val="18"/>
                <w:szCs w:val="18"/>
              </w:rPr>
              <w:drawing>
                <wp:inline distT="0" distB="0" distL="0" distR="0">
                  <wp:extent cx="201930" cy="225425"/>
                  <wp:effectExtent l="0" t="0" r="7620" b="3175"/>
                  <wp:docPr id="800" name="Рисунок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распределения этой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w:t>
            </w:r>
            <w:r>
              <w:rPr>
                <w:sz w:val="18"/>
                <w:szCs w:val="18"/>
              </w:rPr>
              <w:t xml:space="preserve"> Выражение </w:t>
            </w:r>
            <w:r w:rsidR="007B36ED">
              <w:rPr>
                <w:noProof/>
                <w:position w:val="-11"/>
                <w:sz w:val="18"/>
                <w:szCs w:val="18"/>
              </w:rPr>
              <w:drawing>
                <wp:inline distT="0" distB="0" distL="0" distR="0">
                  <wp:extent cx="676910" cy="260985"/>
                  <wp:effectExtent l="0" t="0" r="8890" b="5715"/>
                  <wp:docPr id="801" name="Рисунок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676910" cy="260985"/>
                          </a:xfrm>
                          <a:prstGeom prst="rect">
                            <a:avLst/>
                          </a:prstGeom>
                          <a:noFill/>
                          <a:ln>
                            <a:noFill/>
                          </a:ln>
                        </pic:spPr>
                      </pic:pic>
                    </a:graphicData>
                  </a:graphic>
                </wp:inline>
              </w:drawing>
            </w:r>
            <w:r>
              <w:rPr>
                <w:sz w:val="18"/>
                <w:szCs w:val="18"/>
              </w:rPr>
              <w:t xml:space="preserve">является оценкой стандартного отклонения распределения </w:t>
            </w:r>
            <w:r w:rsidR="007B36ED">
              <w:rPr>
                <w:noProof/>
                <w:position w:val="-8"/>
                <w:sz w:val="18"/>
                <w:szCs w:val="18"/>
              </w:rPr>
              <w:drawing>
                <wp:inline distT="0" distB="0" distL="0" distR="0">
                  <wp:extent cx="142240" cy="189865"/>
                  <wp:effectExtent l="0" t="0" r="0" b="635"/>
                  <wp:docPr id="802" name="Рисунок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и называется выборочным стандартным отклонением среднего значения.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3 - Выборочное стандартное отклонение с</w:t>
            </w:r>
            <w:r>
              <w:rPr>
                <w:sz w:val="18"/>
                <w:szCs w:val="18"/>
              </w:rPr>
              <w:t xml:space="preserve">реднего значения иногда ошибочно называют </w:t>
            </w:r>
            <w:r>
              <w:rPr>
                <w:b/>
                <w:bCs/>
                <w:sz w:val="18"/>
                <w:szCs w:val="18"/>
              </w:rPr>
              <w:t>среднеквадратичной погрешностью среднего значения.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4 - Настоящее определение является модифицированным по отношению к словарной статье 3.8 VIM:1993.</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Некоторые обозначения,</w:t>
            </w:r>
            <w:r>
              <w:rPr>
                <w:sz w:val="18"/>
                <w:szCs w:val="18"/>
              </w:rPr>
              <w:t xml:space="preserve"> применяемые в VIM, были изменены с целью достижения единообразия с обозначениями, используемыми в 4.2.</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experimental standard deviation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В.2.18 </w:t>
            </w:r>
            <w:r>
              <w:rPr>
                <w:b/>
                <w:bCs/>
                <w:sz w:val="18"/>
                <w:szCs w:val="18"/>
              </w:rPr>
              <w:t>неопределенность (измерения)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Параметр, относящийся к результату измерения и характеризующий разброс </w:t>
            </w:r>
            <w:r>
              <w:rPr>
                <w:sz w:val="18"/>
                <w:szCs w:val="18"/>
              </w:rPr>
              <w:t>значений, которые могли бы быть обоснованно приписаны измеряемой величине.</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Параметром может быть, например, стандартное отклонение (или величина, пропорциональная стандартному отклонению) или полуширина интервала, которому соответствует за</w:t>
            </w:r>
            <w:r>
              <w:rPr>
                <w:sz w:val="18"/>
                <w:szCs w:val="18"/>
              </w:rPr>
              <w:t>данный уровень доверия.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Неопределенность измерения, как правило, включает в себя ряд составляющих. Некоторые из них могут быть оценены из статистического распределения результатов ряда измерений и описываться выборочными стандартными откло</w:t>
            </w:r>
            <w:r>
              <w:rPr>
                <w:sz w:val="18"/>
                <w:szCs w:val="18"/>
              </w:rPr>
              <w:t>нениями. Другие составляющие, которые также могут быть описаны стандартными отклонениями, оценивают из предположений о виде закона распределения, основанных на опыте или иной информации.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3 - Предполагается, что результат измерения является луч</w:t>
            </w:r>
            <w:r>
              <w:rPr>
                <w:sz w:val="18"/>
                <w:szCs w:val="18"/>
              </w:rPr>
              <w:t>шей оценкой измеряемой величины, а все составляющие неопределенности, включая обусловленные систематическими эффектами (разного рода поправками, используемым эталоном сравнения), вносят вклад в разброс значений измеряемой величины.</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w:t>
            </w:r>
            <w:r>
              <w:rPr>
                <w:sz w:val="18"/>
                <w:szCs w:val="18"/>
              </w:rPr>
              <w:t>я статья 3.9]</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В VIM подчеркивается идентичность настоящего определения и примечаний к нему, определению и примечаниям, данным в настоящем </w:t>
            </w:r>
            <w:r>
              <w:rPr>
                <w:i/>
                <w:iCs/>
                <w:sz w:val="18"/>
                <w:szCs w:val="18"/>
              </w:rPr>
              <w:t>Руководстве</w:t>
            </w:r>
            <w:r>
              <w:rPr>
                <w:sz w:val="18"/>
                <w:szCs w:val="18"/>
              </w:rPr>
              <w:t xml:space="preserve"> (см. 2.2.3).</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uncertainty (of measurement)</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В.2.19 </w:t>
            </w:r>
            <w:r>
              <w:rPr>
                <w:b/>
                <w:bCs/>
                <w:sz w:val="18"/>
                <w:szCs w:val="18"/>
              </w:rPr>
              <w:t>погрешность (измерени</w:t>
            </w:r>
            <w:r>
              <w:rPr>
                <w:b/>
                <w:bCs/>
                <w:sz w:val="18"/>
                <w:szCs w:val="18"/>
              </w:rPr>
              <w:t>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Отклонение результата измерения от истинного значения измеряемой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Так как истинное значение не может быть установлено точно, то на практике вместо него используют действительное значение (см. В.2.3 и В.2.4 или VIM:1993, слова</w:t>
            </w:r>
            <w:r>
              <w:rPr>
                <w:sz w:val="18"/>
                <w:szCs w:val="18"/>
              </w:rPr>
              <w:t>рные статьи, соответственно, 1.19 и 1.20).</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2 - Когда необходимо отличать "относительную погрешность" от "погрешности", последнюю иногда называют </w:t>
            </w:r>
            <w:r>
              <w:rPr>
                <w:b/>
                <w:bCs/>
                <w:sz w:val="18"/>
                <w:szCs w:val="18"/>
              </w:rPr>
              <w:t>абсолютной погрешностью измерения</w:t>
            </w:r>
            <w:r>
              <w:rPr>
                <w:sz w:val="18"/>
                <w:szCs w:val="18"/>
              </w:rPr>
              <w:t xml:space="preserve">. Этот термин не следует путать с </w:t>
            </w:r>
            <w:r>
              <w:rPr>
                <w:b/>
                <w:bCs/>
                <w:sz w:val="18"/>
                <w:szCs w:val="18"/>
              </w:rPr>
              <w:t>абсолютным значением погрешност</w:t>
            </w:r>
            <w:r>
              <w:rPr>
                <w:b/>
                <w:bCs/>
                <w:sz w:val="18"/>
                <w:szCs w:val="18"/>
              </w:rPr>
              <w:t>и</w:t>
            </w:r>
            <w:r>
              <w:rPr>
                <w:sz w:val="18"/>
                <w:szCs w:val="18"/>
              </w:rPr>
              <w:t>, которое является модулем погрешности.</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3.10]</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Если результат измерения зависит от значений еще каких-либо величин, помимо измеряемой, погрешности измерений этих величин вносят вклад в погрешность</w:t>
            </w:r>
            <w:r>
              <w:rPr>
                <w:sz w:val="18"/>
                <w:szCs w:val="18"/>
              </w:rPr>
              <w:t xml:space="preserve"> результата измерения. См. также комментарий </w:t>
            </w:r>
            <w:r>
              <w:rPr>
                <w:i/>
                <w:iCs/>
                <w:sz w:val="18"/>
                <w:szCs w:val="18"/>
              </w:rPr>
              <w:t>Руководства</w:t>
            </w:r>
            <w:r>
              <w:rPr>
                <w:sz w:val="18"/>
                <w:szCs w:val="18"/>
              </w:rPr>
              <w:t xml:space="preserve"> к В.2.22 и В.2.3.</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error (of measurement)</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В.2.20 </w:t>
            </w:r>
            <w:r>
              <w:rPr>
                <w:b/>
                <w:bCs/>
                <w:sz w:val="18"/>
                <w:szCs w:val="18"/>
              </w:rPr>
              <w:t>относительная погрешность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Отношения погрешности измерения к истинному значению измеряемой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1 - Т.к. истинное значение </w:t>
            </w:r>
            <w:r>
              <w:rPr>
                <w:sz w:val="18"/>
                <w:szCs w:val="18"/>
              </w:rPr>
              <w:t>не может быть установлено точно, то на практике вместо него используют действительное значение (см. В.2.3 и В.2.4 или VIM:1993, словарные статьи, соответственно, 1.19 и 1.20).</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3.12]</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См. комментари</w:t>
            </w:r>
            <w:r>
              <w:rPr>
                <w:sz w:val="18"/>
                <w:szCs w:val="18"/>
              </w:rPr>
              <w:t xml:space="preserve">й </w:t>
            </w:r>
            <w:r>
              <w:rPr>
                <w:i/>
                <w:iCs/>
                <w:sz w:val="18"/>
                <w:szCs w:val="18"/>
              </w:rPr>
              <w:t>Руководства</w:t>
            </w:r>
            <w:r>
              <w:rPr>
                <w:sz w:val="18"/>
                <w:szCs w:val="18"/>
              </w:rPr>
              <w:t xml:space="preserve"> к В.2.3.</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relative error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В.2.21 </w:t>
            </w:r>
            <w:r>
              <w:rPr>
                <w:b/>
                <w:bCs/>
                <w:sz w:val="18"/>
                <w:szCs w:val="18"/>
              </w:rPr>
              <w:t>случайная погрешность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Разность результата измерения и среднего значения, которое могло бы быть получено при бесконечно большом числе повторных измерений одной и той же измеряемой величины, проводимы</w:t>
            </w:r>
            <w:r>
              <w:rPr>
                <w:sz w:val="18"/>
                <w:szCs w:val="18"/>
              </w:rPr>
              <w:t>х в условиях повторяемости.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Случайная погрешность равна погрешности измерения за вычетом систематической погрешности.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2 - Т.к. возможное число измерений всегда ограничено, то </w:t>
            </w:r>
            <w:r>
              <w:rPr>
                <w:sz w:val="18"/>
                <w:szCs w:val="18"/>
              </w:rPr>
              <w:lastRenderedPageBreak/>
              <w:t>получить можно лишь оценку случайной погрешности.</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3.13]</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См. комментарий </w:t>
            </w:r>
            <w:r>
              <w:rPr>
                <w:i/>
                <w:iCs/>
                <w:sz w:val="18"/>
                <w:szCs w:val="18"/>
              </w:rPr>
              <w:t>Руководства</w:t>
            </w:r>
            <w:r>
              <w:rPr>
                <w:sz w:val="18"/>
                <w:szCs w:val="18"/>
              </w:rPr>
              <w:t xml:space="preserve"> к В.2.2.</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random error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В.2.22 </w:t>
            </w:r>
            <w:r>
              <w:rPr>
                <w:b/>
                <w:bCs/>
                <w:sz w:val="18"/>
                <w:szCs w:val="18"/>
              </w:rPr>
              <w:t>систематическая погрешность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Разность между средним значением, получаемым при бесконечном числе измерений одной и той же и</w:t>
            </w:r>
            <w:r>
              <w:rPr>
                <w:sz w:val="18"/>
                <w:szCs w:val="18"/>
              </w:rPr>
              <w:t>змеряемой величины в условиях сходимости, и истинным значением измеряемой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Систематическая погрешность равна погрешности измерения за вычетом случайной погрешности.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Как и истинное значение, систематическая погрешн</w:t>
            </w:r>
            <w:r>
              <w:rPr>
                <w:sz w:val="18"/>
                <w:szCs w:val="18"/>
              </w:rPr>
              <w:t>ость и ее причины не могут быть полностью известны.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3 - В отношении систематической погрешности, связанной с измерительным инструментом - см. термин "смещение" (VIM:1993, словарная статья 5.25).</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3.14]</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w:t>
            </w:r>
            <w:r>
              <w:rPr>
                <w:sz w:val="18"/>
                <w:szCs w:val="18"/>
              </w:rPr>
              <w:t>арий </w:t>
            </w:r>
            <w:r>
              <w:rPr>
                <w:i/>
                <w:iCs/>
                <w:sz w:val="18"/>
                <w:szCs w:val="18"/>
              </w:rPr>
              <w:t>Руководства:</w:t>
            </w:r>
            <w:r>
              <w:rPr>
                <w:sz w:val="18"/>
                <w:szCs w:val="18"/>
              </w:rPr>
              <w:t xml:space="preserve"> Погрешность результата измерения (см. В.2.19) может часто рассматриваться как результат ряда случайных и систематических эффектов, которые вносят свои вклады в погрешность результата измерения. См. также комментарий </w:t>
            </w:r>
            <w:r>
              <w:rPr>
                <w:i/>
                <w:iCs/>
                <w:sz w:val="18"/>
                <w:szCs w:val="18"/>
              </w:rPr>
              <w:t>Руководства</w:t>
            </w:r>
            <w:r>
              <w:rPr>
                <w:sz w:val="18"/>
                <w:szCs w:val="18"/>
              </w:rPr>
              <w:t xml:space="preserve"> к В.2.19 и</w:t>
            </w:r>
            <w:r>
              <w:rPr>
                <w:sz w:val="18"/>
                <w:szCs w:val="18"/>
              </w:rPr>
              <w:t xml:space="preserve"> В.2.3.</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systematic error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В.2.23 </w:t>
            </w:r>
            <w:r>
              <w:rPr>
                <w:b/>
                <w:bCs/>
                <w:sz w:val="18"/>
                <w:szCs w:val="18"/>
              </w:rPr>
              <w:t>поправка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Значение величины, которое алгебраически суммируется с неисправленным результатом измерения для компенсации систематической погрешности.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Поправка равна оценке систематической погрешност</w:t>
            </w:r>
            <w:r>
              <w:rPr>
                <w:sz w:val="18"/>
                <w:szCs w:val="18"/>
              </w:rPr>
              <w:t>и, взятой с обратным знаком.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Т.к. систематическая погрешность не может быть известна точно, то компенсация не может быть полной.</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[VIM:1993, словарная статья 3.15]</w:t>
            </w:r>
          </w:p>
          <w:p w:rsidR="00000000" w:rsidRDefault="000D1CE7">
            <w:pPr>
              <w:pStyle w:val="a3"/>
              <w:ind w:firstLine="568"/>
              <w:jc w:val="both"/>
              <w:rPr>
                <w:sz w:val="18"/>
                <w:szCs w:val="18"/>
              </w:rPr>
            </w:pP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correction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В.2.24 </w:t>
            </w:r>
            <w:r>
              <w:rPr>
                <w:b/>
                <w:bCs/>
                <w:sz w:val="18"/>
                <w:szCs w:val="18"/>
              </w:rPr>
              <w:t>поправочный коэффициент</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lastRenderedPageBreak/>
              <w:t>Числовой коэффиц</w:t>
            </w:r>
            <w:r>
              <w:rPr>
                <w:sz w:val="18"/>
                <w:szCs w:val="18"/>
              </w:rPr>
              <w:t>иент, на который умножают неисправленный результат измерения для компенсации систематической погрешности.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Т.к. систематическая погрешность не может быть известна точно, то компенсация не может быть полной.</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r>
              <w:rPr>
                <w:sz w:val="18"/>
                <w:szCs w:val="18"/>
              </w:rPr>
              <w:t>[VIM:1993, словарная статья 3.</w:t>
            </w:r>
            <w:r>
              <w:rPr>
                <w:sz w:val="18"/>
                <w:szCs w:val="18"/>
              </w:rPr>
              <w:t xml:space="preserve">16] </w:t>
            </w:r>
          </w:p>
        </w:tc>
        <w:tc>
          <w:tcPr>
            <w:tcW w:w="31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6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correction factor </w:t>
            </w:r>
            <w:r>
              <w:rPr>
                <w:sz w:val="18"/>
                <w:szCs w:val="18"/>
              </w:rPr>
              <w:t xml:space="preserve">  </w:t>
            </w:r>
          </w:p>
        </w:tc>
      </w:tr>
    </w:tbl>
    <w:p w:rsidR="00000000" w:rsidRDefault="000D1CE7">
      <w:pPr>
        <w:pStyle w:val="a3"/>
      </w:pPr>
    </w:p>
    <w:p w:rsidR="00000000" w:rsidRDefault="000D1CE7">
      <w:pPr>
        <w:pStyle w:val="FORMATTEXT"/>
        <w:jc w:val="center"/>
      </w:pPr>
      <w:r>
        <w:t>     </w:t>
      </w:r>
    </w:p>
    <w:p w:rsidR="00000000" w:rsidRDefault="000D1CE7">
      <w:pPr>
        <w:pStyle w:val="FORMATTEXT"/>
        <w:jc w:val="center"/>
      </w:pPr>
      <w:r>
        <w:t xml:space="preserve">      </w:t>
      </w:r>
    </w:p>
    <w:p w:rsidR="00000000" w:rsidRDefault="000D1CE7">
      <w:pPr>
        <w:pStyle w:val="FORMATTEXT"/>
        <w:jc w:val="center"/>
      </w:pPr>
      <w:r>
        <w:t>Приложение С</w:t>
      </w:r>
    </w:p>
    <w:p w:rsidR="00000000" w:rsidRDefault="000D1CE7">
      <w:pPr>
        <w:pStyle w:val="FORMATTEXT"/>
        <w:jc w:val="center"/>
      </w:pPr>
      <w:r>
        <w:t xml:space="preserve">(справочное)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xml:space="preserve">Основные термины и понятия математической статистики </w:t>
      </w:r>
    </w:p>
    <w:p w:rsidR="00000000" w:rsidRDefault="000D1CE7">
      <w:pPr>
        <w:pStyle w:val="FORMATTEXT"/>
        <w:ind w:firstLine="568"/>
        <w:jc w:val="both"/>
      </w:pPr>
      <w:r>
        <w:rPr>
          <w:b/>
          <w:bCs/>
        </w:rPr>
        <w:t>С.1 Использованный источник</w:t>
      </w:r>
    </w:p>
    <w:p w:rsidR="00000000" w:rsidRDefault="000D1CE7">
      <w:pPr>
        <w:pStyle w:val="FORMATTEXT"/>
        <w:ind w:firstLine="568"/>
        <w:jc w:val="both"/>
      </w:pPr>
    </w:p>
    <w:p w:rsidR="00000000" w:rsidRDefault="000D1CE7">
      <w:pPr>
        <w:pStyle w:val="FORMATTEXT"/>
        <w:ind w:firstLine="568"/>
        <w:jc w:val="both"/>
      </w:pPr>
      <w:r>
        <w:t>Определения основных статистических терминов, приведенных в настоящем приложении, заимствов</w:t>
      </w:r>
      <w:r>
        <w:t xml:space="preserve">аны из ИСО 3534-1:1993* [7]. Данный международный стандарт является основным источником, к которому рекомендуется обращаться относительно определений терминов, не включенных в настоящее приложение. Некоторые из терминов, определения которых даны в разделе </w:t>
      </w:r>
      <w:r>
        <w:t xml:space="preserve">С.2, и соответствующие им понятия более подробно рассмотрены в разделе С.3, в котором содержится также ряд дополнительных терминов с соответствующими определениями. Содержащиеся в разделе С.3 разъяснения даны для облегчения использования настоящего </w:t>
      </w:r>
      <w:r>
        <w:rPr>
          <w:i/>
          <w:iCs/>
        </w:rPr>
        <w:t>Руковод</w:t>
      </w:r>
      <w:r>
        <w:rPr>
          <w:i/>
          <w:iCs/>
        </w:rPr>
        <w:t>ства</w:t>
      </w:r>
      <w:r>
        <w:t xml:space="preserve"> и не основаны непосредственно на ИСО 3534-1:1993. </w:t>
      </w:r>
    </w:p>
    <w:p w:rsidR="00000000" w:rsidRDefault="000D1CE7">
      <w:pPr>
        <w:pStyle w:val="FORMATTEXT"/>
        <w:jc w:val="both"/>
      </w:pPr>
      <w:r>
        <w:t xml:space="preserve">_______________ </w:t>
      </w:r>
    </w:p>
    <w:p w:rsidR="00000000" w:rsidRDefault="000D1CE7">
      <w:pPr>
        <w:pStyle w:val="FORMATTEXT"/>
        <w:ind w:firstLine="568"/>
        <w:jc w:val="both"/>
      </w:pPr>
      <w:r>
        <w:t>* Примечание к изданию 2008 г.: ИСО 3534-1:1993 отменен и заменен на ИСО 3534-1:2006. При этом были изменены формулировки ряда терминов и определений. За более подробной информацией с</w:t>
      </w:r>
      <w:r>
        <w:t>ледует обращаться к последней редакции международного стандарта.</w:t>
      </w:r>
    </w:p>
    <w:p w:rsidR="00000000" w:rsidRDefault="000D1CE7">
      <w:pPr>
        <w:pStyle w:val="FORMATTEXT"/>
        <w:ind w:firstLine="568"/>
        <w:jc w:val="both"/>
      </w:pPr>
    </w:p>
    <w:p w:rsidR="00000000" w:rsidRDefault="000D1CE7">
      <w:pPr>
        <w:pStyle w:val="FORMATTEXT"/>
        <w:ind w:firstLine="568"/>
        <w:jc w:val="both"/>
      </w:pPr>
      <w:r>
        <w:rPr>
          <w:b/>
          <w:bCs/>
        </w:rPr>
        <w:t>С.2 Определения</w:t>
      </w:r>
    </w:p>
    <w:p w:rsidR="00000000" w:rsidRDefault="000D1CE7">
      <w:pPr>
        <w:pStyle w:val="FORMATTEXT"/>
        <w:ind w:firstLine="568"/>
        <w:jc w:val="both"/>
      </w:pPr>
    </w:p>
    <w:p w:rsidR="00000000" w:rsidRDefault="000D1CE7">
      <w:pPr>
        <w:pStyle w:val="FORMATTEXT"/>
        <w:ind w:firstLine="568"/>
        <w:jc w:val="both"/>
      </w:pPr>
      <w:r>
        <w:t xml:space="preserve">Как и в разделе 2 настоящего </w:t>
      </w:r>
      <w:r>
        <w:rPr>
          <w:i/>
          <w:iCs/>
        </w:rPr>
        <w:t>Руководства</w:t>
      </w:r>
      <w:r>
        <w:t>, использование в терминах скобок означает, что выделенные скобками слова могут быть опущены, если применение краткого термина не выз</w:t>
      </w:r>
      <w:r>
        <w:t>овет путаницы.</w:t>
      </w:r>
    </w:p>
    <w:p w:rsidR="00000000" w:rsidRDefault="000D1CE7">
      <w:pPr>
        <w:pStyle w:val="FORMATTEXT"/>
        <w:ind w:firstLine="568"/>
        <w:jc w:val="both"/>
      </w:pPr>
    </w:p>
    <w:p w:rsidR="00000000" w:rsidRDefault="000D1CE7">
      <w:pPr>
        <w:pStyle w:val="FORMATTEXT"/>
        <w:ind w:firstLine="568"/>
        <w:jc w:val="both"/>
      </w:pPr>
      <w:r>
        <w:t>Термины С.2.1-С.2.14 определены для генеральной совокупности, а термины С.2.15-С.2.31 - для выборки наблюдений.</w:t>
      </w:r>
    </w:p>
    <w:p w:rsidR="00000000" w:rsidRDefault="000D1CE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7035"/>
        <w:gridCol w:w="300"/>
        <w:gridCol w:w="1650"/>
      </w:tblGrid>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30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65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С.2.1 </w:t>
            </w:r>
            <w:r>
              <w:rPr>
                <w:b/>
                <w:bCs/>
                <w:sz w:val="18"/>
                <w:szCs w:val="18"/>
              </w:rPr>
              <w:t>вероятность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Действительное число в интервале от 0 до 1, относящееся к случайному событию.</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Число може</w:t>
            </w:r>
            <w:r>
              <w:rPr>
                <w:sz w:val="18"/>
                <w:szCs w:val="18"/>
              </w:rPr>
              <w:t>т отражать относительную частоту в серии наблюдений или степень уверенности в том, что некоторое событие произойдет. При высокой степени уверенности вероятность близка к единице.</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[ИСО 3534-1:1993, словарная статья 1.1] </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probability</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С.2.2 </w:t>
            </w:r>
            <w:r>
              <w:rPr>
                <w:b/>
                <w:bCs/>
                <w:sz w:val="18"/>
                <w:szCs w:val="18"/>
              </w:rPr>
              <w:t>случа</w:t>
            </w:r>
            <w:r>
              <w:rPr>
                <w:b/>
                <w:bCs/>
                <w:sz w:val="18"/>
                <w:szCs w:val="18"/>
              </w:rPr>
              <w:t>йная величина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Переменная, которая может принимать любое значение из заданного множества значений и с которой связано </w:t>
            </w:r>
            <w:r>
              <w:rPr>
                <w:i/>
                <w:iCs/>
                <w:sz w:val="18"/>
                <w:szCs w:val="18"/>
              </w:rPr>
              <w:t>распределение вероятностей</w:t>
            </w:r>
            <w:r>
              <w:rPr>
                <w:sz w:val="18"/>
                <w:szCs w:val="18"/>
              </w:rPr>
              <w:t xml:space="preserve"> (С.2.3).</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Случайную величину, которая может принимать только отдельные значения, называют диск</w:t>
            </w:r>
            <w:r>
              <w:rPr>
                <w:sz w:val="18"/>
                <w:szCs w:val="18"/>
              </w:rPr>
              <w:t>ретной. Случайную величину, которая может принимать любые значения из конечного или бесконечного интервала, называют непрерывной.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2 - Вероятность события </w:t>
            </w:r>
            <w:r w:rsidR="007B36ED">
              <w:rPr>
                <w:noProof/>
                <w:position w:val="-7"/>
                <w:sz w:val="18"/>
                <w:szCs w:val="18"/>
              </w:rPr>
              <w:drawing>
                <wp:inline distT="0" distB="0" distL="0" distR="0">
                  <wp:extent cx="154305" cy="166370"/>
                  <wp:effectExtent l="0" t="0" r="0" b="5080"/>
                  <wp:docPr id="803" name="Рисунок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Pr>
                <w:sz w:val="18"/>
                <w:szCs w:val="18"/>
              </w:rPr>
              <w:t xml:space="preserve">обозначают </w:t>
            </w:r>
            <w:r w:rsidR="007B36ED">
              <w:rPr>
                <w:noProof/>
                <w:position w:val="-8"/>
                <w:sz w:val="18"/>
                <w:szCs w:val="18"/>
              </w:rPr>
              <w:drawing>
                <wp:inline distT="0" distB="0" distL="0" distR="0">
                  <wp:extent cx="415925" cy="201930"/>
                  <wp:effectExtent l="0" t="0" r="3175" b="7620"/>
                  <wp:docPr id="804" name="Рисунок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rPr>
                <w:sz w:val="18"/>
                <w:szCs w:val="18"/>
              </w:rPr>
              <w:t xml:space="preserve">или </w:t>
            </w:r>
            <w:r w:rsidR="007B36ED">
              <w:rPr>
                <w:noProof/>
                <w:position w:val="-8"/>
                <w:sz w:val="18"/>
                <w:szCs w:val="18"/>
              </w:rPr>
              <w:drawing>
                <wp:inline distT="0" distB="0" distL="0" distR="0">
                  <wp:extent cx="356235" cy="201930"/>
                  <wp:effectExtent l="0" t="0" r="5715" b="7620"/>
                  <wp:docPr id="805" name="Рисунок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rPr>
                <w:sz w:val="18"/>
                <w:szCs w:val="18"/>
              </w:rPr>
              <w:t>.</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Комментарий </w:t>
            </w:r>
            <w:r>
              <w:rPr>
                <w:i/>
                <w:iCs/>
                <w:sz w:val="18"/>
                <w:szCs w:val="18"/>
              </w:rPr>
              <w:t>Руководства:</w:t>
            </w:r>
            <w:r>
              <w:rPr>
                <w:sz w:val="18"/>
                <w:szCs w:val="18"/>
              </w:rPr>
              <w:t xml:space="preserve"> В настоящем </w:t>
            </w:r>
            <w:r>
              <w:rPr>
                <w:i/>
                <w:iCs/>
                <w:sz w:val="18"/>
                <w:szCs w:val="18"/>
              </w:rPr>
              <w:t>Руководстве</w:t>
            </w:r>
            <w:r>
              <w:rPr>
                <w:sz w:val="18"/>
                <w:szCs w:val="18"/>
              </w:rPr>
              <w:t xml:space="preserve"> применяется обозначение </w:t>
            </w:r>
            <w:r w:rsidR="007B36ED">
              <w:rPr>
                <w:noProof/>
                <w:position w:val="-8"/>
                <w:sz w:val="18"/>
                <w:szCs w:val="18"/>
              </w:rPr>
              <w:drawing>
                <wp:inline distT="0" distB="0" distL="0" distR="0">
                  <wp:extent cx="415925" cy="201930"/>
                  <wp:effectExtent l="0" t="0" r="3175" b="7620"/>
                  <wp:docPr id="806" name="Рисунок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rPr>
                <w:sz w:val="18"/>
                <w:szCs w:val="18"/>
              </w:rPr>
              <w:t xml:space="preserve">вместо </w:t>
            </w:r>
            <w:r w:rsidR="007B36ED">
              <w:rPr>
                <w:noProof/>
                <w:position w:val="-9"/>
                <w:sz w:val="18"/>
                <w:szCs w:val="18"/>
              </w:rPr>
              <w:drawing>
                <wp:inline distT="0" distB="0" distL="0" distR="0">
                  <wp:extent cx="403860" cy="213995"/>
                  <wp:effectExtent l="0" t="0" r="0" b="0"/>
                  <wp:docPr id="807" name="Рисунок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403860" cy="213995"/>
                          </a:xfrm>
                          <a:prstGeom prst="rect">
                            <a:avLst/>
                          </a:prstGeom>
                          <a:noFill/>
                          <a:ln>
                            <a:noFill/>
                          </a:ln>
                        </pic:spPr>
                      </pic:pic>
                    </a:graphicData>
                  </a:graphic>
                </wp:inline>
              </w:drawing>
            </w:r>
            <w:r>
              <w:rPr>
                <w:sz w:val="18"/>
                <w:szCs w:val="18"/>
              </w:rPr>
              <w:t>, используемого в ИСО 3534-1:1993.</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w:t>
            </w:r>
            <w:r>
              <w:rPr>
                <w:sz w:val="18"/>
                <w:szCs w:val="18"/>
              </w:rPr>
              <w:t>я статья 1.2]</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random </w:t>
            </w:r>
            <w:r>
              <w:rPr>
                <w:b/>
                <w:bCs/>
                <w:sz w:val="18"/>
                <w:szCs w:val="18"/>
              </w:rPr>
              <w:lastRenderedPageBreak/>
              <w:t>variable, variate</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С.2.3 </w:t>
            </w:r>
            <w:r>
              <w:rPr>
                <w:b/>
                <w:bCs/>
                <w:sz w:val="18"/>
                <w:szCs w:val="18"/>
              </w:rPr>
              <w:t>распределение (вероятностей) (случайной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Функция, определяющая вероятность того, что случайная величина примет какое-либо заданное значение или будет принадлежать заданному множеству значений.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Вероятность того, что случайная величина находится в области ее изменения, равна единице.</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[ИСО 3534-1:1993, словарная статья 1.3] </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probability distribution</w:t>
            </w:r>
            <w:r w:rsidRPr="007B36ED">
              <w:rPr>
                <w:sz w:val="18"/>
                <w:szCs w:val="18"/>
                <w:lang w:val="en-US"/>
              </w:rPr>
              <w:t xml:space="preserve"> (of a random variable)</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С.2.4 </w:t>
            </w:r>
            <w:r>
              <w:rPr>
                <w:b/>
                <w:bCs/>
                <w:sz w:val="18"/>
                <w:szCs w:val="18"/>
              </w:rPr>
              <w:t>функция распределения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Функция, задающая </w:t>
            </w:r>
            <w:r>
              <w:rPr>
                <w:sz w:val="18"/>
                <w:szCs w:val="18"/>
              </w:rPr>
              <w:t xml:space="preserve">для любого значения </w:t>
            </w:r>
            <w:r w:rsidR="007B36ED">
              <w:rPr>
                <w:noProof/>
                <w:position w:val="-6"/>
                <w:sz w:val="18"/>
                <w:szCs w:val="18"/>
              </w:rPr>
              <w:drawing>
                <wp:inline distT="0" distB="0" distL="0" distR="0">
                  <wp:extent cx="118745" cy="142240"/>
                  <wp:effectExtent l="0" t="0" r="0" b="0"/>
                  <wp:docPr id="808" name="Рисунок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вероятность того, что случайная величина </w:t>
            </w:r>
            <w:r w:rsidR="007B36ED">
              <w:rPr>
                <w:noProof/>
                <w:position w:val="-7"/>
                <w:sz w:val="18"/>
                <w:szCs w:val="18"/>
              </w:rPr>
              <w:drawing>
                <wp:inline distT="0" distB="0" distL="0" distR="0">
                  <wp:extent cx="178435" cy="166370"/>
                  <wp:effectExtent l="0" t="0" r="0" b="5080"/>
                  <wp:docPr id="809" name="Рисунок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sz w:val="18"/>
                <w:szCs w:val="18"/>
              </w:rPr>
              <w:t xml:space="preserve">меньше или равна </w:t>
            </w:r>
            <w:r w:rsidR="007B36ED">
              <w:rPr>
                <w:noProof/>
                <w:position w:val="-6"/>
                <w:sz w:val="18"/>
                <w:szCs w:val="18"/>
              </w:rPr>
              <w:drawing>
                <wp:inline distT="0" distB="0" distL="0" distR="0">
                  <wp:extent cx="118745" cy="142240"/>
                  <wp:effectExtent l="0" t="0" r="0" b="0"/>
                  <wp:docPr id="810" name="Рисунок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8"/>
                <w:sz w:val="18"/>
                <w:szCs w:val="18"/>
              </w:rPr>
              <w:drawing>
                <wp:inline distT="0" distB="0" distL="0" distR="0">
                  <wp:extent cx="1128395" cy="201930"/>
                  <wp:effectExtent l="0" t="0" r="0" b="7620"/>
                  <wp:docPr id="811" name="Рисунок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1128395" cy="201930"/>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FORMATTEXT"/>
              <w:ind w:firstLine="568"/>
              <w:jc w:val="both"/>
              <w:rPr>
                <w:sz w:val="18"/>
                <w:szCs w:val="18"/>
              </w:rPr>
            </w:pPr>
            <w:r>
              <w:rPr>
                <w:sz w:val="18"/>
                <w:szCs w:val="18"/>
              </w:rPr>
              <w:t>[ИСО 3534-1:1993, словарная ст</w:t>
            </w:r>
            <w:r>
              <w:rPr>
                <w:sz w:val="18"/>
                <w:szCs w:val="18"/>
              </w:rPr>
              <w:t>атья 1.4]</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distribution function</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С.2.5 </w:t>
            </w:r>
            <w:r>
              <w:rPr>
                <w:b/>
                <w:bCs/>
                <w:sz w:val="18"/>
                <w:szCs w:val="18"/>
              </w:rPr>
              <w:t>плотность распределения (вероятностей)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Первая производная, если она существует, функции распределения непрерывной случайной величины:</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6"/>
                <w:sz w:val="18"/>
                <w:szCs w:val="18"/>
              </w:rPr>
              <w:drawing>
                <wp:inline distT="0" distB="0" distL="0" distR="0">
                  <wp:extent cx="902335" cy="391795"/>
                  <wp:effectExtent l="0" t="0" r="0" b="8255"/>
                  <wp:docPr id="812" name="Рисунок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902335" cy="39179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FORMATTEXT"/>
              <w:ind w:firstLine="568"/>
              <w:jc w:val="both"/>
              <w:rPr>
                <w:sz w:val="18"/>
                <w:szCs w:val="18"/>
              </w:rPr>
            </w:pPr>
            <w:r>
              <w:rPr>
                <w:sz w:val="18"/>
                <w:szCs w:val="18"/>
              </w:rPr>
              <w:t xml:space="preserve">Примечание - </w:t>
            </w:r>
            <w:r w:rsidR="007B36ED">
              <w:rPr>
                <w:noProof/>
                <w:position w:val="-8"/>
                <w:sz w:val="18"/>
                <w:szCs w:val="18"/>
              </w:rPr>
              <w:drawing>
                <wp:inline distT="0" distB="0" distL="0" distR="0">
                  <wp:extent cx="498475" cy="201930"/>
                  <wp:effectExtent l="0" t="0" r="0" b="7620"/>
                  <wp:docPr id="813" name="Рисунок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rPr>
                <w:sz w:val="18"/>
                <w:szCs w:val="18"/>
              </w:rPr>
              <w:t>называется элементом вероятности,</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8"/>
                <w:sz w:val="18"/>
                <w:szCs w:val="18"/>
              </w:rPr>
              <w:drawing>
                <wp:inline distT="0" distB="0" distL="0" distR="0">
                  <wp:extent cx="1805305" cy="201930"/>
                  <wp:effectExtent l="0" t="0" r="4445" b="7620"/>
                  <wp:docPr id="814" name="Рисунок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1805305" cy="201930"/>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1.5]</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50"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probability density function</w:t>
            </w:r>
            <w:r w:rsidRPr="007B36ED">
              <w:rPr>
                <w:sz w:val="18"/>
                <w:szCs w:val="18"/>
                <w:lang w:val="en-US"/>
              </w:rPr>
              <w:t xml:space="preserve"> (for a continuous random variable)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С.2.6 </w:t>
            </w:r>
            <w:r>
              <w:rPr>
                <w:b/>
                <w:bCs/>
                <w:sz w:val="18"/>
                <w:szCs w:val="18"/>
              </w:rPr>
              <w:t>дискретное распределение (вероятностей)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Функция, дающая для каждого значения </w:t>
            </w:r>
            <w:r w:rsidR="007B36ED">
              <w:rPr>
                <w:noProof/>
                <w:position w:val="-10"/>
                <w:sz w:val="18"/>
                <w:szCs w:val="18"/>
              </w:rPr>
              <w:drawing>
                <wp:inline distT="0" distB="0" distL="0" distR="0">
                  <wp:extent cx="166370" cy="225425"/>
                  <wp:effectExtent l="0" t="0" r="5080" b="3175"/>
                  <wp:docPr id="815" name="Рисунок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дискретной случайной величины </w:t>
            </w:r>
            <w:r w:rsidR="007B36ED">
              <w:rPr>
                <w:noProof/>
                <w:position w:val="-7"/>
                <w:sz w:val="18"/>
                <w:szCs w:val="18"/>
              </w:rPr>
              <w:drawing>
                <wp:inline distT="0" distB="0" distL="0" distR="0">
                  <wp:extent cx="178435" cy="166370"/>
                  <wp:effectExtent l="0" t="0" r="0" b="5080"/>
                  <wp:docPr id="816" name="Рисунок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sz w:val="18"/>
                <w:szCs w:val="18"/>
              </w:rPr>
              <w:t xml:space="preserve">вероятность </w:t>
            </w:r>
            <w:r w:rsidR="007B36ED">
              <w:rPr>
                <w:noProof/>
                <w:position w:val="-10"/>
                <w:sz w:val="18"/>
                <w:szCs w:val="18"/>
              </w:rPr>
              <w:drawing>
                <wp:inline distT="0" distB="0" distL="0" distR="0">
                  <wp:extent cx="178435" cy="225425"/>
                  <wp:effectExtent l="0" t="0" r="0" b="3175"/>
                  <wp:docPr id="817" name="Рисунок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rPr>
                <w:sz w:val="18"/>
                <w:szCs w:val="18"/>
              </w:rPr>
              <w:t xml:space="preserve">того, что случайная величина равна </w:t>
            </w:r>
            <w:r w:rsidR="007B36ED">
              <w:rPr>
                <w:noProof/>
                <w:position w:val="-10"/>
                <w:sz w:val="18"/>
                <w:szCs w:val="18"/>
              </w:rPr>
              <w:drawing>
                <wp:inline distT="0" distB="0" distL="0" distR="0">
                  <wp:extent cx="166370" cy="225425"/>
                  <wp:effectExtent l="0" t="0" r="5080" b="3175"/>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0"/>
                <w:sz w:val="18"/>
                <w:szCs w:val="18"/>
              </w:rPr>
              <w:drawing>
                <wp:inline distT="0" distB="0" distL="0" distR="0">
                  <wp:extent cx="1033145" cy="225425"/>
                  <wp:effectExtent l="0" t="0" r="0" b="3175"/>
                  <wp:docPr id="819" name="Рисунок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1033145" cy="22542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1.6]</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probability mass function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С.2.7 </w:t>
            </w:r>
            <w:r>
              <w:rPr>
                <w:b/>
                <w:bCs/>
                <w:sz w:val="18"/>
                <w:szCs w:val="18"/>
              </w:rPr>
              <w:t>параметр (распределения)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Величина, используемая в описании распределения вероятностей некоторой случайной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1.12]</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parameter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С.2.8 </w:t>
            </w:r>
            <w:r>
              <w:rPr>
                <w:b/>
                <w:bCs/>
                <w:sz w:val="18"/>
                <w:szCs w:val="18"/>
              </w:rPr>
              <w:t>корреляция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Взаимодействие двух или нескольких случайных величин в распределении двух или нескольких случайных величин.</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Большинство статистических мер корреляции измеряют только степень линейной зависимости.</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w:t>
            </w:r>
            <w:r>
              <w:rPr>
                <w:sz w:val="18"/>
                <w:szCs w:val="18"/>
              </w:rPr>
              <w:t> 3534-1:1993, словарная статья 1.13]</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correlation </w:t>
            </w:r>
            <w:r>
              <w:rPr>
                <w:sz w:val="18"/>
                <w:szCs w:val="18"/>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С.2.9 </w:t>
            </w:r>
            <w:r>
              <w:rPr>
                <w:b/>
                <w:bCs/>
                <w:sz w:val="18"/>
                <w:szCs w:val="18"/>
              </w:rPr>
              <w:t>математическое ожидание (случайной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1) Для дискретной случайной величины </w:t>
            </w:r>
            <w:r w:rsidR="007B36ED">
              <w:rPr>
                <w:noProof/>
                <w:position w:val="-7"/>
                <w:sz w:val="18"/>
                <w:szCs w:val="18"/>
              </w:rPr>
              <w:drawing>
                <wp:inline distT="0" distB="0" distL="0" distR="0">
                  <wp:extent cx="178435" cy="166370"/>
                  <wp:effectExtent l="0" t="0" r="0" b="5080"/>
                  <wp:docPr id="820" name="Рисунок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sz w:val="18"/>
                <w:szCs w:val="18"/>
              </w:rPr>
              <w:t xml:space="preserve">, принимающей значения </w:t>
            </w:r>
            <w:r w:rsidR="007B36ED">
              <w:rPr>
                <w:noProof/>
                <w:position w:val="-10"/>
                <w:sz w:val="18"/>
                <w:szCs w:val="18"/>
              </w:rPr>
              <w:drawing>
                <wp:inline distT="0" distB="0" distL="0" distR="0">
                  <wp:extent cx="166370" cy="225425"/>
                  <wp:effectExtent l="0" t="0" r="5080" b="3175"/>
                  <wp:docPr id="821" name="Рисунок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с вероятностью </w:t>
            </w:r>
            <w:r w:rsidR="007B36ED">
              <w:rPr>
                <w:noProof/>
                <w:position w:val="-10"/>
                <w:sz w:val="18"/>
                <w:szCs w:val="18"/>
              </w:rPr>
              <w:drawing>
                <wp:inline distT="0" distB="0" distL="0" distR="0">
                  <wp:extent cx="178435" cy="225425"/>
                  <wp:effectExtent l="0" t="0" r="0" b="3175"/>
                  <wp:docPr id="822" name="Рисунок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rPr>
                <w:sz w:val="18"/>
                <w:szCs w:val="18"/>
              </w:rPr>
              <w:t>, математическое ожидание, если оно существует, определяют формулой</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0"/>
                <w:sz w:val="18"/>
                <w:szCs w:val="18"/>
              </w:rPr>
              <w:drawing>
                <wp:inline distT="0" distB="0" distL="0" distR="0">
                  <wp:extent cx="1223010" cy="225425"/>
                  <wp:effectExtent l="0" t="0" r="0" b="3175"/>
                  <wp:docPr id="823" name="Рисунок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1223010" cy="22542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r>
              <w:rPr>
                <w:sz w:val="18"/>
                <w:szCs w:val="18"/>
              </w:rPr>
              <w:t xml:space="preserve">где </w:t>
            </w:r>
            <w:r>
              <w:rPr>
                <w:sz w:val="18"/>
                <w:szCs w:val="18"/>
              </w:rPr>
              <w:t xml:space="preserve">суммируют все значения </w:t>
            </w:r>
            <w:r w:rsidR="007B36ED">
              <w:rPr>
                <w:noProof/>
                <w:position w:val="-10"/>
                <w:sz w:val="18"/>
                <w:szCs w:val="18"/>
              </w:rPr>
              <w:drawing>
                <wp:inline distT="0" distB="0" distL="0" distR="0">
                  <wp:extent cx="166370" cy="225425"/>
                  <wp:effectExtent l="0" t="0" r="5080" b="3175"/>
                  <wp:docPr id="824" name="Рисунок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 которые может принимать случайная величина </w:t>
            </w:r>
            <w:r w:rsidR="007B36ED">
              <w:rPr>
                <w:noProof/>
                <w:position w:val="-7"/>
                <w:sz w:val="18"/>
                <w:szCs w:val="18"/>
              </w:rPr>
              <w:drawing>
                <wp:inline distT="0" distB="0" distL="0" distR="0">
                  <wp:extent cx="178435" cy="166370"/>
                  <wp:effectExtent l="0" t="0" r="0" b="5080"/>
                  <wp:docPr id="825" name="Рисунок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sz w:val="18"/>
                <w:szCs w:val="18"/>
              </w:rPr>
              <w:t xml:space="preserve">. </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2) Для непрерывной случайной величины </w:t>
            </w:r>
            <w:r w:rsidR="007B36ED">
              <w:rPr>
                <w:noProof/>
                <w:position w:val="-7"/>
                <w:sz w:val="18"/>
                <w:szCs w:val="18"/>
              </w:rPr>
              <w:drawing>
                <wp:inline distT="0" distB="0" distL="0" distR="0">
                  <wp:extent cx="178435" cy="166370"/>
                  <wp:effectExtent l="0" t="0" r="0" b="5080"/>
                  <wp:docPr id="826" name="Рисунок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sz w:val="18"/>
                <w:szCs w:val="18"/>
              </w:rPr>
              <w:t xml:space="preserve">, имеющей плотность распределения </w:t>
            </w:r>
            <w:r w:rsidR="007B36ED">
              <w:rPr>
                <w:noProof/>
                <w:position w:val="-8"/>
                <w:sz w:val="18"/>
                <w:szCs w:val="18"/>
              </w:rPr>
              <w:drawing>
                <wp:inline distT="0" distB="0" distL="0" distR="0">
                  <wp:extent cx="391795" cy="201930"/>
                  <wp:effectExtent l="0" t="0" r="8255" b="7620"/>
                  <wp:docPr id="827" name="Рисунок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rPr>
                <w:sz w:val="18"/>
                <w:szCs w:val="18"/>
              </w:rPr>
              <w:t>, математическое ожидание, если оно существует, определяют формулой</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0"/>
                <w:sz w:val="18"/>
                <w:szCs w:val="18"/>
              </w:rPr>
              <w:drawing>
                <wp:inline distT="0" distB="0" distL="0" distR="0">
                  <wp:extent cx="1460500" cy="225425"/>
                  <wp:effectExtent l="0" t="0" r="6350" b="3175"/>
                  <wp:docPr id="828" name="Рисунок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1460500" cy="22542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r>
              <w:rPr>
                <w:sz w:val="18"/>
                <w:szCs w:val="18"/>
              </w:rPr>
              <w:t xml:space="preserve">где интеграл берут по всему интервалу (интервалам) изменения </w:t>
            </w:r>
            <w:r w:rsidR="007B36ED">
              <w:rPr>
                <w:noProof/>
                <w:position w:val="-7"/>
                <w:sz w:val="18"/>
                <w:szCs w:val="18"/>
              </w:rPr>
              <w:drawing>
                <wp:inline distT="0" distB="0" distL="0" distR="0">
                  <wp:extent cx="178435" cy="166370"/>
                  <wp:effectExtent l="0" t="0" r="0" b="5080"/>
                  <wp:docPr id="829" name="Рисунок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sz w:val="18"/>
                <w:szCs w:val="18"/>
              </w:rPr>
              <w:t xml:space="preserve">. </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1.18]</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50"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expectation</w:t>
            </w:r>
            <w:r w:rsidRPr="007B36ED">
              <w:rPr>
                <w:sz w:val="18"/>
                <w:szCs w:val="18"/>
                <w:lang w:val="en-US"/>
              </w:rPr>
              <w:t xml:space="preserve"> (of a random variable or of a probability distribution)</w:t>
            </w:r>
            <w:r w:rsidRPr="007B36ED">
              <w:rPr>
                <w:sz w:val="18"/>
                <w:szCs w:val="18"/>
                <w:lang w:val="en-US"/>
              </w:rPr>
              <w:t xml:space="preserve">, </w:t>
            </w:r>
            <w:r w:rsidRPr="007B36ED">
              <w:rPr>
                <w:b/>
                <w:bCs/>
                <w:sz w:val="18"/>
                <w:szCs w:val="18"/>
                <w:lang w:val="en-US"/>
              </w:rPr>
              <w:t xml:space="preserve">expected value, mean </w:t>
            </w:r>
            <w:r w:rsidRPr="007B36ED">
              <w:rPr>
                <w:sz w:val="18"/>
                <w:szCs w:val="18"/>
                <w:lang w:val="en-US"/>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С.2.10 </w:t>
            </w:r>
            <w:r>
              <w:rPr>
                <w:b/>
                <w:bCs/>
                <w:sz w:val="18"/>
                <w:szCs w:val="18"/>
              </w:rPr>
              <w:t>центрированная случайная величина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Случайная величина, математическое ожидание которой равно нулю.</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 Если случайная величина </w:t>
            </w:r>
            <w:r w:rsidR="007B36ED">
              <w:rPr>
                <w:noProof/>
                <w:position w:val="-7"/>
                <w:sz w:val="18"/>
                <w:szCs w:val="18"/>
              </w:rPr>
              <w:drawing>
                <wp:inline distT="0" distB="0" distL="0" distR="0">
                  <wp:extent cx="178435" cy="166370"/>
                  <wp:effectExtent l="0" t="0" r="0" b="5080"/>
                  <wp:docPr id="830" name="Рисунок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sz w:val="18"/>
                <w:szCs w:val="18"/>
              </w:rPr>
              <w:t xml:space="preserve">имеет математическое ожидание </w:t>
            </w:r>
            <w:r w:rsidR="007B36ED">
              <w:rPr>
                <w:noProof/>
                <w:position w:val="-7"/>
                <w:sz w:val="18"/>
                <w:szCs w:val="18"/>
              </w:rPr>
              <w:drawing>
                <wp:inline distT="0" distB="0" distL="0" distR="0">
                  <wp:extent cx="118745" cy="166370"/>
                  <wp:effectExtent l="0" t="0" r="0" b="5080"/>
                  <wp:docPr id="831" name="Рисунок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 то соответствующая центрированная случайная величина равна </w:t>
            </w:r>
            <w:r w:rsidR="007B36ED">
              <w:rPr>
                <w:noProof/>
                <w:position w:val="-8"/>
                <w:sz w:val="18"/>
                <w:szCs w:val="18"/>
              </w:rPr>
              <w:drawing>
                <wp:inline distT="0" distB="0" distL="0" distR="0">
                  <wp:extent cx="403860" cy="201930"/>
                  <wp:effectExtent l="0" t="0" r="0" b="7620"/>
                  <wp:docPr id="832" name="Рисунок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403860" cy="201930"/>
                          </a:xfrm>
                          <a:prstGeom prst="rect">
                            <a:avLst/>
                          </a:prstGeom>
                          <a:noFill/>
                          <a:ln>
                            <a:noFill/>
                          </a:ln>
                        </pic:spPr>
                      </pic:pic>
                    </a:graphicData>
                  </a:graphic>
                </wp:inline>
              </w:drawing>
            </w:r>
            <w:r>
              <w:rPr>
                <w:sz w:val="18"/>
                <w:szCs w:val="18"/>
              </w:rPr>
              <w:t>.</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1.21]</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cent</w:t>
            </w:r>
            <w:r>
              <w:rPr>
                <w:b/>
                <w:bCs/>
                <w:sz w:val="18"/>
                <w:szCs w:val="18"/>
              </w:rPr>
              <w:t xml:space="preserve">red random variable </w:t>
            </w:r>
            <w:r>
              <w:rPr>
                <w:sz w:val="18"/>
                <w:szCs w:val="18"/>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С.2.11 </w:t>
            </w:r>
            <w:r>
              <w:rPr>
                <w:b/>
                <w:bCs/>
                <w:sz w:val="18"/>
                <w:szCs w:val="18"/>
              </w:rPr>
              <w:t>дисперсия (случайной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Математическое ожидание квадрата центрированной случайной величины</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1"/>
                <w:sz w:val="18"/>
                <w:szCs w:val="18"/>
              </w:rPr>
              <w:drawing>
                <wp:inline distT="0" distB="0" distL="0" distR="0">
                  <wp:extent cx="1781175" cy="260985"/>
                  <wp:effectExtent l="0" t="0" r="9525" b="5715"/>
                  <wp:docPr id="833" name="Рисунок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1781175" cy="26098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1.22]</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variance</w:t>
            </w:r>
            <w:r w:rsidRPr="007B36ED">
              <w:rPr>
                <w:sz w:val="18"/>
                <w:szCs w:val="18"/>
                <w:lang w:val="en-US"/>
              </w:rPr>
              <w:t xml:space="preserve"> (of a random variable or of a probability distribution)</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С.2.12 </w:t>
            </w:r>
            <w:r>
              <w:rPr>
                <w:b/>
                <w:bCs/>
                <w:sz w:val="18"/>
                <w:szCs w:val="18"/>
              </w:rPr>
              <w:t>стандартное отклонение (случайной величины)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Положительный квадратный корень из значения дисперсии</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1"/>
                <w:sz w:val="18"/>
                <w:szCs w:val="18"/>
              </w:rPr>
              <w:drawing>
                <wp:inline distT="0" distB="0" distL="0" distR="0">
                  <wp:extent cx="760095" cy="260985"/>
                  <wp:effectExtent l="0" t="0" r="1905" b="5715"/>
                  <wp:docPr id="834" name="Рисунок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760095" cy="26098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1.23]</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standard deviation</w:t>
            </w:r>
            <w:r w:rsidRPr="007B36ED">
              <w:rPr>
                <w:sz w:val="18"/>
                <w:szCs w:val="18"/>
                <w:lang w:val="en-US"/>
              </w:rPr>
              <w:t xml:space="preserve"> (of a random variable or of a probability distribution)</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a3"/>
              <w:ind w:firstLine="568"/>
              <w:jc w:val="both"/>
              <w:rPr>
                <w:sz w:val="18"/>
                <w:szCs w:val="18"/>
              </w:rPr>
            </w:pPr>
            <w:r>
              <w:rPr>
                <w:sz w:val="18"/>
                <w:szCs w:val="18"/>
              </w:rPr>
              <w:t>С.2.13 </w:t>
            </w:r>
            <w:r>
              <w:rPr>
                <w:b/>
                <w:bCs/>
                <w:sz w:val="18"/>
                <w:szCs w:val="18"/>
              </w:rPr>
              <w:t>центральный момент* порядка</w:t>
            </w:r>
            <w:r>
              <w:rPr>
                <w:sz w:val="18"/>
                <w:szCs w:val="18"/>
              </w:rPr>
              <w:t xml:space="preserve"> </w:t>
            </w:r>
            <w:r w:rsidR="007B36ED">
              <w:rPr>
                <w:noProof/>
                <w:position w:val="-7"/>
                <w:sz w:val="18"/>
                <w:szCs w:val="18"/>
              </w:rPr>
              <w:drawing>
                <wp:inline distT="0" distB="0" distL="0" distR="0">
                  <wp:extent cx="118745" cy="166370"/>
                  <wp:effectExtent l="0" t="0" r="0" b="5080"/>
                  <wp:docPr id="835" name="Рисунок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p w:rsidR="00000000" w:rsidRDefault="000D1CE7">
            <w:pPr>
              <w:pStyle w:val="a3"/>
              <w:jc w:val="both"/>
              <w:rPr>
                <w:sz w:val="18"/>
                <w:szCs w:val="18"/>
              </w:rPr>
            </w:pPr>
            <w:r>
              <w:rPr>
                <w:sz w:val="18"/>
                <w:szCs w:val="18"/>
              </w:rPr>
              <w:t xml:space="preserve">_______________ </w:t>
            </w:r>
          </w:p>
          <w:p w:rsidR="00000000" w:rsidRDefault="000D1CE7">
            <w:pPr>
              <w:pStyle w:val="FORMATTEXT"/>
              <w:ind w:firstLine="568"/>
              <w:jc w:val="both"/>
              <w:rPr>
                <w:sz w:val="18"/>
                <w:szCs w:val="18"/>
              </w:rPr>
            </w:pPr>
            <w:r>
              <w:rPr>
                <w:sz w:val="18"/>
                <w:szCs w:val="18"/>
              </w:rPr>
              <w:t xml:space="preserve">* Если при определении моментов значения случайных величин </w:t>
            </w:r>
            <w:r w:rsidR="007B36ED">
              <w:rPr>
                <w:noProof/>
                <w:position w:val="-7"/>
                <w:sz w:val="18"/>
                <w:szCs w:val="18"/>
              </w:rPr>
              <w:drawing>
                <wp:inline distT="0" distB="0" distL="0" distR="0">
                  <wp:extent cx="178435" cy="166370"/>
                  <wp:effectExtent l="0" t="0" r="0" b="5080"/>
                  <wp:docPr id="836" name="Рисунок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Pr>
                <w:sz w:val="18"/>
                <w:szCs w:val="18"/>
              </w:rPr>
              <w:t xml:space="preserve">, </w:t>
            </w:r>
            <w:r w:rsidR="007B36ED">
              <w:rPr>
                <w:noProof/>
                <w:position w:val="-8"/>
                <w:sz w:val="18"/>
                <w:szCs w:val="18"/>
              </w:rPr>
              <w:drawing>
                <wp:inline distT="0" distB="0" distL="0" distR="0">
                  <wp:extent cx="403860" cy="178435"/>
                  <wp:effectExtent l="0" t="0" r="0" b="0"/>
                  <wp:docPr id="837" name="Рисунок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403860" cy="178435"/>
                          </a:xfrm>
                          <a:prstGeom prst="rect">
                            <a:avLst/>
                          </a:prstGeom>
                          <a:noFill/>
                          <a:ln>
                            <a:noFill/>
                          </a:ln>
                        </pic:spPr>
                      </pic:pic>
                    </a:graphicData>
                  </a:graphic>
                </wp:inline>
              </w:drawing>
            </w:r>
            <w:r>
              <w:rPr>
                <w:sz w:val="18"/>
                <w:szCs w:val="18"/>
              </w:rPr>
              <w:t xml:space="preserve">, </w:t>
            </w:r>
            <w:r w:rsidR="007B36ED">
              <w:rPr>
                <w:noProof/>
                <w:position w:val="-7"/>
                <w:sz w:val="18"/>
                <w:szCs w:val="18"/>
              </w:rPr>
              <w:drawing>
                <wp:inline distT="0" distB="0" distL="0" distR="0">
                  <wp:extent cx="142240" cy="166370"/>
                  <wp:effectExtent l="0" t="0" r="0" b="5080"/>
                  <wp:docPr id="838" name="Рисунок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w:t>
            </w:r>
            <w:r w:rsidR="007B36ED">
              <w:rPr>
                <w:noProof/>
                <w:position w:val="-8"/>
                <w:sz w:val="18"/>
                <w:szCs w:val="18"/>
              </w:rPr>
              <w:drawing>
                <wp:inline distT="0" distB="0" distL="0" distR="0">
                  <wp:extent cx="356235" cy="178435"/>
                  <wp:effectExtent l="0" t="0" r="5715" b="0"/>
                  <wp:docPr id="839" name="Рисунок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356235" cy="178435"/>
                          </a:xfrm>
                          <a:prstGeom prst="rect">
                            <a:avLst/>
                          </a:prstGeom>
                          <a:noFill/>
                          <a:ln>
                            <a:noFill/>
                          </a:ln>
                        </pic:spPr>
                      </pic:pic>
                    </a:graphicData>
                  </a:graphic>
                </wp:inline>
              </w:drawing>
            </w:r>
            <w:r>
              <w:rPr>
                <w:sz w:val="18"/>
                <w:szCs w:val="18"/>
              </w:rPr>
              <w:t xml:space="preserve">и т.д. заменяют их абсолютными значениями </w:t>
            </w:r>
            <w:r w:rsidR="007B36ED">
              <w:rPr>
                <w:noProof/>
                <w:position w:val="-8"/>
                <w:sz w:val="18"/>
                <w:szCs w:val="18"/>
              </w:rPr>
              <w:drawing>
                <wp:inline distT="0" distB="0" distL="0" distR="0">
                  <wp:extent cx="297180" cy="201930"/>
                  <wp:effectExtent l="0" t="0" r="7620" b="7620"/>
                  <wp:docPr id="840" name="Рисунок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rPr>
                <w:sz w:val="18"/>
                <w:szCs w:val="18"/>
              </w:rPr>
              <w:t xml:space="preserve">, </w:t>
            </w:r>
            <w:r w:rsidR="007B36ED">
              <w:rPr>
                <w:noProof/>
                <w:position w:val="-8"/>
                <w:sz w:val="18"/>
                <w:szCs w:val="18"/>
              </w:rPr>
              <w:drawing>
                <wp:inline distT="0" distB="0" distL="0" distR="0">
                  <wp:extent cx="510540" cy="201930"/>
                  <wp:effectExtent l="0" t="0" r="3810" b="7620"/>
                  <wp:docPr id="841" name="Рисунок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r>
              <w:rPr>
                <w:sz w:val="18"/>
                <w:szCs w:val="18"/>
              </w:rPr>
              <w:t xml:space="preserve">, </w:t>
            </w:r>
            <w:r w:rsidR="007B36ED">
              <w:rPr>
                <w:noProof/>
                <w:position w:val="-8"/>
                <w:sz w:val="18"/>
                <w:szCs w:val="18"/>
              </w:rPr>
              <w:drawing>
                <wp:inline distT="0" distB="0" distL="0" distR="0">
                  <wp:extent cx="260985" cy="201930"/>
                  <wp:effectExtent l="0" t="0" r="5715" b="7620"/>
                  <wp:docPr id="842" name="Рисунок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260985" cy="201930"/>
                          </a:xfrm>
                          <a:prstGeom prst="rect">
                            <a:avLst/>
                          </a:prstGeom>
                          <a:noFill/>
                          <a:ln>
                            <a:noFill/>
                          </a:ln>
                        </pic:spPr>
                      </pic:pic>
                    </a:graphicData>
                  </a:graphic>
                </wp:inline>
              </w:drawing>
            </w:r>
            <w:r>
              <w:rPr>
                <w:sz w:val="18"/>
                <w:szCs w:val="18"/>
              </w:rPr>
              <w:t xml:space="preserve">, </w:t>
            </w:r>
            <w:r w:rsidR="007B36ED">
              <w:rPr>
                <w:noProof/>
                <w:position w:val="-8"/>
                <w:sz w:val="18"/>
                <w:szCs w:val="18"/>
              </w:rPr>
              <w:drawing>
                <wp:inline distT="0" distB="0" distL="0" distR="0">
                  <wp:extent cx="462915" cy="201930"/>
                  <wp:effectExtent l="0" t="0" r="0" b="7620"/>
                  <wp:docPr id="843" name="Рисунок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sz w:val="18"/>
                <w:szCs w:val="18"/>
              </w:rPr>
              <w:t>и т.д., то моменты называют "абсолютными моментами".</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М</w:t>
            </w:r>
            <w:r>
              <w:rPr>
                <w:sz w:val="18"/>
                <w:szCs w:val="18"/>
              </w:rPr>
              <w:t xml:space="preserve">атематическое ожидание центрированной случайной величины в степени </w:t>
            </w:r>
            <w:r w:rsidR="007B36ED">
              <w:rPr>
                <w:noProof/>
                <w:position w:val="-7"/>
                <w:sz w:val="18"/>
                <w:szCs w:val="18"/>
              </w:rPr>
              <w:drawing>
                <wp:inline distT="0" distB="0" distL="0" distR="0">
                  <wp:extent cx="118745" cy="166370"/>
                  <wp:effectExtent l="0" t="0" r="0" b="5080"/>
                  <wp:docPr id="844" name="Рисунок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для одномерного распределения</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1"/>
                <w:sz w:val="18"/>
                <w:szCs w:val="18"/>
              </w:rPr>
              <w:drawing>
                <wp:inline distT="0" distB="0" distL="0" distR="0">
                  <wp:extent cx="795655" cy="260985"/>
                  <wp:effectExtent l="0" t="0" r="4445" b="5715"/>
                  <wp:docPr id="845" name="Рисунок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795655" cy="26098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FORMATTEXT"/>
              <w:ind w:firstLine="568"/>
              <w:jc w:val="both"/>
              <w:rPr>
                <w:sz w:val="18"/>
                <w:szCs w:val="18"/>
              </w:rPr>
            </w:pPr>
            <w:r>
              <w:rPr>
                <w:sz w:val="18"/>
                <w:szCs w:val="18"/>
              </w:rPr>
              <w:t xml:space="preserve">Примечание - Центральный момент второго порядка - </w:t>
            </w:r>
            <w:r>
              <w:rPr>
                <w:i/>
                <w:iCs/>
                <w:sz w:val="18"/>
                <w:szCs w:val="18"/>
              </w:rPr>
              <w:t>дисперсия</w:t>
            </w:r>
            <w:r>
              <w:rPr>
                <w:sz w:val="18"/>
                <w:szCs w:val="18"/>
              </w:rPr>
              <w:t xml:space="preserve"> (С.2.11) (ИСО</w:t>
            </w:r>
            <w:r>
              <w:rPr>
                <w:sz w:val="18"/>
                <w:szCs w:val="18"/>
              </w:rPr>
              <w:t xml:space="preserve"> 3534-1:1993, словарная статья 1.22) случайной величины.</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1.28]</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50"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 xml:space="preserve">central moment of order q </w:t>
            </w:r>
            <w:r w:rsidRPr="007B36ED">
              <w:rPr>
                <w:sz w:val="18"/>
                <w:szCs w:val="18"/>
                <w:lang w:val="en-US"/>
              </w:rPr>
              <w:t xml:space="preserve">  </w:t>
            </w:r>
          </w:p>
        </w:tc>
      </w:tr>
      <w:tr w:rsidR="00000000" w:rsidRPr="007B36ED">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С.2.14 </w:t>
            </w:r>
            <w:r>
              <w:rPr>
                <w:b/>
                <w:bCs/>
                <w:sz w:val="18"/>
                <w:szCs w:val="18"/>
              </w:rPr>
              <w:t>нормальное распределение; распределение (Лапласа-)Гаусса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Распределение вероятностей непрерывной случайной в</w:t>
            </w:r>
            <w:r>
              <w:rPr>
                <w:sz w:val="18"/>
                <w:szCs w:val="18"/>
              </w:rPr>
              <w:t xml:space="preserve">еличины такое, что плотность распределения вероятностей при </w:t>
            </w:r>
            <w:r w:rsidR="007B36ED">
              <w:rPr>
                <w:noProof/>
                <w:position w:val="-7"/>
                <w:sz w:val="18"/>
                <w:szCs w:val="18"/>
              </w:rPr>
              <w:drawing>
                <wp:inline distT="0" distB="0" distL="0" distR="0">
                  <wp:extent cx="866775" cy="154305"/>
                  <wp:effectExtent l="0" t="0" r="9525" b="0"/>
                  <wp:docPr id="846" name="Рисунок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866775" cy="154305"/>
                          </a:xfrm>
                          <a:prstGeom prst="rect">
                            <a:avLst/>
                          </a:prstGeom>
                          <a:noFill/>
                          <a:ln>
                            <a:noFill/>
                          </a:ln>
                        </pic:spPr>
                      </pic:pic>
                    </a:graphicData>
                  </a:graphic>
                </wp:inline>
              </w:drawing>
            </w:r>
            <w:r>
              <w:rPr>
                <w:sz w:val="18"/>
                <w:szCs w:val="18"/>
              </w:rPr>
              <w:t>принимает действительное значение</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23"/>
                <w:sz w:val="18"/>
                <w:szCs w:val="18"/>
              </w:rPr>
              <w:drawing>
                <wp:inline distT="0" distB="0" distL="0" distR="0">
                  <wp:extent cx="2066290" cy="558165"/>
                  <wp:effectExtent l="0" t="0" r="0" b="0"/>
                  <wp:docPr id="847" name="Рисунок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2066290" cy="55816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FORMATTEXT"/>
              <w:ind w:firstLine="568"/>
              <w:jc w:val="both"/>
              <w:rPr>
                <w:sz w:val="18"/>
                <w:szCs w:val="18"/>
              </w:rPr>
            </w:pPr>
            <w:r>
              <w:rPr>
                <w:sz w:val="18"/>
                <w:szCs w:val="18"/>
              </w:rPr>
              <w:t xml:space="preserve">Примечание - </w:t>
            </w:r>
            <w:r w:rsidR="007B36ED">
              <w:rPr>
                <w:noProof/>
                <w:position w:val="-7"/>
                <w:sz w:val="18"/>
                <w:szCs w:val="18"/>
              </w:rPr>
              <w:drawing>
                <wp:inline distT="0" distB="0" distL="0" distR="0">
                  <wp:extent cx="118745" cy="166370"/>
                  <wp:effectExtent l="0" t="0" r="0" b="5080"/>
                  <wp:docPr id="848" name="Рисунок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 математическое ожидание, </w:t>
            </w:r>
            <w:r w:rsidR="007B36ED">
              <w:rPr>
                <w:noProof/>
                <w:position w:val="-6"/>
                <w:sz w:val="18"/>
                <w:szCs w:val="18"/>
              </w:rPr>
              <w:drawing>
                <wp:inline distT="0" distB="0" distL="0" distR="0">
                  <wp:extent cx="142240" cy="142240"/>
                  <wp:effectExtent l="0" t="0" r="0" b="0"/>
                  <wp:docPr id="849" name="Рисунок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Pr>
                <w:sz w:val="18"/>
                <w:szCs w:val="18"/>
              </w:rPr>
              <w:t>- стандартное отклонение нормального распределения.</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1.37]</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en </w:t>
            </w:r>
            <w:r w:rsidRPr="007B36ED">
              <w:rPr>
                <w:b/>
                <w:bCs/>
                <w:sz w:val="18"/>
                <w:szCs w:val="18"/>
                <w:lang w:val="en-US"/>
              </w:rPr>
              <w:t xml:space="preserve">normal distribution, Laplace-Gauss distribution </w:t>
            </w:r>
            <w:r w:rsidRPr="007B36ED">
              <w:rPr>
                <w:sz w:val="18"/>
                <w:szCs w:val="18"/>
                <w:lang w:val="en-US"/>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w:t>
            </w:r>
            <w:r>
              <w:rPr>
                <w:sz w:val="18"/>
                <w:szCs w:val="18"/>
              </w:rPr>
              <w:t>2.15 </w:t>
            </w:r>
            <w:r>
              <w:rPr>
                <w:b/>
                <w:bCs/>
                <w:sz w:val="18"/>
                <w:szCs w:val="18"/>
              </w:rPr>
              <w:t>признак</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Свойство, которое помогает идентифицировать или различать объекты данной генеральной совокупности.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Признак может быть количественным или качественным (альтернативным).</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2.2]</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characteristic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С.2.16 </w:t>
            </w:r>
            <w:r>
              <w:rPr>
                <w:b/>
                <w:bCs/>
                <w:sz w:val="18"/>
                <w:szCs w:val="18"/>
              </w:rPr>
              <w:t>(генеральная) совокупность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Множество всех рассматриваемых объектов.</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 Для случайной величины </w:t>
            </w:r>
            <w:r>
              <w:rPr>
                <w:i/>
                <w:iCs/>
                <w:sz w:val="18"/>
                <w:szCs w:val="18"/>
              </w:rPr>
              <w:t>распределение вероятностей</w:t>
            </w:r>
            <w:r>
              <w:rPr>
                <w:sz w:val="18"/>
                <w:szCs w:val="18"/>
              </w:rPr>
              <w:t xml:space="preserve"> (С.2.3) (ИСО 3534-1:1993, словарная статья 1.3) рассматривают как определение совокупности этой</w:t>
            </w:r>
            <w:r>
              <w:rPr>
                <w:sz w:val="18"/>
                <w:szCs w:val="18"/>
              </w:rPr>
              <w:t xml:space="preserve"> случайной величины.</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2.3]</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population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С.2.17 </w:t>
            </w:r>
            <w:r>
              <w:rPr>
                <w:b/>
                <w:bCs/>
                <w:sz w:val="18"/>
                <w:szCs w:val="18"/>
              </w:rPr>
              <w:t>частота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Число наступлений события данного типа или число наблюдений, попавших в данный класс.</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2.11]</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frequency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w:t>
            </w:r>
            <w:r>
              <w:rPr>
                <w:sz w:val="18"/>
                <w:szCs w:val="18"/>
              </w:rPr>
              <w:t>.2.18 </w:t>
            </w:r>
            <w:r>
              <w:rPr>
                <w:b/>
                <w:bCs/>
                <w:sz w:val="18"/>
                <w:szCs w:val="18"/>
              </w:rPr>
              <w:t>распределение частот</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Эмпирическое отношение между значениями признака и его частотами или его относительными частотами.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 Это распределение можно представить графически в виде </w:t>
            </w:r>
            <w:r>
              <w:rPr>
                <w:i/>
                <w:iCs/>
                <w:sz w:val="18"/>
                <w:szCs w:val="18"/>
              </w:rPr>
              <w:t>гистограммы</w:t>
            </w:r>
            <w:r>
              <w:rPr>
                <w:sz w:val="18"/>
                <w:szCs w:val="18"/>
              </w:rPr>
              <w:t xml:space="preserve"> (ИСО 3534-1:1993, словарная статья 2.17), </w:t>
            </w:r>
            <w:r>
              <w:rPr>
                <w:i/>
                <w:iCs/>
                <w:sz w:val="18"/>
                <w:szCs w:val="18"/>
              </w:rPr>
              <w:t>столб</w:t>
            </w:r>
            <w:r>
              <w:rPr>
                <w:i/>
                <w:iCs/>
                <w:sz w:val="18"/>
                <w:szCs w:val="18"/>
              </w:rPr>
              <w:t>иковой диаграммы</w:t>
            </w:r>
            <w:r>
              <w:rPr>
                <w:sz w:val="18"/>
                <w:szCs w:val="18"/>
              </w:rPr>
              <w:t xml:space="preserve"> (ИСО 3534-1:1993, словарная статья 2.18), </w:t>
            </w:r>
            <w:r>
              <w:rPr>
                <w:i/>
                <w:iCs/>
                <w:sz w:val="18"/>
                <w:szCs w:val="18"/>
              </w:rPr>
              <w:t>полигона кумулятивных частот</w:t>
            </w:r>
            <w:r>
              <w:rPr>
                <w:sz w:val="18"/>
                <w:szCs w:val="18"/>
              </w:rPr>
              <w:t xml:space="preserve"> (ИСО 3534-1:1993, словарная статья 2.19) или как </w:t>
            </w:r>
            <w:r>
              <w:rPr>
                <w:i/>
                <w:iCs/>
                <w:sz w:val="18"/>
                <w:szCs w:val="18"/>
              </w:rPr>
              <w:t>таблицу сопряженности двух признаков</w:t>
            </w:r>
            <w:r>
              <w:rPr>
                <w:sz w:val="18"/>
                <w:szCs w:val="18"/>
              </w:rPr>
              <w:t xml:space="preserve"> (ИСО 3534-1:1993, словарная статья 2.22).</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[ИСО 3534-1:1993, словарная статья </w:t>
            </w:r>
            <w:r>
              <w:rPr>
                <w:sz w:val="18"/>
                <w:szCs w:val="18"/>
              </w:rPr>
              <w:t>2.15]</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frequency distribution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С.2.19 </w:t>
            </w:r>
            <w:r>
              <w:rPr>
                <w:b/>
                <w:bCs/>
                <w:sz w:val="18"/>
                <w:szCs w:val="18"/>
              </w:rPr>
              <w:t>среднее арифметическое</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Сумма значений, деленная на их число.</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Термин "среднее" обычно используют, когда имеют в виду параметр совокупности, а термин "среднее арифметическое" - когда имеют в в</w:t>
            </w:r>
            <w:r>
              <w:rPr>
                <w:sz w:val="18"/>
                <w:szCs w:val="18"/>
              </w:rPr>
              <w:t>иду результат вычислений по данным, полученным из выборки.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Среднее арифметическое простой случайной выборки, взятой из совокупности, - это несмещенная оценка арифметического среднего генеральной совокупности. Однако другие формулы для оцен</w:t>
            </w:r>
            <w:r>
              <w:rPr>
                <w:sz w:val="18"/>
                <w:szCs w:val="18"/>
              </w:rPr>
              <w:t>ки, такие как геометрическое или гармоническое среднее, медиана или мода, иногда тоже используют.</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2.26]</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arithmetic mean, average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С.2.20 </w:t>
            </w:r>
            <w:r>
              <w:rPr>
                <w:b/>
                <w:bCs/>
                <w:sz w:val="18"/>
                <w:szCs w:val="18"/>
              </w:rPr>
              <w:t>(выборочная) дисперсия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Одна из мер рассеяния, представляющая собой </w:t>
            </w:r>
            <w:r>
              <w:rPr>
                <w:sz w:val="18"/>
                <w:szCs w:val="18"/>
              </w:rPr>
              <w:t>сумму квадратов отклонений наблюдений от их среднего арифметического, деленную на число наблюдений минус единица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b/>
                <w:bCs/>
                <w:i/>
                <w:iCs/>
                <w:sz w:val="18"/>
                <w:szCs w:val="18"/>
              </w:rPr>
              <w:t>Пример - Для серии из</w:t>
            </w:r>
            <w:r>
              <w:rPr>
                <w:sz w:val="18"/>
                <w:szCs w:val="18"/>
              </w:rPr>
              <w:t xml:space="preserve"> </w:t>
            </w:r>
            <w:r w:rsidR="007B36ED">
              <w:rPr>
                <w:noProof/>
                <w:position w:val="-6"/>
                <w:sz w:val="18"/>
                <w:szCs w:val="18"/>
              </w:rPr>
              <w:drawing>
                <wp:inline distT="0" distB="0" distL="0" distR="0">
                  <wp:extent cx="118745" cy="142240"/>
                  <wp:effectExtent l="0" t="0" r="0" b="0"/>
                  <wp:docPr id="850" name="Рисунок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b/>
                <w:bCs/>
                <w:i/>
                <w:iCs/>
                <w:sz w:val="18"/>
                <w:szCs w:val="18"/>
              </w:rPr>
              <w:t>наблюдений</w:t>
            </w:r>
            <w:r>
              <w:rPr>
                <w:sz w:val="18"/>
                <w:szCs w:val="18"/>
              </w:rPr>
              <w:t xml:space="preserve"> </w:t>
            </w:r>
            <w:r w:rsidR="007B36ED">
              <w:rPr>
                <w:noProof/>
                <w:position w:val="-9"/>
                <w:sz w:val="18"/>
                <w:szCs w:val="18"/>
              </w:rPr>
              <w:drawing>
                <wp:inline distT="0" distB="0" distL="0" distR="0">
                  <wp:extent cx="166370" cy="213995"/>
                  <wp:effectExtent l="0" t="0" r="5080" b="0"/>
                  <wp:docPr id="851" name="Рисунок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b/>
                <w:bCs/>
                <w:i/>
                <w:iCs/>
                <w:sz w:val="18"/>
                <w:szCs w:val="18"/>
              </w:rPr>
              <w:t>,</w:t>
            </w:r>
            <w:r>
              <w:rPr>
                <w:sz w:val="18"/>
                <w:szCs w:val="18"/>
              </w:rPr>
              <w:t xml:space="preserve"> </w:t>
            </w:r>
            <w:r w:rsidR="007B36ED">
              <w:rPr>
                <w:noProof/>
                <w:position w:val="-9"/>
                <w:sz w:val="18"/>
                <w:szCs w:val="18"/>
              </w:rPr>
              <w:drawing>
                <wp:inline distT="0" distB="0" distL="0" distR="0">
                  <wp:extent cx="189865" cy="213995"/>
                  <wp:effectExtent l="0" t="0" r="635" b="0"/>
                  <wp:docPr id="852" name="Рисунок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rPr>
                <w:b/>
                <w:bCs/>
                <w:i/>
                <w:iCs/>
                <w:sz w:val="18"/>
                <w:szCs w:val="18"/>
              </w:rPr>
              <w:t>, …,</w:t>
            </w:r>
            <w:r>
              <w:rPr>
                <w:sz w:val="18"/>
                <w:szCs w:val="18"/>
              </w:rPr>
              <w:t xml:space="preserve"> </w:t>
            </w:r>
            <w:r w:rsidR="007B36ED">
              <w:rPr>
                <w:noProof/>
                <w:position w:val="-10"/>
                <w:sz w:val="18"/>
                <w:szCs w:val="18"/>
              </w:rPr>
              <w:drawing>
                <wp:inline distT="0" distB="0" distL="0" distR="0">
                  <wp:extent cx="189865" cy="225425"/>
                  <wp:effectExtent l="0" t="0" r="635" b="3175"/>
                  <wp:docPr id="853" name="Рисунок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b/>
                <w:bCs/>
                <w:i/>
                <w:iCs/>
                <w:sz w:val="18"/>
                <w:szCs w:val="18"/>
              </w:rPr>
              <w:t>со средним арифметическим</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6"/>
                <w:sz w:val="18"/>
                <w:szCs w:val="18"/>
              </w:rPr>
              <w:drawing>
                <wp:inline distT="0" distB="0" distL="0" distR="0">
                  <wp:extent cx="700405" cy="415925"/>
                  <wp:effectExtent l="0" t="0" r="4445" b="3175"/>
                  <wp:docPr id="854" name="Рисунок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700405" cy="415925"/>
                          </a:xfrm>
                          <a:prstGeom prst="rect">
                            <a:avLst/>
                          </a:prstGeom>
                          <a:noFill/>
                          <a:ln>
                            <a:noFill/>
                          </a:ln>
                        </pic:spPr>
                      </pic:pic>
                    </a:graphicData>
                  </a:graphic>
                </wp:inline>
              </w:drawing>
            </w:r>
          </w:p>
          <w:p w:rsidR="00000000" w:rsidRDefault="000D1CE7">
            <w:pPr>
              <w:pStyle w:val="FORMATTEXT"/>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r>
              <w:rPr>
                <w:b/>
                <w:bCs/>
                <w:i/>
                <w:iCs/>
                <w:sz w:val="18"/>
                <w:szCs w:val="18"/>
              </w:rPr>
              <w:t>выборочная дисперсия</w:t>
            </w:r>
          </w:p>
          <w:p w:rsidR="00000000" w:rsidRDefault="007B36ED">
            <w:pPr>
              <w:pStyle w:val="a3"/>
              <w:jc w:val="center"/>
              <w:rPr>
                <w:sz w:val="18"/>
                <w:szCs w:val="18"/>
              </w:rPr>
            </w:pPr>
            <w:r>
              <w:rPr>
                <w:noProof/>
                <w:position w:val="-17"/>
                <w:sz w:val="18"/>
                <w:szCs w:val="18"/>
              </w:rPr>
              <w:drawing>
                <wp:inline distT="0" distB="0" distL="0" distR="0">
                  <wp:extent cx="1377315" cy="415925"/>
                  <wp:effectExtent l="0" t="0" r="0" b="3175"/>
                  <wp:docPr id="855" name="Рисунок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1377315" cy="41592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a3"/>
              <w:jc w:val="both"/>
              <w:rPr>
                <w:sz w:val="18"/>
                <w:szCs w:val="18"/>
              </w:rPr>
            </w:pPr>
          </w:p>
          <w:p w:rsidR="00000000" w:rsidRDefault="000D1CE7">
            <w:pPr>
              <w:pStyle w:val="FORMATTEXT"/>
              <w:ind w:firstLine="568"/>
              <w:jc w:val="both"/>
              <w:rPr>
                <w:sz w:val="18"/>
                <w:szCs w:val="18"/>
              </w:rPr>
            </w:pPr>
            <w:r>
              <w:rPr>
                <w:sz w:val="18"/>
                <w:szCs w:val="18"/>
              </w:rPr>
              <w:t>Примечание 1 - Выборочная дисперсия представляет собой несмещенную оценку дисперсии совокупнос</w:t>
            </w:r>
            <w:r>
              <w:rPr>
                <w:sz w:val="18"/>
                <w:szCs w:val="18"/>
              </w:rPr>
              <w:t>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jc w:val="both"/>
              <w:rPr>
                <w:sz w:val="18"/>
                <w:szCs w:val="18"/>
              </w:rPr>
            </w:pPr>
            <w:r>
              <w:rPr>
                <w:sz w:val="18"/>
                <w:szCs w:val="18"/>
              </w:rPr>
              <w:t>  Примечание 2 - Выборочная дисперсия представляет собой</w:t>
            </w:r>
          </w:p>
          <w:p w:rsidR="00000000" w:rsidRDefault="000D1CE7">
            <w:pPr>
              <w:pStyle w:val="a3"/>
              <w:jc w:val="both"/>
              <w:rPr>
                <w:sz w:val="18"/>
                <w:szCs w:val="18"/>
              </w:rPr>
            </w:pPr>
            <w:r>
              <w:rPr>
                <w:sz w:val="18"/>
                <w:szCs w:val="18"/>
              </w:rPr>
              <w:t> </w:t>
            </w:r>
            <w:r w:rsidR="007B36ED">
              <w:rPr>
                <w:noProof/>
                <w:position w:val="-6"/>
                <w:sz w:val="18"/>
                <w:szCs w:val="18"/>
              </w:rPr>
              <w:drawing>
                <wp:inline distT="0" distB="0" distL="0" distR="0">
                  <wp:extent cx="558165" cy="142240"/>
                  <wp:effectExtent l="0" t="0" r="0" b="0"/>
                  <wp:docPr id="856" name="Рисунок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558165" cy="142240"/>
                          </a:xfrm>
                          <a:prstGeom prst="rect">
                            <a:avLst/>
                          </a:prstGeom>
                          <a:noFill/>
                          <a:ln>
                            <a:noFill/>
                          </a:ln>
                        </pic:spPr>
                      </pic:pic>
                    </a:graphicData>
                  </a:graphic>
                </wp:inline>
              </w:drawing>
            </w:r>
            <w:r>
              <w:rPr>
                <w:sz w:val="18"/>
                <w:szCs w:val="18"/>
              </w:rPr>
              <w:t xml:space="preserve">кратный центральный момент второго порядка (см. примечание к словарной статье 2.39 ИСО 3534-1:1993). </w:t>
            </w: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2.33]</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Коммента</w:t>
            </w:r>
            <w:r>
              <w:rPr>
                <w:sz w:val="18"/>
                <w:szCs w:val="18"/>
              </w:rPr>
              <w:t>рий </w:t>
            </w:r>
            <w:r>
              <w:rPr>
                <w:i/>
                <w:iCs/>
                <w:sz w:val="18"/>
                <w:szCs w:val="18"/>
              </w:rPr>
              <w:t>Руководства:</w:t>
            </w:r>
            <w:r>
              <w:rPr>
                <w:sz w:val="18"/>
                <w:szCs w:val="18"/>
              </w:rPr>
              <w:t xml:space="preserve"> Определенную таким образом дисперсию точнее назвать выборочной оценкой дисперсии генеральной совокупности. А дисперсию выборки обычно определяют как выборочный центральный момент второго порядка (см. С.2.13 и С.2.22).</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variance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w:t>
            </w:r>
            <w:r>
              <w:rPr>
                <w:sz w:val="18"/>
                <w:szCs w:val="18"/>
              </w:rPr>
              <w:t>.2.21 </w:t>
            </w:r>
            <w:r>
              <w:rPr>
                <w:b/>
                <w:bCs/>
                <w:sz w:val="18"/>
                <w:szCs w:val="18"/>
              </w:rPr>
              <w:t>(выборочное) стандартное отклонение</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Положительный квадратный корень из выборочной дисперсии.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Выборочное стандартное отклонение представляет собой смещенную оценку стандартного отклонения совокупности.</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w:t>
            </w:r>
            <w:r>
              <w:rPr>
                <w:sz w:val="18"/>
                <w:szCs w:val="18"/>
              </w:rPr>
              <w:t xml:space="preserve"> статья 2.34]</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standard deviation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С.2.22 </w:t>
            </w:r>
            <w:r>
              <w:rPr>
                <w:b/>
                <w:bCs/>
                <w:sz w:val="18"/>
                <w:szCs w:val="18"/>
              </w:rPr>
              <w:t>(выборочный) центральный момент порядка</w:t>
            </w:r>
            <w:r>
              <w:rPr>
                <w:sz w:val="18"/>
                <w:szCs w:val="18"/>
              </w:rPr>
              <w:t xml:space="preserve"> </w:t>
            </w:r>
            <w:r w:rsidR="007B36ED">
              <w:rPr>
                <w:noProof/>
                <w:position w:val="-7"/>
                <w:sz w:val="18"/>
                <w:szCs w:val="18"/>
              </w:rPr>
              <w:drawing>
                <wp:inline distT="0" distB="0" distL="0" distR="0">
                  <wp:extent cx="118745" cy="166370"/>
                  <wp:effectExtent l="0" t="0" r="0" b="5080"/>
                  <wp:docPr id="857" name="Рисунок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Среднее арифметическое разностей между наблюдаемыми значениями </w:t>
            </w:r>
            <w:r w:rsidR="007B36ED">
              <w:rPr>
                <w:noProof/>
                <w:position w:val="-10"/>
                <w:sz w:val="18"/>
                <w:szCs w:val="18"/>
              </w:rPr>
              <w:drawing>
                <wp:inline distT="0" distB="0" distL="0" distR="0">
                  <wp:extent cx="166370" cy="225425"/>
                  <wp:effectExtent l="0" t="0" r="5080" b="3175"/>
                  <wp:docPr id="858" name="Рисунок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их средним арифметическим </w:t>
            </w:r>
            <w:r w:rsidR="007B36ED">
              <w:rPr>
                <w:noProof/>
                <w:position w:val="-8"/>
                <w:sz w:val="18"/>
                <w:szCs w:val="18"/>
              </w:rPr>
              <w:drawing>
                <wp:inline distT="0" distB="0" distL="0" distR="0">
                  <wp:extent cx="142240" cy="178435"/>
                  <wp:effectExtent l="0" t="0" r="0" b="0"/>
                  <wp:docPr id="859" name="Рисунок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rPr>
                <w:sz w:val="18"/>
                <w:szCs w:val="18"/>
              </w:rPr>
              <w:t xml:space="preserve">в степени </w:t>
            </w:r>
            <w:r w:rsidR="007B36ED">
              <w:rPr>
                <w:noProof/>
                <w:position w:val="-7"/>
                <w:sz w:val="18"/>
                <w:szCs w:val="18"/>
              </w:rPr>
              <w:drawing>
                <wp:inline distT="0" distB="0" distL="0" distR="0">
                  <wp:extent cx="118745" cy="166370"/>
                  <wp:effectExtent l="0" t="0" r="0" b="5080"/>
                  <wp:docPr id="860" name="Рисунок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в распределении единственного признака:</w:t>
            </w:r>
          </w:p>
          <w:p w:rsidR="00000000" w:rsidRDefault="000D1CE7">
            <w:pPr>
              <w:pStyle w:val="a3"/>
              <w:ind w:firstLine="568"/>
              <w:jc w:val="both"/>
              <w:rPr>
                <w:sz w:val="18"/>
                <w:szCs w:val="18"/>
              </w:rPr>
            </w:pPr>
          </w:p>
          <w:p w:rsidR="00000000" w:rsidRDefault="007B36ED">
            <w:pPr>
              <w:pStyle w:val="a3"/>
              <w:jc w:val="center"/>
              <w:rPr>
                <w:sz w:val="18"/>
                <w:szCs w:val="18"/>
              </w:rPr>
            </w:pPr>
            <w:r>
              <w:rPr>
                <w:noProof/>
                <w:position w:val="-17"/>
                <w:sz w:val="18"/>
                <w:szCs w:val="18"/>
              </w:rPr>
              <w:drawing>
                <wp:inline distT="0" distB="0" distL="0" distR="0">
                  <wp:extent cx="878840" cy="415925"/>
                  <wp:effectExtent l="0" t="0" r="0" b="3175"/>
                  <wp:docPr id="861" name="Рисунок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878840" cy="41592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r>
              <w:rPr>
                <w:sz w:val="18"/>
                <w:szCs w:val="18"/>
              </w:rPr>
              <w:t xml:space="preserve">где </w:t>
            </w:r>
            <w:r w:rsidR="007B36ED">
              <w:rPr>
                <w:noProof/>
                <w:position w:val="-6"/>
                <w:sz w:val="18"/>
                <w:szCs w:val="18"/>
              </w:rPr>
              <w:drawing>
                <wp:inline distT="0" distB="0" distL="0" distR="0">
                  <wp:extent cx="118745" cy="142240"/>
                  <wp:effectExtent l="0" t="0" r="0" b="0"/>
                  <wp:docPr id="862" name="Рисунок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 число наблюдений. </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Выборочный центральный момент первого порядка равен нулю.</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2.37]</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en</w:t>
            </w:r>
            <w:r>
              <w:rPr>
                <w:b/>
                <w:bCs/>
                <w:sz w:val="18"/>
                <w:szCs w:val="18"/>
              </w:rPr>
              <w:t xml:space="preserve"> central moment of order q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С.2.23 </w:t>
            </w:r>
            <w:r>
              <w:rPr>
                <w:b/>
                <w:bCs/>
                <w:sz w:val="18"/>
                <w:szCs w:val="18"/>
              </w:rPr>
              <w:t>статистика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Функция от выборочных значений.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Стат</w:t>
            </w:r>
            <w:r>
              <w:rPr>
                <w:sz w:val="18"/>
                <w:szCs w:val="18"/>
              </w:rPr>
              <w:t>истика, будучи функцией значений случайной величины, сама является случайной величиной, значения которой могут изменяться от выборки к выборке. Значение статистики, как получаемое по наблюдаемым значениям, может быть использовано при проверке статистически</w:t>
            </w:r>
            <w:r>
              <w:rPr>
                <w:sz w:val="18"/>
                <w:szCs w:val="18"/>
              </w:rPr>
              <w:t>х гипотез или в качестве оценки параметра совокупности, например среднего арифметического или стандартного отклонения.</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2.45]</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statistic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С.2.24 </w:t>
            </w:r>
            <w:r>
              <w:rPr>
                <w:b/>
                <w:bCs/>
                <w:sz w:val="18"/>
                <w:szCs w:val="18"/>
              </w:rPr>
              <w:t>оценивание (параметра)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Операция определения на основе выбороч</w:t>
            </w:r>
            <w:r>
              <w:rPr>
                <w:sz w:val="18"/>
                <w:szCs w:val="18"/>
              </w:rPr>
              <w:t>ных данных числовых значений параметров распределения, принятого в качестве статистической модели генеральной совокупности, из которой извлечена выборка.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 Результат этой операции может быть выражен как одним числовым значением [точечная оценк</w:t>
            </w:r>
            <w:r>
              <w:rPr>
                <w:sz w:val="18"/>
                <w:szCs w:val="18"/>
              </w:rPr>
              <w:t>а - см. ИСО 3534-1:1993, словарная статья 2.51 (С.2.26)], так и доверительным интервалом [см. ИСО 3534-1:1993, словарные статьи 2.57 (С.2.27) и 2.58 (С.2.28)].</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2.49]</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estimation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С.2.25 </w:t>
            </w:r>
            <w:r>
              <w:rPr>
                <w:b/>
                <w:bCs/>
                <w:sz w:val="18"/>
                <w:szCs w:val="18"/>
              </w:rPr>
              <w:t>оценка</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Статистика, </w:t>
            </w:r>
            <w:r>
              <w:rPr>
                <w:sz w:val="18"/>
                <w:szCs w:val="18"/>
              </w:rPr>
              <w:t>используемая для оценивания параметра совокупности.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2.50]</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estimator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С.2.26 </w:t>
            </w:r>
            <w:r>
              <w:rPr>
                <w:b/>
                <w:bCs/>
                <w:sz w:val="18"/>
                <w:szCs w:val="18"/>
              </w:rPr>
              <w:t>значение оценки</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Значение параметра, полученное в результате оценивания.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2.51]</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estimate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С.2.27 </w:t>
            </w:r>
            <w:r>
              <w:rPr>
                <w:b/>
                <w:bCs/>
                <w:sz w:val="18"/>
                <w:szCs w:val="18"/>
              </w:rPr>
              <w:t>двусторонний доверительный интервал</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Интервал, определенный при заданной доверительной вероятности </w:t>
            </w:r>
            <w:r w:rsidR="007B36ED">
              <w:rPr>
                <w:noProof/>
                <w:position w:val="-8"/>
                <w:sz w:val="18"/>
                <w:szCs w:val="18"/>
              </w:rPr>
              <w:drawing>
                <wp:inline distT="0" distB="0" distL="0" distR="0">
                  <wp:extent cx="451485" cy="201930"/>
                  <wp:effectExtent l="0" t="0" r="5715" b="7620"/>
                  <wp:docPr id="863" name="Рисунок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 xml:space="preserve">[где </w:t>
            </w:r>
            <w:r w:rsidR="007B36ED">
              <w:rPr>
                <w:noProof/>
                <w:position w:val="-8"/>
                <w:sz w:val="18"/>
                <w:szCs w:val="18"/>
              </w:rPr>
              <w:drawing>
                <wp:inline distT="0" distB="0" distL="0" distR="0">
                  <wp:extent cx="451485" cy="201930"/>
                  <wp:effectExtent l="0" t="0" r="5715" b="7620"/>
                  <wp:docPr id="864" name="Рисунок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 xml:space="preserve">- положительная постоянная, меньшая единицы] для подлежащего оцениванию параметра совокупности </w:t>
            </w:r>
            <w:r w:rsidR="007B36ED">
              <w:rPr>
                <w:noProof/>
                <w:position w:val="-8"/>
                <w:sz w:val="18"/>
                <w:szCs w:val="18"/>
              </w:rPr>
              <w:drawing>
                <wp:inline distT="0" distB="0" distL="0" distR="0">
                  <wp:extent cx="118745" cy="178435"/>
                  <wp:effectExtent l="0" t="0" r="0" b="0"/>
                  <wp:docPr id="865" name="Рисунок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 между двумя функциями наблюдаемых значений </w:t>
            </w:r>
            <w:r w:rsidR="007B36ED">
              <w:rPr>
                <w:noProof/>
                <w:position w:val="-9"/>
                <w:sz w:val="18"/>
                <w:szCs w:val="18"/>
              </w:rPr>
              <w:drawing>
                <wp:inline distT="0" distB="0" distL="0" distR="0">
                  <wp:extent cx="154305" cy="213995"/>
                  <wp:effectExtent l="0" t="0" r="0" b="0"/>
                  <wp:docPr id="866" name="Рисунок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sz w:val="18"/>
                <w:szCs w:val="18"/>
              </w:rPr>
              <w:t xml:space="preserve">и </w:t>
            </w:r>
            <w:r w:rsidR="007B36ED">
              <w:rPr>
                <w:noProof/>
                <w:position w:val="-9"/>
                <w:sz w:val="18"/>
                <w:szCs w:val="18"/>
              </w:rPr>
              <w:drawing>
                <wp:inline distT="0" distB="0" distL="0" distR="0">
                  <wp:extent cx="178435" cy="213995"/>
                  <wp:effectExtent l="0" t="0" r="0" b="0"/>
                  <wp:docPr id="867" name="Рисунок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sz w:val="18"/>
                <w:szCs w:val="18"/>
              </w:rPr>
              <w:t xml:space="preserve">такими, что вероятность </w:t>
            </w:r>
            <w:r w:rsidR="007B36ED">
              <w:rPr>
                <w:noProof/>
                <w:position w:val="-9"/>
                <w:sz w:val="18"/>
                <w:szCs w:val="18"/>
              </w:rPr>
              <w:drawing>
                <wp:inline distT="0" distB="0" distL="0" distR="0">
                  <wp:extent cx="985520" cy="213995"/>
                  <wp:effectExtent l="0" t="0" r="5080" b="0"/>
                  <wp:docPr id="868" name="Рисунок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985520" cy="213995"/>
                          </a:xfrm>
                          <a:prstGeom prst="rect">
                            <a:avLst/>
                          </a:prstGeom>
                          <a:noFill/>
                          <a:ln>
                            <a:noFill/>
                          </a:ln>
                        </pic:spPr>
                      </pic:pic>
                    </a:graphicData>
                  </a:graphic>
                </wp:inline>
              </w:drawing>
            </w:r>
            <w:r>
              <w:rPr>
                <w:sz w:val="18"/>
                <w:szCs w:val="18"/>
              </w:rPr>
              <w:t xml:space="preserve">больше или равна </w:t>
            </w:r>
            <w:r w:rsidR="007B36ED">
              <w:rPr>
                <w:noProof/>
                <w:position w:val="-8"/>
                <w:sz w:val="18"/>
                <w:szCs w:val="18"/>
              </w:rPr>
              <w:drawing>
                <wp:inline distT="0" distB="0" distL="0" distR="0">
                  <wp:extent cx="451485" cy="201930"/>
                  <wp:effectExtent l="0" t="0" r="5715" b="7620"/>
                  <wp:docPr id="869" name="Рисунок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lastRenderedPageBreak/>
              <w:t xml:space="preserve">Примечание 1 - Границы </w:t>
            </w:r>
            <w:r w:rsidR="007B36ED">
              <w:rPr>
                <w:noProof/>
                <w:position w:val="-9"/>
                <w:sz w:val="18"/>
                <w:szCs w:val="18"/>
              </w:rPr>
              <w:drawing>
                <wp:inline distT="0" distB="0" distL="0" distR="0">
                  <wp:extent cx="154305" cy="213995"/>
                  <wp:effectExtent l="0" t="0" r="0" b="0"/>
                  <wp:docPr id="870" name="Рисунок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rPr>
                <w:sz w:val="18"/>
                <w:szCs w:val="18"/>
              </w:rPr>
              <w:t xml:space="preserve">и </w:t>
            </w:r>
            <w:r w:rsidR="007B36ED">
              <w:rPr>
                <w:noProof/>
                <w:position w:val="-9"/>
                <w:sz w:val="18"/>
                <w:szCs w:val="18"/>
              </w:rPr>
              <w:drawing>
                <wp:inline distT="0" distB="0" distL="0" distR="0">
                  <wp:extent cx="178435" cy="213995"/>
                  <wp:effectExtent l="0" t="0" r="0" b="0"/>
                  <wp:docPr id="871" name="Рисунок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sz w:val="18"/>
                <w:szCs w:val="18"/>
              </w:rPr>
              <w:t xml:space="preserve">доверительного интервала являются </w:t>
            </w:r>
            <w:r>
              <w:rPr>
                <w:i/>
                <w:iCs/>
                <w:sz w:val="18"/>
                <w:szCs w:val="18"/>
              </w:rPr>
              <w:t>статистиками</w:t>
            </w:r>
            <w:r>
              <w:rPr>
                <w:sz w:val="18"/>
                <w:szCs w:val="18"/>
              </w:rPr>
              <w:t xml:space="preserve"> [см. ИСО 3534-1:1993, словарная статья 2.45 (С.2.23)], и, таким образом, их значения в общем случае будут изменяться от выборки к выборке.</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В длинном ряду выборок относит</w:t>
            </w:r>
            <w:r>
              <w:rPr>
                <w:sz w:val="18"/>
                <w:szCs w:val="18"/>
              </w:rPr>
              <w:t xml:space="preserve">ельная частота случаев, когда доверительный интервал накрывает истинное значение параметра совокупности </w:t>
            </w:r>
            <w:r w:rsidR="007B36ED">
              <w:rPr>
                <w:noProof/>
                <w:position w:val="-8"/>
                <w:sz w:val="18"/>
                <w:szCs w:val="18"/>
              </w:rPr>
              <w:drawing>
                <wp:inline distT="0" distB="0" distL="0" distR="0">
                  <wp:extent cx="118745" cy="178435"/>
                  <wp:effectExtent l="0" t="0" r="0" b="0"/>
                  <wp:docPr id="872" name="Рисунок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 больше или равна </w:t>
            </w:r>
            <w:r w:rsidR="007B36ED">
              <w:rPr>
                <w:noProof/>
                <w:position w:val="-8"/>
                <w:sz w:val="18"/>
                <w:szCs w:val="18"/>
              </w:rPr>
              <w:drawing>
                <wp:inline distT="0" distB="0" distL="0" distR="0">
                  <wp:extent cx="451485" cy="201930"/>
                  <wp:effectExtent l="0" t="0" r="5715" b="7620"/>
                  <wp:docPr id="873" name="Рисунок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2.57]</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two-side</w:t>
            </w:r>
            <w:r>
              <w:rPr>
                <w:b/>
                <w:bCs/>
                <w:sz w:val="18"/>
                <w:szCs w:val="18"/>
              </w:rPr>
              <w:t xml:space="preserve">d confidence interval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С.2.28 </w:t>
            </w:r>
            <w:r>
              <w:rPr>
                <w:b/>
                <w:bCs/>
                <w:sz w:val="18"/>
                <w:szCs w:val="18"/>
              </w:rPr>
              <w:t>односторонний доверительный интервал</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Интервал, определенный при заданной доверительной вероятности </w:t>
            </w:r>
            <w:r w:rsidR="007B36ED">
              <w:rPr>
                <w:noProof/>
                <w:position w:val="-8"/>
                <w:sz w:val="18"/>
                <w:szCs w:val="18"/>
              </w:rPr>
              <w:drawing>
                <wp:inline distT="0" distB="0" distL="0" distR="0">
                  <wp:extent cx="451485" cy="201930"/>
                  <wp:effectExtent l="0" t="0" r="5715" b="7620"/>
                  <wp:docPr id="874" name="Рисунок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 xml:space="preserve">[где </w:t>
            </w:r>
            <w:r w:rsidR="007B36ED">
              <w:rPr>
                <w:noProof/>
                <w:position w:val="-8"/>
                <w:sz w:val="18"/>
                <w:szCs w:val="18"/>
              </w:rPr>
              <w:drawing>
                <wp:inline distT="0" distB="0" distL="0" distR="0">
                  <wp:extent cx="451485" cy="201930"/>
                  <wp:effectExtent l="0" t="0" r="5715" b="7620"/>
                  <wp:docPr id="875" name="Рисунок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 xml:space="preserve">- положительная постоянная, меньшая единицы] для подлежащего оцениванию параметра совокупности </w:t>
            </w:r>
            <w:r w:rsidR="007B36ED">
              <w:rPr>
                <w:noProof/>
                <w:position w:val="-8"/>
                <w:sz w:val="18"/>
                <w:szCs w:val="18"/>
              </w:rPr>
              <w:drawing>
                <wp:inline distT="0" distB="0" distL="0" distR="0">
                  <wp:extent cx="118745" cy="178435"/>
                  <wp:effectExtent l="0" t="0" r="0" b="0"/>
                  <wp:docPr id="876" name="Рисунок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 между наименьшим возможным значением </w:t>
            </w:r>
            <w:r w:rsidR="007B36ED">
              <w:rPr>
                <w:noProof/>
                <w:position w:val="-8"/>
                <w:sz w:val="18"/>
                <w:szCs w:val="18"/>
              </w:rPr>
              <w:drawing>
                <wp:inline distT="0" distB="0" distL="0" distR="0">
                  <wp:extent cx="118745" cy="178435"/>
                  <wp:effectExtent l="0" t="0" r="0" b="0"/>
                  <wp:docPr id="877" name="Рисунок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и функцией наблюдаемых значений </w:t>
            </w:r>
            <w:r w:rsidR="007B36ED">
              <w:rPr>
                <w:noProof/>
                <w:position w:val="-7"/>
                <w:sz w:val="18"/>
                <w:szCs w:val="18"/>
              </w:rPr>
              <w:drawing>
                <wp:inline distT="0" distB="0" distL="0" distR="0">
                  <wp:extent cx="142240" cy="166370"/>
                  <wp:effectExtent l="0" t="0" r="0" b="5080"/>
                  <wp:docPr id="878" name="Рисунок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(или между </w:t>
            </w:r>
            <w:r w:rsidR="007B36ED">
              <w:rPr>
                <w:noProof/>
                <w:position w:val="-7"/>
                <w:sz w:val="18"/>
                <w:szCs w:val="18"/>
              </w:rPr>
              <w:drawing>
                <wp:inline distT="0" distB="0" distL="0" distR="0">
                  <wp:extent cx="142240" cy="166370"/>
                  <wp:effectExtent l="0" t="0" r="0" b="5080"/>
                  <wp:docPr id="879" name="Рисунок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и наибольшим возможным значением </w:t>
            </w:r>
            <w:r w:rsidR="007B36ED">
              <w:rPr>
                <w:noProof/>
                <w:position w:val="-8"/>
                <w:sz w:val="18"/>
                <w:szCs w:val="18"/>
              </w:rPr>
              <w:drawing>
                <wp:inline distT="0" distB="0" distL="0" distR="0">
                  <wp:extent cx="118745" cy="178435"/>
                  <wp:effectExtent l="0" t="0" r="0" b="0"/>
                  <wp:docPr id="880"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 такой, что вероятность </w:t>
            </w:r>
            <w:r w:rsidR="007B36ED">
              <w:rPr>
                <w:noProof/>
                <w:position w:val="-8"/>
                <w:sz w:val="18"/>
                <w:szCs w:val="18"/>
              </w:rPr>
              <w:drawing>
                <wp:inline distT="0" distB="0" distL="0" distR="0">
                  <wp:extent cx="641350" cy="201930"/>
                  <wp:effectExtent l="0" t="0" r="6350" b="7620"/>
                  <wp:docPr id="881"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641350" cy="201930"/>
                          </a:xfrm>
                          <a:prstGeom prst="rect">
                            <a:avLst/>
                          </a:prstGeom>
                          <a:noFill/>
                          <a:ln>
                            <a:noFill/>
                          </a:ln>
                        </pic:spPr>
                      </pic:pic>
                    </a:graphicData>
                  </a:graphic>
                </wp:inline>
              </w:drawing>
            </w:r>
            <w:r>
              <w:rPr>
                <w:sz w:val="18"/>
                <w:szCs w:val="18"/>
              </w:rPr>
              <w:t xml:space="preserve">{или вероятность </w:t>
            </w:r>
            <w:r w:rsidR="007B36ED">
              <w:rPr>
                <w:noProof/>
                <w:position w:val="-8"/>
                <w:sz w:val="18"/>
                <w:szCs w:val="18"/>
              </w:rPr>
              <w:drawing>
                <wp:inline distT="0" distB="0" distL="0" distR="0">
                  <wp:extent cx="641350" cy="201930"/>
                  <wp:effectExtent l="0" t="0" r="6350" b="7620"/>
                  <wp:docPr id="882"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641350" cy="201930"/>
                          </a:xfrm>
                          <a:prstGeom prst="rect">
                            <a:avLst/>
                          </a:prstGeom>
                          <a:noFill/>
                          <a:ln>
                            <a:noFill/>
                          </a:ln>
                        </pic:spPr>
                      </pic:pic>
                    </a:graphicData>
                  </a:graphic>
                </wp:inline>
              </w:drawing>
            </w:r>
            <w:r>
              <w:rPr>
                <w:sz w:val="18"/>
                <w:szCs w:val="18"/>
              </w:rPr>
              <w:t xml:space="preserve">} больше или равна </w:t>
            </w:r>
            <w:r w:rsidR="007B36ED">
              <w:rPr>
                <w:noProof/>
                <w:position w:val="-8"/>
                <w:sz w:val="18"/>
                <w:szCs w:val="18"/>
              </w:rPr>
              <w:drawing>
                <wp:inline distT="0" distB="0" distL="0" distR="0">
                  <wp:extent cx="451485" cy="201930"/>
                  <wp:effectExtent l="0" t="0" r="5715" b="7620"/>
                  <wp:docPr id="883" name="Рисунок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1 - Граница доверительного интервала является </w:t>
            </w:r>
            <w:r>
              <w:rPr>
                <w:i/>
                <w:iCs/>
                <w:sz w:val="18"/>
                <w:szCs w:val="18"/>
              </w:rPr>
              <w:t>статистикой</w:t>
            </w:r>
            <w:r>
              <w:rPr>
                <w:sz w:val="18"/>
                <w:szCs w:val="18"/>
              </w:rPr>
              <w:t xml:space="preserve"> [см. ИСО 3534-1:1993, словарная статья 2.45 (С.2.23)], и, таким обра</w:t>
            </w:r>
            <w:r>
              <w:rPr>
                <w:sz w:val="18"/>
                <w:szCs w:val="18"/>
              </w:rPr>
              <w:t>зом, ее значения в общем случае будут изменяться от выборки к выборке.</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См. примечание 2 к словарной статье 2.27.</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2.58]</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one-sided confidence interval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С.2.29 </w:t>
            </w:r>
            <w:r>
              <w:rPr>
                <w:b/>
                <w:bCs/>
                <w:sz w:val="18"/>
                <w:szCs w:val="18"/>
              </w:rPr>
              <w:t>доверительная вероятность</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Знач</w:t>
            </w:r>
            <w:r>
              <w:rPr>
                <w:sz w:val="18"/>
                <w:szCs w:val="18"/>
              </w:rPr>
              <w:t>ение </w:t>
            </w:r>
            <w:r w:rsidR="007B36ED">
              <w:rPr>
                <w:noProof/>
                <w:position w:val="-8"/>
                <w:sz w:val="18"/>
                <w:szCs w:val="18"/>
              </w:rPr>
              <w:drawing>
                <wp:inline distT="0" distB="0" distL="0" distR="0">
                  <wp:extent cx="451485" cy="201930"/>
                  <wp:effectExtent l="0" t="0" r="5715" b="7620"/>
                  <wp:docPr id="884" name="Рисунок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 xml:space="preserve"> вероятности, связанной с доверительным интервалом или толерантным интервалом [см. ИСО 3534-1:1993, словарные статьи 2.57 (С.2.27), 2.58 (С.2.28) и 2.61 (С.2.30)].</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 xml:space="preserve">Примечание - Значение </w:t>
            </w:r>
            <w:r w:rsidR="007B36ED">
              <w:rPr>
                <w:noProof/>
                <w:position w:val="-8"/>
                <w:sz w:val="18"/>
                <w:szCs w:val="18"/>
              </w:rPr>
              <w:drawing>
                <wp:inline distT="0" distB="0" distL="0" distR="0">
                  <wp:extent cx="451485" cy="201930"/>
                  <wp:effectExtent l="0" t="0" r="5715" b="7620"/>
                  <wp:docPr id="885" name="Рисунок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Pr>
                <w:sz w:val="18"/>
                <w:szCs w:val="18"/>
              </w:rPr>
              <w:t>часто выражают в процентах.</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2.59]</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confidence coefficient, confidence level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С.2.30 </w:t>
            </w:r>
            <w:r>
              <w:rPr>
                <w:b/>
                <w:bCs/>
                <w:sz w:val="18"/>
                <w:szCs w:val="18"/>
              </w:rPr>
              <w:t>толерантный интервал</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Интервал, для которого можно утверждать с определенной доверительной вероятностью, что он с</w:t>
            </w:r>
            <w:r>
              <w:rPr>
                <w:sz w:val="18"/>
                <w:szCs w:val="18"/>
              </w:rPr>
              <w:t>одержит долю генеральной совокупности, не меньшую заданной.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1 - Если по выборочным данным определены обе границы интервала, то интервал двусторонний. Если одна из границ лежит в бесконечности или совпадает с наименьшим (наибольшим) возможным з</w:t>
            </w:r>
            <w:r>
              <w:rPr>
                <w:sz w:val="18"/>
                <w:szCs w:val="18"/>
              </w:rPr>
              <w:t>начением случайной величины, то интервал односторонний.</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[ИСО 3534-1:1993, словарная статья 2.61]</w:t>
            </w:r>
          </w:p>
          <w:p w:rsidR="00000000" w:rsidRDefault="000D1CE7">
            <w:pPr>
              <w:pStyle w:val="a3"/>
              <w:ind w:firstLine="568"/>
              <w:jc w:val="both"/>
              <w:rPr>
                <w:sz w:val="18"/>
                <w:szCs w:val="18"/>
              </w:rPr>
            </w:pP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statistical coverage interval </w:t>
            </w:r>
            <w:r>
              <w:rPr>
                <w:sz w:val="18"/>
                <w:szCs w:val="18"/>
              </w:rPr>
              <w:t xml:space="preserve">  </w:t>
            </w:r>
          </w:p>
        </w:tc>
      </w:tr>
      <w:tr w:rsidR="00000000">
        <w:tblPrEx>
          <w:tblCellMar>
            <w:top w:w="0" w:type="dxa"/>
            <w:bottom w:w="0" w:type="dxa"/>
          </w:tblCellMar>
        </w:tblPrEx>
        <w:tc>
          <w:tcPr>
            <w:tcW w:w="7035" w:type="dxa"/>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lastRenderedPageBreak/>
              <w:t>С.2.31 </w:t>
            </w:r>
            <w:r>
              <w:rPr>
                <w:b/>
                <w:bCs/>
                <w:sz w:val="18"/>
                <w:szCs w:val="18"/>
              </w:rPr>
              <w:t>число степеней свободы</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Число слагаемых в сумме за вычетом числа налагаемых на них ограничений.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r>
              <w:rPr>
                <w:sz w:val="18"/>
                <w:szCs w:val="18"/>
              </w:rPr>
              <w:t>[ИСО </w:t>
            </w:r>
            <w:r>
              <w:rPr>
                <w:sz w:val="18"/>
                <w:szCs w:val="18"/>
              </w:rPr>
              <w:t xml:space="preserve">3534-1:1993, словарная статья 2.85] </w:t>
            </w:r>
          </w:p>
        </w:tc>
        <w:tc>
          <w:tcPr>
            <w:tcW w:w="30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65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en </w:t>
            </w:r>
            <w:r>
              <w:rPr>
                <w:b/>
                <w:bCs/>
                <w:sz w:val="18"/>
                <w:szCs w:val="18"/>
              </w:rPr>
              <w:t xml:space="preserve">(number of) degrees of freedom </w:t>
            </w:r>
            <w:r>
              <w:rPr>
                <w:sz w:val="18"/>
                <w:szCs w:val="18"/>
              </w:rPr>
              <w:t xml:space="preserve">  </w:t>
            </w:r>
          </w:p>
        </w:tc>
      </w:tr>
    </w:tbl>
    <w:p w:rsidR="00000000" w:rsidRDefault="000D1CE7">
      <w:pPr>
        <w:pStyle w:val="a3"/>
      </w:pPr>
    </w:p>
    <w:p w:rsidR="00000000" w:rsidRDefault="000D1CE7">
      <w:pPr>
        <w:pStyle w:val="FORMATTEXT"/>
        <w:ind w:firstLine="568"/>
        <w:jc w:val="both"/>
      </w:pPr>
      <w:r>
        <w:rPr>
          <w:b/>
          <w:bCs/>
        </w:rPr>
        <w:t>C.3 Пояснения к терминам и понятиям</w:t>
      </w:r>
    </w:p>
    <w:p w:rsidR="00000000" w:rsidRDefault="000D1CE7">
      <w:pPr>
        <w:pStyle w:val="FORMATTEXT"/>
        <w:ind w:firstLine="568"/>
        <w:jc w:val="both"/>
      </w:pPr>
    </w:p>
    <w:p w:rsidR="00000000" w:rsidRDefault="000D1CE7">
      <w:pPr>
        <w:pStyle w:val="FORMATTEXT"/>
        <w:ind w:firstLine="568"/>
        <w:jc w:val="both"/>
      </w:pPr>
      <w:r>
        <w:rPr>
          <w:b/>
          <w:bCs/>
        </w:rPr>
        <w:t>С.3.1 Математическое ожидание</w:t>
      </w:r>
    </w:p>
    <w:p w:rsidR="00000000" w:rsidRDefault="000D1CE7">
      <w:pPr>
        <w:pStyle w:val="FORMATTEXT"/>
        <w:ind w:firstLine="568"/>
        <w:jc w:val="both"/>
      </w:pPr>
    </w:p>
    <w:p w:rsidR="00000000" w:rsidRDefault="000D1CE7">
      <w:pPr>
        <w:pStyle w:val="FORMATTEXT"/>
        <w:ind w:firstLine="568"/>
        <w:jc w:val="both"/>
      </w:pPr>
      <w:r>
        <w:t xml:space="preserve">Математическое ожидание функции </w:t>
      </w:r>
      <w:r w:rsidR="007B36ED">
        <w:rPr>
          <w:noProof/>
          <w:position w:val="-8"/>
        </w:rPr>
        <w:drawing>
          <wp:inline distT="0" distB="0" distL="0" distR="0">
            <wp:extent cx="308610" cy="201930"/>
            <wp:effectExtent l="0" t="0" r="0" b="7620"/>
            <wp:docPr id="886" name="Рисунок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от случайной величины </w:t>
      </w:r>
      <w:r w:rsidR="007B36ED">
        <w:rPr>
          <w:noProof/>
          <w:position w:val="-5"/>
        </w:rPr>
        <w:drawing>
          <wp:inline distT="0" distB="0" distL="0" distR="0">
            <wp:extent cx="118745" cy="118745"/>
            <wp:effectExtent l="0" t="0" r="0" b="0"/>
            <wp:docPr id="887" name="Рисунок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имеющей плотность распределения вероятностей </w:t>
      </w:r>
      <w:r w:rsidR="007B36ED">
        <w:rPr>
          <w:noProof/>
          <w:position w:val="-8"/>
        </w:rPr>
        <w:drawing>
          <wp:inline distT="0" distB="0" distL="0" distR="0">
            <wp:extent cx="332740" cy="201930"/>
            <wp:effectExtent l="0" t="0" r="0" b="7620"/>
            <wp:docPr id="888" name="Рисунок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получают по формуле</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1424940" cy="225425"/>
            <wp:effectExtent l="0" t="0" r="3810" b="3175"/>
            <wp:docPr id="889" name="Рисунок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1424940" cy="22542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согласно определению </w:t>
      </w:r>
      <w:r w:rsidR="007B36ED">
        <w:rPr>
          <w:noProof/>
          <w:position w:val="-8"/>
        </w:rPr>
        <w:drawing>
          <wp:inline distT="0" distB="0" distL="0" distR="0">
            <wp:extent cx="332740" cy="201930"/>
            <wp:effectExtent l="0" t="0" r="0" b="7620"/>
            <wp:docPr id="890" name="Рисунок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xml:space="preserve">, </w:t>
      </w:r>
      <w:r w:rsidR="007B36ED">
        <w:rPr>
          <w:noProof/>
          <w:position w:val="-10"/>
        </w:rPr>
        <w:drawing>
          <wp:inline distT="0" distB="0" distL="0" distR="0">
            <wp:extent cx="760095" cy="225425"/>
            <wp:effectExtent l="0" t="0" r="1905" b="3175"/>
            <wp:docPr id="891" name="Рисунок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760095" cy="225425"/>
                    </a:xfrm>
                    <a:prstGeom prst="rect">
                      <a:avLst/>
                    </a:prstGeom>
                    <a:noFill/>
                    <a:ln>
                      <a:noFill/>
                    </a:ln>
                  </pic:spPr>
                </pic:pic>
              </a:graphicData>
            </a:graphic>
          </wp:inline>
        </w:drawing>
      </w:r>
      <w:r>
        <w:t xml:space="preserve">. </w:t>
      </w:r>
    </w:p>
    <w:p w:rsidR="00000000" w:rsidRDefault="000D1CE7">
      <w:pPr>
        <w:pStyle w:val="FORMATTEXT"/>
        <w:ind w:firstLine="568"/>
        <w:jc w:val="both"/>
      </w:pPr>
      <w:r>
        <w:t xml:space="preserve">Математическое ожидание случайной величины </w:t>
      </w:r>
      <w:r w:rsidR="007B36ED">
        <w:rPr>
          <w:noProof/>
          <w:position w:val="-5"/>
        </w:rPr>
        <w:drawing>
          <wp:inline distT="0" distB="0" distL="0" distR="0">
            <wp:extent cx="118745" cy="118745"/>
            <wp:effectExtent l="0" t="0" r="0" b="0"/>
            <wp:docPr id="892" name="Рисунок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обозначаемое </w:t>
      </w:r>
      <w:r w:rsidR="007B36ED">
        <w:rPr>
          <w:noProof/>
          <w:position w:val="-9"/>
        </w:rPr>
        <w:drawing>
          <wp:inline distT="0" distB="0" distL="0" distR="0">
            <wp:extent cx="201930" cy="213995"/>
            <wp:effectExtent l="0" t="0" r="7620" b="0"/>
            <wp:docPr id="893" name="Рисунок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которое называют также ожидаемым значением или ср</w:t>
      </w:r>
      <w:r>
        <w:t xml:space="preserve">едним значением </w:t>
      </w:r>
      <w:r w:rsidR="007B36ED">
        <w:rPr>
          <w:noProof/>
          <w:position w:val="-5"/>
        </w:rPr>
        <w:drawing>
          <wp:inline distT="0" distB="0" distL="0" distR="0">
            <wp:extent cx="118745" cy="118745"/>
            <wp:effectExtent l="0" t="0" r="0" b="0"/>
            <wp:docPr id="894" name="Рисунок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получают по формуле</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1365885" cy="225425"/>
            <wp:effectExtent l="0" t="0" r="5715" b="3175"/>
            <wp:docPr id="895" name="Рисунок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1365885" cy="22542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Его оценкой является </w:t>
      </w:r>
      <w:r w:rsidR="007B36ED">
        <w:rPr>
          <w:noProof/>
          <w:position w:val="-7"/>
        </w:rPr>
        <w:drawing>
          <wp:inline distT="0" distB="0" distL="0" distR="0">
            <wp:extent cx="118745" cy="154305"/>
            <wp:effectExtent l="0" t="0" r="0" b="0"/>
            <wp:docPr id="896" name="Рисунок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 среднее арифметическое значение из </w:t>
      </w:r>
      <w:r w:rsidR="007B36ED">
        <w:rPr>
          <w:noProof/>
          <w:position w:val="-6"/>
        </w:rPr>
        <w:drawing>
          <wp:inline distT="0" distB="0" distL="0" distR="0">
            <wp:extent cx="118745" cy="142240"/>
            <wp:effectExtent l="0" t="0" r="0" b="0"/>
            <wp:docPr id="897" name="Рисунок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w:t>
      </w:r>
      <w:r w:rsidR="007B36ED">
        <w:rPr>
          <w:noProof/>
          <w:position w:val="-10"/>
        </w:rPr>
        <w:drawing>
          <wp:inline distT="0" distB="0" distL="0" distR="0">
            <wp:extent cx="154305" cy="225425"/>
            <wp:effectExtent l="0" t="0" r="0" b="3175"/>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случайной величины </w:t>
      </w:r>
      <w:r w:rsidR="007B36ED">
        <w:rPr>
          <w:noProof/>
          <w:position w:val="-5"/>
        </w:rPr>
        <w:drawing>
          <wp:inline distT="0" distB="0" distL="0" distR="0">
            <wp:extent cx="118745" cy="118745"/>
            <wp:effectExtent l="0" t="0" r="0" b="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плотность распределения вероятностей которой </w:t>
      </w:r>
      <w:r w:rsidR="007B36ED">
        <w:rPr>
          <w:noProof/>
          <w:position w:val="-8"/>
        </w:rPr>
        <w:drawing>
          <wp:inline distT="0" distB="0" distL="0" distR="0">
            <wp:extent cx="332740" cy="201930"/>
            <wp:effectExtent l="0" t="0" r="0" b="762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7B36ED">
      <w:pPr>
        <w:pStyle w:val="FORMATTEXT"/>
        <w:jc w:val="center"/>
      </w:pPr>
      <w:r>
        <w:rPr>
          <w:noProof/>
          <w:position w:val="-17"/>
        </w:rPr>
        <w:drawing>
          <wp:inline distT="0" distB="0" distL="0" distR="0">
            <wp:extent cx="700405" cy="427355"/>
            <wp:effectExtent l="0" t="0" r="4445" b="0"/>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700405" cy="42735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rPr>
          <w:b/>
          <w:bCs/>
        </w:rPr>
        <w:t>С.3.2 Дисперсия</w:t>
      </w:r>
    </w:p>
    <w:p w:rsidR="00000000" w:rsidRDefault="000D1CE7">
      <w:pPr>
        <w:pStyle w:val="FORMATTEXT"/>
        <w:ind w:firstLine="568"/>
        <w:jc w:val="both"/>
      </w:pPr>
    </w:p>
    <w:p w:rsidR="00000000" w:rsidRDefault="000D1CE7">
      <w:pPr>
        <w:pStyle w:val="FORMATTEXT"/>
        <w:ind w:firstLine="568"/>
        <w:jc w:val="both"/>
      </w:pPr>
      <w:r>
        <w:t>Дисперсия случайной величины представляет собой математическое ожидание квадратичного отклоне</w:t>
      </w:r>
      <w:r>
        <w:t xml:space="preserve">ния от ее математического ожидания. Таким образом, дисперсия случайной величины </w:t>
      </w:r>
      <w:r w:rsidR="007B36ED">
        <w:rPr>
          <w:noProof/>
          <w:position w:val="-5"/>
        </w:rPr>
        <w:drawing>
          <wp:inline distT="0" distB="0" distL="0" distR="0">
            <wp:extent cx="118745" cy="118745"/>
            <wp:effectExtent l="0" t="0" r="0" b="0"/>
            <wp:docPr id="902" name="Рисунок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имеющей плотность распределения вероятностей </w:t>
      </w:r>
      <w:r w:rsidR="007B36ED">
        <w:rPr>
          <w:noProof/>
          <w:position w:val="-8"/>
        </w:rPr>
        <w:drawing>
          <wp:inline distT="0" distB="0" distL="0" distR="0">
            <wp:extent cx="332740" cy="201930"/>
            <wp:effectExtent l="0" t="0" r="0" b="7620"/>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получают по формуле</w:t>
      </w:r>
    </w:p>
    <w:p w:rsidR="00000000" w:rsidRDefault="000D1CE7">
      <w:pPr>
        <w:pStyle w:val="FORMATTEXT"/>
        <w:ind w:firstLine="568"/>
        <w:jc w:val="both"/>
      </w:pPr>
    </w:p>
    <w:p w:rsidR="00000000" w:rsidRDefault="007B36ED">
      <w:pPr>
        <w:pStyle w:val="FORMATTEXT"/>
        <w:jc w:val="center"/>
      </w:pPr>
      <w:r>
        <w:rPr>
          <w:noProof/>
          <w:position w:val="-11"/>
        </w:rPr>
        <w:drawing>
          <wp:inline distT="0" distB="0" distL="0" distR="0">
            <wp:extent cx="1650365" cy="260985"/>
            <wp:effectExtent l="0" t="0" r="6985" b="5715"/>
            <wp:docPr id="904" name="Рисунок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1650365" cy="260985"/>
                    </a:xfrm>
                    <a:prstGeom prst="rect">
                      <a:avLst/>
                    </a:prstGeom>
                    <a:noFill/>
                    <a:ln>
                      <a:noFill/>
                    </a:ln>
                  </pic:spPr>
                </pic:pic>
              </a:graphicData>
            </a:graphic>
          </wp:inline>
        </w:drawing>
      </w:r>
      <w:r w:rsidR="000D1CE7">
        <w:t>,</w:t>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9"/>
        </w:rPr>
        <w:drawing>
          <wp:inline distT="0" distB="0" distL="0" distR="0">
            <wp:extent cx="201930" cy="213995"/>
            <wp:effectExtent l="0" t="0" r="7620" b="0"/>
            <wp:docPr id="905" name="Рисунок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 математическое ожидание </w:t>
      </w:r>
      <w:r w:rsidR="007B36ED">
        <w:rPr>
          <w:noProof/>
          <w:position w:val="-6"/>
        </w:rPr>
        <w:drawing>
          <wp:inline distT="0" distB="0" distL="0" distR="0">
            <wp:extent cx="118745" cy="142240"/>
            <wp:effectExtent l="0" t="0" r="0" b="0"/>
            <wp:docPr id="906" name="Рисунок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w:t>
      </w:r>
    </w:p>
    <w:p w:rsidR="00000000" w:rsidRDefault="000D1CE7">
      <w:pPr>
        <w:pStyle w:val="FORMATTEXT"/>
        <w:ind w:firstLine="568"/>
        <w:jc w:val="both"/>
      </w:pPr>
      <w:r>
        <w:t xml:space="preserve">Оценку дисперсии </w:t>
      </w:r>
      <w:r w:rsidR="007B36ED">
        <w:rPr>
          <w:noProof/>
          <w:position w:val="-11"/>
        </w:rPr>
        <w:drawing>
          <wp:inline distT="0" distB="0" distL="0" distR="0">
            <wp:extent cx="403860" cy="260985"/>
            <wp:effectExtent l="0" t="0" r="0" b="5715"/>
            <wp:docPr id="907" name="Рисунок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можно получить по формуле</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1650365" cy="462915"/>
            <wp:effectExtent l="0" t="0" r="6985" b="0"/>
            <wp:docPr id="908" name="Рисунок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1650365" cy="46291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где</w:t>
      </w:r>
    </w:p>
    <w:p w:rsidR="00000000" w:rsidRDefault="007B36ED">
      <w:pPr>
        <w:pStyle w:val="FORMATTEXT"/>
        <w:jc w:val="center"/>
      </w:pPr>
      <w:r>
        <w:rPr>
          <w:noProof/>
          <w:position w:val="-17"/>
        </w:rPr>
        <w:drawing>
          <wp:inline distT="0" distB="0" distL="0" distR="0">
            <wp:extent cx="700405" cy="427355"/>
            <wp:effectExtent l="0" t="0" r="4445" b="0"/>
            <wp:docPr id="909" name="Рисунок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700405" cy="42735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a </w:t>
      </w:r>
      <w:r w:rsidR="007B36ED">
        <w:rPr>
          <w:noProof/>
          <w:position w:val="-10"/>
        </w:rPr>
        <w:drawing>
          <wp:inline distT="0" distB="0" distL="0" distR="0">
            <wp:extent cx="154305" cy="225425"/>
            <wp:effectExtent l="0" t="0" r="0" b="3175"/>
            <wp:docPr id="910" name="Рисунок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 элемент выборки из </w:t>
      </w:r>
      <w:r w:rsidR="007B36ED">
        <w:rPr>
          <w:noProof/>
          <w:position w:val="-6"/>
        </w:rPr>
        <w:drawing>
          <wp:inline distT="0" distB="0" distL="0" distR="0">
            <wp:extent cx="118745" cy="142240"/>
            <wp:effectExtent l="0" t="0" r="0" b="0"/>
            <wp:docPr id="911" name="Рисунок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w:t>
      </w:r>
      <w:r w:rsidR="007B36ED">
        <w:rPr>
          <w:noProof/>
          <w:position w:val="-5"/>
        </w:rPr>
        <w:drawing>
          <wp:inline distT="0" distB="0" distL="0" distR="0">
            <wp:extent cx="118745" cy="118745"/>
            <wp:effectExtent l="0" t="0" r="0" b="0"/>
            <wp:docPr id="912" name="Рисунок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w:t>
      </w:r>
    </w:p>
    <w:p w:rsidR="00000000" w:rsidRDefault="000D1CE7">
      <w:pPr>
        <w:pStyle w:val="FORMATTEXT"/>
        <w:ind w:firstLine="568"/>
        <w:jc w:val="both"/>
      </w:pPr>
      <w:r>
        <w:t xml:space="preserve">Примечание 1 - Множитель </w:t>
      </w:r>
      <w:r w:rsidR="007B36ED">
        <w:rPr>
          <w:noProof/>
          <w:position w:val="-11"/>
        </w:rPr>
        <w:drawing>
          <wp:inline distT="0" distB="0" distL="0" distR="0">
            <wp:extent cx="546100" cy="260985"/>
            <wp:effectExtent l="0" t="0" r="6350" b="5715"/>
            <wp:docPr id="913" name="Рисунок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546100" cy="260985"/>
                    </a:xfrm>
                    <a:prstGeom prst="rect">
                      <a:avLst/>
                    </a:prstGeom>
                    <a:noFill/>
                    <a:ln>
                      <a:noFill/>
                    </a:ln>
                  </pic:spPr>
                </pic:pic>
              </a:graphicData>
            </a:graphic>
          </wp:inline>
        </w:drawing>
      </w:r>
      <w:r>
        <w:t xml:space="preserve">в выражении для </w:t>
      </w:r>
      <w:r w:rsidR="007B36ED">
        <w:rPr>
          <w:noProof/>
          <w:position w:val="-11"/>
        </w:rPr>
        <w:drawing>
          <wp:inline distT="0" distB="0" distL="0" distR="0">
            <wp:extent cx="427355" cy="260985"/>
            <wp:effectExtent l="0" t="0" r="0" b="5715"/>
            <wp:docPr id="914" name="Рисунок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427355" cy="260985"/>
                    </a:xfrm>
                    <a:prstGeom prst="rect">
                      <a:avLst/>
                    </a:prstGeom>
                    <a:noFill/>
                    <a:ln>
                      <a:noFill/>
                    </a:ln>
                  </pic:spPr>
                </pic:pic>
              </a:graphicData>
            </a:graphic>
          </wp:inline>
        </w:drawing>
      </w:r>
      <w:r>
        <w:t xml:space="preserve">обусловлен корреляцией между </w:t>
      </w:r>
      <w:r w:rsidR="007B36ED">
        <w:rPr>
          <w:noProof/>
          <w:position w:val="-10"/>
        </w:rPr>
        <w:drawing>
          <wp:inline distT="0" distB="0" distL="0" distR="0">
            <wp:extent cx="178435" cy="237490"/>
            <wp:effectExtent l="0" t="0" r="0" b="0"/>
            <wp:docPr id="915" name="Рисунок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178435" cy="237490"/>
                    </a:xfrm>
                    <a:prstGeom prst="rect">
                      <a:avLst/>
                    </a:prstGeom>
                    <a:noFill/>
                    <a:ln>
                      <a:noFill/>
                    </a:ln>
                  </pic:spPr>
                </pic:pic>
              </a:graphicData>
            </a:graphic>
          </wp:inline>
        </w:drawing>
      </w:r>
      <w:r>
        <w:t xml:space="preserve">и </w:t>
      </w:r>
      <w:r w:rsidR="007B36ED">
        <w:rPr>
          <w:noProof/>
          <w:position w:val="-7"/>
        </w:rPr>
        <w:drawing>
          <wp:inline distT="0" distB="0" distL="0" distR="0">
            <wp:extent cx="118745" cy="154305"/>
            <wp:effectExtent l="0" t="0" r="0" b="0"/>
            <wp:docPr id="916" name="Рисунок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и отражает тот факт, что среди слагаемых </w:t>
      </w:r>
      <w:r w:rsidR="007B36ED">
        <w:rPr>
          <w:noProof/>
          <w:position w:val="-11"/>
        </w:rPr>
        <w:drawing>
          <wp:inline distT="0" distB="0" distL="0" distR="0">
            <wp:extent cx="605790" cy="273050"/>
            <wp:effectExtent l="0" t="0" r="3810" b="0"/>
            <wp:docPr id="917" name="Рисунок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605790" cy="273050"/>
                    </a:xfrm>
                    <a:prstGeom prst="rect">
                      <a:avLst/>
                    </a:prstGeom>
                    <a:noFill/>
                    <a:ln>
                      <a:noFill/>
                    </a:ln>
                  </pic:spPr>
                </pic:pic>
              </a:graphicData>
            </a:graphic>
          </wp:inline>
        </w:drawing>
      </w:r>
      <w:r>
        <w:t xml:space="preserve">есть только </w:t>
      </w:r>
      <w:r w:rsidR="007B36ED">
        <w:rPr>
          <w:noProof/>
          <w:position w:val="-8"/>
        </w:rPr>
        <w:drawing>
          <wp:inline distT="0" distB="0" distL="0" distR="0">
            <wp:extent cx="415925" cy="201930"/>
            <wp:effectExtent l="0" t="0" r="3175" b="7620"/>
            <wp:docPr id="918" name="Рисунок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415925" cy="201930"/>
                    </a:xfrm>
                    <a:prstGeom prst="rect">
                      <a:avLst/>
                    </a:prstGeom>
                    <a:noFill/>
                    <a:ln>
                      <a:noFill/>
                    </a:ln>
                  </pic:spPr>
                </pic:pic>
              </a:graphicData>
            </a:graphic>
          </wp:inline>
        </w:drawing>
      </w:r>
      <w:r>
        <w:t>независимых членов.</w:t>
      </w:r>
    </w:p>
    <w:p w:rsidR="00000000" w:rsidRDefault="000D1CE7">
      <w:pPr>
        <w:pStyle w:val="FORMATTEXT"/>
        <w:ind w:firstLine="568"/>
        <w:jc w:val="both"/>
      </w:pPr>
    </w:p>
    <w:p w:rsidR="00000000" w:rsidRDefault="000D1CE7">
      <w:pPr>
        <w:pStyle w:val="FORMATTEXT"/>
        <w:ind w:firstLine="568"/>
        <w:jc w:val="both"/>
      </w:pPr>
      <w:r>
        <w:t>Примечание 2 - Если математическое ожи</w:t>
      </w:r>
      <w:r>
        <w:t xml:space="preserve">дание </w:t>
      </w:r>
      <w:r w:rsidR="007B36ED">
        <w:rPr>
          <w:noProof/>
          <w:position w:val="-9"/>
        </w:rPr>
        <w:drawing>
          <wp:inline distT="0" distB="0" distL="0" distR="0">
            <wp:extent cx="201930" cy="213995"/>
            <wp:effectExtent l="0" t="0" r="7620" b="0"/>
            <wp:docPr id="919" name="Рисунок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случайной величины </w:t>
      </w:r>
      <w:r w:rsidR="007B36ED">
        <w:rPr>
          <w:noProof/>
          <w:position w:val="-5"/>
        </w:rPr>
        <w:drawing>
          <wp:inline distT="0" distB="0" distL="0" distR="0">
            <wp:extent cx="118745" cy="118745"/>
            <wp:effectExtent l="0" t="0" r="0" b="0"/>
            <wp:docPr id="920" name="Рисунок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известно, то оценку дисперсии получают по формуле</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1555750" cy="462915"/>
            <wp:effectExtent l="0" t="0" r="6350" b="0"/>
            <wp:docPr id="921" name="Рисунок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1555750" cy="46291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Надлежащей мерой неопределенности результата измерения является не диспе</w:t>
      </w:r>
      <w:r>
        <w:t xml:space="preserve">рсия наблюдаемой величины, а дисперсия среднего арифметического по выборке наблюдений. Необходимо четко различать дисперсию случайной величины </w:t>
      </w:r>
      <w:r w:rsidR="007B36ED">
        <w:rPr>
          <w:noProof/>
          <w:position w:val="-5"/>
        </w:rPr>
        <w:drawing>
          <wp:inline distT="0" distB="0" distL="0" distR="0">
            <wp:extent cx="118745" cy="118745"/>
            <wp:effectExtent l="0" t="0" r="0" b="0"/>
            <wp:docPr id="922" name="Рисунок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и дисперсию ее среднего арифметического значения </w:t>
      </w:r>
      <w:r w:rsidR="007B36ED">
        <w:rPr>
          <w:noProof/>
          <w:position w:val="-7"/>
        </w:rPr>
        <w:drawing>
          <wp:inline distT="0" distB="0" distL="0" distR="0">
            <wp:extent cx="118745" cy="154305"/>
            <wp:effectExtent l="0" t="0" r="0" b="0"/>
            <wp:docPr id="923" name="Рисунок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 Дисперсия среднего арифметического по ряду из </w:t>
      </w:r>
      <w:r w:rsidR="007B36ED">
        <w:rPr>
          <w:noProof/>
          <w:position w:val="-6"/>
        </w:rPr>
        <w:drawing>
          <wp:inline distT="0" distB="0" distL="0" distR="0">
            <wp:extent cx="118745" cy="142240"/>
            <wp:effectExtent l="0" t="0" r="0" b="0"/>
            <wp:docPr id="924" name="Рисунок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w:t>
      </w:r>
      <w:r w:rsidR="007B36ED">
        <w:rPr>
          <w:noProof/>
          <w:position w:val="-10"/>
        </w:rPr>
        <w:drawing>
          <wp:inline distT="0" distB="0" distL="0" distR="0">
            <wp:extent cx="154305" cy="225425"/>
            <wp:effectExtent l="0" t="0" r="0" b="3175"/>
            <wp:docPr id="925" name="Рисунок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определяется как </w:t>
      </w:r>
      <w:r w:rsidR="007B36ED">
        <w:rPr>
          <w:noProof/>
          <w:position w:val="-11"/>
        </w:rPr>
        <w:drawing>
          <wp:inline distT="0" distB="0" distL="0" distR="0">
            <wp:extent cx="1151890" cy="260985"/>
            <wp:effectExtent l="0" t="0" r="0" b="5715"/>
            <wp:docPr id="926" name="Рисунок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1151890" cy="260985"/>
                    </a:xfrm>
                    <a:prstGeom prst="rect">
                      <a:avLst/>
                    </a:prstGeom>
                    <a:noFill/>
                    <a:ln>
                      <a:noFill/>
                    </a:ln>
                  </pic:spPr>
                </pic:pic>
              </a:graphicData>
            </a:graphic>
          </wp:inline>
        </w:drawing>
      </w:r>
      <w:r>
        <w:t xml:space="preserve">, а ее оценка может быть получена на основе выборочных </w:t>
      </w:r>
      <w:r>
        <w:t>дисперсий по формуле</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2327275" cy="462915"/>
            <wp:effectExtent l="0" t="0" r="0" b="0"/>
            <wp:docPr id="927" name="Рисунок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2327275" cy="46291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rPr>
          <w:b/>
          <w:bCs/>
        </w:rPr>
        <w:t>С.3.3 Стандартное отклонение</w:t>
      </w:r>
    </w:p>
    <w:p w:rsidR="00000000" w:rsidRDefault="000D1CE7">
      <w:pPr>
        <w:pStyle w:val="FORMATTEXT"/>
        <w:ind w:firstLine="568"/>
        <w:jc w:val="both"/>
      </w:pPr>
    </w:p>
    <w:p w:rsidR="00000000" w:rsidRDefault="000D1CE7">
      <w:pPr>
        <w:pStyle w:val="FORMATTEXT"/>
        <w:ind w:firstLine="568"/>
        <w:jc w:val="both"/>
      </w:pPr>
      <w:r>
        <w:t>Стандартное отклонение представляет собой положительный квадратный корень из дисперсии. В то время как оценку стандартной неопределенности по типу А получают, извлека</w:t>
      </w:r>
      <w:r>
        <w:t>я квадратный корень из выборочной дисперсии, при получении оценок неопределенности по типу В зачастую удобнее сначала нестатистическими методами получить оценку стандартного отклонения, а потом - оценку дисперсии, возводя оценку стандартного отклонения в к</w:t>
      </w:r>
      <w:r>
        <w:t>вадрат.</w:t>
      </w:r>
    </w:p>
    <w:p w:rsidR="00000000" w:rsidRDefault="000D1CE7">
      <w:pPr>
        <w:pStyle w:val="FORMATTEXT"/>
        <w:ind w:firstLine="568"/>
        <w:jc w:val="both"/>
      </w:pPr>
    </w:p>
    <w:p w:rsidR="00000000" w:rsidRDefault="000D1CE7">
      <w:pPr>
        <w:pStyle w:val="FORMATTEXT"/>
        <w:ind w:firstLine="568"/>
        <w:jc w:val="both"/>
      </w:pPr>
      <w:r>
        <w:rPr>
          <w:b/>
          <w:bCs/>
        </w:rPr>
        <w:t>С.3.4 Ковариация</w:t>
      </w:r>
    </w:p>
    <w:p w:rsidR="00000000" w:rsidRDefault="000D1CE7">
      <w:pPr>
        <w:pStyle w:val="FORMATTEXT"/>
        <w:ind w:firstLine="568"/>
        <w:jc w:val="both"/>
      </w:pPr>
    </w:p>
    <w:p w:rsidR="00000000" w:rsidRDefault="000D1CE7">
      <w:pPr>
        <w:pStyle w:val="FORMATTEXT"/>
        <w:ind w:firstLine="568"/>
        <w:jc w:val="both"/>
      </w:pPr>
      <w:r>
        <w:t xml:space="preserve">Ковариация двух случайных величин является мерой их взаимной зависимости. Ковариацию случайных величин </w:t>
      </w:r>
      <w:r w:rsidR="007B36ED">
        <w:rPr>
          <w:noProof/>
          <w:position w:val="-7"/>
        </w:rPr>
        <w:drawing>
          <wp:inline distT="0" distB="0" distL="0" distR="0">
            <wp:extent cx="142240" cy="166370"/>
            <wp:effectExtent l="0" t="0" r="0" b="5080"/>
            <wp:docPr id="928" name="Рисунок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5"/>
        </w:rPr>
        <w:drawing>
          <wp:inline distT="0" distB="0" distL="0" distR="0">
            <wp:extent cx="118745" cy="118745"/>
            <wp:effectExtent l="0" t="0" r="0" b="0"/>
            <wp:docPr id="929" name="Рисунок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получают по формуле</w:t>
      </w:r>
    </w:p>
    <w:p w:rsidR="00000000" w:rsidRDefault="000D1CE7">
      <w:pPr>
        <w:pStyle w:val="FORMATTEXT"/>
        <w:ind w:firstLine="568"/>
        <w:jc w:val="both"/>
      </w:pPr>
    </w:p>
    <w:p w:rsidR="00000000" w:rsidRDefault="007B36ED">
      <w:pPr>
        <w:pStyle w:val="TOPLEVELTEXT"/>
        <w:jc w:val="center"/>
      </w:pPr>
      <w:r>
        <w:rPr>
          <w:noProof/>
          <w:position w:val="-7"/>
        </w:rPr>
        <w:drawing>
          <wp:inline distT="0" distB="0" distL="0" distR="0">
            <wp:extent cx="2921635" cy="201930"/>
            <wp:effectExtent l="0" t="0" r="0" b="7620"/>
            <wp:docPr id="930" name="Рисунок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2921635" cy="201930"/>
                    </a:xfrm>
                    <a:prstGeom prst="rect">
                      <a:avLst/>
                    </a:prstGeom>
                    <a:noFill/>
                    <a:ln>
                      <a:noFill/>
                    </a:ln>
                  </pic:spPr>
                </pic:pic>
              </a:graphicData>
            </a:graphic>
          </wp:inline>
        </w:drawing>
      </w:r>
    </w:p>
    <w:p w:rsidR="00000000" w:rsidRDefault="000D1CE7">
      <w:pPr>
        <w:pStyle w:val="FORMATTEXT"/>
        <w:jc w:val="both"/>
      </w:pPr>
    </w:p>
    <w:p w:rsidR="00000000" w:rsidRDefault="000D1CE7">
      <w:pPr>
        <w:pStyle w:val="FORMATTEXT"/>
        <w:jc w:val="both"/>
      </w:pPr>
    </w:p>
    <w:p w:rsidR="00000000" w:rsidRDefault="000D1CE7">
      <w:pPr>
        <w:pStyle w:val="FORMATTEXT"/>
        <w:jc w:val="both"/>
      </w:pPr>
      <w:r>
        <w:t>или</w:t>
      </w:r>
    </w:p>
    <w:p w:rsidR="00000000" w:rsidRDefault="007B36ED">
      <w:pPr>
        <w:pStyle w:val="FORMATTEXT"/>
        <w:jc w:val="center"/>
      </w:pPr>
      <w:r>
        <w:rPr>
          <w:noProof/>
          <w:position w:val="-13"/>
        </w:rPr>
        <w:drawing>
          <wp:inline distT="0" distB="0" distL="0" distR="0">
            <wp:extent cx="4940300" cy="308610"/>
            <wp:effectExtent l="0" t="0" r="0" b="0"/>
            <wp:docPr id="931" name="Рисунок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4940300" cy="308610"/>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462915" cy="201930"/>
            <wp:effectExtent l="0" t="0" r="0" b="7620"/>
            <wp:docPr id="932" name="Рисунок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 совместная функция плотности распределения вероятностей двух случайных величин </w:t>
      </w:r>
      <w:r w:rsidR="007B36ED">
        <w:rPr>
          <w:noProof/>
          <w:position w:val="-7"/>
        </w:rPr>
        <w:drawing>
          <wp:inline distT="0" distB="0" distL="0" distR="0">
            <wp:extent cx="142240" cy="166370"/>
            <wp:effectExtent l="0" t="0" r="0" b="5080"/>
            <wp:docPr id="933" name="Рисунок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5"/>
        </w:rPr>
        <w:drawing>
          <wp:inline distT="0" distB="0" distL="0" distR="0">
            <wp:extent cx="118745" cy="118745"/>
            <wp:effectExtent l="0" t="0" r="0" b="0"/>
            <wp:docPr id="934" name="Рисунок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w:t>
      </w:r>
    </w:p>
    <w:p w:rsidR="00000000" w:rsidRDefault="000D1CE7">
      <w:pPr>
        <w:pStyle w:val="FORMATTEXT"/>
        <w:ind w:firstLine="568"/>
        <w:jc w:val="both"/>
      </w:pPr>
      <w:r>
        <w:t>Оценка </w:t>
      </w:r>
      <w:r w:rsidR="007B36ED">
        <w:rPr>
          <w:noProof/>
          <w:position w:val="-8"/>
        </w:rPr>
        <w:drawing>
          <wp:inline distT="0" distB="0" distL="0" distR="0">
            <wp:extent cx="427355" cy="201930"/>
            <wp:effectExtent l="0" t="0" r="0" b="7620"/>
            <wp:docPr id="935" name="Рисунок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427355" cy="201930"/>
                    </a:xfrm>
                    <a:prstGeom prst="rect">
                      <a:avLst/>
                    </a:prstGeom>
                    <a:noFill/>
                    <a:ln>
                      <a:noFill/>
                    </a:ln>
                  </pic:spPr>
                </pic:pic>
              </a:graphicData>
            </a:graphic>
          </wp:inline>
        </w:drawing>
      </w:r>
      <w:r>
        <w:t xml:space="preserve"> ковариации </w:t>
      </w:r>
      <w:r w:rsidR="007B36ED">
        <w:rPr>
          <w:noProof/>
          <w:position w:val="-8"/>
        </w:rPr>
        <w:drawing>
          <wp:inline distT="0" distB="0" distL="0" distR="0">
            <wp:extent cx="581660" cy="201930"/>
            <wp:effectExtent l="0" t="0" r="8890" b="7620"/>
            <wp:docPr id="936" name="Рисунок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581660" cy="201930"/>
                    </a:xfrm>
                    <a:prstGeom prst="rect">
                      <a:avLst/>
                    </a:prstGeom>
                    <a:noFill/>
                    <a:ln>
                      <a:noFill/>
                    </a:ln>
                  </pic:spPr>
                </pic:pic>
              </a:graphicData>
            </a:graphic>
          </wp:inline>
        </w:drawing>
      </w:r>
      <w:r>
        <w:t xml:space="preserve">[обозначаемой также </w:t>
      </w:r>
      <w:r w:rsidR="007B36ED">
        <w:rPr>
          <w:noProof/>
          <w:position w:val="-8"/>
        </w:rPr>
        <w:drawing>
          <wp:inline distT="0" distB="0" distL="0" distR="0">
            <wp:extent cx="451485" cy="201930"/>
            <wp:effectExtent l="0" t="0" r="5715" b="7620"/>
            <wp:docPr id="937" name="Рисунок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 может быть получена из </w:t>
      </w:r>
      <w:r w:rsidR="007B36ED">
        <w:rPr>
          <w:noProof/>
          <w:position w:val="-6"/>
        </w:rPr>
        <w:drawing>
          <wp:inline distT="0" distB="0" distL="0" distR="0">
            <wp:extent cx="118745" cy="142240"/>
            <wp:effectExtent l="0" t="0" r="0" b="0"/>
            <wp:docPr id="938" name="Рисунок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пар </w:t>
      </w:r>
      <w:r w:rsidR="007B36ED">
        <w:rPr>
          <w:noProof/>
          <w:position w:val="-10"/>
        </w:rPr>
        <w:drawing>
          <wp:inline distT="0" distB="0" distL="0" distR="0">
            <wp:extent cx="166370" cy="225425"/>
            <wp:effectExtent l="0" t="0" r="5080" b="3175"/>
            <wp:docPr id="939" name="Рисунок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w:t>
      </w:r>
      <w:r w:rsidR="007B36ED">
        <w:rPr>
          <w:noProof/>
          <w:position w:val="-10"/>
        </w:rPr>
        <w:drawing>
          <wp:inline distT="0" distB="0" distL="0" distR="0">
            <wp:extent cx="154305" cy="225425"/>
            <wp:effectExtent l="0" t="0" r="0" b="3175"/>
            <wp:docPr id="940" name="Рисунок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одновременных наблюдений </w:t>
      </w:r>
      <w:r w:rsidR="007B36ED">
        <w:rPr>
          <w:noProof/>
          <w:position w:val="-7"/>
        </w:rPr>
        <w:drawing>
          <wp:inline distT="0" distB="0" distL="0" distR="0">
            <wp:extent cx="142240" cy="166370"/>
            <wp:effectExtent l="0" t="0" r="0" b="5080"/>
            <wp:docPr id="941" name="Рисунок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5"/>
        </w:rPr>
        <w:drawing>
          <wp:inline distT="0" distB="0" distL="0" distR="0">
            <wp:extent cx="118745" cy="118745"/>
            <wp:effectExtent l="0" t="0" r="0" b="0"/>
            <wp:docPr id="942" name="Рисунок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по формуле</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2185035" cy="462915"/>
            <wp:effectExtent l="0" t="0" r="5715" b="0"/>
            <wp:docPr id="943" name="Рисунок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2185035" cy="46291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lastRenderedPageBreak/>
        <w:t>где</w:t>
      </w:r>
    </w:p>
    <w:p w:rsidR="00000000" w:rsidRDefault="007B36ED">
      <w:pPr>
        <w:pStyle w:val="TOPLEVELTEXT"/>
        <w:jc w:val="center"/>
      </w:pPr>
      <w:r>
        <w:rPr>
          <w:noProof/>
          <w:position w:val="-16"/>
        </w:rPr>
        <w:drawing>
          <wp:inline distT="0" distB="0" distL="0" distR="0">
            <wp:extent cx="724535" cy="427355"/>
            <wp:effectExtent l="0" t="0" r="0" b="0"/>
            <wp:docPr id="944" name="Рисунок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724535" cy="427355"/>
                    </a:xfrm>
                    <a:prstGeom prst="rect">
                      <a:avLst/>
                    </a:prstGeom>
                    <a:noFill/>
                    <a:ln>
                      <a:noFill/>
                    </a:ln>
                  </pic:spPr>
                </pic:pic>
              </a:graphicData>
            </a:graphic>
          </wp:inline>
        </w:drawing>
      </w:r>
    </w:p>
    <w:p w:rsidR="00000000" w:rsidRDefault="000D1CE7">
      <w:pPr>
        <w:pStyle w:val="FORMATTEXT"/>
        <w:jc w:val="both"/>
      </w:pPr>
    </w:p>
    <w:p w:rsidR="00000000" w:rsidRDefault="000D1CE7">
      <w:pPr>
        <w:pStyle w:val="FORMATTEXT"/>
        <w:jc w:val="both"/>
      </w:pPr>
    </w:p>
    <w:p w:rsidR="00000000" w:rsidRDefault="000D1CE7">
      <w:pPr>
        <w:pStyle w:val="FORMATTEXT"/>
        <w:jc w:val="both"/>
      </w:pPr>
      <w:r>
        <w:t>и</w:t>
      </w:r>
    </w:p>
    <w:p w:rsidR="00000000" w:rsidRDefault="007B36ED">
      <w:pPr>
        <w:pStyle w:val="FORMATTEXT"/>
        <w:jc w:val="center"/>
      </w:pPr>
      <w:r>
        <w:rPr>
          <w:noProof/>
          <w:position w:val="-17"/>
        </w:rPr>
        <w:drawing>
          <wp:inline distT="0" distB="0" distL="0" distR="0">
            <wp:extent cx="700405" cy="427355"/>
            <wp:effectExtent l="0" t="0" r="4445" b="0"/>
            <wp:docPr id="945" name="Рисунок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700405" cy="42735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Примечание - Оценку ковариации двух средних арифметических </w:t>
      </w:r>
      <w:r w:rsidR="007B36ED">
        <w:rPr>
          <w:noProof/>
          <w:position w:val="-8"/>
        </w:rPr>
        <w:drawing>
          <wp:inline distT="0" distB="0" distL="0" distR="0">
            <wp:extent cx="142240" cy="189865"/>
            <wp:effectExtent l="0" t="0" r="0" b="635"/>
            <wp:docPr id="946" name="Рисунок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и </w:t>
      </w:r>
      <w:r w:rsidR="007B36ED">
        <w:rPr>
          <w:noProof/>
          <w:position w:val="-7"/>
        </w:rPr>
        <w:drawing>
          <wp:inline distT="0" distB="0" distL="0" distR="0">
            <wp:extent cx="118745" cy="154305"/>
            <wp:effectExtent l="0" t="0" r="0" b="0"/>
            <wp:docPr id="947" name="Рисунок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получают по формуле </w:t>
      </w:r>
      <w:r w:rsidR="007B36ED">
        <w:rPr>
          <w:noProof/>
          <w:position w:val="-10"/>
        </w:rPr>
        <w:drawing>
          <wp:inline distT="0" distB="0" distL="0" distR="0">
            <wp:extent cx="1282700" cy="225425"/>
            <wp:effectExtent l="0" t="0" r="0" b="3175"/>
            <wp:docPr id="948" name="Рисунок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128270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rPr>
        <w:t>С.3.5 Ковариационная матрица</w:t>
      </w:r>
    </w:p>
    <w:p w:rsidR="00000000" w:rsidRDefault="000D1CE7">
      <w:pPr>
        <w:pStyle w:val="FORMATTEXT"/>
        <w:ind w:firstLine="568"/>
        <w:jc w:val="both"/>
      </w:pPr>
    </w:p>
    <w:p w:rsidR="00000000" w:rsidRDefault="000D1CE7">
      <w:pPr>
        <w:pStyle w:val="FORMATTEXT"/>
        <w:ind w:firstLine="568"/>
        <w:jc w:val="both"/>
      </w:pPr>
      <w:r>
        <w:t xml:space="preserve">В случае многомерного распределения вероятностей матрица V, элементами которой являются дисперсии и ковариации случайных величин, называется ковариационной матрицей. Диагональные элементы </w:t>
      </w:r>
      <w:r w:rsidR="007B36ED">
        <w:rPr>
          <w:noProof/>
          <w:position w:val="-11"/>
        </w:rPr>
        <w:drawing>
          <wp:inline distT="0" distB="0" distL="0" distR="0">
            <wp:extent cx="949960" cy="260985"/>
            <wp:effectExtent l="0" t="0" r="2540" b="5715"/>
            <wp:docPr id="949" name="Рисунок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0" y="0"/>
                      <a:ext cx="949960" cy="260985"/>
                    </a:xfrm>
                    <a:prstGeom prst="rect">
                      <a:avLst/>
                    </a:prstGeom>
                    <a:noFill/>
                    <a:ln>
                      <a:noFill/>
                    </a:ln>
                  </pic:spPr>
                </pic:pic>
              </a:graphicData>
            </a:graphic>
          </wp:inline>
        </w:drawing>
      </w:r>
      <w:r>
        <w:t xml:space="preserve">или </w:t>
      </w:r>
      <w:r w:rsidR="007B36ED">
        <w:rPr>
          <w:noProof/>
          <w:position w:val="-11"/>
        </w:rPr>
        <w:drawing>
          <wp:inline distT="0" distB="0" distL="0" distR="0">
            <wp:extent cx="1080770" cy="260985"/>
            <wp:effectExtent l="0" t="0" r="5080" b="5715"/>
            <wp:docPr id="950" name="Рисунок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1080770" cy="260985"/>
                    </a:xfrm>
                    <a:prstGeom prst="rect">
                      <a:avLst/>
                    </a:prstGeom>
                    <a:noFill/>
                    <a:ln>
                      <a:noFill/>
                    </a:ln>
                  </pic:spPr>
                </pic:pic>
              </a:graphicData>
            </a:graphic>
          </wp:inline>
        </w:drawing>
      </w:r>
      <w:r>
        <w:t xml:space="preserve">являются дисперсиями, а недиагональные </w:t>
      </w:r>
      <w:r w:rsidR="007B36ED">
        <w:rPr>
          <w:noProof/>
          <w:position w:val="-8"/>
        </w:rPr>
        <w:drawing>
          <wp:inline distT="0" distB="0" distL="0" distR="0">
            <wp:extent cx="451485" cy="201930"/>
            <wp:effectExtent l="0" t="0" r="5715" b="7620"/>
            <wp:docPr id="951" name="Рисунок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 xml:space="preserve">или </w:t>
      </w:r>
      <w:r w:rsidR="007B36ED">
        <w:rPr>
          <w:noProof/>
          <w:position w:val="-10"/>
        </w:rPr>
        <w:drawing>
          <wp:inline distT="0" distB="0" distL="0" distR="0">
            <wp:extent cx="546100" cy="225425"/>
            <wp:effectExtent l="0" t="0" r="6350" b="3175"/>
            <wp:docPr id="952" name="Рисунок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546100" cy="225425"/>
                    </a:xfrm>
                    <a:prstGeom prst="rect">
                      <a:avLst/>
                    </a:prstGeom>
                    <a:noFill/>
                    <a:ln>
                      <a:noFill/>
                    </a:ln>
                  </pic:spPr>
                </pic:pic>
              </a:graphicData>
            </a:graphic>
          </wp:inline>
        </w:drawing>
      </w:r>
      <w:r>
        <w:t>- ковариациями.</w:t>
      </w:r>
    </w:p>
    <w:p w:rsidR="00000000" w:rsidRDefault="000D1CE7">
      <w:pPr>
        <w:pStyle w:val="FORMATTEXT"/>
        <w:ind w:firstLine="568"/>
        <w:jc w:val="both"/>
      </w:pPr>
    </w:p>
    <w:p w:rsidR="00000000" w:rsidRDefault="000D1CE7">
      <w:pPr>
        <w:pStyle w:val="FORMATTEXT"/>
        <w:ind w:firstLine="568"/>
        <w:jc w:val="both"/>
      </w:pPr>
      <w:r>
        <w:rPr>
          <w:b/>
          <w:bCs/>
        </w:rPr>
        <w:t>С.3.6 Коэффициент корреляции</w:t>
      </w:r>
    </w:p>
    <w:p w:rsidR="00000000" w:rsidRDefault="000D1CE7">
      <w:pPr>
        <w:pStyle w:val="FORMATTEXT"/>
        <w:ind w:firstLine="568"/>
        <w:jc w:val="both"/>
      </w:pPr>
    </w:p>
    <w:p w:rsidR="00000000" w:rsidRDefault="000D1CE7">
      <w:pPr>
        <w:pStyle w:val="FORMATTEXT"/>
        <w:ind w:firstLine="568"/>
        <w:jc w:val="both"/>
      </w:pPr>
      <w:r>
        <w:t>Коэффициент корреляции является мерой относи</w:t>
      </w:r>
      <w:r>
        <w:t>тельной взаимной зависимости двух случайных величин, равной отношению их ковариаций к положительному квадратному корню из произведения их дисперсий. Таким образом</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2861945" cy="462915"/>
            <wp:effectExtent l="0" t="0" r="0" b="0"/>
            <wp:docPr id="953" name="Рисунок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0" y="0"/>
                      <a:ext cx="2861945" cy="46291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а его оценка может быть получена по формуле</w:t>
      </w:r>
    </w:p>
    <w:p w:rsidR="00000000" w:rsidRDefault="007B36ED">
      <w:pPr>
        <w:pStyle w:val="FORMATTEXT"/>
        <w:jc w:val="center"/>
      </w:pPr>
      <w:r>
        <w:rPr>
          <w:noProof/>
          <w:position w:val="-19"/>
        </w:rPr>
        <w:drawing>
          <wp:inline distT="0" distB="0" distL="0" distR="0">
            <wp:extent cx="3348990" cy="462915"/>
            <wp:effectExtent l="0" t="0" r="3810" b="0"/>
            <wp:docPr id="954" name="Рисунок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3348990" cy="46291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Коэффициент корреляции является безразмерной величиной, удовлетворяющей неравенствам </w:t>
      </w:r>
      <w:r w:rsidR="007B36ED">
        <w:rPr>
          <w:noProof/>
          <w:position w:val="-8"/>
        </w:rPr>
        <w:drawing>
          <wp:inline distT="0" distB="0" distL="0" distR="0">
            <wp:extent cx="748030" cy="201930"/>
            <wp:effectExtent l="0" t="0" r="0" b="7620"/>
            <wp:docPr id="955" name="Рисунок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748030" cy="201930"/>
                    </a:xfrm>
                    <a:prstGeom prst="rect">
                      <a:avLst/>
                    </a:prstGeom>
                    <a:noFill/>
                    <a:ln>
                      <a:noFill/>
                    </a:ln>
                  </pic:spPr>
                </pic:pic>
              </a:graphicData>
            </a:graphic>
          </wp:inline>
        </w:drawing>
      </w:r>
      <w:r>
        <w:t xml:space="preserve">(или </w:t>
      </w:r>
      <w:r w:rsidR="007B36ED">
        <w:rPr>
          <w:noProof/>
          <w:position w:val="-10"/>
        </w:rPr>
        <w:drawing>
          <wp:inline distT="0" distB="0" distL="0" distR="0">
            <wp:extent cx="1175385" cy="225425"/>
            <wp:effectExtent l="0" t="0" r="5715" b="3175"/>
            <wp:docPr id="956" name="Рисунок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1175385"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Примечание 1 - Поскольку </w:t>
      </w:r>
      <w:r w:rsidR="007B36ED">
        <w:rPr>
          <w:noProof/>
          <w:position w:val="-7"/>
        </w:rPr>
        <w:drawing>
          <wp:inline distT="0" distB="0" distL="0" distR="0">
            <wp:extent cx="118745" cy="166370"/>
            <wp:effectExtent l="0" t="0" r="0" b="5080"/>
            <wp:docPr id="957" name="Рисунок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5"/>
        </w:rPr>
        <w:drawing>
          <wp:inline distT="0" distB="0" distL="0" distR="0">
            <wp:extent cx="118745" cy="118745"/>
            <wp:effectExtent l="0" t="0" r="0" b="0"/>
            <wp:docPr id="958" name="Рисунок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являются безразмерными числами в диапазоне от минус 1 до плюс 1 включительно, а ковариации, как правило, представляют собой размерные величины с трудными для интерпретации числовыми значениями, то коэффициенты к</w:t>
      </w:r>
      <w:r>
        <w:t>орреляции обычно более употребительны, чем ковариации.</w:t>
      </w:r>
    </w:p>
    <w:p w:rsidR="00000000" w:rsidRDefault="000D1CE7">
      <w:pPr>
        <w:pStyle w:val="FORMATTEXT"/>
        <w:ind w:firstLine="568"/>
        <w:jc w:val="both"/>
      </w:pPr>
    </w:p>
    <w:p w:rsidR="00000000" w:rsidRDefault="000D1CE7">
      <w:pPr>
        <w:pStyle w:val="FORMATTEXT"/>
        <w:ind w:firstLine="568"/>
        <w:jc w:val="both"/>
      </w:pPr>
      <w:r>
        <w:t xml:space="preserve">Примечание 2 - Для многомерного распределения вероятностей вместо ковариационной матрицы обычно применяют матрицу коэффициентов корреляции. Т.к. </w:t>
      </w:r>
      <w:r w:rsidR="007B36ED">
        <w:rPr>
          <w:noProof/>
          <w:position w:val="-8"/>
        </w:rPr>
        <w:drawing>
          <wp:inline distT="0" distB="0" distL="0" distR="0">
            <wp:extent cx="581660" cy="201930"/>
            <wp:effectExtent l="0" t="0" r="8890" b="7620"/>
            <wp:docPr id="959"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0" y="0"/>
                      <a:ext cx="581660" cy="201930"/>
                    </a:xfrm>
                    <a:prstGeom prst="rect">
                      <a:avLst/>
                    </a:prstGeom>
                    <a:noFill/>
                    <a:ln>
                      <a:noFill/>
                    </a:ln>
                  </pic:spPr>
                </pic:pic>
              </a:graphicData>
            </a:graphic>
          </wp:inline>
        </w:drawing>
      </w:r>
      <w:r>
        <w:t xml:space="preserve">1 и </w:t>
      </w:r>
      <w:r w:rsidR="007B36ED">
        <w:rPr>
          <w:noProof/>
          <w:position w:val="-10"/>
        </w:rPr>
        <w:drawing>
          <wp:inline distT="0" distB="0" distL="0" distR="0">
            <wp:extent cx="688975" cy="225425"/>
            <wp:effectExtent l="0" t="0" r="0" b="3175"/>
            <wp:docPr id="960" name="Рисунок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0" y="0"/>
                      <a:ext cx="688975" cy="225425"/>
                    </a:xfrm>
                    <a:prstGeom prst="rect">
                      <a:avLst/>
                    </a:prstGeom>
                    <a:noFill/>
                    <a:ln>
                      <a:noFill/>
                    </a:ln>
                  </pic:spPr>
                </pic:pic>
              </a:graphicData>
            </a:graphic>
          </wp:inline>
        </w:drawing>
      </w:r>
      <w:r>
        <w:t>1, то диагональные элементы этой матрицы равны единице.</w:t>
      </w:r>
    </w:p>
    <w:p w:rsidR="00000000" w:rsidRDefault="000D1CE7">
      <w:pPr>
        <w:pStyle w:val="FORMATTEXT"/>
        <w:ind w:firstLine="568"/>
        <w:jc w:val="both"/>
      </w:pPr>
    </w:p>
    <w:p w:rsidR="00000000" w:rsidRDefault="000D1CE7">
      <w:pPr>
        <w:pStyle w:val="FORMATTEXT"/>
        <w:ind w:firstLine="568"/>
        <w:jc w:val="both"/>
      </w:pPr>
      <w:r>
        <w:t xml:space="preserve">Примечание 3 - Если входные оценки </w:t>
      </w:r>
      <w:r w:rsidR="007B36ED">
        <w:rPr>
          <w:noProof/>
          <w:position w:val="-10"/>
        </w:rPr>
        <w:drawing>
          <wp:inline distT="0" distB="0" distL="0" distR="0">
            <wp:extent cx="166370" cy="225425"/>
            <wp:effectExtent l="0" t="0" r="5080" b="3175"/>
            <wp:docPr id="961" name="Рисунок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37490"/>
            <wp:effectExtent l="0" t="0" r="635" b="0"/>
            <wp:docPr id="96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коррелированны </w:t>
      </w:r>
      <w:r>
        <w:t xml:space="preserve">(см. 5.2.2) и если изменение </w:t>
      </w:r>
      <w:r w:rsidR="007B36ED">
        <w:rPr>
          <w:noProof/>
          <w:position w:val="-10"/>
        </w:rPr>
        <w:drawing>
          <wp:inline distT="0" distB="0" distL="0" distR="0">
            <wp:extent cx="166370" cy="225425"/>
            <wp:effectExtent l="0" t="0" r="5080" b="3175"/>
            <wp:docPr id="963"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на величину </w:t>
      </w:r>
      <w:r w:rsidR="007B36ED">
        <w:rPr>
          <w:noProof/>
          <w:position w:val="-10"/>
        </w:rPr>
        <w:drawing>
          <wp:inline distT="0" distB="0" distL="0" distR="0">
            <wp:extent cx="166370" cy="225425"/>
            <wp:effectExtent l="0" t="0" r="5080" b="3175"/>
            <wp:docPr id="964"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вызывает изменение </w:t>
      </w:r>
      <w:r w:rsidR="007B36ED">
        <w:rPr>
          <w:noProof/>
          <w:position w:val="-10"/>
        </w:rPr>
        <w:drawing>
          <wp:inline distT="0" distB="0" distL="0" distR="0">
            <wp:extent cx="189865" cy="237490"/>
            <wp:effectExtent l="0" t="0" r="635" b="0"/>
            <wp:docPr id="965"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564">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на величину </w:t>
      </w:r>
      <w:r w:rsidR="007B36ED">
        <w:rPr>
          <w:noProof/>
          <w:position w:val="-10"/>
        </w:rPr>
        <w:drawing>
          <wp:inline distT="0" distB="0" distL="0" distR="0">
            <wp:extent cx="189865" cy="237490"/>
            <wp:effectExtent l="0" t="0" r="635" b="0"/>
            <wp:docPr id="966"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то приближенную оценку коэффициента кор</w:t>
      </w:r>
      <w:r>
        <w:t xml:space="preserve">реляции между </w:t>
      </w:r>
      <w:r w:rsidR="007B36ED">
        <w:rPr>
          <w:noProof/>
          <w:position w:val="-10"/>
        </w:rPr>
        <w:drawing>
          <wp:inline distT="0" distB="0" distL="0" distR="0">
            <wp:extent cx="166370" cy="225425"/>
            <wp:effectExtent l="0" t="0" r="5080" b="3175"/>
            <wp:docPr id="967" name="Рисунок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37490"/>
            <wp:effectExtent l="0" t="0" r="635"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можно получить по формуле</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1864360" cy="237490"/>
            <wp:effectExtent l="0" t="0" r="2540" b="0"/>
            <wp:docPr id="969" name="Рисунок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566">
                      <a:extLst>
                        <a:ext uri="{28A0092B-C50C-407E-A947-70E740481C1C}">
                          <a14:useLocalDpi xmlns:a14="http://schemas.microsoft.com/office/drawing/2010/main" val="0"/>
                        </a:ext>
                      </a:extLst>
                    </a:blip>
                    <a:srcRect/>
                    <a:stretch>
                      <a:fillRect/>
                    </a:stretch>
                  </pic:blipFill>
                  <pic:spPr bwMode="auto">
                    <a:xfrm>
                      <a:off x="0" y="0"/>
                      <a:ext cx="1864360" cy="237490"/>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Это соотношение может служить основой для экспериментального оценивания коэффициента корреляции. Оно мож</w:t>
      </w:r>
      <w:r>
        <w:t>ет быть также использовано для приблизительного расчета изменения одной из входных оценок, обусловленного изменением другой, если их коэффициент корреляции известен.</w:t>
      </w:r>
    </w:p>
    <w:p w:rsidR="00000000" w:rsidRDefault="000D1CE7">
      <w:pPr>
        <w:pStyle w:val="FORMATTEXT"/>
        <w:ind w:firstLine="568"/>
        <w:jc w:val="both"/>
      </w:pPr>
    </w:p>
    <w:p w:rsidR="00000000" w:rsidRDefault="000D1CE7">
      <w:pPr>
        <w:pStyle w:val="FORMATTEXT"/>
        <w:ind w:firstLine="568"/>
        <w:jc w:val="both"/>
      </w:pPr>
      <w:r>
        <w:rPr>
          <w:b/>
          <w:bCs/>
        </w:rPr>
        <w:t>С.3.7 Независимость</w:t>
      </w:r>
    </w:p>
    <w:p w:rsidR="00000000" w:rsidRDefault="000D1CE7">
      <w:pPr>
        <w:pStyle w:val="FORMATTEXT"/>
        <w:ind w:firstLine="568"/>
        <w:jc w:val="both"/>
      </w:pPr>
    </w:p>
    <w:p w:rsidR="00000000" w:rsidRDefault="000D1CE7">
      <w:pPr>
        <w:pStyle w:val="FORMATTEXT"/>
        <w:ind w:firstLine="568"/>
        <w:jc w:val="both"/>
      </w:pPr>
      <w:r>
        <w:lastRenderedPageBreak/>
        <w:t xml:space="preserve">Две случайные величины являются статистически независимыми, если их </w:t>
      </w:r>
      <w:r>
        <w:t>совместное распределение вероятностей является произведением одномерных распределений вероятностей этих величин.</w:t>
      </w:r>
    </w:p>
    <w:p w:rsidR="00000000" w:rsidRDefault="000D1CE7">
      <w:pPr>
        <w:pStyle w:val="FORMATTEXT"/>
        <w:ind w:firstLine="568"/>
        <w:jc w:val="both"/>
      </w:pPr>
    </w:p>
    <w:p w:rsidR="00000000" w:rsidRDefault="000D1CE7">
      <w:pPr>
        <w:pStyle w:val="FORMATTEXT"/>
        <w:ind w:firstLine="568"/>
        <w:jc w:val="both"/>
      </w:pPr>
      <w:r>
        <w:t>Примечание - Если две случайные величины независимы, то их ковариация и коэффициент корреляции равны нулю, но обратное утверждение в общем слу</w:t>
      </w:r>
      <w:r>
        <w:t>чае не является справедливым.</w:t>
      </w:r>
    </w:p>
    <w:p w:rsidR="00000000" w:rsidRDefault="000D1CE7">
      <w:pPr>
        <w:pStyle w:val="FORMATTEXT"/>
        <w:ind w:firstLine="568"/>
        <w:jc w:val="both"/>
      </w:pPr>
    </w:p>
    <w:p w:rsidR="00000000" w:rsidRDefault="000D1CE7">
      <w:pPr>
        <w:pStyle w:val="FORMATTEXT"/>
        <w:ind w:firstLine="568"/>
        <w:jc w:val="both"/>
      </w:pPr>
      <w:r>
        <w:rPr>
          <w:b/>
          <w:bCs/>
        </w:rPr>
        <w:t>С.3.8</w:t>
      </w:r>
      <w:r>
        <w:t> </w:t>
      </w:r>
      <w:r w:rsidR="007B36ED">
        <w:rPr>
          <w:noProof/>
          <w:position w:val="-7"/>
        </w:rPr>
        <w:drawing>
          <wp:inline distT="0" distB="0" distL="0" distR="0">
            <wp:extent cx="83185" cy="154305"/>
            <wp:effectExtent l="0" t="0" r="0" b="0"/>
            <wp:docPr id="970" name="Рисунок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b/>
          <w:bCs/>
        </w:rPr>
        <w:t>-распределение (распределение Стьюдента)</w:t>
      </w:r>
    </w:p>
    <w:p w:rsidR="00000000" w:rsidRDefault="000D1CE7">
      <w:pPr>
        <w:pStyle w:val="FORMATTEXT"/>
        <w:ind w:firstLine="568"/>
        <w:jc w:val="both"/>
      </w:pPr>
    </w:p>
    <w:p w:rsidR="00000000" w:rsidRDefault="007B36ED">
      <w:pPr>
        <w:pStyle w:val="FORMATTEXT"/>
        <w:ind w:firstLine="568"/>
        <w:jc w:val="both"/>
      </w:pPr>
      <w:r>
        <w:rPr>
          <w:noProof/>
          <w:position w:val="-7"/>
        </w:rPr>
        <w:drawing>
          <wp:inline distT="0" distB="0" distL="0" distR="0">
            <wp:extent cx="83185" cy="154305"/>
            <wp:effectExtent l="0" t="0" r="0" b="0"/>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000D1CE7">
        <w:t xml:space="preserve">-распределение, иначе называемое распределением Стьюдента, представляет собой распределение вероятностей </w:t>
      </w:r>
      <w:r w:rsidR="000D1CE7">
        <w:t xml:space="preserve">непрерывной случайной величины </w:t>
      </w:r>
      <w:r>
        <w:rPr>
          <w:noProof/>
          <w:position w:val="-7"/>
        </w:rPr>
        <w:drawing>
          <wp:inline distT="0" distB="0" distL="0" distR="0">
            <wp:extent cx="83185" cy="154305"/>
            <wp:effectExtent l="0" t="0" r="0" b="0"/>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000D1CE7">
        <w:t>, для которой функция плотности распределения вероятностей имеет вид</w:t>
      </w:r>
    </w:p>
    <w:p w:rsidR="00000000" w:rsidRDefault="000D1CE7">
      <w:pPr>
        <w:pStyle w:val="FORMATTEXT"/>
        <w:ind w:firstLine="568"/>
        <w:jc w:val="both"/>
      </w:pPr>
    </w:p>
    <w:p w:rsidR="00000000" w:rsidRDefault="007B36ED">
      <w:pPr>
        <w:pStyle w:val="FORMATTEXT"/>
        <w:jc w:val="center"/>
      </w:pPr>
      <w:r>
        <w:rPr>
          <w:noProof/>
          <w:position w:val="-35"/>
        </w:rPr>
        <w:drawing>
          <wp:inline distT="0" distB="0" distL="0" distR="0">
            <wp:extent cx="2410460" cy="866775"/>
            <wp:effectExtent l="0" t="0" r="8890" b="9525"/>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2410460" cy="866775"/>
                    </a:xfrm>
                    <a:prstGeom prst="rect">
                      <a:avLst/>
                    </a:prstGeom>
                    <a:noFill/>
                    <a:ln>
                      <a:noFill/>
                    </a:ln>
                  </pic:spPr>
                </pic:pic>
              </a:graphicData>
            </a:graphic>
          </wp:inline>
        </w:drawing>
      </w:r>
      <w:r w:rsidR="000D1CE7">
        <w:t xml:space="preserve">, </w:t>
      </w:r>
      <w:r>
        <w:rPr>
          <w:noProof/>
          <w:position w:val="-7"/>
        </w:rPr>
        <w:drawing>
          <wp:inline distT="0" distB="0" distL="0" distR="0">
            <wp:extent cx="843280" cy="154305"/>
            <wp:effectExtent l="0" t="0" r="0" b="0"/>
            <wp:docPr id="974"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843280" cy="15430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273050" cy="201930"/>
            <wp:effectExtent l="0" t="0" r="0" b="7620"/>
            <wp:docPr id="975"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 xml:space="preserve">- гамма-функция, </w:t>
      </w:r>
      <w:r w:rsidR="007B36ED">
        <w:rPr>
          <w:noProof/>
          <w:position w:val="-6"/>
        </w:rPr>
        <w:drawing>
          <wp:inline distT="0" distB="0" distL="0" distR="0">
            <wp:extent cx="237490" cy="142240"/>
            <wp:effectExtent l="0" t="0" r="0" b="0"/>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 xml:space="preserve">0. </w:t>
      </w:r>
    </w:p>
    <w:p w:rsidR="00000000" w:rsidRDefault="000D1CE7">
      <w:pPr>
        <w:pStyle w:val="FORMATTEXT"/>
        <w:ind w:firstLine="568"/>
        <w:jc w:val="both"/>
      </w:pPr>
      <w:r>
        <w:t xml:space="preserve">Математическое ожидание </w:t>
      </w:r>
      <w:r w:rsidR="007B36ED">
        <w:rPr>
          <w:noProof/>
          <w:position w:val="-7"/>
        </w:rPr>
        <w:drawing>
          <wp:inline distT="0" distB="0" distL="0" distR="0">
            <wp:extent cx="83185" cy="154305"/>
            <wp:effectExtent l="0" t="0" r="0" b="0"/>
            <wp:docPr id="97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-распределения равно ну</w:t>
      </w:r>
      <w:r>
        <w:t xml:space="preserve">лю, а его дисперсия равна </w:t>
      </w:r>
      <w:r w:rsidR="007B36ED">
        <w:rPr>
          <w:noProof/>
          <w:position w:val="-8"/>
        </w:rPr>
        <w:drawing>
          <wp:inline distT="0" distB="0" distL="0" distR="0">
            <wp:extent cx="570230" cy="201930"/>
            <wp:effectExtent l="0" t="0" r="1270" b="7620"/>
            <wp:docPr id="978"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570230" cy="201930"/>
                    </a:xfrm>
                    <a:prstGeom prst="rect">
                      <a:avLst/>
                    </a:prstGeom>
                    <a:noFill/>
                    <a:ln>
                      <a:noFill/>
                    </a:ln>
                  </pic:spPr>
                </pic:pic>
              </a:graphicData>
            </a:graphic>
          </wp:inline>
        </w:drawing>
      </w:r>
      <w:r>
        <w:t xml:space="preserve">для </w:t>
      </w:r>
      <w:r w:rsidR="007B36ED">
        <w:rPr>
          <w:noProof/>
          <w:position w:val="-6"/>
        </w:rPr>
        <w:drawing>
          <wp:inline distT="0" distB="0" distL="0" distR="0">
            <wp:extent cx="237490" cy="142240"/>
            <wp:effectExtent l="0" t="0" r="0" b="0"/>
            <wp:docPr id="979"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2.</w:t>
      </w:r>
    </w:p>
    <w:p w:rsidR="00000000" w:rsidRDefault="000D1CE7">
      <w:pPr>
        <w:pStyle w:val="FORMATTEXT"/>
        <w:ind w:firstLine="568"/>
        <w:jc w:val="both"/>
      </w:pPr>
    </w:p>
    <w:p w:rsidR="00000000" w:rsidRDefault="000D1CE7">
      <w:pPr>
        <w:pStyle w:val="FORMATTEXT"/>
        <w:ind w:firstLine="568"/>
        <w:jc w:val="both"/>
      </w:pPr>
      <w:r>
        <w:t>При </w:t>
      </w:r>
      <w:r w:rsidR="007B36ED">
        <w:rPr>
          <w:noProof/>
          <w:position w:val="-6"/>
        </w:rPr>
        <w:drawing>
          <wp:inline distT="0" distB="0" distL="0" distR="0">
            <wp:extent cx="451485" cy="142240"/>
            <wp:effectExtent l="0" t="0" r="5715" b="0"/>
            <wp:docPr id="980"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451485" cy="142240"/>
                    </a:xfrm>
                    <a:prstGeom prst="rect">
                      <a:avLst/>
                    </a:prstGeom>
                    <a:noFill/>
                    <a:ln>
                      <a:noFill/>
                    </a:ln>
                  </pic:spPr>
                </pic:pic>
              </a:graphicData>
            </a:graphic>
          </wp:inline>
        </w:drawing>
      </w:r>
      <w:r>
        <w:t xml:space="preserve"> </w:t>
      </w:r>
      <w:r w:rsidR="007B36ED">
        <w:rPr>
          <w:noProof/>
          <w:position w:val="-7"/>
        </w:rPr>
        <w:drawing>
          <wp:inline distT="0" distB="0" distL="0" distR="0">
            <wp:extent cx="83185" cy="154305"/>
            <wp:effectExtent l="0" t="0" r="0" b="0"/>
            <wp:docPr id="981"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стремится к нормальному распределению с </w:t>
      </w:r>
      <w:r w:rsidR="007B36ED">
        <w:rPr>
          <w:noProof/>
          <w:position w:val="-7"/>
        </w:rPr>
        <w:drawing>
          <wp:inline distT="0" distB="0" distL="0" distR="0">
            <wp:extent cx="260985" cy="166370"/>
            <wp:effectExtent l="0" t="0" r="5715" b="5080"/>
            <wp:docPr id="98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0 и </w:t>
      </w:r>
      <w:r w:rsidR="007B36ED">
        <w:rPr>
          <w:noProof/>
          <w:position w:val="-6"/>
        </w:rPr>
        <w:drawing>
          <wp:inline distT="0" distB="0" distL="0" distR="0">
            <wp:extent cx="260985" cy="142240"/>
            <wp:effectExtent l="0" t="0" r="5715" b="0"/>
            <wp:docPr id="983" name="Рисунок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1 (см. С.2.14).</w:t>
      </w:r>
    </w:p>
    <w:p w:rsidR="00000000" w:rsidRDefault="000D1CE7">
      <w:pPr>
        <w:pStyle w:val="FORMATTEXT"/>
        <w:ind w:firstLine="568"/>
        <w:jc w:val="both"/>
      </w:pPr>
    </w:p>
    <w:p w:rsidR="00000000" w:rsidRDefault="000D1CE7">
      <w:pPr>
        <w:pStyle w:val="FORMATTEXT"/>
        <w:ind w:firstLine="568"/>
        <w:jc w:val="both"/>
      </w:pPr>
      <w:r>
        <w:t xml:space="preserve">Если случайная величина </w:t>
      </w:r>
      <w:r w:rsidR="007B36ED">
        <w:rPr>
          <w:noProof/>
          <w:position w:val="-5"/>
        </w:rPr>
        <w:drawing>
          <wp:inline distT="0" distB="0" distL="0" distR="0">
            <wp:extent cx="118745" cy="118745"/>
            <wp:effectExtent l="0" t="0" r="0" b="0"/>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распределена по нормальному закону с математическим ожиданием </w:t>
      </w:r>
      <w:r w:rsidR="007B36ED">
        <w:rPr>
          <w:noProof/>
          <w:position w:val="-9"/>
        </w:rPr>
        <w:drawing>
          <wp:inline distT="0" distB="0" distL="0" distR="0">
            <wp:extent cx="201930" cy="213995"/>
            <wp:effectExtent l="0" t="0" r="7620" b="0"/>
            <wp:docPr id="985" name="Рисунок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 </w:t>
      </w:r>
      <w:r w:rsidR="007B36ED">
        <w:rPr>
          <w:noProof/>
          <w:position w:val="-7"/>
        </w:rPr>
        <w:drawing>
          <wp:inline distT="0" distB="0" distL="0" distR="0">
            <wp:extent cx="118745" cy="154305"/>
            <wp:effectExtent l="0" t="0" r="0" b="0"/>
            <wp:docPr id="986" name="Рисунок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и </w:t>
      </w:r>
      <w:r w:rsidR="007B36ED">
        <w:rPr>
          <w:noProof/>
          <w:position w:val="-10"/>
        </w:rPr>
        <w:drawing>
          <wp:inline distT="0" distB="0" distL="0" distR="0">
            <wp:extent cx="356235" cy="225425"/>
            <wp:effectExtent l="0" t="0" r="5715" b="3175"/>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 среднее арифметическое и выборочное стандартное отклонение соответственно, по выборке из </w:t>
      </w:r>
      <w:r w:rsidR="007B36ED">
        <w:rPr>
          <w:noProof/>
          <w:position w:val="-6"/>
        </w:rPr>
        <w:drawing>
          <wp:inline distT="0" distB="0" distL="0" distR="0">
            <wp:extent cx="118745" cy="142240"/>
            <wp:effectExtent l="0" t="0" r="0" b="0"/>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w:t>
      </w:r>
      <w:r w:rsidR="007B36ED">
        <w:rPr>
          <w:noProof/>
          <w:position w:val="-10"/>
        </w:rPr>
        <w:drawing>
          <wp:inline distT="0" distB="0" distL="0" distR="0">
            <wp:extent cx="154305" cy="225425"/>
            <wp:effectExtent l="0" t="0" r="0" b="3175"/>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величины </w:t>
      </w:r>
      <w:r w:rsidR="007B36ED">
        <w:rPr>
          <w:noProof/>
          <w:position w:val="-5"/>
        </w:rPr>
        <w:drawing>
          <wp:inline distT="0" distB="0" distL="0" distR="0">
            <wp:extent cx="118745" cy="118745"/>
            <wp:effectExtent l="0" t="0" r="0" b="0"/>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a </w:t>
      </w:r>
      <w:r w:rsidR="007B36ED">
        <w:rPr>
          <w:noProof/>
          <w:position w:val="-11"/>
        </w:rPr>
        <w:drawing>
          <wp:inline distT="0" distB="0" distL="0" distR="0">
            <wp:extent cx="1056640" cy="260985"/>
            <wp:effectExtent l="0" t="0" r="0" b="5715"/>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1056640" cy="260985"/>
                    </a:xfrm>
                    <a:prstGeom prst="rect">
                      <a:avLst/>
                    </a:prstGeom>
                    <a:noFill/>
                    <a:ln>
                      <a:noFill/>
                    </a:ln>
                  </pic:spPr>
                </pic:pic>
              </a:graphicData>
            </a:graphic>
          </wp:inline>
        </w:drawing>
      </w:r>
      <w:r>
        <w:t xml:space="preserve">- выборочное стандартное отклонение среднего арифметического </w:t>
      </w:r>
      <w:r w:rsidR="007B36ED">
        <w:rPr>
          <w:noProof/>
          <w:position w:val="-7"/>
        </w:rPr>
        <w:drawing>
          <wp:inline distT="0" distB="0" distL="0" distR="0">
            <wp:extent cx="118745" cy="154305"/>
            <wp:effectExtent l="0" t="0" r="0" b="0"/>
            <wp:docPr id="992" name="Рисунок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с </w:t>
      </w:r>
      <w:r w:rsidR="007B36ED">
        <w:rPr>
          <w:noProof/>
          <w:position w:val="-8"/>
        </w:rPr>
        <w:drawing>
          <wp:inline distT="0" distB="0" distL="0" distR="0">
            <wp:extent cx="546100" cy="178435"/>
            <wp:effectExtent l="0" t="0" r="6350" b="0"/>
            <wp:docPr id="993" name="Рисунок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546100" cy="178435"/>
                    </a:xfrm>
                    <a:prstGeom prst="rect">
                      <a:avLst/>
                    </a:prstGeom>
                    <a:noFill/>
                    <a:ln>
                      <a:noFill/>
                    </a:ln>
                  </pic:spPr>
                </pic:pic>
              </a:graphicData>
            </a:graphic>
          </wp:inline>
        </w:drawing>
      </w:r>
      <w:r>
        <w:t xml:space="preserve">степенями свободы, то случайная величина </w:t>
      </w:r>
      <w:r w:rsidR="007B36ED">
        <w:rPr>
          <w:noProof/>
          <w:position w:val="-9"/>
        </w:rPr>
        <w:drawing>
          <wp:inline distT="0" distB="0" distL="0" distR="0">
            <wp:extent cx="890905" cy="213995"/>
            <wp:effectExtent l="0" t="0" r="4445" b="0"/>
            <wp:docPr id="994" name="Рисунок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581">
                      <a:extLst>
                        <a:ext uri="{28A0092B-C50C-407E-A947-70E740481C1C}">
                          <a14:useLocalDpi xmlns:a14="http://schemas.microsoft.com/office/drawing/2010/main" val="0"/>
                        </a:ext>
                      </a:extLst>
                    </a:blip>
                    <a:srcRect/>
                    <a:stretch>
                      <a:fillRect/>
                    </a:stretch>
                  </pic:blipFill>
                  <pic:spPr bwMode="auto">
                    <a:xfrm>
                      <a:off x="0" y="0"/>
                      <a:ext cx="890905" cy="213995"/>
                    </a:xfrm>
                    <a:prstGeom prst="rect">
                      <a:avLst/>
                    </a:prstGeom>
                    <a:noFill/>
                    <a:ln>
                      <a:noFill/>
                    </a:ln>
                  </pic:spPr>
                </pic:pic>
              </a:graphicData>
            </a:graphic>
          </wp:inline>
        </w:drawing>
      </w:r>
      <w:r>
        <w:t xml:space="preserve">будет иметь </w:t>
      </w:r>
      <w:r w:rsidR="007B36ED">
        <w:rPr>
          <w:noProof/>
          <w:position w:val="-7"/>
        </w:rPr>
        <w:drawing>
          <wp:inline distT="0" distB="0" distL="0" distR="0">
            <wp:extent cx="83185" cy="154305"/>
            <wp:effectExtent l="0" t="0" r="0" b="0"/>
            <wp:docPr id="995" name="Рисунок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w:t>
      </w:r>
    </w:p>
    <w:p w:rsidR="00000000" w:rsidRDefault="000D1CE7">
      <w:pPr>
        <w:pStyle w:val="FORMATTEXT"/>
        <w:ind w:firstLine="568"/>
        <w:jc w:val="both"/>
      </w:pPr>
    </w:p>
    <w:p w:rsidR="00000000" w:rsidRDefault="000D1CE7">
      <w:pPr>
        <w:pStyle w:val="FORMATTEXT"/>
        <w:jc w:val="center"/>
      </w:pPr>
      <w:r>
        <w:t>Приложение D</w:t>
      </w:r>
    </w:p>
    <w:p w:rsidR="00000000" w:rsidRDefault="000D1CE7">
      <w:pPr>
        <w:pStyle w:val="FORMATTEXT"/>
        <w:jc w:val="center"/>
      </w:pPr>
      <w:r>
        <w:t xml:space="preserve">(справочное)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xml:space="preserve">Понятия "истинное значение", "погрешность" и "неопределенность" </w:t>
      </w:r>
    </w:p>
    <w:p w:rsidR="00000000" w:rsidRDefault="000D1CE7">
      <w:pPr>
        <w:pStyle w:val="FORMATTEXT"/>
        <w:ind w:firstLine="568"/>
        <w:jc w:val="both"/>
      </w:pPr>
      <w:r>
        <w:t>Публикации, посвященные вопросу неопределенности измерен</w:t>
      </w:r>
      <w:r>
        <w:t xml:space="preserve">ия, традиционно использовали термин </w:t>
      </w:r>
      <w:r>
        <w:rPr>
          <w:b/>
          <w:bCs/>
        </w:rPr>
        <w:t>истинное значение</w:t>
      </w:r>
      <w:r>
        <w:t xml:space="preserve"> (В.2.3), который, однако, в настоящем </w:t>
      </w:r>
      <w:r>
        <w:rPr>
          <w:i/>
          <w:iCs/>
        </w:rPr>
        <w:t>Руководстве</w:t>
      </w:r>
      <w:r>
        <w:t xml:space="preserve"> не применяется по причинам, изложенным в настоящем приложении. Кроме того, поскольку термины "измеряемая величина", "погрешность" и "неопределенность" з</w:t>
      </w:r>
      <w:r>
        <w:t>ачастую интерпретируются неправильно, в настоящем приложении в дополнение к сведениям, приведенным в разделе 3, рассматриваются идеи, лежащие в основе соответствующих понятий. С помощью двух рисунков, приведенных в настоящем приложении, показано, почему пр</w:t>
      </w:r>
      <w:r>
        <w:t xml:space="preserve">инятое в настоящем </w:t>
      </w:r>
      <w:r>
        <w:rPr>
          <w:i/>
          <w:iCs/>
        </w:rPr>
        <w:t>Руководстве</w:t>
      </w:r>
      <w:r>
        <w:t xml:space="preserve"> понятие неопределенности основано на результате измерения и оценивании его неопределенности, а не на основе непознаваемых величин: "истинного" значения и погрешности.</w:t>
      </w:r>
    </w:p>
    <w:p w:rsidR="00000000" w:rsidRDefault="000D1CE7">
      <w:pPr>
        <w:pStyle w:val="FORMATTEXT"/>
        <w:ind w:firstLine="568"/>
        <w:jc w:val="both"/>
      </w:pPr>
    </w:p>
    <w:p w:rsidR="00000000" w:rsidRDefault="000D1CE7">
      <w:pPr>
        <w:pStyle w:val="FORMATTEXT"/>
        <w:ind w:firstLine="568"/>
        <w:jc w:val="both"/>
      </w:pPr>
      <w:r>
        <w:rPr>
          <w:b/>
          <w:bCs/>
        </w:rPr>
        <w:t>D.1 Измеряемая величина</w:t>
      </w:r>
    </w:p>
    <w:p w:rsidR="00000000" w:rsidRDefault="000D1CE7">
      <w:pPr>
        <w:pStyle w:val="FORMATTEXT"/>
        <w:ind w:firstLine="568"/>
        <w:jc w:val="both"/>
      </w:pPr>
    </w:p>
    <w:p w:rsidR="00000000" w:rsidRDefault="000D1CE7">
      <w:pPr>
        <w:pStyle w:val="FORMATTEXT"/>
        <w:ind w:firstLine="568"/>
        <w:jc w:val="both"/>
      </w:pPr>
      <w:r>
        <w:t>D.1.1 Первым шагом при проведени</w:t>
      </w:r>
      <w:r>
        <w:t xml:space="preserve">и измерения является определение измеряемой величины, т.е. той величины, которую предстоит измерить. При этом измеряемая величина не может быть определена через некоторое значение, а только через свое описание. Однако, в принципе, </w:t>
      </w:r>
      <w:r>
        <w:rPr>
          <w:i/>
          <w:iCs/>
        </w:rPr>
        <w:t>полное</w:t>
      </w:r>
      <w:r>
        <w:t xml:space="preserve"> описание измеряемо</w:t>
      </w:r>
      <w:r>
        <w:t>й величины требует неограниченного количества информации. Неполнота описания измеряемой величины оставляет пространство для того или иного истолкования и, таким образом, вносит в неопределенность результата измерения составляющую, которая может быть сущест</w:t>
      </w:r>
      <w:r>
        <w:t>венной по сравнению с требуемой точностью измерения.</w:t>
      </w:r>
    </w:p>
    <w:p w:rsidR="00000000" w:rsidRDefault="000D1CE7">
      <w:pPr>
        <w:pStyle w:val="FORMATTEXT"/>
        <w:ind w:firstLine="568"/>
        <w:jc w:val="both"/>
      </w:pPr>
    </w:p>
    <w:p w:rsidR="00000000" w:rsidRDefault="000D1CE7">
      <w:pPr>
        <w:pStyle w:val="FORMATTEXT"/>
        <w:ind w:firstLine="568"/>
        <w:jc w:val="both"/>
      </w:pPr>
      <w:r>
        <w:t>D.1.2 Обычно определение измеряемой величины включает некоторые физические состояния и условия.</w:t>
      </w:r>
    </w:p>
    <w:p w:rsidR="00000000" w:rsidRDefault="000D1CE7">
      <w:pPr>
        <w:pStyle w:val="FORMATTEXT"/>
        <w:ind w:firstLine="568"/>
        <w:jc w:val="both"/>
      </w:pPr>
    </w:p>
    <w:p w:rsidR="00000000" w:rsidRDefault="000D1CE7">
      <w:pPr>
        <w:pStyle w:val="FORMATTEXT"/>
        <w:ind w:firstLine="568"/>
        <w:jc w:val="both"/>
      </w:pPr>
      <w:r>
        <w:rPr>
          <w:b/>
          <w:bCs/>
          <w:i/>
          <w:iCs/>
        </w:rPr>
        <w:t>Пример - Скорость звука в сухом воздухе, состоящем (в молярных долях) из N</w:t>
      </w:r>
      <w:r w:rsidR="007B36ED">
        <w:rPr>
          <w:noProof/>
          <w:position w:val="-9"/>
        </w:rPr>
        <w:drawing>
          <wp:inline distT="0" distB="0" distL="0" distR="0">
            <wp:extent cx="106680" cy="213995"/>
            <wp:effectExtent l="0" t="0" r="7620" b="0"/>
            <wp:docPr id="996" name="Рисунок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w:t>
      </w:r>
      <w:r>
        <w:rPr>
          <w:b/>
          <w:bCs/>
          <w:i/>
          <w:iCs/>
        </w:rPr>
        <w:t>(0,7808), О</w:t>
      </w:r>
      <w:r w:rsidR="007B36ED">
        <w:rPr>
          <w:noProof/>
          <w:position w:val="-9"/>
        </w:rPr>
        <w:drawing>
          <wp:inline distT="0" distB="0" distL="0" distR="0">
            <wp:extent cx="106680" cy="213995"/>
            <wp:effectExtent l="0" t="0" r="7620" b="0"/>
            <wp:docPr id="997" name="Рисунок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w:t>
      </w:r>
      <w:r>
        <w:rPr>
          <w:b/>
          <w:bCs/>
          <w:i/>
          <w:iCs/>
        </w:rPr>
        <w:t>(0,2095), Ar (0,00935) и СO</w:t>
      </w:r>
      <w:r w:rsidR="007B36ED">
        <w:rPr>
          <w:noProof/>
          <w:position w:val="-9"/>
        </w:rPr>
        <w:drawing>
          <wp:inline distT="0" distB="0" distL="0" distR="0">
            <wp:extent cx="106680" cy="213995"/>
            <wp:effectExtent l="0" t="0" r="7620" b="0"/>
            <wp:docPr id="998" name="Рисунок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w:t>
      </w:r>
      <w:r>
        <w:rPr>
          <w:b/>
          <w:bCs/>
          <w:i/>
          <w:iCs/>
        </w:rPr>
        <w:t>(0,00035), при температуре</w:t>
      </w:r>
      <w:r>
        <w:t xml:space="preserve"> </w:t>
      </w:r>
      <w:r w:rsidR="007B36ED">
        <w:rPr>
          <w:noProof/>
          <w:position w:val="-7"/>
        </w:rPr>
        <w:drawing>
          <wp:inline distT="0" distB="0" distL="0" distR="0">
            <wp:extent cx="273050" cy="166370"/>
            <wp:effectExtent l="0" t="0" r="0" b="5080"/>
            <wp:docPr id="999" name="Рисунок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583">
                      <a:extLst>
                        <a:ext uri="{28A0092B-C50C-407E-A947-70E740481C1C}">
                          <a14:useLocalDpi xmlns:a14="http://schemas.microsoft.com/office/drawing/2010/main" val="0"/>
                        </a:ext>
                      </a:extLst>
                    </a:blip>
                    <a:srcRect/>
                    <a:stretch>
                      <a:fillRect/>
                    </a:stretch>
                  </pic:blipFill>
                  <pic:spPr bwMode="auto">
                    <a:xfrm>
                      <a:off x="0" y="0"/>
                      <a:ext cx="273050" cy="166370"/>
                    </a:xfrm>
                    <a:prstGeom prst="rect">
                      <a:avLst/>
                    </a:prstGeom>
                    <a:noFill/>
                    <a:ln>
                      <a:noFill/>
                    </a:ln>
                  </pic:spPr>
                </pic:pic>
              </a:graphicData>
            </a:graphic>
          </wp:inline>
        </w:drawing>
      </w:r>
      <w:r>
        <w:rPr>
          <w:b/>
          <w:bCs/>
          <w:i/>
          <w:iCs/>
        </w:rPr>
        <w:t>273,15 К и давлении</w:t>
      </w:r>
      <w:r>
        <w:t xml:space="preserve"> </w:t>
      </w:r>
      <w:r w:rsidR="007B36ED">
        <w:rPr>
          <w:noProof/>
          <w:position w:val="-7"/>
        </w:rPr>
        <w:drawing>
          <wp:inline distT="0" distB="0" distL="0" distR="0">
            <wp:extent cx="260985" cy="166370"/>
            <wp:effectExtent l="0" t="0" r="5715" b="5080"/>
            <wp:docPr id="1000" name="Рисунок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rPr>
          <w:b/>
          <w:bCs/>
          <w:i/>
          <w:iCs/>
        </w:rPr>
        <w:t>101325 Па.</w:t>
      </w:r>
    </w:p>
    <w:p w:rsidR="00000000" w:rsidRDefault="000D1CE7">
      <w:pPr>
        <w:pStyle w:val="FORMATTEXT"/>
        <w:ind w:firstLine="568"/>
        <w:jc w:val="both"/>
      </w:pPr>
    </w:p>
    <w:p w:rsidR="00000000" w:rsidRDefault="000D1CE7">
      <w:pPr>
        <w:pStyle w:val="FORMATTEXT"/>
        <w:ind w:firstLine="568"/>
        <w:jc w:val="both"/>
      </w:pPr>
    </w:p>
    <w:p w:rsidR="00000000" w:rsidRDefault="000D1CE7">
      <w:pPr>
        <w:pStyle w:val="FORMATTEXT"/>
        <w:ind w:firstLine="568"/>
        <w:jc w:val="both"/>
      </w:pPr>
      <w:r>
        <w:rPr>
          <w:b/>
          <w:bCs/>
        </w:rPr>
        <w:t>D.2 Ре</w:t>
      </w:r>
      <w:r>
        <w:rPr>
          <w:b/>
          <w:bCs/>
        </w:rPr>
        <w:t>ализованная величина</w:t>
      </w:r>
    </w:p>
    <w:p w:rsidR="00000000" w:rsidRDefault="000D1CE7">
      <w:pPr>
        <w:pStyle w:val="FORMATTEXT"/>
        <w:ind w:firstLine="568"/>
        <w:jc w:val="both"/>
      </w:pPr>
    </w:p>
    <w:p w:rsidR="00000000" w:rsidRDefault="000D1CE7">
      <w:pPr>
        <w:pStyle w:val="FORMATTEXT"/>
        <w:ind w:firstLine="568"/>
        <w:jc w:val="both"/>
      </w:pPr>
      <w:r>
        <w:t>D.2.1 В идеальном случае величина, подлежащая измерению, должна полностью удовлетворять определению измеряемой величины. Однако зачастую измеряемая величина не может быть точно реализована на практике, и измерения выполняют для величи</w:t>
      </w:r>
      <w:r>
        <w:t>ны, соответствующей измеряемой величине только в некотором приближении.</w:t>
      </w:r>
    </w:p>
    <w:p w:rsidR="00000000" w:rsidRDefault="000D1CE7">
      <w:pPr>
        <w:pStyle w:val="FORMATTEXT"/>
        <w:ind w:firstLine="568"/>
        <w:jc w:val="both"/>
      </w:pPr>
    </w:p>
    <w:p w:rsidR="00000000" w:rsidRDefault="000D1CE7">
      <w:pPr>
        <w:pStyle w:val="FORMATTEXT"/>
        <w:ind w:firstLine="568"/>
        <w:jc w:val="both"/>
      </w:pPr>
      <w:r>
        <w:rPr>
          <w:b/>
          <w:bCs/>
        </w:rPr>
        <w:t>D.3 "Истинное" значение и исправленное значение</w:t>
      </w:r>
    </w:p>
    <w:p w:rsidR="00000000" w:rsidRDefault="000D1CE7">
      <w:pPr>
        <w:pStyle w:val="FORMATTEXT"/>
        <w:ind w:firstLine="568"/>
        <w:jc w:val="both"/>
      </w:pPr>
    </w:p>
    <w:p w:rsidR="00000000" w:rsidRDefault="000D1CE7">
      <w:pPr>
        <w:pStyle w:val="FORMATTEXT"/>
        <w:ind w:firstLine="568"/>
        <w:jc w:val="both"/>
      </w:pPr>
      <w:r>
        <w:t xml:space="preserve">D.3.1 Чтобы определить, каким был бы результат измерения, если бы реализованная величина точно соответствовала определению измеряемой </w:t>
      </w:r>
      <w:r>
        <w:t>величины, в результат измерения реализованной величины вносят поправку на разность между ней и измеряемой величиной. Поправки в результат измерения реализованной величины вносят также на все другие известные значимые систематические эффекты. Хотя окончател</w:t>
      </w:r>
      <w:r>
        <w:t>ьный исправленный результат иногда рассматривают как наилучшую оценку "истинного" значения измеряемой величины, в действительности этот результат просто является наилучшей оценкой значения этой величины.</w:t>
      </w:r>
    </w:p>
    <w:p w:rsidR="00000000" w:rsidRDefault="000D1CE7">
      <w:pPr>
        <w:pStyle w:val="FORMATTEXT"/>
        <w:ind w:firstLine="568"/>
        <w:jc w:val="both"/>
      </w:pPr>
    </w:p>
    <w:p w:rsidR="00000000" w:rsidRDefault="000D1CE7">
      <w:pPr>
        <w:pStyle w:val="FORMATTEXT"/>
        <w:ind w:firstLine="568"/>
        <w:jc w:val="both"/>
      </w:pPr>
      <w:r>
        <w:t>D.3.2 В качестве примера предположим, что измеряемо</w:t>
      </w:r>
      <w:r>
        <w:t>й величиной является толщина данного листа материала при заданной температуре. Образец доводят до температуры, близкой к заданной, и измеряют его толщину в некотором месте с помощью микрометра. Толщина материала в этом месте, при этой температуре и при дав</w:t>
      </w:r>
      <w:r>
        <w:t>лении, вызываемым нажатием микрометра, представляет собой реализованную величину.</w:t>
      </w:r>
    </w:p>
    <w:p w:rsidR="00000000" w:rsidRDefault="000D1CE7">
      <w:pPr>
        <w:pStyle w:val="FORMATTEXT"/>
        <w:ind w:firstLine="568"/>
        <w:jc w:val="both"/>
      </w:pPr>
    </w:p>
    <w:p w:rsidR="00000000" w:rsidRDefault="000D1CE7">
      <w:pPr>
        <w:pStyle w:val="FORMATTEXT"/>
        <w:ind w:firstLine="568"/>
        <w:jc w:val="both"/>
      </w:pPr>
      <w:r>
        <w:t>D.3.3 Определяют имевшие место в момент измерения значения температуры материала и приложенного микрометром давления. После этого в неисправленный результат измерения реализ</w:t>
      </w:r>
      <w:r>
        <w:t>ованной величины вносят поправку путем учета градуировочной характеристики микрометра, отклонения температуры образца от заданной температуры, а также небольшого сжатия образца от приложенного давления.</w:t>
      </w:r>
    </w:p>
    <w:p w:rsidR="00000000" w:rsidRDefault="000D1CE7">
      <w:pPr>
        <w:pStyle w:val="FORMATTEXT"/>
        <w:ind w:firstLine="568"/>
        <w:jc w:val="both"/>
      </w:pPr>
    </w:p>
    <w:p w:rsidR="00000000" w:rsidRDefault="000D1CE7">
      <w:pPr>
        <w:pStyle w:val="FORMATTEXT"/>
        <w:ind w:firstLine="568"/>
        <w:jc w:val="both"/>
      </w:pPr>
      <w:r>
        <w:t>D.3.4 Исправленный результат может быть назван наилу</w:t>
      </w:r>
      <w:r>
        <w:t>чшей оценкой "истинного" значения ("истинного" в том смысле, что оно является значением величины, которую принимают за полностью удовлетворяющую определению измеряемой величины), но если бы микрометр был приложен в другом месте листа, то реализованная вели</w:t>
      </w:r>
      <w:r>
        <w:t>чина была бы другой, с другим "истинным" значением. Это "истинное" значение также соответствовало бы определению измеряемой величины, т.к. в нем не уточняется, в каком месте должна быть определена толщина листа. Следовательно, в этом случае из-за неполного</w:t>
      </w:r>
      <w:r>
        <w:t xml:space="preserve"> определения измеряемой величины "истинное" значение имеет неопределенность, которая может быть оценена по измерениям, выполненным в различных местах. На любом уровне детализации определения измеряемой величины последняя будет иметь такую "врожденную" неоп</w:t>
      </w:r>
      <w:r>
        <w:t>ределенность, которую, в принципе, можно оценить тем или иным способом. Эта неопределенность характеризует предельную точность, с которой может быть известна измеряемая величина, и каждое измерение, при котором достигается такая неопределенность, можно рас</w:t>
      </w:r>
      <w:r>
        <w:t>сматривать как наилучшее возможное измерение данной величины. Для получения результата измерения с меньшей неопределенностью необходимо будет определить измеряемую величину с большей полнотой.</w:t>
      </w:r>
    </w:p>
    <w:p w:rsidR="00000000" w:rsidRDefault="000D1CE7">
      <w:pPr>
        <w:pStyle w:val="FORMATTEXT"/>
        <w:ind w:firstLine="568"/>
        <w:jc w:val="both"/>
      </w:pPr>
    </w:p>
    <w:p w:rsidR="00000000" w:rsidRDefault="000D1CE7">
      <w:pPr>
        <w:pStyle w:val="FORMATTEXT"/>
        <w:ind w:firstLine="568"/>
        <w:jc w:val="both"/>
      </w:pPr>
      <w:r>
        <w:t>Примечание 1 - В рассмотренном примере при определении измеряе</w:t>
      </w:r>
      <w:r>
        <w:t>мой величины оставлены без внимания многие другие параметры, которые, возможно, могли бы повлиять на толщину листа: атмосферное давление, влажность, положение листа в гравитационном поле, способ крепления и т.д.</w:t>
      </w:r>
    </w:p>
    <w:p w:rsidR="00000000" w:rsidRDefault="000D1CE7">
      <w:pPr>
        <w:pStyle w:val="FORMATTEXT"/>
        <w:ind w:firstLine="568"/>
        <w:jc w:val="both"/>
      </w:pPr>
    </w:p>
    <w:p w:rsidR="00000000" w:rsidRDefault="000D1CE7">
      <w:pPr>
        <w:pStyle w:val="FORMATTEXT"/>
        <w:ind w:firstLine="568"/>
        <w:jc w:val="both"/>
      </w:pPr>
      <w:r>
        <w:t>Примечание 2 - Несмотря на общую рекомендац</w:t>
      </w:r>
      <w:r>
        <w:t>ию определять измеряемую величину с такой степенью полноты, чтобы обусловленная неполнотой описания неопределенность была пренебрежимо мала по сравнению с требуемой точностью измерения, следует понимать, что это не всегда реализуется на практике. Например,</w:t>
      </w:r>
      <w:r>
        <w:t xml:space="preserve"> определение может быть неполным из-за неучета параметров, влияние которых неоправданно предполагается пренебрежимо малым, или из-за включения в определение условий, которые невозможно точно реализовать и отклонение от которых невозможно точно учесть. Так,</w:t>
      </w:r>
      <w:r>
        <w:t xml:space="preserve"> в примере, приведенном в D.1.2, скорость звука неявно предполагается характеристикой плоской волны малой амплитуды. В реальных условиях измерения </w:t>
      </w:r>
      <w:r>
        <w:lastRenderedPageBreak/>
        <w:t>существуют такие физические эффекты, как дифракция на препятствиях и акустическая нелинейность среды, которые</w:t>
      </w:r>
      <w:r>
        <w:t xml:space="preserve"> необходимо учитывать в той степени, в какой они способны нарушить выполнение указанного предположения.</w:t>
      </w:r>
    </w:p>
    <w:p w:rsidR="00000000" w:rsidRDefault="000D1CE7">
      <w:pPr>
        <w:pStyle w:val="FORMATTEXT"/>
        <w:ind w:firstLine="568"/>
        <w:jc w:val="both"/>
      </w:pPr>
    </w:p>
    <w:p w:rsidR="00000000" w:rsidRDefault="000D1CE7">
      <w:pPr>
        <w:pStyle w:val="FORMATTEXT"/>
        <w:ind w:firstLine="568"/>
        <w:jc w:val="both"/>
      </w:pPr>
      <w:r>
        <w:t>Примечание 3 - Неудовлетворительное определение измеряемой величины может привести к расхождению результатов измерений одной и той же величины, проводи</w:t>
      </w:r>
      <w:r>
        <w:t>вшихся разными лабораториями.</w:t>
      </w:r>
    </w:p>
    <w:p w:rsidR="00000000" w:rsidRDefault="000D1CE7">
      <w:pPr>
        <w:pStyle w:val="FORMATTEXT"/>
        <w:ind w:firstLine="568"/>
        <w:jc w:val="both"/>
      </w:pPr>
    </w:p>
    <w:p w:rsidR="00000000" w:rsidRDefault="000D1CE7">
      <w:pPr>
        <w:pStyle w:val="FORMATTEXT"/>
        <w:ind w:firstLine="568"/>
        <w:jc w:val="both"/>
      </w:pPr>
      <w:r>
        <w:t xml:space="preserve">D.3.5 Термин "истинное значение измеряемой величины" или "истинное значение величины" (часто сокращаемый до "истинного значения") в настоящем </w:t>
      </w:r>
      <w:r>
        <w:rPr>
          <w:i/>
          <w:iCs/>
        </w:rPr>
        <w:t>Руководстве</w:t>
      </w:r>
      <w:r>
        <w:t xml:space="preserve"> не применяется, поскольку определение "истинное" рассматривается как из</w:t>
      </w:r>
      <w:r>
        <w:t>быточное. Термин "измеряемая величина" (см. В.2.9) означает "конкретная величина, подлежащая измерению". Следовательно, термин "значение измеряемой величины" означает "значение конкретной величины, подлежащей измерению". Т.к. под "конкретной величиной" обы</w:t>
      </w:r>
      <w:r>
        <w:t>чно понимают определенную или заданную величину (см. В.2.1, Примечание 1), то определение "истинное" в выражении "истинное значение измеряемой величины" (или "истинное значение величины") не является необходимым - "истинное" значение измеряемой величины пр</w:t>
      </w:r>
      <w:r>
        <w:t>осто является значением измеряемой величины. Кроме того, как отмечалось выше, единственное "истинное" значение является идеализированным понятием.</w:t>
      </w:r>
    </w:p>
    <w:p w:rsidR="00000000" w:rsidRDefault="000D1CE7">
      <w:pPr>
        <w:pStyle w:val="FORMATTEXT"/>
        <w:ind w:firstLine="568"/>
        <w:jc w:val="both"/>
      </w:pPr>
    </w:p>
    <w:p w:rsidR="00000000" w:rsidRDefault="000D1CE7">
      <w:pPr>
        <w:pStyle w:val="FORMATTEXT"/>
        <w:ind w:firstLine="568"/>
        <w:jc w:val="both"/>
      </w:pPr>
      <w:r>
        <w:rPr>
          <w:b/>
          <w:bCs/>
        </w:rPr>
        <w:t>D.4 Погрешность</w:t>
      </w:r>
    </w:p>
    <w:p w:rsidR="00000000" w:rsidRDefault="000D1CE7">
      <w:pPr>
        <w:pStyle w:val="FORMATTEXT"/>
        <w:ind w:firstLine="568"/>
        <w:jc w:val="both"/>
      </w:pPr>
    </w:p>
    <w:p w:rsidR="00000000" w:rsidRDefault="000D1CE7">
      <w:pPr>
        <w:pStyle w:val="FORMATTEXT"/>
        <w:ind w:firstLine="568"/>
        <w:jc w:val="both"/>
      </w:pPr>
      <w:r>
        <w:t>Исправленный результат измерения не является значением измеряемой величины (т.е. в некоторо</w:t>
      </w:r>
      <w:r>
        <w:t>м смысле ошибочен) из-за несовершенного измерения реализованной величины вследствие случайных изменений в наблюдениях (случайные эффекты), неточного определения поправок на систематические эффекты и неполного знания некоторых физических явлений (также сист</w:t>
      </w:r>
      <w:r>
        <w:t xml:space="preserve">ематические эффекты). Ни значение реализованной величины, ни значение измеряемой величины не могут быть известны точно. Все, что может быть известно - это их оценки. В приведенном выше примере измеренная толщина листа </w:t>
      </w:r>
      <w:r>
        <w:rPr>
          <w:i/>
          <w:iCs/>
        </w:rPr>
        <w:t>может</w:t>
      </w:r>
      <w:r>
        <w:t xml:space="preserve"> быть ошибочной, т.е. может отлич</w:t>
      </w:r>
      <w:r>
        <w:t>аться от измеряемой величины (толщины листа), т.к. к неизвестной погрешности в результате измерения может привести каждый из следующих эффектов:</w:t>
      </w:r>
    </w:p>
    <w:p w:rsidR="00000000" w:rsidRDefault="000D1CE7">
      <w:pPr>
        <w:pStyle w:val="FORMATTEXT"/>
        <w:ind w:firstLine="568"/>
        <w:jc w:val="both"/>
      </w:pPr>
    </w:p>
    <w:p w:rsidR="00000000" w:rsidRDefault="000D1CE7">
      <w:pPr>
        <w:pStyle w:val="FORMATTEXT"/>
        <w:ind w:firstLine="568"/>
        <w:jc w:val="both"/>
      </w:pPr>
      <w:r>
        <w:t>a) небольшие расхождения между показаниями микрометра при повторных измерениях одной и той же реализованной ве</w:t>
      </w:r>
      <w:r>
        <w:t>личины;</w:t>
      </w:r>
    </w:p>
    <w:p w:rsidR="00000000" w:rsidRDefault="000D1CE7">
      <w:pPr>
        <w:pStyle w:val="FORMATTEXT"/>
        <w:ind w:firstLine="568"/>
        <w:jc w:val="both"/>
      </w:pPr>
    </w:p>
    <w:p w:rsidR="00000000" w:rsidRDefault="000D1CE7">
      <w:pPr>
        <w:pStyle w:val="FORMATTEXT"/>
        <w:ind w:firstLine="568"/>
        <w:jc w:val="both"/>
      </w:pPr>
      <w:r>
        <w:t>b) несовершенство градуировки микрометра;</w:t>
      </w:r>
    </w:p>
    <w:p w:rsidR="00000000" w:rsidRDefault="000D1CE7">
      <w:pPr>
        <w:pStyle w:val="FORMATTEXT"/>
        <w:ind w:firstLine="568"/>
        <w:jc w:val="both"/>
      </w:pPr>
    </w:p>
    <w:p w:rsidR="00000000" w:rsidRDefault="000D1CE7">
      <w:pPr>
        <w:pStyle w:val="FORMATTEXT"/>
        <w:ind w:firstLine="568"/>
        <w:jc w:val="both"/>
      </w:pPr>
      <w:r>
        <w:t>c) несовершенство измерения температуры и приложенного давления;</w:t>
      </w:r>
    </w:p>
    <w:p w:rsidR="00000000" w:rsidRDefault="000D1CE7">
      <w:pPr>
        <w:pStyle w:val="FORMATTEXT"/>
        <w:ind w:firstLine="568"/>
        <w:jc w:val="both"/>
      </w:pPr>
    </w:p>
    <w:p w:rsidR="00000000" w:rsidRDefault="000D1CE7">
      <w:pPr>
        <w:pStyle w:val="FORMATTEXT"/>
        <w:ind w:firstLine="568"/>
        <w:jc w:val="both"/>
      </w:pPr>
      <w:r>
        <w:t>d) неполнота знания о влиянии температуры, атмосферного давления и влажности на образец, на микрометр или на то и другое.</w:t>
      </w:r>
    </w:p>
    <w:p w:rsidR="00000000" w:rsidRDefault="000D1CE7">
      <w:pPr>
        <w:pStyle w:val="FORMATTEXT"/>
        <w:ind w:firstLine="568"/>
        <w:jc w:val="both"/>
      </w:pPr>
    </w:p>
    <w:p w:rsidR="00000000" w:rsidRDefault="000D1CE7">
      <w:pPr>
        <w:pStyle w:val="FORMATTEXT"/>
        <w:ind w:firstLine="568"/>
        <w:jc w:val="both"/>
      </w:pPr>
      <w:r>
        <w:rPr>
          <w:b/>
          <w:bCs/>
        </w:rPr>
        <w:t>D.5 Неопределен</w:t>
      </w:r>
      <w:r>
        <w:rPr>
          <w:b/>
          <w:bCs/>
        </w:rPr>
        <w:t>ность</w:t>
      </w:r>
    </w:p>
    <w:p w:rsidR="00000000" w:rsidRDefault="000D1CE7">
      <w:pPr>
        <w:pStyle w:val="FORMATTEXT"/>
        <w:ind w:firstLine="568"/>
        <w:jc w:val="both"/>
      </w:pPr>
    </w:p>
    <w:p w:rsidR="00000000" w:rsidRDefault="000D1CE7">
      <w:pPr>
        <w:pStyle w:val="FORMATTEXT"/>
        <w:ind w:firstLine="568"/>
        <w:jc w:val="both"/>
      </w:pPr>
      <w:r>
        <w:t xml:space="preserve">D.5.1 В то время как точные значения составляющих погрешности результата измерения неизвестны и непознаваемы, </w:t>
      </w:r>
      <w:r>
        <w:rPr>
          <w:i/>
          <w:iCs/>
        </w:rPr>
        <w:t>неопределенности</w:t>
      </w:r>
      <w:r>
        <w:t>, связанные со случайными и систематическими эффектами, которые приводят к погрешности, могут быть оценены. Но даже если оц</w:t>
      </w:r>
      <w:r>
        <w:t>ененные неопределенности незначительны, это еще не дает гарантии, что погрешность результата измерения будет незначительной, поскольку при определении поправки или оценке неполноты знания может быть нераспознан и поэтому пропущен какой-либо значимый систем</w:t>
      </w:r>
      <w:r>
        <w:t>атический эффект. Таким образом, неопределенность результата измерения необязательно является показателем степени близости результата измерения к значению измеряемой величины - это просто оценка степени близости к наилучшему значению, которое получено на о</w:t>
      </w:r>
      <w:r>
        <w:t>снове имеющихся в настоящий момент знаний.</w:t>
      </w:r>
    </w:p>
    <w:p w:rsidR="00000000" w:rsidRDefault="000D1CE7">
      <w:pPr>
        <w:pStyle w:val="FORMATTEXT"/>
        <w:ind w:firstLine="568"/>
        <w:jc w:val="both"/>
      </w:pPr>
    </w:p>
    <w:p w:rsidR="00000000" w:rsidRDefault="000D1CE7">
      <w:pPr>
        <w:pStyle w:val="FORMATTEXT"/>
        <w:ind w:firstLine="568"/>
        <w:jc w:val="both"/>
      </w:pPr>
      <w:r>
        <w:t>D.5.2 Неопределенность измерения, следовательно, представляет собой выражение того факта, что для данной измеряемой величины и для данного результата измерения существует не одно, а бесконечное множество значений</w:t>
      </w:r>
      <w:r>
        <w:t>, рассеянных вокруг результата измерения, которые согласуются со всеми наблюдениями и исходными данными, а также со знанием физической картины мира и которые с разной степенью уверенности могут быть приписаны измеряемой величине.</w:t>
      </w:r>
    </w:p>
    <w:p w:rsidR="00000000" w:rsidRDefault="000D1CE7">
      <w:pPr>
        <w:pStyle w:val="FORMATTEXT"/>
        <w:ind w:firstLine="568"/>
        <w:jc w:val="both"/>
      </w:pPr>
    </w:p>
    <w:p w:rsidR="00000000" w:rsidRDefault="000D1CE7">
      <w:pPr>
        <w:pStyle w:val="FORMATTEXT"/>
        <w:ind w:firstLine="568"/>
        <w:jc w:val="both"/>
      </w:pPr>
      <w:r>
        <w:t>D.5.3 Следует признать, ч</w:t>
      </w:r>
      <w:r>
        <w:t>то в большинстве практических измерительных ситуаций та степень детализации понятий, которая рассмотрена в настоящем приложении, не требуется. К ним можно отнести случаи, когда измеряемая величина достаточно хорошо определена, когда эталоны или приборы кал</w:t>
      </w:r>
      <w:r>
        <w:t xml:space="preserve">иброваны с помощью апробированных эталонов сравнения, прослеживаемых к </w:t>
      </w:r>
      <w:r>
        <w:lastRenderedPageBreak/>
        <w:t>национальным эталонам, а также когда неопределенности поправок, связанных с калибровкой или градуировочной характеристикой, незначительны по сравнению с неопределенностями, обусловленны</w:t>
      </w:r>
      <w:r>
        <w:t>ми случайными изменениями показаний приборов или ограниченным числом наблюдений (см. Е.4.3). Тем не менее, неполное знание влияющих величин и характера их влияния зачастую может внести значительный вклад в неопределенность результата измерения.</w:t>
      </w:r>
    </w:p>
    <w:p w:rsidR="00000000" w:rsidRDefault="000D1CE7">
      <w:pPr>
        <w:pStyle w:val="FORMATTEXT"/>
        <w:ind w:firstLine="568"/>
        <w:jc w:val="both"/>
      </w:pPr>
    </w:p>
    <w:p w:rsidR="00000000" w:rsidRDefault="000D1CE7">
      <w:pPr>
        <w:pStyle w:val="FORMATTEXT"/>
        <w:ind w:firstLine="568"/>
        <w:jc w:val="both"/>
      </w:pPr>
      <w:r>
        <w:rPr>
          <w:b/>
          <w:bCs/>
        </w:rPr>
        <w:t>D.6 Графич</w:t>
      </w:r>
      <w:r>
        <w:rPr>
          <w:b/>
          <w:bCs/>
        </w:rPr>
        <w:t>еские иллюстрации</w:t>
      </w:r>
    </w:p>
    <w:p w:rsidR="00000000" w:rsidRDefault="000D1CE7">
      <w:pPr>
        <w:pStyle w:val="FORMATTEXT"/>
        <w:ind w:firstLine="568"/>
        <w:jc w:val="both"/>
      </w:pPr>
    </w:p>
    <w:p w:rsidR="00000000" w:rsidRDefault="000D1CE7">
      <w:pPr>
        <w:pStyle w:val="FORMATTEXT"/>
        <w:ind w:firstLine="568"/>
        <w:jc w:val="both"/>
      </w:pPr>
      <w:r>
        <w:t xml:space="preserve">D.6.1 Рисунок D.1 иллюстрирует некоторые положения, рассмотренные в разделе 3 настоящего </w:t>
      </w:r>
      <w:r>
        <w:rPr>
          <w:i/>
          <w:iCs/>
        </w:rPr>
        <w:t>Руководства</w:t>
      </w:r>
      <w:r>
        <w:t xml:space="preserve"> и в настоящем приложении. Из этого рисунка ясно, почему предметом рассмотрения </w:t>
      </w:r>
      <w:r>
        <w:rPr>
          <w:i/>
          <w:iCs/>
        </w:rPr>
        <w:t>Руководства</w:t>
      </w:r>
      <w:r>
        <w:t xml:space="preserve"> является понятие неопределенности, а не погре</w:t>
      </w:r>
      <w:r>
        <w:t>шности. Точное значение погрешности результата измерения, как правило, неизвестно и непознаваемо. Единственное, что можно сделать - это оценить значения входных величин, включая поправки на известные систематические эффекты, вместе с их стандартными неопре</w:t>
      </w:r>
      <w:r>
        <w:t>деленностями (стандартными отклонениями) либо на основе неизвестных распределений вероятностей по полученным путем повторных наблюдений выборкам, либо на основе распределений, априорных или субъективно выбранных по имеющейся информации, после чего рассчита</w:t>
      </w:r>
      <w:r>
        <w:t>ть результат измерения по оценкам входных величин и суммарную стандартную неопределенность этого результата по стандартным неопределенностям этих оценок. И только если есть твердая уверенность, что все вышеуказанные операции выполнены правильно и все значи</w:t>
      </w:r>
      <w:r>
        <w:t xml:space="preserve">мые систематические эффекты учтены, можно предположить, что результат измерения является надежной оценкой измеряемой величины и что его суммарная стандартная неопределенность является надежной мерой ее </w:t>
      </w:r>
      <w:r>
        <w:rPr>
          <w:i/>
          <w:iCs/>
        </w:rPr>
        <w:t>возможной</w:t>
      </w:r>
      <w:r>
        <w:t xml:space="preserve"> погрешности.</w:t>
      </w:r>
    </w:p>
    <w:p w:rsidR="00000000" w:rsidRDefault="000D1CE7">
      <w:pPr>
        <w:pStyle w:val="FORMATTEXT"/>
        <w:ind w:firstLine="568"/>
        <w:jc w:val="both"/>
      </w:pPr>
    </w:p>
    <w:p w:rsidR="00000000" w:rsidRDefault="000D1CE7">
      <w:pPr>
        <w:pStyle w:val="FORMATTEXT"/>
        <w:ind w:firstLine="568"/>
        <w:jc w:val="both"/>
      </w:pPr>
      <w:r>
        <w:t>Примечание 1 - На рисунке D.1a</w:t>
      </w:r>
      <w:r>
        <w:t xml:space="preserve"> наблюдения для большей наглядности представлены в виде гистограммы [см. 4.4.3 и рисунок. 1b].</w:t>
      </w:r>
    </w:p>
    <w:p w:rsidR="00000000" w:rsidRDefault="000D1CE7">
      <w:pPr>
        <w:pStyle w:val="FORMATTEXT"/>
        <w:ind w:firstLine="568"/>
        <w:jc w:val="both"/>
      </w:pPr>
    </w:p>
    <w:p w:rsidR="00000000" w:rsidRDefault="000D1CE7">
      <w:pPr>
        <w:pStyle w:val="FORMATTEXT"/>
        <w:ind w:firstLine="568"/>
        <w:jc w:val="both"/>
      </w:pPr>
      <w:r>
        <w:t>Примечание 2 - Поправка на погрешность равна оценке погрешности, взятой с обратным знаком. Таким образом, на рисунках D.1 и D.2 стрелка, показывающая поправку н</w:t>
      </w:r>
      <w:r>
        <w:t>а погрешность, равна по длине, но противоположно направлена по отношению к стрелке, которая показывала бы саму погрешность, и наоборот. В текстовых пояснениях к рисунку разъясняется, показывает ли данная стрелка саму погрешность или поправку на нее.</w:t>
      </w:r>
    </w:p>
    <w:p w:rsidR="00000000" w:rsidRDefault="000D1CE7">
      <w:pPr>
        <w:pStyle w:val="FORMATTEXT"/>
        <w:ind w:firstLine="568"/>
        <w:jc w:val="both"/>
      </w:pPr>
    </w:p>
    <w:p w:rsidR="00000000" w:rsidRDefault="000D1CE7">
      <w:pPr>
        <w:pStyle w:val="FORMATTEXT"/>
        <w:ind w:firstLine="568"/>
        <w:jc w:val="both"/>
      </w:pPr>
      <w:r>
        <w:t>D.6.2</w:t>
      </w:r>
      <w:r>
        <w:t> На рисунке D.2 в несколько измененном виде представлены те же понятия, что графически представлены на рисунке D.1. Кроме того, на рисунке D.2 [перечисление g)] показана возможность существования многих значений измеряемой величины, если определение измеря</w:t>
      </w:r>
      <w:r>
        <w:t>емой величины является неполным. Неопределенность, обусловленная этой неполнотой и выраженная в виде дисперсии, оценена на основе результатов измерений при множественных реализациях измеряемой величины с использованием одного и того же метода, приборов и т</w:t>
      </w:r>
      <w:r>
        <w:t>.д. (см. D.3.4).</w:t>
      </w:r>
    </w:p>
    <w:p w:rsidR="00000000" w:rsidRDefault="000D1CE7">
      <w:pPr>
        <w:pStyle w:val="FORMATTEXT"/>
        <w:ind w:firstLine="568"/>
        <w:jc w:val="both"/>
      </w:pPr>
    </w:p>
    <w:p w:rsidR="00000000" w:rsidRDefault="000D1CE7">
      <w:pPr>
        <w:pStyle w:val="FORMATTEXT"/>
        <w:ind w:firstLine="568"/>
        <w:jc w:val="both"/>
      </w:pPr>
      <w:r>
        <w:t xml:space="preserve">Примечание - В столбце "Дисперсия" под дисперсиями понимаются значения </w:t>
      </w:r>
      <w:r w:rsidR="007B36ED">
        <w:rPr>
          <w:noProof/>
          <w:position w:val="-11"/>
        </w:rPr>
        <w:drawing>
          <wp:inline distT="0" distB="0" distL="0" distR="0">
            <wp:extent cx="403860" cy="260985"/>
            <wp:effectExtent l="0" t="0" r="0" b="5715"/>
            <wp:docPr id="1001" name="Рисунок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согласно формуле (11а) (см. 5.1.3), т.е. подлежащие простому суммированию.</w:t>
      </w:r>
    </w:p>
    <w:p w:rsidR="00000000" w:rsidRDefault="000D1CE7">
      <w:pPr>
        <w:pStyle w:val="FORMATTEXT"/>
        <w:ind w:firstLine="568"/>
        <w:jc w:val="both"/>
      </w:pPr>
    </w:p>
    <w:p w:rsidR="00000000" w:rsidRDefault="007B36ED">
      <w:pPr>
        <w:pStyle w:val="TOPLEVELTEXT"/>
        <w:jc w:val="center"/>
      </w:pPr>
      <w:r>
        <w:rPr>
          <w:noProof/>
          <w:position w:val="-295"/>
        </w:rPr>
        <w:lastRenderedPageBreak/>
        <w:drawing>
          <wp:inline distT="0" distB="0" distL="0" distR="0">
            <wp:extent cx="5605145" cy="7505065"/>
            <wp:effectExtent l="0" t="0" r="0" b="635"/>
            <wp:docPr id="1002" name="Рисунок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5605145" cy="7505065"/>
                    </a:xfrm>
                    <a:prstGeom prst="rect">
                      <a:avLst/>
                    </a:prstGeom>
                    <a:noFill/>
                    <a:ln>
                      <a:noFill/>
                    </a:ln>
                  </pic:spPr>
                </pic:pic>
              </a:graphicData>
            </a:graphic>
          </wp:inline>
        </w:drawing>
      </w:r>
    </w:p>
    <w:p w:rsidR="00000000" w:rsidRDefault="000D1CE7">
      <w:pPr>
        <w:pStyle w:val="FORMATTEXT"/>
        <w:jc w:val="center"/>
      </w:pPr>
      <w:r>
        <w:t>     </w:t>
      </w:r>
    </w:p>
    <w:p w:rsidR="00000000" w:rsidRDefault="000D1CE7">
      <w:pPr>
        <w:pStyle w:val="FORMATTEXT"/>
        <w:jc w:val="center"/>
      </w:pPr>
      <w:r>
        <w:t xml:space="preserve">Рисунок D.1 </w:t>
      </w:r>
      <w:r>
        <w:t xml:space="preserve">- Графическая иллюстрация понятий "значение", "погрешность" и "неопределенность" </w:t>
      </w:r>
    </w:p>
    <w:p w:rsidR="00000000" w:rsidRDefault="000D1CE7">
      <w:pPr>
        <w:pStyle w:val="FORMATTEXT"/>
        <w:jc w:val="center"/>
      </w:pPr>
      <w:r>
        <w:t xml:space="preserve">    </w:t>
      </w:r>
    </w:p>
    <w:p w:rsidR="00000000" w:rsidRDefault="000D1CE7">
      <w:pPr>
        <w:pStyle w:val="FORMATTEXT"/>
        <w:jc w:val="center"/>
      </w:pPr>
      <w:r>
        <w:t xml:space="preserve">     </w:t>
      </w:r>
    </w:p>
    <w:p w:rsidR="00000000" w:rsidRDefault="007B36ED">
      <w:pPr>
        <w:pStyle w:val="TOPLEVELTEXT"/>
        <w:jc w:val="center"/>
      </w:pPr>
      <w:r>
        <w:rPr>
          <w:noProof/>
          <w:position w:val="-283"/>
        </w:rPr>
        <w:lastRenderedPageBreak/>
        <w:drawing>
          <wp:inline distT="0" distB="0" distL="0" distR="0">
            <wp:extent cx="5557520" cy="7196455"/>
            <wp:effectExtent l="0" t="0" r="5080" b="4445"/>
            <wp:docPr id="1003" name="Рисунок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5557520" cy="7196455"/>
                    </a:xfrm>
                    <a:prstGeom prst="rect">
                      <a:avLst/>
                    </a:prstGeom>
                    <a:noFill/>
                    <a:ln>
                      <a:noFill/>
                    </a:ln>
                  </pic:spPr>
                </pic:pic>
              </a:graphicData>
            </a:graphic>
          </wp:inline>
        </w:drawing>
      </w:r>
    </w:p>
    <w:p w:rsidR="00000000" w:rsidRDefault="000D1CE7">
      <w:pPr>
        <w:pStyle w:val="FORMATTEXT"/>
        <w:jc w:val="center"/>
      </w:pPr>
      <w:r>
        <w:t>      </w:t>
      </w:r>
    </w:p>
    <w:p w:rsidR="00000000" w:rsidRDefault="000D1CE7">
      <w:pPr>
        <w:pStyle w:val="FORMATTEXT"/>
        <w:jc w:val="center"/>
      </w:pPr>
      <w:r>
        <w:t>Рисунок D.2 - Графическая иллюстрация понятий "значение", "погрешность" и "неопределенность"</w:t>
      </w:r>
    </w:p>
    <w:p w:rsidR="00000000" w:rsidRDefault="000D1CE7">
      <w:pPr>
        <w:pStyle w:val="FORMATTEXT"/>
        <w:jc w:val="center"/>
      </w:pPr>
    </w:p>
    <w:p w:rsidR="00000000" w:rsidRDefault="000D1CE7">
      <w:pPr>
        <w:pStyle w:val="FORMATTEXT"/>
        <w:jc w:val="center"/>
      </w:pPr>
      <w:r>
        <w:t>Приложение Е</w:t>
      </w:r>
    </w:p>
    <w:p w:rsidR="00000000" w:rsidRDefault="000D1CE7">
      <w:pPr>
        <w:pStyle w:val="FORMATTEXT"/>
        <w:jc w:val="center"/>
      </w:pPr>
      <w:r>
        <w:t>(справочное</w:t>
      </w:r>
      <w:r>
        <w:t xml:space="preserve">)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xml:space="preserve">Мотивы и основы для разработки Рекомендации INC-1 (1980) </w:t>
      </w:r>
    </w:p>
    <w:p w:rsidR="00000000" w:rsidRDefault="000D1CE7">
      <w:pPr>
        <w:pStyle w:val="FORMATTEXT"/>
        <w:ind w:firstLine="568"/>
        <w:jc w:val="both"/>
      </w:pPr>
      <w:r>
        <w:t xml:space="preserve">В настоящем приложении кратко изложены мотивы и статистические основы для разработки Рабочей группой по неопределенности Рекомендации INC-1 (1980), на которую опирается настоящее </w:t>
      </w:r>
      <w:r>
        <w:rPr>
          <w:i/>
          <w:iCs/>
        </w:rPr>
        <w:t>Руководс</w:t>
      </w:r>
      <w:r>
        <w:rPr>
          <w:i/>
          <w:iCs/>
        </w:rPr>
        <w:t>тво</w:t>
      </w:r>
      <w:r>
        <w:t xml:space="preserve"> (см. также [1], [2], [11], [12]).</w:t>
      </w:r>
    </w:p>
    <w:p w:rsidR="00000000" w:rsidRDefault="000D1CE7">
      <w:pPr>
        <w:pStyle w:val="FORMATTEXT"/>
        <w:ind w:firstLine="568"/>
        <w:jc w:val="both"/>
      </w:pPr>
    </w:p>
    <w:p w:rsidR="00000000" w:rsidRDefault="000D1CE7">
      <w:pPr>
        <w:pStyle w:val="FORMATTEXT"/>
        <w:ind w:firstLine="568"/>
        <w:jc w:val="both"/>
      </w:pPr>
      <w:r>
        <w:rPr>
          <w:b/>
          <w:bCs/>
        </w:rPr>
        <w:t>Е.1 Понятия "безопасного", случайного и систематического</w:t>
      </w:r>
    </w:p>
    <w:p w:rsidR="00000000" w:rsidRDefault="000D1CE7">
      <w:pPr>
        <w:pStyle w:val="FORMATTEXT"/>
        <w:ind w:firstLine="568"/>
        <w:jc w:val="both"/>
      </w:pPr>
    </w:p>
    <w:p w:rsidR="00000000" w:rsidRDefault="000D1CE7">
      <w:pPr>
        <w:pStyle w:val="FORMATTEXT"/>
        <w:ind w:firstLine="568"/>
        <w:jc w:val="both"/>
      </w:pPr>
      <w:r>
        <w:t xml:space="preserve">Е.1.1 Настоящим Руководством установлен широко применяемый метод оценивания и </w:t>
      </w:r>
      <w:r>
        <w:lastRenderedPageBreak/>
        <w:t>представления неопределенности результата измерения. Этот метод обеспечивает полу</w:t>
      </w:r>
      <w:r>
        <w:t>чение не "безопасных" или "консервативных" (т.е. взятых с некоторым запасом), а реалистичных границ неопределенности, основываясь на представлении, что не существует никаких принципиальных различий между составляющими неопределенности, обусловленными случа</w:t>
      </w:r>
      <w:r>
        <w:t>йными эффектами, и составляющими, связанными с вносимыми поправками на систематические эффекты (см. 3.2.2 и 3.2.3). В этом смысле данный метод отличается от применявшихся ранее подходов, которые имели в общей основе два нижеследующих представления.</w:t>
      </w:r>
    </w:p>
    <w:p w:rsidR="00000000" w:rsidRDefault="000D1CE7">
      <w:pPr>
        <w:pStyle w:val="FORMATTEXT"/>
        <w:ind w:firstLine="568"/>
        <w:jc w:val="both"/>
      </w:pPr>
    </w:p>
    <w:p w:rsidR="00000000" w:rsidRDefault="000D1CE7">
      <w:pPr>
        <w:pStyle w:val="FORMATTEXT"/>
        <w:ind w:firstLine="568"/>
        <w:jc w:val="both"/>
      </w:pPr>
      <w:r>
        <w:t>Е.1.2 </w:t>
      </w:r>
      <w:r>
        <w:t>Первое представление заключалось в том, что неопределенность необходимо выражать с некоторым запасом, т.е. лучше ошибиться, заявив завышенную неопределенность, чем слишком малую. На самом деле, поскольку в вопросе оценивания неопределенности результата изм</w:t>
      </w:r>
      <w:r>
        <w:t>ерения всегда существуют некоторые неясности, то сомнения зачастую разрешались посредством преднамеренного завышения оценки.</w:t>
      </w:r>
    </w:p>
    <w:p w:rsidR="00000000" w:rsidRDefault="000D1CE7">
      <w:pPr>
        <w:pStyle w:val="FORMATTEXT"/>
        <w:ind w:firstLine="568"/>
        <w:jc w:val="both"/>
      </w:pPr>
    </w:p>
    <w:p w:rsidR="00000000" w:rsidRDefault="000D1CE7">
      <w:pPr>
        <w:pStyle w:val="FORMATTEXT"/>
        <w:ind w:firstLine="568"/>
        <w:jc w:val="both"/>
      </w:pPr>
      <w:r>
        <w:t>Е.1.3 Второе представление заключалось в том, что источники, вносящие вклад в неопределенность, всегда должны подразделяться на "с</w:t>
      </w:r>
      <w:r>
        <w:t>лучайные" и "систематические", что природа этих источников различна, и поэтому их вклады в неопределенность должны объединяться по разному и быть представлены по отдельности (а в случае необходимости представления единой оценки неопределенности - объединят</w:t>
      </w:r>
      <w:r>
        <w:t>ься неким специальным способом). Зачастую способ объединения неопределенностей этих двух видов выбирался таким образом, чтобы удовлетворить представлению о "безопасности".</w:t>
      </w:r>
    </w:p>
    <w:p w:rsidR="00000000" w:rsidRDefault="000D1CE7">
      <w:pPr>
        <w:pStyle w:val="FORMATTEXT"/>
        <w:ind w:firstLine="568"/>
        <w:jc w:val="both"/>
      </w:pPr>
    </w:p>
    <w:p w:rsidR="00000000" w:rsidRDefault="000D1CE7">
      <w:pPr>
        <w:pStyle w:val="FORMATTEXT"/>
        <w:ind w:firstLine="568"/>
        <w:jc w:val="both"/>
      </w:pPr>
      <w:r>
        <w:rPr>
          <w:b/>
          <w:bCs/>
        </w:rPr>
        <w:t>Е.2 Обоснование реалистичного подхода к оцениванию неопределенности</w:t>
      </w:r>
    </w:p>
    <w:p w:rsidR="00000000" w:rsidRDefault="000D1CE7">
      <w:pPr>
        <w:pStyle w:val="FORMATTEXT"/>
        <w:ind w:firstLine="568"/>
        <w:jc w:val="both"/>
      </w:pPr>
    </w:p>
    <w:p w:rsidR="00000000" w:rsidRDefault="000D1CE7">
      <w:pPr>
        <w:pStyle w:val="FORMATTEXT"/>
        <w:ind w:firstLine="568"/>
        <w:jc w:val="both"/>
      </w:pPr>
      <w:r>
        <w:t>Е.2.1 При пред</w:t>
      </w:r>
      <w:r>
        <w:t>ставлении результата измерения необходимо указывать лучшую оценку измеряемой величины и лучшую оценку неопределенности оценки измеряемой величины, поскольку если вносить в оценку неопределенности какие-либо поправки, то, как правило, невозможно указать, ка</w:t>
      </w:r>
      <w:r>
        <w:t>кие поправки (в сторону увеличения или в сторону уменьшения) сделают оценку неопределенности более "безопасной". Занижение оценки неопределенности может привести к чрезмерному доверию к представленным результатам измерений, что иногда способно привести к н</w:t>
      </w:r>
      <w:r>
        <w:t xml:space="preserve">ежелательным и даже к роковым последствиям. Преднамеренное завышение оценки неопределенности также может быть нежелательно. Это может вынудить пользователей измерительной аппаратуры приобретать излишне дорогие приборы, привести к необоснованной отбраковке </w:t>
      </w:r>
      <w:r>
        <w:t>дорогостоящей продукции или к отказу от услуг калибровочной лаборатории.</w:t>
      </w:r>
    </w:p>
    <w:p w:rsidR="00000000" w:rsidRDefault="000D1CE7">
      <w:pPr>
        <w:pStyle w:val="FORMATTEXT"/>
        <w:ind w:firstLine="568"/>
        <w:jc w:val="both"/>
      </w:pPr>
    </w:p>
    <w:p w:rsidR="00000000" w:rsidRDefault="000D1CE7">
      <w:pPr>
        <w:pStyle w:val="FORMATTEXT"/>
        <w:ind w:firstLine="568"/>
        <w:jc w:val="both"/>
      </w:pPr>
      <w:r>
        <w:t>Е.2.2 Сказанное не следует понимать как запрет для лиц, использующих результат измерения в конкретных целях, по собственному усмотрению выбрать множитель, позволяющий по заявленной с</w:t>
      </w:r>
      <w:r>
        <w:t>тандартной неопределенности получить расширенную неопределенность и, соответственно, интервал с заданным уровнем доверия, удовлетворяющий указанным целям, или как отрицание того, что в определенных обстоятельствах при представлении результата измерения мож</w:t>
      </w:r>
      <w:r>
        <w:t>ет быть использован заранее установленный множитель, позволяющий получить расширенную неопределенность, которая соответствует нуждам конкретного круга пользователей. Однако такой множитель (который, кстати, всегда должен быть указан) следует применять толь</w:t>
      </w:r>
      <w:r>
        <w:t>ко в отношении неопределенности, полученной в рамках реалистичного подхода, чтобы интервалу, определенному через расширенную неопределенность, соответствовал известный уровень доверия и чтобы значение стандартной неопределенности результата измерения всегд</w:t>
      </w:r>
      <w:r>
        <w:t>а можно было легко восстановить.</w:t>
      </w:r>
    </w:p>
    <w:p w:rsidR="00000000" w:rsidRDefault="000D1CE7">
      <w:pPr>
        <w:pStyle w:val="FORMATTEXT"/>
        <w:ind w:firstLine="568"/>
        <w:jc w:val="both"/>
      </w:pPr>
    </w:p>
    <w:p w:rsidR="00000000" w:rsidRDefault="000D1CE7">
      <w:pPr>
        <w:pStyle w:val="FORMATTEXT"/>
        <w:ind w:firstLine="568"/>
        <w:jc w:val="both"/>
      </w:pPr>
      <w:r>
        <w:t>Е.2.3 При проведении измерения часто необходимо включать в анализ результаты измерений, полученные из сторонних источников, причем каждый из этих результатов будет иметь свою неопределенность. Чтобы иметь возможность на ос</w:t>
      </w:r>
      <w:r>
        <w:t>нове такого анализа построить оценку неопределенности измерения, необходимо, чтобы данные этих сторонних источников были представлены в виде наилучших, а не "безопасных" оценок. Кроме того, должен существовать логичный и простой способ объединения "заимств</w:t>
      </w:r>
      <w:r>
        <w:t>ованных" оценок неопределенности с неопределенностями, полученными в результате собственных наблюдений. Рекомендация INC-1 (1980) указывает такой способ.</w:t>
      </w:r>
    </w:p>
    <w:p w:rsidR="00000000" w:rsidRDefault="000D1CE7">
      <w:pPr>
        <w:pStyle w:val="FORMATTEXT"/>
        <w:ind w:firstLine="568"/>
        <w:jc w:val="both"/>
      </w:pPr>
    </w:p>
    <w:p w:rsidR="00000000" w:rsidRDefault="000D1CE7">
      <w:pPr>
        <w:pStyle w:val="FORMATTEXT"/>
        <w:ind w:firstLine="568"/>
        <w:jc w:val="both"/>
      </w:pPr>
      <w:r>
        <w:rPr>
          <w:b/>
          <w:bCs/>
        </w:rPr>
        <w:t>Е.3 Обоснование единообразного обращения со всеми составляющими неопределенности</w:t>
      </w:r>
    </w:p>
    <w:p w:rsidR="00000000" w:rsidRDefault="000D1CE7">
      <w:pPr>
        <w:pStyle w:val="FORMATTEXT"/>
        <w:ind w:firstLine="568"/>
        <w:jc w:val="both"/>
      </w:pPr>
    </w:p>
    <w:p w:rsidR="00000000" w:rsidRDefault="000D1CE7">
      <w:pPr>
        <w:pStyle w:val="FORMATTEXT"/>
        <w:ind w:firstLine="568"/>
        <w:jc w:val="both"/>
      </w:pPr>
      <w:r>
        <w:t>Настоящий раздел по</w:t>
      </w:r>
      <w:r>
        <w:t xml:space="preserve">строен на простом примере, показывающем, как согласно настоящему </w:t>
      </w:r>
      <w:r>
        <w:rPr>
          <w:i/>
          <w:iCs/>
        </w:rPr>
        <w:t>Руководству</w:t>
      </w:r>
      <w:r>
        <w:t xml:space="preserve"> в целях получения оценки неопределенности результата измерения единым образом обрабатываются составляющие неопределенности, природа которых обусловлена случайными эффектами и оста</w:t>
      </w:r>
      <w:r>
        <w:t xml:space="preserve">вшимися после внесения поправок систематическими эффектами. Тем самым иллюстрируется принятая </w:t>
      </w:r>
      <w:r>
        <w:rPr>
          <w:i/>
          <w:iCs/>
        </w:rPr>
        <w:t>Руководством</w:t>
      </w:r>
      <w:r>
        <w:t xml:space="preserve"> и сформулированная в Е.1.1 точка зрения, что нет </w:t>
      </w:r>
      <w:r>
        <w:lastRenderedPageBreak/>
        <w:t>принципиальных различий в природе разных составляющих неопределенности и что все эти составляющие до</w:t>
      </w:r>
      <w:r>
        <w:t xml:space="preserve">лжны обрабатываться одинаково. Отправной точкой рассмотрения будет служить упрощенный вывод математического выражения для получения неопределенности выходной оценки через неопределенности входных оценок, называемый в настоящем </w:t>
      </w:r>
      <w:r>
        <w:rPr>
          <w:i/>
          <w:iCs/>
        </w:rPr>
        <w:t>Руководстве</w:t>
      </w:r>
      <w:r>
        <w:t xml:space="preserve"> законом трансформ</w:t>
      </w:r>
      <w:r>
        <w:t>ирования неопределенностей.</w:t>
      </w:r>
    </w:p>
    <w:p w:rsidR="00000000" w:rsidRDefault="000D1CE7">
      <w:pPr>
        <w:pStyle w:val="FORMATTEXT"/>
        <w:ind w:firstLine="568"/>
        <w:jc w:val="both"/>
      </w:pPr>
    </w:p>
    <w:p w:rsidR="00000000" w:rsidRDefault="000D1CE7">
      <w:pPr>
        <w:pStyle w:val="FORMATTEXT"/>
        <w:ind w:firstLine="568"/>
        <w:jc w:val="both"/>
      </w:pPr>
      <w:r>
        <w:t xml:space="preserve">Е.3.1 Пусть выходная величина </w:t>
      </w:r>
      <w:r w:rsidR="007B36ED">
        <w:rPr>
          <w:noProof/>
          <w:position w:val="-10"/>
        </w:rPr>
        <w:drawing>
          <wp:inline distT="0" distB="0" distL="0" distR="0">
            <wp:extent cx="1318260" cy="225425"/>
            <wp:effectExtent l="0" t="0" r="0" b="3175"/>
            <wp:docPr id="1004" name="Рисунок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1318260" cy="225425"/>
                    </a:xfrm>
                    <a:prstGeom prst="rect">
                      <a:avLst/>
                    </a:prstGeom>
                    <a:noFill/>
                    <a:ln>
                      <a:noFill/>
                    </a:ln>
                  </pic:spPr>
                </pic:pic>
              </a:graphicData>
            </a:graphic>
          </wp:inline>
        </w:drawing>
      </w:r>
      <w:r>
        <w:t xml:space="preserve">зависит от </w:t>
      </w:r>
      <w:r w:rsidR="007B36ED">
        <w:rPr>
          <w:noProof/>
          <w:position w:val="-8"/>
        </w:rPr>
        <w:drawing>
          <wp:inline distT="0" distB="0" distL="0" distR="0">
            <wp:extent cx="178435" cy="178435"/>
            <wp:effectExtent l="0" t="0" r="0" b="0"/>
            <wp:docPr id="1005" name="Рисунок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 xml:space="preserve">входных величин </w:t>
      </w:r>
      <w:r w:rsidR="007B36ED">
        <w:rPr>
          <w:noProof/>
          <w:position w:val="-9"/>
        </w:rPr>
        <w:drawing>
          <wp:inline distT="0" distB="0" distL="0" distR="0">
            <wp:extent cx="189865" cy="213995"/>
            <wp:effectExtent l="0" t="0" r="635" b="0"/>
            <wp:docPr id="1006" name="Рисунок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w:t>
      </w:r>
      <w:r w:rsidR="007B36ED">
        <w:rPr>
          <w:noProof/>
          <w:position w:val="-9"/>
        </w:rPr>
        <w:drawing>
          <wp:inline distT="0" distB="0" distL="0" distR="0">
            <wp:extent cx="213995" cy="213995"/>
            <wp:effectExtent l="0" t="0" r="0" b="0"/>
            <wp:docPr id="1007" name="Рисунок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59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10"/>
        </w:rPr>
        <w:drawing>
          <wp:inline distT="0" distB="0" distL="0" distR="0">
            <wp:extent cx="237490" cy="225425"/>
            <wp:effectExtent l="0" t="0" r="0" b="3175"/>
            <wp:docPr id="1008" name="Рисунок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t xml:space="preserve">, и каждая из входных величин описывается соответствующим распределением вероятностей. Разложение функции </w:t>
      </w:r>
      <w:r w:rsidR="007B36ED">
        <w:rPr>
          <w:noProof/>
          <w:position w:val="-8"/>
        </w:rPr>
        <w:drawing>
          <wp:inline distT="0" distB="0" distL="0" distR="0">
            <wp:extent cx="154305" cy="201930"/>
            <wp:effectExtent l="0" t="0" r="0" b="7620"/>
            <wp:docPr id="1009" name="Рисунок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в точке математических ожиданий </w:t>
      </w:r>
      <w:r w:rsidR="007B36ED">
        <w:rPr>
          <w:noProof/>
          <w:position w:val="-10"/>
        </w:rPr>
        <w:drawing>
          <wp:inline distT="0" distB="0" distL="0" distR="0">
            <wp:extent cx="189865" cy="225425"/>
            <wp:effectExtent l="0" t="0" r="635" b="3175"/>
            <wp:docPr id="1010" name="Рисунок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w:t>
      </w:r>
      <w:r w:rsidR="007B36ED">
        <w:rPr>
          <w:noProof/>
          <w:position w:val="-10"/>
        </w:rPr>
        <w:drawing>
          <wp:inline distT="0" distB="0" distL="0" distR="0">
            <wp:extent cx="712470" cy="225425"/>
            <wp:effectExtent l="0" t="0" r="0" b="3175"/>
            <wp:docPr id="1011" name="Рисунок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0" y="0"/>
                      <a:ext cx="712470" cy="225425"/>
                    </a:xfrm>
                    <a:prstGeom prst="rect">
                      <a:avLst/>
                    </a:prstGeom>
                    <a:noFill/>
                    <a:ln>
                      <a:noFill/>
                    </a:ln>
                  </pic:spPr>
                </pic:pic>
              </a:graphicData>
            </a:graphic>
          </wp:inline>
        </w:drawing>
      </w:r>
      <w:r>
        <w:t xml:space="preserve">в ряд Тейлора первого порядка позволяет получить выражение для малого отклонения </w:t>
      </w:r>
      <w:r w:rsidR="007B36ED">
        <w:rPr>
          <w:noProof/>
          <w:position w:val="-5"/>
        </w:rPr>
        <w:drawing>
          <wp:inline distT="0" distB="0" distL="0" distR="0">
            <wp:extent cx="118745" cy="118745"/>
            <wp:effectExtent l="0" t="0" r="0" b="0"/>
            <wp:docPr id="1012" name="Рисунок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относительно </w:t>
      </w:r>
      <w:r w:rsidR="007B36ED">
        <w:rPr>
          <w:noProof/>
          <w:position w:val="-9"/>
        </w:rPr>
        <w:drawing>
          <wp:inline distT="0" distB="0" distL="0" distR="0">
            <wp:extent cx="201930" cy="213995"/>
            <wp:effectExtent l="0" t="0" r="7620" b="0"/>
            <wp:docPr id="1013" name="Рисунок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через малые отклонения </w:t>
      </w:r>
      <w:r w:rsidR="007B36ED">
        <w:rPr>
          <w:noProof/>
          <w:position w:val="-10"/>
        </w:rPr>
        <w:drawing>
          <wp:inline distT="0" distB="0" distL="0" distR="0">
            <wp:extent cx="189865" cy="225425"/>
            <wp:effectExtent l="0" t="0" r="635" b="3175"/>
            <wp:docPr id="1014" name="Рисунок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относительно </w:t>
      </w:r>
      <w:r w:rsidR="007B36ED">
        <w:rPr>
          <w:noProof/>
          <w:position w:val="-10"/>
        </w:rPr>
        <w:drawing>
          <wp:inline distT="0" distB="0" distL="0" distR="0">
            <wp:extent cx="178435" cy="225425"/>
            <wp:effectExtent l="0" t="0" r="0" b="3175"/>
            <wp:docPr id="1015" name="Рисунок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по формуле</w:t>
      </w:r>
    </w:p>
    <w:p w:rsidR="00000000" w:rsidRDefault="000D1CE7">
      <w:pPr>
        <w:pStyle w:val="FORMATTEXT"/>
        <w:ind w:firstLine="568"/>
        <w:jc w:val="both"/>
      </w:pPr>
    </w:p>
    <w:p w:rsidR="00000000" w:rsidRDefault="007B36ED">
      <w:pPr>
        <w:pStyle w:val="FORMATTEXT"/>
        <w:jc w:val="right"/>
      </w:pPr>
      <w:r>
        <w:rPr>
          <w:noProof/>
          <w:position w:val="-18"/>
        </w:rPr>
        <w:drawing>
          <wp:inline distT="0" distB="0" distL="0" distR="0">
            <wp:extent cx="1567815" cy="451485"/>
            <wp:effectExtent l="0" t="0" r="0" b="5715"/>
            <wp:docPr id="1016" name="Рисунок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1567815" cy="451485"/>
                    </a:xfrm>
                    <a:prstGeom prst="rect">
                      <a:avLst/>
                    </a:prstGeom>
                    <a:noFill/>
                    <a:ln>
                      <a:noFill/>
                    </a:ln>
                  </pic:spPr>
                </pic:pic>
              </a:graphicData>
            </a:graphic>
          </wp:inline>
        </w:drawing>
      </w:r>
      <w:r w:rsidR="000D1CE7">
        <w:t xml:space="preserve">,                                            (Е.1)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все члены высших порядков принимаются пренебрежимо малыми, и </w:t>
      </w:r>
      <w:r w:rsidR="007B36ED">
        <w:rPr>
          <w:noProof/>
          <w:position w:val="-10"/>
        </w:rPr>
        <w:drawing>
          <wp:inline distT="0" distB="0" distL="0" distR="0">
            <wp:extent cx="1401445" cy="225425"/>
            <wp:effectExtent l="0" t="0" r="8255" b="3175"/>
            <wp:docPr id="1017" name="Рисунок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1401445" cy="225425"/>
                    </a:xfrm>
                    <a:prstGeom prst="rect">
                      <a:avLst/>
                    </a:prstGeom>
                    <a:noFill/>
                    <a:ln>
                      <a:noFill/>
                    </a:ln>
                  </pic:spPr>
                </pic:pic>
              </a:graphicData>
            </a:graphic>
          </wp:inline>
        </w:drawing>
      </w:r>
      <w:r>
        <w:t xml:space="preserve">. Квадрат отклонения </w:t>
      </w:r>
      <w:r w:rsidR="007B36ED">
        <w:rPr>
          <w:noProof/>
          <w:position w:val="-9"/>
        </w:rPr>
        <w:drawing>
          <wp:inline distT="0" distB="0" distL="0" distR="0">
            <wp:extent cx="415925" cy="213995"/>
            <wp:effectExtent l="0" t="0" r="3175" b="0"/>
            <wp:docPr id="1018" name="Рисунок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415925" cy="213995"/>
                    </a:xfrm>
                    <a:prstGeom prst="rect">
                      <a:avLst/>
                    </a:prstGeom>
                    <a:noFill/>
                    <a:ln>
                      <a:noFill/>
                    </a:ln>
                  </pic:spPr>
                </pic:pic>
              </a:graphicData>
            </a:graphic>
          </wp:inline>
        </w:drawing>
      </w:r>
      <w:r>
        <w:t xml:space="preserve">может быть </w:t>
      </w:r>
      <w:r>
        <w:t>получен по формуле</w:t>
      </w:r>
    </w:p>
    <w:p w:rsidR="00000000" w:rsidRDefault="007B36ED">
      <w:pPr>
        <w:pStyle w:val="FORMATTEXT"/>
        <w:jc w:val="right"/>
      </w:pPr>
      <w:r>
        <w:rPr>
          <w:noProof/>
          <w:position w:val="-21"/>
        </w:rPr>
        <w:drawing>
          <wp:inline distT="0" distB="0" distL="0" distR="0">
            <wp:extent cx="1983105" cy="522605"/>
            <wp:effectExtent l="0" t="0" r="0" b="0"/>
            <wp:docPr id="1019" name="Рисунок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1983105" cy="522605"/>
                    </a:xfrm>
                    <a:prstGeom prst="rect">
                      <a:avLst/>
                    </a:prstGeom>
                    <a:noFill/>
                    <a:ln>
                      <a:noFill/>
                    </a:ln>
                  </pic:spPr>
                </pic:pic>
              </a:graphicData>
            </a:graphic>
          </wp:inline>
        </w:drawing>
      </w:r>
      <w:r w:rsidR="000D1CE7">
        <w:t xml:space="preserve">,                                  (Е.2а)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которую можно записать также в виде</w:t>
      </w:r>
    </w:p>
    <w:p w:rsidR="00000000" w:rsidRDefault="007B36ED">
      <w:pPr>
        <w:pStyle w:val="FORMATTEXT"/>
        <w:jc w:val="right"/>
      </w:pPr>
      <w:r>
        <w:rPr>
          <w:noProof/>
          <w:position w:val="-22"/>
        </w:rPr>
        <w:drawing>
          <wp:inline distT="0" distB="0" distL="0" distR="0">
            <wp:extent cx="4453255" cy="534670"/>
            <wp:effectExtent l="0" t="0" r="4445" b="0"/>
            <wp:docPr id="1020" name="Рисунок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4453255" cy="534670"/>
                    </a:xfrm>
                    <a:prstGeom prst="rect">
                      <a:avLst/>
                    </a:prstGeom>
                    <a:noFill/>
                    <a:ln>
                      <a:noFill/>
                    </a:ln>
                  </pic:spPr>
                </pic:pic>
              </a:graphicData>
            </a:graphic>
          </wp:inline>
        </w:drawing>
      </w:r>
      <w:r w:rsidR="000D1CE7">
        <w:t xml:space="preserve">.  (Е.2b) </w:t>
      </w:r>
    </w:p>
    <w:p w:rsidR="00000000" w:rsidRDefault="000D1CE7">
      <w:pPr>
        <w:pStyle w:val="FORMATTEXT"/>
        <w:ind w:firstLine="568"/>
        <w:jc w:val="both"/>
      </w:pPr>
      <w:r>
        <w:t xml:space="preserve">Математическим ожиданием квадрата отклонения </w:t>
      </w:r>
      <w:r w:rsidR="007B36ED">
        <w:rPr>
          <w:noProof/>
          <w:position w:val="-11"/>
        </w:rPr>
        <w:drawing>
          <wp:inline distT="0" distB="0" distL="0" distR="0">
            <wp:extent cx="605790" cy="260985"/>
            <wp:effectExtent l="0" t="0" r="3810" b="5715"/>
            <wp:docPr id="1021"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 xml:space="preserve">будет дисперсия величины </w:t>
      </w:r>
      <w:r w:rsidR="007B36ED">
        <w:rPr>
          <w:noProof/>
          <w:position w:val="-5"/>
        </w:rPr>
        <w:drawing>
          <wp:inline distT="0" distB="0" distL="0" distR="0">
            <wp:extent cx="118745" cy="118745"/>
            <wp:effectExtent l="0" t="0" r="0" b="0"/>
            <wp:docPr id="1022" name="Рисунок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т.е. </w:t>
      </w:r>
      <w:r w:rsidR="007B36ED">
        <w:rPr>
          <w:noProof/>
          <w:position w:val="-11"/>
        </w:rPr>
        <w:drawing>
          <wp:inline distT="0" distB="0" distL="0" distR="0">
            <wp:extent cx="1139825" cy="260985"/>
            <wp:effectExtent l="0" t="0" r="3175" b="5715"/>
            <wp:docPr id="1023" name="Рисунок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1139825" cy="260985"/>
                    </a:xfrm>
                    <a:prstGeom prst="rect">
                      <a:avLst/>
                    </a:prstGeom>
                    <a:noFill/>
                    <a:ln>
                      <a:noFill/>
                    </a:ln>
                  </pic:spPr>
                </pic:pic>
              </a:graphicData>
            </a:graphic>
          </wp:inline>
        </w:drawing>
      </w:r>
      <w:r>
        <w:t>, и формулу (E.2b) можно пр</w:t>
      </w:r>
      <w:r>
        <w:t>едставить в виде</w:t>
      </w:r>
    </w:p>
    <w:p w:rsidR="00000000" w:rsidRDefault="000D1CE7">
      <w:pPr>
        <w:pStyle w:val="FORMATTEXT"/>
        <w:ind w:firstLine="568"/>
        <w:jc w:val="both"/>
      </w:pPr>
    </w:p>
    <w:p w:rsidR="00000000" w:rsidRDefault="007B36ED">
      <w:pPr>
        <w:pStyle w:val="FORMATTEXT"/>
        <w:jc w:val="right"/>
      </w:pPr>
      <w:r>
        <w:rPr>
          <w:noProof/>
          <w:position w:val="-22"/>
        </w:rPr>
        <w:drawing>
          <wp:inline distT="0" distB="0" distL="0" distR="0">
            <wp:extent cx="3004185" cy="534670"/>
            <wp:effectExtent l="0" t="0" r="5715" b="0"/>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3004185" cy="534670"/>
                    </a:xfrm>
                    <a:prstGeom prst="rect">
                      <a:avLst/>
                    </a:prstGeom>
                    <a:noFill/>
                    <a:ln>
                      <a:noFill/>
                    </a:ln>
                  </pic:spPr>
                </pic:pic>
              </a:graphicData>
            </a:graphic>
          </wp:inline>
        </w:drawing>
      </w:r>
      <w:r w:rsidR="000D1CE7">
        <w:t xml:space="preserve">,                    (Е.3)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3"/>
        </w:rPr>
        <w:drawing>
          <wp:inline distT="0" distB="0" distL="0" distR="0">
            <wp:extent cx="1223010" cy="308610"/>
            <wp:effectExtent l="0" t="0" r="0" b="0"/>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223010" cy="308610"/>
                    </a:xfrm>
                    <a:prstGeom prst="rect">
                      <a:avLst/>
                    </a:prstGeom>
                    <a:noFill/>
                    <a:ln>
                      <a:noFill/>
                    </a:ln>
                  </pic:spPr>
                </pic:pic>
              </a:graphicData>
            </a:graphic>
          </wp:inline>
        </w:drawing>
      </w:r>
      <w:r>
        <w:t xml:space="preserve"> - дисперсия </w:t>
      </w:r>
      <w:r w:rsidR="007B36ED">
        <w:rPr>
          <w:noProof/>
          <w:position w:val="-10"/>
        </w:rPr>
        <w:drawing>
          <wp:inline distT="0" distB="0" distL="0" distR="0">
            <wp:extent cx="189865" cy="225425"/>
            <wp:effectExtent l="0" t="0" r="635" b="3175"/>
            <wp:docPr id="1026" name="Рисунок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w:t>
      </w:r>
      <w:r w:rsidR="007B36ED">
        <w:rPr>
          <w:noProof/>
          <w:position w:val="-11"/>
        </w:rPr>
        <w:drawing>
          <wp:inline distT="0" distB="0" distL="0" distR="0">
            <wp:extent cx="1650365" cy="273050"/>
            <wp:effectExtent l="0" t="0" r="6985" b="0"/>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1650365" cy="273050"/>
                    </a:xfrm>
                    <a:prstGeom prst="rect">
                      <a:avLst/>
                    </a:prstGeom>
                    <a:noFill/>
                    <a:ln>
                      <a:noFill/>
                    </a:ln>
                  </pic:spPr>
                </pic:pic>
              </a:graphicData>
            </a:graphic>
          </wp:inline>
        </w:drawing>
      </w:r>
      <w:r>
        <w:t xml:space="preserve">- коэффициент корреляции </w:t>
      </w:r>
      <w:r w:rsidR="007B36ED">
        <w:rPr>
          <w:noProof/>
          <w:position w:val="-10"/>
        </w:rPr>
        <w:drawing>
          <wp:inline distT="0" distB="0" distL="0" distR="0">
            <wp:extent cx="189865" cy="225425"/>
            <wp:effectExtent l="0" t="0" r="635" b="3175"/>
            <wp:docPr id="1028"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и </w:t>
      </w:r>
      <w:r w:rsidR="007B36ED">
        <w:rPr>
          <w:noProof/>
          <w:position w:val="-10"/>
        </w:rPr>
        <w:drawing>
          <wp:inline distT="0" distB="0" distL="0" distR="0">
            <wp:extent cx="213995" cy="237490"/>
            <wp:effectExtent l="0" t="0" r="0" b="0"/>
            <wp:docPr id="102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t xml:space="preserve">; </w:t>
      </w:r>
      <w:r w:rsidR="007B36ED">
        <w:rPr>
          <w:noProof/>
          <w:position w:val="-10"/>
        </w:rPr>
        <w:drawing>
          <wp:inline distT="0" distB="0" distL="0" distR="0">
            <wp:extent cx="2137410" cy="237490"/>
            <wp:effectExtent l="0" t="0" r="0" b="0"/>
            <wp:docPr id="1030"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2137410" cy="237490"/>
                    </a:xfrm>
                    <a:prstGeom prst="rect">
                      <a:avLst/>
                    </a:prstGeom>
                    <a:noFill/>
                    <a:ln>
                      <a:noFill/>
                    </a:ln>
                  </pic:spPr>
                </pic:pic>
              </a:graphicData>
            </a:graphic>
          </wp:inline>
        </w:drawing>
      </w:r>
      <w:r>
        <w:t xml:space="preserve">- ковариация </w:t>
      </w:r>
      <w:r w:rsidR="007B36ED">
        <w:rPr>
          <w:noProof/>
          <w:position w:val="-10"/>
        </w:rPr>
        <w:drawing>
          <wp:inline distT="0" distB="0" distL="0" distR="0">
            <wp:extent cx="189865" cy="225425"/>
            <wp:effectExtent l="0" t="0" r="635" b="3175"/>
            <wp:docPr id="1031" name="Рисунок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и </w:t>
      </w:r>
      <w:r w:rsidR="007B36ED">
        <w:rPr>
          <w:noProof/>
          <w:position w:val="-10"/>
        </w:rPr>
        <w:drawing>
          <wp:inline distT="0" distB="0" distL="0" distR="0">
            <wp:extent cx="213995" cy="237490"/>
            <wp:effectExtent l="0" t="0" r="0" b="0"/>
            <wp:docPr id="1032" name="Рисунок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t xml:space="preserve">. </w:t>
      </w:r>
    </w:p>
    <w:p w:rsidR="00000000" w:rsidRDefault="000D1CE7">
      <w:pPr>
        <w:pStyle w:val="FORMATTEXT"/>
        <w:ind w:firstLine="568"/>
        <w:jc w:val="both"/>
      </w:pPr>
      <w:r>
        <w:t xml:space="preserve">Примечание 1 - </w:t>
      </w:r>
      <w:r w:rsidR="007B36ED">
        <w:rPr>
          <w:noProof/>
          <w:position w:val="-11"/>
        </w:rPr>
        <w:drawing>
          <wp:inline distT="0" distB="0" distL="0" distR="0">
            <wp:extent cx="201930" cy="260985"/>
            <wp:effectExtent l="0" t="0" r="7620" b="5715"/>
            <wp:docPr id="1033" name="Рисунок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0" y="0"/>
                      <a:ext cx="201930" cy="260985"/>
                    </a:xfrm>
                    <a:prstGeom prst="rect">
                      <a:avLst/>
                    </a:prstGeom>
                    <a:noFill/>
                    <a:ln>
                      <a:noFill/>
                    </a:ln>
                  </pic:spPr>
                </pic:pic>
              </a:graphicData>
            </a:graphic>
          </wp:inline>
        </w:drawing>
      </w:r>
      <w:r>
        <w:t xml:space="preserve">и </w:t>
      </w:r>
      <w:r w:rsidR="007B36ED">
        <w:rPr>
          <w:noProof/>
          <w:position w:val="-11"/>
        </w:rPr>
        <w:drawing>
          <wp:inline distT="0" distB="0" distL="0" distR="0">
            <wp:extent cx="201930" cy="260985"/>
            <wp:effectExtent l="0" t="0" r="7620" b="5715"/>
            <wp:docPr id="1034" name="Рисунок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201930" cy="260985"/>
                    </a:xfrm>
                    <a:prstGeom prst="rect">
                      <a:avLst/>
                    </a:prstGeom>
                    <a:noFill/>
                    <a:ln>
                      <a:noFill/>
                    </a:ln>
                  </pic:spPr>
                </pic:pic>
              </a:graphicData>
            </a:graphic>
          </wp:inline>
        </w:drawing>
      </w:r>
      <w:r>
        <w:t xml:space="preserve">являются центральными моментами второго порядка (см. С.2.13 и С.2.22) распределений вероятностей для, соответственно, </w:t>
      </w:r>
      <w:r w:rsidR="007B36ED">
        <w:rPr>
          <w:noProof/>
          <w:position w:val="-5"/>
        </w:rPr>
        <w:drawing>
          <wp:inline distT="0" distB="0" distL="0" distR="0">
            <wp:extent cx="118745" cy="118745"/>
            <wp:effectExtent l="0" t="0" r="0" b="0"/>
            <wp:docPr id="1035" name="Рисунок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и </w:t>
      </w:r>
      <w:r w:rsidR="007B36ED">
        <w:rPr>
          <w:noProof/>
          <w:position w:val="-10"/>
        </w:rPr>
        <w:drawing>
          <wp:inline distT="0" distB="0" distL="0" distR="0">
            <wp:extent cx="189865" cy="225425"/>
            <wp:effectExtent l="0" t="0" r="635" b="3175"/>
            <wp:docPr id="1036" name="Рисунок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Распределение вероятностей может быть полностью опи</w:t>
      </w:r>
      <w:r>
        <w:t>сано через свое математическое ожидание, дисперсию и центральные моменты высших порядков.</w:t>
      </w:r>
    </w:p>
    <w:p w:rsidR="00000000" w:rsidRDefault="000D1CE7">
      <w:pPr>
        <w:pStyle w:val="FORMATTEXT"/>
        <w:ind w:firstLine="568"/>
        <w:jc w:val="both"/>
      </w:pPr>
    </w:p>
    <w:p w:rsidR="00000000" w:rsidRDefault="000D1CE7">
      <w:pPr>
        <w:pStyle w:val="FORMATTEXT"/>
        <w:ind w:firstLine="568"/>
        <w:jc w:val="both"/>
      </w:pPr>
      <w:r>
        <w:t xml:space="preserve">Примечание 2 - Формула (Е.3) идентична формуле (13) в 5.2.2 [совместно с формулой (15)] для расчета суммарной стандартной неопределенности, за исключением того, что </w:t>
      </w:r>
      <w:r>
        <w:t>в формуле (13) используются не дисперсии, стандартные отклонения и коэффициенты корреляции, а их оценки.</w:t>
      </w:r>
    </w:p>
    <w:p w:rsidR="00000000" w:rsidRDefault="000D1CE7">
      <w:pPr>
        <w:pStyle w:val="FORMATTEXT"/>
        <w:ind w:firstLine="568"/>
        <w:jc w:val="both"/>
      </w:pPr>
    </w:p>
    <w:p w:rsidR="00000000" w:rsidRDefault="000D1CE7">
      <w:pPr>
        <w:pStyle w:val="FORMATTEXT"/>
        <w:ind w:firstLine="568"/>
        <w:jc w:val="both"/>
      </w:pPr>
      <w:r>
        <w:t>Е.3.2 Согласно традиционной метрологической терминологии формулу (Е.3) часто называют законом суммирования погрешностей, что более уместно для формулы</w:t>
      </w:r>
      <w:r>
        <w:t xml:space="preserve"> </w:t>
      </w:r>
      <w:r w:rsidR="007B36ED">
        <w:rPr>
          <w:noProof/>
          <w:position w:val="-17"/>
        </w:rPr>
        <w:drawing>
          <wp:inline distT="0" distB="0" distL="0" distR="0">
            <wp:extent cx="1341755" cy="427355"/>
            <wp:effectExtent l="0" t="0" r="0" b="0"/>
            <wp:docPr id="1037" name="Рисунок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1341755" cy="427355"/>
                    </a:xfrm>
                    <a:prstGeom prst="rect">
                      <a:avLst/>
                    </a:prstGeom>
                    <a:noFill/>
                    <a:ln>
                      <a:noFill/>
                    </a:ln>
                  </pic:spPr>
                </pic:pic>
              </a:graphicData>
            </a:graphic>
          </wp:inline>
        </w:drawing>
      </w:r>
      <w:r>
        <w:t xml:space="preserve">, где </w:t>
      </w:r>
      <w:r w:rsidR="007B36ED">
        <w:rPr>
          <w:noProof/>
          <w:position w:val="-7"/>
        </w:rPr>
        <w:drawing>
          <wp:inline distT="0" distB="0" distL="0" distR="0">
            <wp:extent cx="201930" cy="166370"/>
            <wp:effectExtent l="0" t="0" r="7620" b="5080"/>
            <wp:docPr id="1038" name="Рисунок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201930" cy="166370"/>
                    </a:xfrm>
                    <a:prstGeom prst="rect">
                      <a:avLst/>
                    </a:prstGeom>
                    <a:noFill/>
                    <a:ln>
                      <a:noFill/>
                    </a:ln>
                  </pic:spPr>
                </pic:pic>
              </a:graphicData>
            </a:graphic>
          </wp:inline>
        </w:drawing>
      </w:r>
      <w:r>
        <w:t xml:space="preserve">- изменения величины </w:t>
      </w:r>
      <w:r w:rsidR="007B36ED">
        <w:rPr>
          <w:noProof/>
          <w:position w:val="-5"/>
        </w:rPr>
        <w:drawing>
          <wp:inline distT="0" distB="0" distL="0" distR="0">
            <wp:extent cx="118745" cy="118745"/>
            <wp:effectExtent l="0" t="0" r="0" b="0"/>
            <wp:docPr id="1039" name="Рисунок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вызванные малыми изменениями </w:t>
      </w:r>
      <w:r w:rsidR="007B36ED">
        <w:rPr>
          <w:noProof/>
          <w:position w:val="-10"/>
        </w:rPr>
        <w:drawing>
          <wp:inline distT="0" distB="0" distL="0" distR="0">
            <wp:extent cx="273050" cy="225425"/>
            <wp:effectExtent l="0" t="0" r="0" b="3175"/>
            <wp:docPr id="1040" name="Рисунок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273050" cy="225425"/>
                    </a:xfrm>
                    <a:prstGeom prst="rect">
                      <a:avLst/>
                    </a:prstGeom>
                    <a:noFill/>
                    <a:ln>
                      <a:noFill/>
                    </a:ln>
                  </pic:spPr>
                </pic:pic>
              </a:graphicData>
            </a:graphic>
          </wp:inline>
        </w:drawing>
      </w:r>
      <w:r>
        <w:t xml:space="preserve">величины </w:t>
      </w:r>
      <w:r w:rsidR="007B36ED">
        <w:rPr>
          <w:noProof/>
          <w:position w:val="-10"/>
        </w:rPr>
        <w:drawing>
          <wp:inline distT="0" distB="0" distL="0" distR="0">
            <wp:extent cx="189865" cy="225425"/>
            <wp:effectExtent l="0" t="0" r="635" b="3175"/>
            <wp:docPr id="1041"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[см. формулу Е(8)]. Поэтому формулу (Е.3) лучше назвать законом трансформирования неопределенностей (как это сделано в настоящем </w:t>
      </w:r>
      <w:r>
        <w:rPr>
          <w:i/>
          <w:iCs/>
        </w:rPr>
        <w:t>Руководстве</w:t>
      </w:r>
      <w:r>
        <w:t xml:space="preserve">), поскольку она показывает, как происходит преобразование </w:t>
      </w:r>
      <w:r>
        <w:lastRenderedPageBreak/>
        <w:t>неопределенностей вход</w:t>
      </w:r>
      <w:r>
        <w:t xml:space="preserve">ных величин </w:t>
      </w:r>
      <w:r w:rsidR="007B36ED">
        <w:rPr>
          <w:noProof/>
          <w:position w:val="-10"/>
        </w:rPr>
        <w:drawing>
          <wp:inline distT="0" distB="0" distL="0" distR="0">
            <wp:extent cx="189865" cy="225425"/>
            <wp:effectExtent l="0" t="0" r="635" b="3175"/>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выраженных в виде стандартных неопределенностей распределений вероятностей случайной величины </w:t>
      </w:r>
      <w:r w:rsidR="007B36ED">
        <w:rPr>
          <w:noProof/>
          <w:position w:val="-10"/>
        </w:rPr>
        <w:drawing>
          <wp:inline distT="0" distB="0" distL="0" distR="0">
            <wp:extent cx="189865" cy="225425"/>
            <wp:effectExtent l="0" t="0" r="635" b="3175"/>
            <wp:docPr id="1043"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в неопределенность выходной величины </w:t>
      </w:r>
      <w:r w:rsidR="007B36ED">
        <w:rPr>
          <w:noProof/>
          <w:position w:val="-5"/>
        </w:rPr>
        <w:drawing>
          <wp:inline distT="0" distB="0" distL="0" distR="0">
            <wp:extent cx="118745" cy="118745"/>
            <wp:effectExtent l="0" t="0" r="0" b="0"/>
            <wp:docPr id="1044"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в</w:t>
      </w:r>
      <w:r>
        <w:t xml:space="preserve">ыраженную через стандартную неопределенность распределения вероятностей случайной величины </w:t>
      </w:r>
      <w:r w:rsidR="007B36ED">
        <w:rPr>
          <w:noProof/>
          <w:position w:val="-5"/>
        </w:rPr>
        <w:drawing>
          <wp:inline distT="0" distB="0" distL="0" distR="0">
            <wp:extent cx="118745" cy="118745"/>
            <wp:effectExtent l="0" t="0" r="0" b="0"/>
            <wp:docPr id="1045"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Е.3.3 Формула (Е.3) пригодна также для преобразования величин, пропорциональных стандартному отклонению, поскольку, если каждо</w:t>
      </w:r>
      <w:r>
        <w:t xml:space="preserve">е стандартное отклонение </w:t>
      </w:r>
      <w:r w:rsidR="007B36ED">
        <w:rPr>
          <w:noProof/>
          <w:position w:val="-10"/>
        </w:rPr>
        <w:drawing>
          <wp:inline distT="0" distB="0" distL="0" distR="0">
            <wp:extent cx="178435" cy="225425"/>
            <wp:effectExtent l="0" t="0" r="0" b="3175"/>
            <wp:docPr id="1046" name="Рисунок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заменить пропорциональной ему величиной </w:t>
      </w:r>
      <w:r w:rsidR="007B36ED">
        <w:rPr>
          <w:noProof/>
          <w:position w:val="-10"/>
        </w:rPr>
        <w:drawing>
          <wp:inline distT="0" distB="0" distL="0" distR="0">
            <wp:extent cx="260985" cy="225425"/>
            <wp:effectExtent l="0" t="0" r="5715" b="3175"/>
            <wp:docPr id="1047" name="Рисунок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где </w:t>
      </w:r>
      <w:r w:rsidR="007B36ED">
        <w:rPr>
          <w:noProof/>
          <w:position w:val="-8"/>
        </w:rPr>
        <w:drawing>
          <wp:inline distT="0" distB="0" distL="0" distR="0">
            <wp:extent cx="118745" cy="178435"/>
            <wp:effectExtent l="0" t="0" r="0" b="0"/>
            <wp:docPr id="1048" name="Рисунок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один и тот же множитель для всех </w:t>
      </w:r>
      <w:r w:rsidR="007B36ED">
        <w:rPr>
          <w:noProof/>
          <w:position w:val="-10"/>
        </w:rPr>
        <w:drawing>
          <wp:inline distT="0" distB="0" distL="0" distR="0">
            <wp:extent cx="178435" cy="225425"/>
            <wp:effectExtent l="0" t="0" r="0" b="3175"/>
            <wp:docPr id="1049" name="Рисунок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617">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в лев</w:t>
      </w:r>
      <w:r>
        <w:t xml:space="preserve">ой части формулы (Е.3) вместо </w:t>
      </w:r>
      <w:r w:rsidR="007B36ED">
        <w:rPr>
          <w:noProof/>
          <w:position w:val="-9"/>
        </w:rPr>
        <w:drawing>
          <wp:inline distT="0" distB="0" distL="0" distR="0">
            <wp:extent cx="201930" cy="213995"/>
            <wp:effectExtent l="0" t="0" r="7620" b="0"/>
            <wp:docPr id="1050" name="Рисунок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6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будет, соответственно, </w:t>
      </w:r>
      <w:r w:rsidR="007B36ED">
        <w:rPr>
          <w:noProof/>
          <w:position w:val="-9"/>
        </w:rPr>
        <w:drawing>
          <wp:inline distT="0" distB="0" distL="0" distR="0">
            <wp:extent cx="273050" cy="213995"/>
            <wp:effectExtent l="0" t="0" r="0" b="0"/>
            <wp:docPr id="1051" name="Рисунок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273050" cy="213995"/>
                    </a:xfrm>
                    <a:prstGeom prst="rect">
                      <a:avLst/>
                    </a:prstGeom>
                    <a:noFill/>
                    <a:ln>
                      <a:noFill/>
                    </a:ln>
                  </pic:spPr>
                </pic:pic>
              </a:graphicData>
            </a:graphic>
          </wp:inline>
        </w:drawing>
      </w:r>
      <w:r>
        <w:t>. Однако эту формулу нельзя трактовать как правило преобразования доверительных интервалов. В самом деле, если в правой части формулы</w:t>
      </w:r>
      <w:r>
        <w:t xml:space="preserve"> (Е.3) каждую </w:t>
      </w:r>
      <w:r w:rsidR="007B36ED">
        <w:rPr>
          <w:noProof/>
          <w:position w:val="-10"/>
        </w:rPr>
        <w:drawing>
          <wp:inline distT="0" distB="0" distL="0" distR="0">
            <wp:extent cx="178435" cy="225425"/>
            <wp:effectExtent l="0" t="0" r="0" b="3175"/>
            <wp:docPr id="1052" name="Рисунок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620">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заменить величиной </w:t>
      </w:r>
      <w:r w:rsidR="007B36ED">
        <w:rPr>
          <w:noProof/>
          <w:position w:val="-10"/>
        </w:rPr>
        <w:drawing>
          <wp:inline distT="0" distB="0" distL="0" distR="0">
            <wp:extent cx="166370" cy="225425"/>
            <wp:effectExtent l="0" t="0" r="5080" b="3175"/>
            <wp:docPr id="1053"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определяющей интервал с соответствующим заданным уровнем доверия </w:t>
      </w:r>
      <w:r w:rsidR="007B36ED">
        <w:rPr>
          <w:noProof/>
          <w:position w:val="-7"/>
        </w:rPr>
        <w:drawing>
          <wp:inline distT="0" distB="0" distL="0" distR="0">
            <wp:extent cx="154305" cy="166370"/>
            <wp:effectExtent l="0" t="0" r="0" b="5080"/>
            <wp:docPr id="1054" name="Рисунок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то получаемая в левой части величина </w:t>
      </w:r>
      <w:r w:rsidR="007B36ED">
        <w:rPr>
          <w:noProof/>
          <w:position w:val="-9"/>
        </w:rPr>
        <w:drawing>
          <wp:inline distT="0" distB="0" distL="0" distR="0">
            <wp:extent cx="189865" cy="213995"/>
            <wp:effectExtent l="0" t="0" r="635" b="0"/>
            <wp:docPr id="1055"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не будет определять интервал, соответствующий тому же значению </w:t>
      </w:r>
      <w:r w:rsidR="007B36ED">
        <w:rPr>
          <w:noProof/>
          <w:position w:val="-7"/>
        </w:rPr>
        <w:drawing>
          <wp:inline distT="0" distB="0" distL="0" distR="0">
            <wp:extent cx="154305" cy="166370"/>
            <wp:effectExtent l="0" t="0" r="0" b="5080"/>
            <wp:docPr id="1056" name="Рисунок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за исключением частного случая, когда все </w:t>
      </w:r>
      <w:r w:rsidR="007B36ED">
        <w:rPr>
          <w:noProof/>
          <w:position w:val="-10"/>
        </w:rPr>
        <w:drawing>
          <wp:inline distT="0" distB="0" distL="0" distR="0">
            <wp:extent cx="189865" cy="225425"/>
            <wp:effectExtent l="0" t="0" r="635" b="3175"/>
            <wp:docPr id="1057" name="Рисунок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распределены по нормальному закону. Между тем, при выво</w:t>
      </w:r>
      <w:r>
        <w:t xml:space="preserve">де формулы (Е.3) никаких условий на нормальность распределения входных величин </w:t>
      </w:r>
      <w:r w:rsidR="007B36ED">
        <w:rPr>
          <w:noProof/>
          <w:position w:val="-10"/>
        </w:rPr>
        <w:drawing>
          <wp:inline distT="0" distB="0" distL="0" distR="0">
            <wp:extent cx="189865" cy="225425"/>
            <wp:effectExtent l="0" t="0" r="635" b="3175"/>
            <wp:docPr id="1058" name="Рисунок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не налагалось. Точнее, если в формуле (10) (см. 5.1.2) полученную на основе повторных наблюдений оценку каждого стандартного отклонения </w:t>
      </w:r>
      <w:r w:rsidR="007B36ED">
        <w:rPr>
          <w:noProof/>
          <w:position w:val="-10"/>
        </w:rPr>
        <w:drawing>
          <wp:inline distT="0" distB="0" distL="0" distR="0">
            <wp:extent cx="368300" cy="225425"/>
            <wp:effectExtent l="0" t="0" r="0" b="3175"/>
            <wp:docPr id="1059" name="Рисунок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умножить на соответствующий коэффициент, полученный из </w:t>
      </w:r>
      <w:r w:rsidR="007B36ED">
        <w:rPr>
          <w:noProof/>
          <w:position w:val="-7"/>
        </w:rPr>
        <w:drawing>
          <wp:inline distT="0" distB="0" distL="0" distR="0">
            <wp:extent cx="83185" cy="154305"/>
            <wp:effectExtent l="0" t="0" r="0" b="0"/>
            <wp:docPr id="1060" name="Рисунок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для заданного значения </w:t>
      </w:r>
      <w:r w:rsidR="007B36ED">
        <w:rPr>
          <w:noProof/>
          <w:position w:val="-7"/>
        </w:rPr>
        <w:drawing>
          <wp:inline distT="0" distB="0" distL="0" distR="0">
            <wp:extent cx="154305" cy="166370"/>
            <wp:effectExtent l="0" t="0" r="0" b="5080"/>
            <wp:docPr id="1061" name="Рисунок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(например, </w:t>
      </w:r>
      <w:r w:rsidR="007B36ED">
        <w:rPr>
          <w:noProof/>
          <w:position w:val="-7"/>
        </w:rPr>
        <w:drawing>
          <wp:inline distT="0" distB="0" distL="0" distR="0">
            <wp:extent cx="260985" cy="166370"/>
            <wp:effectExtent l="0" t="0" r="5715" b="5080"/>
            <wp:docPr id="1062" name="Рисунок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95%), то полученная в левой части оценка неопределенности выходной величины </w:t>
      </w:r>
      <w:r w:rsidR="007B36ED">
        <w:rPr>
          <w:noProof/>
          <w:position w:val="-7"/>
        </w:rPr>
        <w:drawing>
          <wp:inline distT="0" distB="0" distL="0" distR="0">
            <wp:extent cx="142240" cy="166370"/>
            <wp:effectExtent l="0" t="0" r="0" b="5080"/>
            <wp:docPr id="1063" name="Рисунок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не будет соответствовать интервалу с тем же уровнем доверия </w:t>
      </w:r>
      <w:r w:rsidR="007B36ED">
        <w:rPr>
          <w:noProof/>
          <w:position w:val="-7"/>
        </w:rPr>
        <w:drawing>
          <wp:inline distT="0" distB="0" distL="0" distR="0">
            <wp:extent cx="154305" cy="166370"/>
            <wp:effectExtent l="0" t="0" r="0" b="5080"/>
            <wp:docPr id="1064" name="Рисунок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(см. G.3 и G.4).</w:t>
      </w:r>
    </w:p>
    <w:p w:rsidR="00000000" w:rsidRDefault="000D1CE7">
      <w:pPr>
        <w:pStyle w:val="FORMATTEXT"/>
        <w:ind w:firstLine="568"/>
        <w:jc w:val="both"/>
      </w:pPr>
    </w:p>
    <w:p w:rsidR="00000000" w:rsidRDefault="000D1CE7">
      <w:pPr>
        <w:pStyle w:val="FORMATTEXT"/>
        <w:ind w:firstLine="568"/>
        <w:jc w:val="both"/>
      </w:pPr>
      <w:r>
        <w:t>Примечание - Требование нормальности входных величин, при соблюдении которого формула (Е.3) может быть распространена на преобразование интервалов с заданным уровнем доверия, может быть одной из причин ист</w:t>
      </w:r>
      <w:r>
        <w:t>орически сложившегося разделения составляющих неопределенности на те, что получены по результатам повторных наблюдений предположительно нормально распределенных величин, и те, оценка которых состояла в определении верхней и нижней границ возможного значени</w:t>
      </w:r>
      <w:r>
        <w:t>я случайной величины.</w:t>
      </w:r>
    </w:p>
    <w:p w:rsidR="00000000" w:rsidRDefault="000D1CE7">
      <w:pPr>
        <w:pStyle w:val="FORMATTEXT"/>
        <w:ind w:firstLine="568"/>
        <w:jc w:val="both"/>
      </w:pPr>
    </w:p>
    <w:p w:rsidR="00000000" w:rsidRDefault="000D1CE7">
      <w:pPr>
        <w:pStyle w:val="FORMATTEXT"/>
        <w:ind w:firstLine="568"/>
        <w:jc w:val="both"/>
      </w:pPr>
      <w:r>
        <w:t xml:space="preserve">Е.3.4 Рассмотрим пример, когда </w:t>
      </w:r>
      <w:r w:rsidR="007B36ED">
        <w:rPr>
          <w:noProof/>
          <w:position w:val="-6"/>
        </w:rPr>
        <w:drawing>
          <wp:inline distT="0" distB="0" distL="0" distR="0">
            <wp:extent cx="118745" cy="130810"/>
            <wp:effectExtent l="0" t="0" r="0" b="2540"/>
            <wp:docPr id="1065" name="Рисунок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118745" cy="130810"/>
                    </a:xfrm>
                    <a:prstGeom prst="rect">
                      <a:avLst/>
                    </a:prstGeom>
                    <a:noFill/>
                    <a:ln>
                      <a:noFill/>
                    </a:ln>
                  </pic:spPr>
                </pic:pic>
              </a:graphicData>
            </a:graphic>
          </wp:inline>
        </w:drawing>
      </w:r>
      <w:r>
        <w:t xml:space="preserve">зависит только от одной входной величины </w:t>
      </w:r>
      <w:r w:rsidR="007B36ED">
        <w:rPr>
          <w:noProof/>
          <w:position w:val="-6"/>
        </w:rPr>
        <w:drawing>
          <wp:inline distT="0" distB="0" distL="0" distR="0">
            <wp:extent cx="154305" cy="142240"/>
            <wp:effectExtent l="0" t="0" r="0" b="0"/>
            <wp:docPr id="1066" name="Рисунок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t xml:space="preserve">, </w:t>
      </w:r>
      <w:r w:rsidR="007B36ED">
        <w:rPr>
          <w:noProof/>
          <w:position w:val="-8"/>
        </w:rPr>
        <w:drawing>
          <wp:inline distT="0" distB="0" distL="0" distR="0">
            <wp:extent cx="605790" cy="201930"/>
            <wp:effectExtent l="0" t="0" r="3810" b="7620"/>
            <wp:docPr id="1067" name="Рисунок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r>
        <w:t xml:space="preserve">, где </w:t>
      </w:r>
      <w:r w:rsidR="007B36ED">
        <w:rPr>
          <w:noProof/>
          <w:position w:val="-6"/>
        </w:rPr>
        <w:drawing>
          <wp:inline distT="0" distB="0" distL="0" distR="0">
            <wp:extent cx="154305" cy="142240"/>
            <wp:effectExtent l="0" t="0" r="0" b="0"/>
            <wp:docPr id="1068" name="Рисунок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t>оценивается</w:t>
      </w:r>
      <w:r>
        <w:t xml:space="preserve"> усреднением по выборке из </w:t>
      </w:r>
      <w:r w:rsidR="007B36ED">
        <w:rPr>
          <w:noProof/>
          <w:position w:val="-6"/>
        </w:rPr>
        <w:drawing>
          <wp:inline distT="0" distB="0" distL="0" distR="0">
            <wp:extent cx="118745" cy="142240"/>
            <wp:effectExtent l="0" t="0" r="0" b="0"/>
            <wp:docPr id="1069" name="Рисунок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значений </w:t>
      </w:r>
      <w:r w:rsidR="007B36ED">
        <w:rPr>
          <w:noProof/>
          <w:position w:val="-10"/>
        </w:rPr>
        <w:drawing>
          <wp:inline distT="0" distB="0" distL="0" distR="0">
            <wp:extent cx="213995" cy="225425"/>
            <wp:effectExtent l="0" t="0" r="0" b="3175"/>
            <wp:docPr id="1070" name="Рисунок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случайной величины </w:t>
      </w:r>
      <w:r w:rsidR="007B36ED">
        <w:rPr>
          <w:noProof/>
          <w:position w:val="-6"/>
        </w:rPr>
        <w:drawing>
          <wp:inline distT="0" distB="0" distL="0" distR="0">
            <wp:extent cx="154305" cy="142240"/>
            <wp:effectExtent l="0" t="0" r="0" b="0"/>
            <wp:docPr id="1071" name="Рисунок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t xml:space="preserve">, и эти </w:t>
      </w:r>
      <w:r w:rsidR="007B36ED">
        <w:rPr>
          <w:noProof/>
          <w:position w:val="-6"/>
        </w:rPr>
        <w:drawing>
          <wp:inline distT="0" distB="0" distL="0" distR="0">
            <wp:extent cx="118745" cy="142240"/>
            <wp:effectExtent l="0" t="0" r="0" b="0"/>
            <wp:docPr id="1072" name="Рисунок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значений получены на основе </w:t>
      </w:r>
      <w:r w:rsidR="007B36ED">
        <w:rPr>
          <w:noProof/>
          <w:position w:val="-6"/>
        </w:rPr>
        <w:drawing>
          <wp:inline distT="0" distB="0" distL="0" distR="0">
            <wp:extent cx="118745" cy="142240"/>
            <wp:effectExtent l="0" t="0" r="0" b="0"/>
            <wp:docPr id="1073" name="Рисунок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повторных наблюдений </w:t>
      </w:r>
      <w:r w:rsidR="007B36ED">
        <w:rPr>
          <w:noProof/>
          <w:position w:val="-10"/>
        </w:rPr>
        <w:drawing>
          <wp:inline distT="0" distB="0" distL="0" distR="0">
            <wp:extent cx="189865" cy="225425"/>
            <wp:effectExtent l="0" t="0" r="635" b="3175"/>
            <wp:docPr id="1074" name="Рисунок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случайной величины </w:t>
      </w:r>
      <w:r w:rsidR="007B36ED">
        <w:rPr>
          <w:noProof/>
          <w:position w:val="-7"/>
        </w:rPr>
        <w:drawing>
          <wp:inline distT="0" distB="0" distL="0" distR="0">
            <wp:extent cx="118745" cy="166370"/>
            <wp:effectExtent l="0" t="0" r="0" b="5080"/>
            <wp:docPr id="1075" name="Рисунок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по формуле</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866775" cy="225425"/>
            <wp:effectExtent l="0" t="0" r="9525" b="3175"/>
            <wp:docPr id="1076" name="Рисунок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866775" cy="225425"/>
                    </a:xfrm>
                    <a:prstGeom prst="rect">
                      <a:avLst/>
                    </a:prstGeom>
                    <a:noFill/>
                    <a:ln>
                      <a:noFill/>
                    </a:ln>
                  </pic:spPr>
                </pic:pic>
              </a:graphicData>
            </a:graphic>
          </wp:inline>
        </w:drawing>
      </w:r>
      <w:r w:rsidR="000D1CE7">
        <w:t xml:space="preserve">.                                                   (Е.4) </w:t>
      </w:r>
    </w:p>
    <w:p w:rsidR="00000000" w:rsidRDefault="000D1CE7">
      <w:pPr>
        <w:pStyle w:val="FORMATTEXT"/>
        <w:ind w:firstLine="568"/>
        <w:jc w:val="both"/>
      </w:pPr>
      <w:r>
        <w:t xml:space="preserve">В этой формуле </w:t>
      </w:r>
      <w:r w:rsidR="007B36ED">
        <w:rPr>
          <w:noProof/>
          <w:position w:val="-6"/>
        </w:rPr>
        <w:drawing>
          <wp:inline distT="0" distB="0" distL="0" distR="0">
            <wp:extent cx="142240" cy="142240"/>
            <wp:effectExtent l="0" t="0" r="0" b="0"/>
            <wp:docPr id="1077" name="Рисунок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представляет собой постоянное "систематическое" смещение или сдвиг, общий для каждого наблюдения, а </w:t>
      </w:r>
      <w:r w:rsidR="007B36ED">
        <w:rPr>
          <w:noProof/>
          <w:position w:val="-8"/>
        </w:rPr>
        <w:drawing>
          <wp:inline distT="0" distB="0" distL="0" distR="0">
            <wp:extent cx="118745" cy="201930"/>
            <wp:effectExtent l="0" t="0" r="0" b="7620"/>
            <wp:docPr id="1078" name="Рисунок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 общий масштабный коэффициент. И смещение </w:t>
      </w:r>
      <w:r w:rsidR="007B36ED">
        <w:rPr>
          <w:noProof/>
          <w:position w:val="-6"/>
        </w:rPr>
        <w:drawing>
          <wp:inline distT="0" distB="0" distL="0" distR="0">
            <wp:extent cx="142240" cy="142240"/>
            <wp:effectExtent l="0" t="0" r="0" b="0"/>
            <wp:docPr id="1079" name="Рисунок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и масштабный коэффициент </w:t>
      </w:r>
      <w:r w:rsidR="007B36ED">
        <w:rPr>
          <w:noProof/>
          <w:position w:val="-8"/>
        </w:rPr>
        <w:drawing>
          <wp:inline distT="0" distB="0" distL="0" distR="0">
            <wp:extent cx="118745" cy="201930"/>
            <wp:effectExtent l="0" t="0" r="0" b="7620"/>
            <wp:docPr id="1080" name="Рисунок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хотя и проявляют себя как постоянные значения в пределах данной серии наблюдений, предпол</w:t>
      </w:r>
      <w:r>
        <w:t>агаются принадлежащими некоторым априорным распределениям вероятностей и являющимися наилучшими оценками математических ожиданий этих распределений.</w:t>
      </w:r>
    </w:p>
    <w:p w:rsidR="00000000" w:rsidRDefault="000D1CE7">
      <w:pPr>
        <w:pStyle w:val="FORMATTEXT"/>
        <w:ind w:firstLine="568"/>
        <w:jc w:val="both"/>
      </w:pPr>
    </w:p>
    <w:p w:rsidR="00000000" w:rsidRDefault="000D1CE7">
      <w:pPr>
        <w:pStyle w:val="FORMATTEXT"/>
        <w:ind w:firstLine="568"/>
        <w:jc w:val="both"/>
      </w:pPr>
      <w:r>
        <w:t xml:space="preserve">Наилучшей оценкой для </w:t>
      </w:r>
      <w:r w:rsidR="007B36ED">
        <w:rPr>
          <w:noProof/>
          <w:position w:val="-6"/>
        </w:rPr>
        <w:drawing>
          <wp:inline distT="0" distB="0" distL="0" distR="0">
            <wp:extent cx="154305" cy="142240"/>
            <wp:effectExtent l="0" t="0" r="0" b="0"/>
            <wp:docPr id="1081" name="Рисунок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t xml:space="preserve">будет среднее арифметическое </w:t>
      </w:r>
      <w:r w:rsidR="007B36ED">
        <w:rPr>
          <w:noProof/>
          <w:position w:val="-7"/>
        </w:rPr>
        <w:drawing>
          <wp:inline distT="0" distB="0" distL="0" distR="0">
            <wp:extent cx="166370" cy="166370"/>
            <wp:effectExtent l="0" t="0" r="5080" b="5080"/>
            <wp:docPr id="108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полученное по формуле</w:t>
      </w:r>
    </w:p>
    <w:p w:rsidR="00000000" w:rsidRDefault="000D1CE7">
      <w:pPr>
        <w:pStyle w:val="FORMATTEXT"/>
        <w:ind w:firstLine="568"/>
        <w:jc w:val="both"/>
      </w:pPr>
    </w:p>
    <w:p w:rsidR="00000000" w:rsidRDefault="007B36ED">
      <w:pPr>
        <w:pStyle w:val="FORMATTEXT"/>
        <w:jc w:val="right"/>
      </w:pPr>
      <w:r>
        <w:rPr>
          <w:noProof/>
          <w:position w:val="-17"/>
        </w:rPr>
        <w:drawing>
          <wp:inline distT="0" distB="0" distL="0" distR="0">
            <wp:extent cx="1840865" cy="427355"/>
            <wp:effectExtent l="0" t="0" r="6985" b="0"/>
            <wp:docPr id="1083" name="Рисунок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1840865" cy="427355"/>
                    </a:xfrm>
                    <a:prstGeom prst="rect">
                      <a:avLst/>
                    </a:prstGeom>
                    <a:noFill/>
                    <a:ln>
                      <a:noFill/>
                    </a:ln>
                  </pic:spPr>
                </pic:pic>
              </a:graphicData>
            </a:graphic>
          </wp:inline>
        </w:drawing>
      </w:r>
      <w:r w:rsidR="000D1CE7">
        <w:t xml:space="preserve">.                                  (Е.5) </w:t>
      </w:r>
    </w:p>
    <w:p w:rsidR="00000000" w:rsidRDefault="000D1CE7">
      <w:pPr>
        <w:pStyle w:val="FORMATTEXT"/>
        <w:ind w:firstLine="568"/>
        <w:jc w:val="both"/>
      </w:pPr>
      <w:r>
        <w:t xml:space="preserve">Тогда оценкой значения величины </w:t>
      </w:r>
      <w:r w:rsidR="007B36ED">
        <w:rPr>
          <w:noProof/>
          <w:position w:val="-5"/>
        </w:rPr>
        <w:drawing>
          <wp:inline distT="0" distB="0" distL="0" distR="0">
            <wp:extent cx="118745" cy="118745"/>
            <wp:effectExtent l="0" t="0" r="0" b="0"/>
            <wp:docPr id="1084" name="Рисунок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будет </w:t>
      </w:r>
      <w:r w:rsidR="007B36ED">
        <w:rPr>
          <w:noProof/>
          <w:position w:val="-10"/>
        </w:rPr>
        <w:drawing>
          <wp:inline distT="0" distB="0" distL="0" distR="0">
            <wp:extent cx="1757680" cy="225425"/>
            <wp:effectExtent l="0" t="0" r="0" b="3175"/>
            <wp:docPr id="1085" name="Рисунок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1757680" cy="225425"/>
                    </a:xfrm>
                    <a:prstGeom prst="rect">
                      <a:avLst/>
                    </a:prstGeom>
                    <a:noFill/>
                    <a:ln>
                      <a:noFill/>
                    </a:ln>
                  </pic:spPr>
                </pic:pic>
              </a:graphicData>
            </a:graphic>
          </wp:inline>
        </w:drawing>
      </w:r>
      <w:r>
        <w:t>, а оценк</w:t>
      </w:r>
      <w:r>
        <w:t xml:space="preserve">у </w:t>
      </w:r>
      <w:r w:rsidR="007B36ED">
        <w:rPr>
          <w:noProof/>
          <w:position w:val="-11"/>
        </w:rPr>
        <w:drawing>
          <wp:inline distT="0" distB="0" distL="0" distR="0">
            <wp:extent cx="391795" cy="260985"/>
            <wp:effectExtent l="0" t="0" r="8255" b="5715"/>
            <wp:docPr id="1086" name="Рисунок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xml:space="preserve">ее дисперсии </w:t>
      </w:r>
      <w:r w:rsidR="007B36ED">
        <w:rPr>
          <w:noProof/>
          <w:position w:val="-11"/>
        </w:rPr>
        <w:drawing>
          <wp:inline distT="0" distB="0" distL="0" distR="0">
            <wp:extent cx="403860" cy="260985"/>
            <wp:effectExtent l="0" t="0" r="0" b="5715"/>
            <wp:docPr id="1087" name="Рисунок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получают по формуле (Е.3). Если для простоты предположить </w:t>
      </w:r>
      <w:r w:rsidR="007B36ED">
        <w:rPr>
          <w:noProof/>
          <w:position w:val="-6"/>
        </w:rPr>
        <w:drawing>
          <wp:inline distT="0" distB="0" distL="0" distR="0">
            <wp:extent cx="379730" cy="142240"/>
            <wp:effectExtent l="0" t="0" r="1270" b="0"/>
            <wp:docPr id="1088" name="Рисунок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379730" cy="142240"/>
                    </a:xfrm>
                    <a:prstGeom prst="rect">
                      <a:avLst/>
                    </a:prstGeom>
                    <a:noFill/>
                    <a:ln>
                      <a:noFill/>
                    </a:ln>
                  </pic:spPr>
                </pic:pic>
              </a:graphicData>
            </a:graphic>
          </wp:inline>
        </w:drawing>
      </w:r>
      <w:r>
        <w:t xml:space="preserve">, так чтобы наилучшей оценкой </w:t>
      </w:r>
      <w:r w:rsidR="007B36ED">
        <w:rPr>
          <w:noProof/>
          <w:position w:val="-5"/>
        </w:rPr>
        <w:drawing>
          <wp:inline distT="0" distB="0" distL="0" distR="0">
            <wp:extent cx="118745" cy="118745"/>
            <wp:effectExtent l="0" t="0" r="0" b="0"/>
            <wp:docPr id="1089" name="Рисунок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была </w:t>
      </w:r>
      <w:r w:rsidR="007B36ED">
        <w:rPr>
          <w:noProof/>
          <w:position w:val="-8"/>
        </w:rPr>
        <w:drawing>
          <wp:inline distT="0" distB="0" distL="0" distR="0">
            <wp:extent cx="890905" cy="201930"/>
            <wp:effectExtent l="0" t="0" r="4445" b="7620"/>
            <wp:docPr id="1090" name="Рисунок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890905" cy="201930"/>
                    </a:xfrm>
                    <a:prstGeom prst="rect">
                      <a:avLst/>
                    </a:prstGeom>
                    <a:noFill/>
                    <a:ln>
                      <a:noFill/>
                    </a:ln>
                  </pic:spPr>
                </pic:pic>
              </a:graphicData>
            </a:graphic>
          </wp:inline>
        </w:drawing>
      </w:r>
      <w:r>
        <w:t xml:space="preserve">, то можно легко найти </w:t>
      </w:r>
      <w:r w:rsidR="007B36ED">
        <w:rPr>
          <w:noProof/>
          <w:position w:val="-11"/>
        </w:rPr>
        <w:drawing>
          <wp:inline distT="0" distB="0" distL="0" distR="0">
            <wp:extent cx="391795" cy="260985"/>
            <wp:effectExtent l="0" t="0" r="8255" b="5715"/>
            <wp:docPr id="1091" name="Рисунок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Заметив из уравнения (Е.5), что</w:t>
      </w:r>
    </w:p>
    <w:p w:rsidR="00000000" w:rsidRDefault="000D1CE7">
      <w:pPr>
        <w:pStyle w:val="FORMATTEXT"/>
        <w:ind w:firstLine="568"/>
        <w:jc w:val="both"/>
      </w:pPr>
    </w:p>
    <w:p w:rsidR="00000000" w:rsidRDefault="007B36ED">
      <w:pPr>
        <w:pStyle w:val="FORMATTEXT"/>
        <w:ind w:firstLine="568"/>
        <w:jc w:val="both"/>
      </w:pPr>
      <w:r>
        <w:rPr>
          <w:noProof/>
          <w:position w:val="-16"/>
        </w:rPr>
        <w:drawing>
          <wp:inline distT="0" distB="0" distL="0" distR="0">
            <wp:extent cx="462915" cy="391795"/>
            <wp:effectExtent l="0" t="0" r="0" b="8255"/>
            <wp:docPr id="1092" name="Рисунок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462915" cy="39179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7B36ED">
      <w:pPr>
        <w:pStyle w:val="FORMATTEXT"/>
        <w:ind w:firstLine="568"/>
        <w:jc w:val="both"/>
      </w:pPr>
      <w:r>
        <w:rPr>
          <w:noProof/>
          <w:position w:val="-17"/>
        </w:rPr>
        <w:lastRenderedPageBreak/>
        <w:drawing>
          <wp:inline distT="0" distB="0" distL="0" distR="0">
            <wp:extent cx="1092835" cy="427355"/>
            <wp:effectExtent l="0" t="0" r="0" b="0"/>
            <wp:docPr id="1093" name="Рисунок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1092835" cy="42735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7B36ED">
      <w:pPr>
        <w:pStyle w:val="FORMATTEXT"/>
        <w:ind w:firstLine="568"/>
        <w:jc w:val="both"/>
      </w:pPr>
      <w:r>
        <w:rPr>
          <w:noProof/>
          <w:position w:val="-17"/>
        </w:rPr>
        <w:drawing>
          <wp:inline distT="0" distB="0" distL="0" distR="0">
            <wp:extent cx="570230" cy="427355"/>
            <wp:effectExtent l="0" t="0" r="1270" b="0"/>
            <wp:docPr id="1094" name="Рисунок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570230" cy="42735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0D1CE7">
      <w:pPr>
        <w:pStyle w:val="FORMATTEXT"/>
        <w:jc w:val="both"/>
      </w:pPr>
      <w:r>
        <w:t>обозначив оценку дис</w:t>
      </w:r>
      <w:r>
        <w:t xml:space="preserve">персий </w:t>
      </w:r>
      <w:r w:rsidR="007B36ED">
        <w:rPr>
          <w:noProof/>
          <w:position w:val="-6"/>
        </w:rPr>
        <w:drawing>
          <wp:inline distT="0" distB="0" distL="0" distR="0">
            <wp:extent cx="142240" cy="142240"/>
            <wp:effectExtent l="0" t="0" r="0" b="0"/>
            <wp:docPr id="1095" name="Рисунок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и </w:t>
      </w:r>
      <w:r w:rsidR="007B36ED">
        <w:rPr>
          <w:noProof/>
          <w:position w:val="-8"/>
        </w:rPr>
        <w:drawing>
          <wp:inline distT="0" distB="0" distL="0" distR="0">
            <wp:extent cx="118745" cy="201930"/>
            <wp:effectExtent l="0" t="0" r="0" b="7620"/>
            <wp:docPr id="1096" name="Рисунок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 соответственно, через </w:t>
      </w:r>
      <w:r w:rsidR="007B36ED">
        <w:rPr>
          <w:noProof/>
          <w:position w:val="-11"/>
        </w:rPr>
        <w:drawing>
          <wp:inline distT="0" distB="0" distL="0" distR="0">
            <wp:extent cx="415925" cy="260985"/>
            <wp:effectExtent l="0" t="0" r="3175" b="5715"/>
            <wp:docPr id="1097" name="Рисунок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r>
        <w:t xml:space="preserve">и </w:t>
      </w:r>
      <w:r w:rsidR="007B36ED">
        <w:rPr>
          <w:noProof/>
          <w:position w:val="-11"/>
        </w:rPr>
        <w:drawing>
          <wp:inline distT="0" distB="0" distL="0" distR="0">
            <wp:extent cx="391795" cy="260985"/>
            <wp:effectExtent l="0" t="0" r="8255" b="5715"/>
            <wp:docPr id="1098" name="Рисунок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и предположив, что отдельные наблюдения некоррелированны, из формулы (Е.3) мо</w:t>
      </w:r>
      <w:r>
        <w:t>жно получить</w:t>
      </w:r>
    </w:p>
    <w:p w:rsidR="00000000" w:rsidRDefault="007B36ED">
      <w:pPr>
        <w:pStyle w:val="FORMATTEXT"/>
        <w:jc w:val="right"/>
      </w:pPr>
      <w:r>
        <w:rPr>
          <w:noProof/>
          <w:position w:val="-18"/>
        </w:rPr>
        <w:drawing>
          <wp:inline distT="0" distB="0" distL="0" distR="0">
            <wp:extent cx="2374900" cy="451485"/>
            <wp:effectExtent l="0" t="0" r="6350" b="5715"/>
            <wp:docPr id="1099" name="Рисунок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2374900" cy="451485"/>
                    </a:xfrm>
                    <a:prstGeom prst="rect">
                      <a:avLst/>
                    </a:prstGeom>
                    <a:noFill/>
                    <a:ln>
                      <a:noFill/>
                    </a:ln>
                  </pic:spPr>
                </pic:pic>
              </a:graphicData>
            </a:graphic>
          </wp:inline>
        </w:drawing>
      </w:r>
      <w:r w:rsidR="000D1CE7">
        <w:t xml:space="preserve">,                            (Е.6)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1"/>
        </w:rPr>
        <w:drawing>
          <wp:inline distT="0" distB="0" distL="0" distR="0">
            <wp:extent cx="462915" cy="260985"/>
            <wp:effectExtent l="0" t="0" r="0" b="5715"/>
            <wp:docPr id="1100" name="Рисунок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 выборочная дисперсия наблюдений </w:t>
      </w:r>
      <w:r w:rsidR="007B36ED">
        <w:rPr>
          <w:noProof/>
          <w:position w:val="-10"/>
        </w:rPr>
        <w:drawing>
          <wp:inline distT="0" distB="0" distL="0" distR="0">
            <wp:extent cx="189865" cy="225425"/>
            <wp:effectExtent l="0" t="0" r="635" b="3175"/>
            <wp:docPr id="1101" name="Рисунок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рассчитываемая по формуле (4) (см. 4.2.2), а </w:t>
      </w:r>
      <w:r w:rsidR="007B36ED">
        <w:rPr>
          <w:noProof/>
          <w:position w:val="-11"/>
        </w:rPr>
        <w:drawing>
          <wp:inline distT="0" distB="0" distL="0" distR="0">
            <wp:extent cx="1151890" cy="260985"/>
            <wp:effectExtent l="0" t="0" r="0" b="5715"/>
            <wp:docPr id="1102" name="Рисунок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1151890" cy="260985"/>
                    </a:xfrm>
                    <a:prstGeom prst="rect">
                      <a:avLst/>
                    </a:prstGeom>
                    <a:noFill/>
                    <a:ln>
                      <a:noFill/>
                    </a:ln>
                  </pic:spPr>
                </pic:pic>
              </a:graphicData>
            </a:graphic>
          </wp:inline>
        </w:drawing>
      </w:r>
      <w:r>
        <w:t xml:space="preserve">- выборочная дисперсия среднего арифметического </w:t>
      </w:r>
      <w:r w:rsidR="007B36ED">
        <w:rPr>
          <w:noProof/>
          <w:position w:val="-8"/>
        </w:rPr>
        <w:drawing>
          <wp:inline distT="0" distB="0" distL="0" distR="0">
            <wp:extent cx="142240" cy="189865"/>
            <wp:effectExtent l="0" t="0" r="0" b="635"/>
            <wp:docPr id="1103" name="Рисунок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[см. формулу (5) в 4.2.3].</w:t>
      </w:r>
    </w:p>
    <w:p w:rsidR="00000000" w:rsidRDefault="000D1CE7">
      <w:pPr>
        <w:pStyle w:val="FORMATTEXT"/>
        <w:ind w:firstLine="568"/>
        <w:jc w:val="both"/>
      </w:pPr>
      <w:r>
        <w:t xml:space="preserve">Е.3.5 В традиционной метрологии третье слагаемое в правой части формулы (Е.6) называют "случайным" вкладом в оценку </w:t>
      </w:r>
      <w:r w:rsidR="007B36ED">
        <w:rPr>
          <w:noProof/>
          <w:position w:val="-11"/>
        </w:rPr>
        <w:drawing>
          <wp:inline distT="0" distB="0" distL="0" distR="0">
            <wp:extent cx="391795" cy="260985"/>
            <wp:effectExtent l="0" t="0" r="8255" b="5715"/>
            <wp:docPr id="1104" name="Рисунок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поскольку оно обычно уменьшается с ростом</w:t>
      </w:r>
      <w:r>
        <w:t xml:space="preserve"> числа наблюдений </w:t>
      </w:r>
      <w:r w:rsidR="007B36ED">
        <w:rPr>
          <w:noProof/>
          <w:position w:val="-6"/>
        </w:rPr>
        <w:drawing>
          <wp:inline distT="0" distB="0" distL="0" distR="0">
            <wp:extent cx="118745" cy="142240"/>
            <wp:effectExtent l="0" t="0" r="0" b="0"/>
            <wp:docPr id="1105" name="Рисунок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в то время как первые два слагаемых называют "систематическими", т.к. они не зависят от </w:t>
      </w:r>
      <w:r w:rsidR="007B36ED">
        <w:rPr>
          <w:noProof/>
          <w:position w:val="-6"/>
        </w:rPr>
        <w:drawing>
          <wp:inline distT="0" distB="0" distL="0" distR="0">
            <wp:extent cx="118745" cy="142240"/>
            <wp:effectExtent l="0" t="0" r="0" b="0"/>
            <wp:docPr id="1106" name="Рисунок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Что еще важнее, в рамках традиционного подхода существует точка зрения, чт</w:t>
      </w:r>
      <w:r>
        <w:t>о формулой (Е.6) пользоваться вообще нельзя, поскольку она не учитывает различие между неопределенностями, являющимися следствием систематических эффектов, от тех, что вызваны случайными эффектами. С этой точки зрения недопустимым является суммирование дис</w:t>
      </w:r>
      <w:r>
        <w:t>персий, полученных из априорных распределений вероятностей, с теми, что получены экспериментальным путем, поскольку вероятность рассматривается исключительно в рамках частотного подхода, требующего наличия возможности многократного наблюдения событий в сущ</w:t>
      </w:r>
      <w:r>
        <w:t xml:space="preserve">ественно одинаковых условиях. При этом вероятность </w:t>
      </w:r>
      <w:r w:rsidR="007B36ED">
        <w:rPr>
          <w:noProof/>
          <w:position w:val="-7"/>
        </w:rPr>
        <w:drawing>
          <wp:inline distT="0" distB="0" distL="0" distR="0">
            <wp:extent cx="154305" cy="166370"/>
            <wp:effectExtent l="0" t="0" r="0" b="5080"/>
            <wp:docPr id="1107" name="Рисунок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для какого-либо события (0</w:t>
      </w:r>
      <w:r w:rsidR="007B36ED">
        <w:rPr>
          <w:noProof/>
          <w:position w:val="-8"/>
        </w:rPr>
        <w:drawing>
          <wp:inline distT="0" distB="0" distL="0" distR="0">
            <wp:extent cx="391795" cy="189865"/>
            <wp:effectExtent l="0" t="0" r="8255" b="635"/>
            <wp:docPr id="1108" name="Рисунок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391795" cy="189865"/>
                    </a:xfrm>
                    <a:prstGeom prst="rect">
                      <a:avLst/>
                    </a:prstGeom>
                    <a:noFill/>
                    <a:ln>
                      <a:noFill/>
                    </a:ln>
                  </pic:spPr>
                </pic:pic>
              </a:graphicData>
            </a:graphic>
          </wp:inline>
        </w:drawing>
      </w:r>
      <w:r>
        <w:t xml:space="preserve">1) будет характеризовать </w:t>
      </w:r>
      <w:r>
        <w:rPr>
          <w:i/>
          <w:iCs/>
        </w:rPr>
        <w:t>относительную частоту</w:t>
      </w:r>
      <w:r>
        <w:t xml:space="preserve"> его наступления.</w:t>
      </w:r>
    </w:p>
    <w:p w:rsidR="00000000" w:rsidRDefault="000D1CE7">
      <w:pPr>
        <w:pStyle w:val="FORMATTEXT"/>
        <w:ind w:firstLine="568"/>
        <w:jc w:val="both"/>
      </w:pPr>
    </w:p>
    <w:p w:rsidR="00000000" w:rsidRDefault="000D1CE7">
      <w:pPr>
        <w:pStyle w:val="FORMATTEXT"/>
        <w:ind w:firstLine="568"/>
        <w:jc w:val="both"/>
      </w:pPr>
      <w:r>
        <w:t xml:space="preserve">В противовес данной "частотной" концепции </w:t>
      </w:r>
      <w:r>
        <w:t xml:space="preserve">существует и другая, не менее обоснованная позиция, заключающаяся в том, что вероятность следует рассматривать как меру </w:t>
      </w:r>
      <w:r>
        <w:rPr>
          <w:i/>
          <w:iCs/>
        </w:rPr>
        <w:t>степени уверенности</w:t>
      </w:r>
      <w:r>
        <w:t xml:space="preserve"> в том, что событие произойдет [13], [14]. Например, предположим, что некий рационально мыслящий человек собирается в</w:t>
      </w:r>
      <w:r>
        <w:t xml:space="preserve">ыиграть небольшую сумму денег </w:t>
      </w:r>
      <w:r w:rsidR="007B36ED">
        <w:rPr>
          <w:noProof/>
          <w:position w:val="-7"/>
        </w:rPr>
        <w:drawing>
          <wp:inline distT="0" distB="0" distL="0" distR="0">
            <wp:extent cx="166370" cy="166370"/>
            <wp:effectExtent l="0" t="0" r="5080" b="5080"/>
            <wp:docPr id="1109" name="Рисунок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заключив пари в отношении наступления некоторого события </w:t>
      </w:r>
      <w:r w:rsidR="007B36ED">
        <w:rPr>
          <w:noProof/>
          <w:position w:val="-7"/>
        </w:rPr>
        <w:drawing>
          <wp:inline distT="0" distB="0" distL="0" distR="0">
            <wp:extent cx="154305" cy="166370"/>
            <wp:effectExtent l="0" t="0" r="0" b="5080"/>
            <wp:docPr id="1110" name="Рисунок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Тогда степень уверенности этого человека в наступлении события </w:t>
      </w:r>
      <w:r w:rsidR="007B36ED">
        <w:rPr>
          <w:noProof/>
          <w:position w:val="-7"/>
        </w:rPr>
        <w:drawing>
          <wp:inline distT="0" distB="0" distL="0" distR="0">
            <wp:extent cx="154305" cy="166370"/>
            <wp:effectExtent l="0" t="0" r="0" b="5080"/>
            <wp:docPr id="1111" name="Рисунок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можно описать вероятностью </w:t>
      </w:r>
      <w:r w:rsidR="007B36ED">
        <w:rPr>
          <w:noProof/>
          <w:position w:val="-7"/>
        </w:rPr>
        <w:drawing>
          <wp:inline distT="0" distB="0" distL="0" distR="0">
            <wp:extent cx="260985" cy="166370"/>
            <wp:effectExtent l="0" t="0" r="5715" b="5080"/>
            <wp:docPr id="1112" name="Рисунок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0,5, если он не может отдать предпочтения ни одному из следующих сценариев:</w:t>
      </w:r>
    </w:p>
    <w:p w:rsidR="00000000" w:rsidRDefault="000D1CE7">
      <w:pPr>
        <w:pStyle w:val="FORMATTEXT"/>
        <w:ind w:firstLine="568"/>
        <w:jc w:val="both"/>
      </w:pPr>
    </w:p>
    <w:p w:rsidR="00000000" w:rsidRDefault="000D1CE7">
      <w:pPr>
        <w:pStyle w:val="FORMATTEXT"/>
        <w:ind w:firstLine="568"/>
        <w:jc w:val="both"/>
      </w:pPr>
      <w:r>
        <w:t xml:space="preserve">1) получить сумму </w:t>
      </w:r>
      <w:r w:rsidR="007B36ED">
        <w:rPr>
          <w:noProof/>
          <w:position w:val="-7"/>
        </w:rPr>
        <w:drawing>
          <wp:inline distT="0" distB="0" distL="0" distR="0">
            <wp:extent cx="166370" cy="166370"/>
            <wp:effectExtent l="0" t="0" r="5080" b="5080"/>
            <wp:docPr id="1113" name="Рисунок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если событие </w:t>
      </w:r>
      <w:r w:rsidR="007B36ED">
        <w:rPr>
          <w:noProof/>
          <w:position w:val="-7"/>
        </w:rPr>
        <w:drawing>
          <wp:inline distT="0" distB="0" distL="0" distR="0">
            <wp:extent cx="154305" cy="166370"/>
            <wp:effectExtent l="0" t="0" r="0" b="5080"/>
            <wp:docPr id="1114" name="Рисунок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произойдет,</w:t>
      </w:r>
      <w:r>
        <w:t xml:space="preserve"> но остаться ни с чем в противоположном случае;</w:t>
      </w:r>
    </w:p>
    <w:p w:rsidR="00000000" w:rsidRDefault="000D1CE7">
      <w:pPr>
        <w:pStyle w:val="FORMATTEXT"/>
        <w:ind w:firstLine="568"/>
        <w:jc w:val="both"/>
      </w:pPr>
    </w:p>
    <w:p w:rsidR="00000000" w:rsidRDefault="000D1CE7">
      <w:pPr>
        <w:pStyle w:val="FORMATTEXT"/>
        <w:ind w:firstLine="568"/>
        <w:jc w:val="both"/>
      </w:pPr>
      <w:r>
        <w:t xml:space="preserve">2) получить сумму </w:t>
      </w:r>
      <w:r w:rsidR="007B36ED">
        <w:rPr>
          <w:noProof/>
          <w:position w:val="-7"/>
        </w:rPr>
        <w:drawing>
          <wp:inline distT="0" distB="0" distL="0" distR="0">
            <wp:extent cx="166370" cy="166370"/>
            <wp:effectExtent l="0" t="0" r="5080" b="5080"/>
            <wp:docPr id="1115" name="Рисунок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если событие </w:t>
      </w:r>
      <w:r w:rsidR="007B36ED">
        <w:rPr>
          <w:noProof/>
          <w:position w:val="-7"/>
        </w:rPr>
        <w:drawing>
          <wp:inline distT="0" distB="0" distL="0" distR="0">
            <wp:extent cx="154305" cy="166370"/>
            <wp:effectExtent l="0" t="0" r="0" b="5080"/>
            <wp:docPr id="1116" name="Рисунок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не произойдет, но остаться ни с чем в противоположном случае.</w:t>
      </w:r>
    </w:p>
    <w:p w:rsidR="00000000" w:rsidRDefault="000D1CE7">
      <w:pPr>
        <w:pStyle w:val="FORMATTEXT"/>
        <w:ind w:firstLine="568"/>
        <w:jc w:val="both"/>
      </w:pPr>
    </w:p>
    <w:p w:rsidR="00000000" w:rsidRDefault="000D1CE7">
      <w:pPr>
        <w:pStyle w:val="FORMATTEXT"/>
        <w:ind w:firstLine="568"/>
        <w:jc w:val="both"/>
      </w:pPr>
      <w:r>
        <w:t xml:space="preserve">Рекомендация INC-1 (1980), на которой основывается настоящее </w:t>
      </w:r>
      <w:r>
        <w:rPr>
          <w:i/>
          <w:iCs/>
        </w:rPr>
        <w:t>Руководство</w:t>
      </w:r>
      <w:r>
        <w:t xml:space="preserve">, подразумевает именно такой взгляд </w:t>
      </w:r>
      <w:r>
        <w:t>на вероятность, поскольку рассматривает формулу (Е.6) и ей подобные в качестве допустимого способа расчета суммарной стандартной неопределенности результата измерения.</w:t>
      </w:r>
    </w:p>
    <w:p w:rsidR="00000000" w:rsidRDefault="000D1CE7">
      <w:pPr>
        <w:pStyle w:val="FORMATTEXT"/>
        <w:ind w:firstLine="568"/>
        <w:jc w:val="both"/>
      </w:pPr>
    </w:p>
    <w:p w:rsidR="00000000" w:rsidRDefault="000D1CE7">
      <w:pPr>
        <w:pStyle w:val="FORMATTEXT"/>
        <w:ind w:firstLine="568"/>
        <w:jc w:val="both"/>
      </w:pPr>
      <w:r>
        <w:t xml:space="preserve">Е.3.6 Можно отметить три несомненных преимущества в подходе, реализованном в настоящем </w:t>
      </w:r>
      <w:r>
        <w:rPr>
          <w:i/>
          <w:iCs/>
        </w:rPr>
        <w:t>Руководстве</w:t>
      </w:r>
      <w:r>
        <w:t xml:space="preserve"> и основанном на представлении о вероятности как степени уверенности в наступлении события, получении стандартных неопределенностей и применении закона трансформирования неопределенностей [формула (Е.3)] для расчета и выражения неопределенности </w:t>
      </w:r>
      <w:r>
        <w:t>результата измерения:</w:t>
      </w:r>
    </w:p>
    <w:p w:rsidR="00000000" w:rsidRDefault="000D1CE7">
      <w:pPr>
        <w:pStyle w:val="FORMATTEXT"/>
        <w:ind w:firstLine="568"/>
        <w:jc w:val="both"/>
      </w:pPr>
    </w:p>
    <w:p w:rsidR="00000000" w:rsidRDefault="000D1CE7">
      <w:pPr>
        <w:pStyle w:val="FORMATTEXT"/>
        <w:ind w:firstLine="568"/>
        <w:jc w:val="both"/>
      </w:pPr>
      <w:r>
        <w:t>a) закон трансформирования неопределенностей позволяет простым способом включить суммарную стандартную неопределенность одного измерения в оценку суммарной стандартной неопределенности другого измерения, использующего результат перво</w:t>
      </w:r>
      <w:r>
        <w:t>го измерения;</w:t>
      </w:r>
    </w:p>
    <w:p w:rsidR="00000000" w:rsidRDefault="000D1CE7">
      <w:pPr>
        <w:pStyle w:val="FORMATTEXT"/>
        <w:ind w:firstLine="568"/>
        <w:jc w:val="both"/>
      </w:pPr>
    </w:p>
    <w:p w:rsidR="00000000" w:rsidRDefault="000D1CE7">
      <w:pPr>
        <w:pStyle w:val="FORMATTEXT"/>
        <w:ind w:firstLine="568"/>
        <w:jc w:val="both"/>
      </w:pPr>
      <w:r>
        <w:t>b) суммарная стандартная неопределенность может служить основой для практического способа расчета интервалов с заданным уровнем доверия;</w:t>
      </w:r>
    </w:p>
    <w:p w:rsidR="00000000" w:rsidRDefault="000D1CE7">
      <w:pPr>
        <w:pStyle w:val="FORMATTEXT"/>
        <w:ind w:firstLine="568"/>
        <w:jc w:val="both"/>
      </w:pPr>
    </w:p>
    <w:p w:rsidR="00000000" w:rsidRDefault="000D1CE7">
      <w:pPr>
        <w:pStyle w:val="FORMATTEXT"/>
        <w:ind w:firstLine="568"/>
        <w:jc w:val="both"/>
      </w:pPr>
      <w:r>
        <w:t>c) отпадает необходимость в разделении составляющих на "случайные" и "систематические" (или в какой-либ</w:t>
      </w:r>
      <w:r>
        <w:t>о иной классификации) при оценивании неопределенности измерения, поскольку все составляющие неопределенности обрабатываются единым образом.</w:t>
      </w:r>
    </w:p>
    <w:p w:rsidR="00000000" w:rsidRDefault="000D1CE7">
      <w:pPr>
        <w:pStyle w:val="FORMATTEXT"/>
        <w:ind w:firstLine="568"/>
        <w:jc w:val="both"/>
      </w:pPr>
    </w:p>
    <w:p w:rsidR="00000000" w:rsidRDefault="000D1CE7">
      <w:pPr>
        <w:pStyle w:val="FORMATTEXT"/>
        <w:ind w:firstLine="568"/>
        <w:jc w:val="both"/>
      </w:pPr>
      <w:r>
        <w:t>Последний аргумент особенно важен, поскольку указанное разделение часто являлось источником недоразумений. Составля</w:t>
      </w:r>
      <w:r>
        <w:t xml:space="preserve">ющие неопределенности нельзя изначально отнести к "случайным" или "систематическим". Ее природа зависит от условий использования соответствующих величин или, более строго, от контекста, в котором данная величина входит в математическую модель, описывающую </w:t>
      </w:r>
      <w:r>
        <w:t>измерение. Если ту же самую величину использовать в другом контексте, то "случайная" составляющая может превратиться в "систематическую" и наоборот.</w:t>
      </w:r>
    </w:p>
    <w:p w:rsidR="00000000" w:rsidRDefault="000D1CE7">
      <w:pPr>
        <w:pStyle w:val="FORMATTEXT"/>
        <w:ind w:firstLine="568"/>
        <w:jc w:val="both"/>
      </w:pPr>
    </w:p>
    <w:p w:rsidR="00000000" w:rsidRDefault="000D1CE7">
      <w:pPr>
        <w:pStyle w:val="FORMATTEXT"/>
        <w:ind w:firstLine="568"/>
        <w:jc w:val="both"/>
      </w:pPr>
      <w:r>
        <w:t>Е.3.7 По причине, указанной в Е.3.6, перечисление с), Рекомендация INC-1 (1980) не подразделяет составляющ</w:t>
      </w:r>
      <w:r>
        <w:t>ие неопределенности на "случайные" и "систематические". В сущности, когда дело доходит до расчета суммарной стандартной неопределенности результата измерения, в таком разделении нет необходимости, и, следовательно, нет необходимости в самой этой классифика</w:t>
      </w:r>
      <w:r>
        <w:t>ции. Тем не менее, поскольку краткие обозначения могут быть удобны при обсуждении тех или иных вопросов в данной области, Рекомендация INC-1 (1980) вводит другую классификацию, основанную на двух существенно разных методах оценивания составляющих неопредел</w:t>
      </w:r>
      <w:r>
        <w:t>енности: А и В (см. 2.3.2 и 2.3.3).</w:t>
      </w:r>
    </w:p>
    <w:p w:rsidR="00000000" w:rsidRDefault="000D1CE7">
      <w:pPr>
        <w:pStyle w:val="FORMATTEXT"/>
        <w:ind w:firstLine="568"/>
        <w:jc w:val="both"/>
      </w:pPr>
    </w:p>
    <w:p w:rsidR="00000000" w:rsidRDefault="000D1CE7">
      <w:pPr>
        <w:pStyle w:val="FORMATTEXT"/>
        <w:ind w:firstLine="568"/>
        <w:jc w:val="both"/>
      </w:pPr>
      <w:r>
        <w:t>Разделение по методам оценивания составляющих неопределенности позволяет избежать принципиальной проблемы, связанной с классификацией самих составляющих и заключающейся в зависимости этой классификации от условий исполь</w:t>
      </w:r>
      <w:r>
        <w:t>зования соответствующих величин. Однако введение классификации по методам оценивания, а не по виду составляющих, не исключает объединения составляющих, оцениваемых разными методами, в группы, исходя из практической целесообразности этого для данного конкре</w:t>
      </w:r>
      <w:r>
        <w:t>тного измерения. Примером может служить сравнение расчетных и экспериментальных значений выходной величины сложной измерительной системы (см. 3.4.3).</w:t>
      </w:r>
    </w:p>
    <w:p w:rsidR="00000000" w:rsidRDefault="000D1CE7">
      <w:pPr>
        <w:pStyle w:val="FORMATTEXT"/>
        <w:ind w:firstLine="568"/>
        <w:jc w:val="both"/>
      </w:pPr>
    </w:p>
    <w:p w:rsidR="00000000" w:rsidRDefault="000D1CE7">
      <w:pPr>
        <w:pStyle w:val="FORMATTEXT"/>
        <w:ind w:firstLine="568"/>
        <w:jc w:val="both"/>
      </w:pPr>
      <w:r>
        <w:rPr>
          <w:b/>
          <w:bCs/>
        </w:rPr>
        <w:t>Е.4 Стандартное отклонение как мера неопределенности</w:t>
      </w:r>
    </w:p>
    <w:p w:rsidR="00000000" w:rsidRDefault="000D1CE7">
      <w:pPr>
        <w:pStyle w:val="FORMATTEXT"/>
        <w:ind w:firstLine="568"/>
        <w:jc w:val="both"/>
      </w:pPr>
    </w:p>
    <w:p w:rsidR="00000000" w:rsidRDefault="000D1CE7">
      <w:pPr>
        <w:pStyle w:val="FORMATTEXT"/>
        <w:ind w:firstLine="568"/>
        <w:jc w:val="both"/>
      </w:pPr>
      <w:r>
        <w:t>Е.4.1 Формула (Е.3) требует, чтобы независимо от сп</w:t>
      </w:r>
      <w:r>
        <w:t>особа оценивания неопределенности входной величины она была представлена в виде стандартной неопределенности, т.е. как оценка стандартного отклонения. Если в качестве характеристики неопределенности взята другая, например, "безопасная" величина, то ее нель</w:t>
      </w:r>
      <w:r>
        <w:t>зя использовать в формуле (Е.3). В частности, если такой характеристикой является "верхняя граница погрешности" (т.е. максимально возможное отклонение от предполагаемой лучшей оценки входной величины), то полученная по формуле (Е.3) оценка не будет иметь я</w:t>
      </w:r>
      <w:r>
        <w:t>сного физического смысла и окажется непригодной для последующего использования в расчетах неопределенности других величин, если в этом возникнет необходимость (см. Е.3.3).</w:t>
      </w:r>
    </w:p>
    <w:p w:rsidR="00000000" w:rsidRDefault="000D1CE7">
      <w:pPr>
        <w:pStyle w:val="FORMATTEXT"/>
        <w:ind w:firstLine="568"/>
        <w:jc w:val="both"/>
      </w:pPr>
    </w:p>
    <w:p w:rsidR="00000000" w:rsidRDefault="000D1CE7">
      <w:pPr>
        <w:pStyle w:val="FORMATTEXT"/>
        <w:ind w:firstLine="568"/>
        <w:jc w:val="both"/>
      </w:pPr>
      <w:r>
        <w:t>Е.4.2 Если стандартную неопределенность входной величины нельзя оценить на основе с</w:t>
      </w:r>
      <w:r>
        <w:t>татистического анализа результатов достаточного числа повторных наблюдений, то необходимо принять предположение о виде распределения вероятностей этой величины на основе имеющейся информации, которая, как правило, гораздо более скудна, чем хотелось бы. Это</w:t>
      </w:r>
      <w:r>
        <w:t>, однако, не означает, что данное распределение будет "нереалистичным" или "неполноценным". Как и все распределения вероятностей, оно будет представлять собой выражение имеющихся на данный момент знаний.</w:t>
      </w:r>
    </w:p>
    <w:p w:rsidR="00000000" w:rsidRDefault="000D1CE7">
      <w:pPr>
        <w:pStyle w:val="FORMATTEXT"/>
        <w:ind w:firstLine="568"/>
        <w:jc w:val="both"/>
      </w:pPr>
    </w:p>
    <w:p w:rsidR="00000000" w:rsidRDefault="000D1CE7">
      <w:pPr>
        <w:pStyle w:val="FORMATTEXT"/>
        <w:ind w:firstLine="568"/>
        <w:jc w:val="both"/>
      </w:pPr>
      <w:r>
        <w:t>Е.4.3 Оценки, полученные на основе повторных наблюд</w:t>
      </w:r>
      <w:r>
        <w:t xml:space="preserve">ений, не обязательно будут превосходить по качеству полученные иными методами. Пусть </w:t>
      </w:r>
      <w:r w:rsidR="007B36ED">
        <w:rPr>
          <w:noProof/>
          <w:position w:val="-8"/>
        </w:rPr>
        <w:drawing>
          <wp:inline distT="0" distB="0" distL="0" distR="0">
            <wp:extent cx="308610" cy="201930"/>
            <wp:effectExtent l="0" t="0" r="0" b="7620"/>
            <wp:docPr id="1117" name="Рисунок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выборочное стандартное отклонение среднего арифметического по </w:t>
      </w:r>
      <w:r w:rsidR="007B36ED">
        <w:rPr>
          <w:noProof/>
          <w:position w:val="-6"/>
        </w:rPr>
        <w:drawing>
          <wp:inline distT="0" distB="0" distL="0" distR="0">
            <wp:extent cx="118745" cy="142240"/>
            <wp:effectExtent l="0" t="0" r="0" b="0"/>
            <wp:docPr id="1118" name="Рисунок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65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независимым наблюдениям </w:t>
      </w:r>
      <w:r w:rsidR="007B36ED">
        <w:rPr>
          <w:noProof/>
          <w:position w:val="-10"/>
        </w:rPr>
        <w:drawing>
          <wp:inline distT="0" distB="0" distL="0" distR="0">
            <wp:extent cx="189865" cy="225425"/>
            <wp:effectExtent l="0" t="0" r="635" b="3175"/>
            <wp:docPr id="1119" name="Рисунок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нормально распределенной случайной величины </w:t>
      </w:r>
      <w:r w:rsidR="007B36ED">
        <w:rPr>
          <w:noProof/>
          <w:position w:val="-7"/>
        </w:rPr>
        <w:drawing>
          <wp:inline distT="0" distB="0" distL="0" distR="0">
            <wp:extent cx="118745" cy="166370"/>
            <wp:effectExtent l="0" t="0" r="0" b="5080"/>
            <wp:docPr id="1120" name="Рисунок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[см. формулу (5)]. Величина </w:t>
      </w:r>
      <w:r w:rsidR="007B36ED">
        <w:rPr>
          <w:noProof/>
          <w:position w:val="-8"/>
        </w:rPr>
        <w:drawing>
          <wp:inline distT="0" distB="0" distL="0" distR="0">
            <wp:extent cx="308610" cy="201930"/>
            <wp:effectExtent l="0" t="0" r="0" b="7620"/>
            <wp:docPr id="1121" name="Рисунок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представляет собой статистику (см. С.2.23) для оценки </w:t>
      </w:r>
      <w:r w:rsidR="007B36ED">
        <w:rPr>
          <w:noProof/>
          <w:position w:val="-8"/>
        </w:rPr>
        <w:drawing>
          <wp:inline distT="0" distB="0" distL="0" distR="0">
            <wp:extent cx="344170" cy="201930"/>
            <wp:effectExtent l="0" t="0" r="0" b="7620"/>
            <wp:docPr id="1122" name="Рисунок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344170" cy="201930"/>
                    </a:xfrm>
                    <a:prstGeom prst="rect">
                      <a:avLst/>
                    </a:prstGeom>
                    <a:noFill/>
                    <a:ln>
                      <a:noFill/>
                    </a:ln>
                  </pic:spPr>
                </pic:pic>
              </a:graphicData>
            </a:graphic>
          </wp:inline>
        </w:drawing>
      </w:r>
      <w:r>
        <w:t xml:space="preserve">- стандартного отклонения случайной величины </w:t>
      </w:r>
      <w:r w:rsidR="007B36ED">
        <w:rPr>
          <w:noProof/>
          <w:position w:val="-8"/>
        </w:rPr>
        <w:drawing>
          <wp:inline distT="0" distB="0" distL="0" distR="0">
            <wp:extent cx="142240" cy="189865"/>
            <wp:effectExtent l="0" t="0" r="0" b="635"/>
            <wp:docPr id="1123" name="Рисунок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и она совпадала бы со стандартным отклонением рас</w:t>
      </w:r>
      <w:r>
        <w:t xml:space="preserve">пределения </w:t>
      </w:r>
      <w:r w:rsidR="007B36ED">
        <w:rPr>
          <w:noProof/>
          <w:position w:val="-8"/>
        </w:rPr>
        <w:drawing>
          <wp:inline distT="0" distB="0" distL="0" distR="0">
            <wp:extent cx="142240" cy="189865"/>
            <wp:effectExtent l="0" t="0" r="0" b="635"/>
            <wp:docPr id="1124" name="Рисунок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 если бы число наблюдений было бесконечным. Дисперсию </w:t>
      </w:r>
      <w:r w:rsidR="007B36ED">
        <w:rPr>
          <w:noProof/>
          <w:position w:val="-11"/>
        </w:rPr>
        <w:drawing>
          <wp:inline distT="0" distB="0" distL="0" distR="0">
            <wp:extent cx="581660" cy="260985"/>
            <wp:effectExtent l="0" t="0" r="8890" b="5715"/>
            <wp:docPr id="1125" name="Рисунок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581660" cy="260985"/>
                    </a:xfrm>
                    <a:prstGeom prst="rect">
                      <a:avLst/>
                    </a:prstGeom>
                    <a:noFill/>
                    <a:ln>
                      <a:noFill/>
                    </a:ln>
                  </pic:spPr>
                </pic:pic>
              </a:graphicData>
            </a:graphic>
          </wp:inline>
        </w:drawing>
      </w:r>
      <w:r>
        <w:t xml:space="preserve">оценки стандартного отклонения </w:t>
      </w:r>
      <w:r w:rsidR="007B36ED">
        <w:rPr>
          <w:noProof/>
          <w:position w:val="-8"/>
        </w:rPr>
        <w:drawing>
          <wp:inline distT="0" distB="0" distL="0" distR="0">
            <wp:extent cx="308610" cy="201930"/>
            <wp:effectExtent l="0" t="0" r="0" b="7620"/>
            <wp:docPr id="1126" name="Рисунок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можно получить по приближенной формуле</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437005" cy="260985"/>
            <wp:effectExtent l="0" t="0" r="0" b="5715"/>
            <wp:docPr id="1127" name="Рисунок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bwMode="auto">
                    <a:xfrm>
                      <a:off x="0" y="0"/>
                      <a:ext cx="1437005" cy="260985"/>
                    </a:xfrm>
                    <a:prstGeom prst="rect">
                      <a:avLst/>
                    </a:prstGeom>
                    <a:noFill/>
                    <a:ln>
                      <a:noFill/>
                    </a:ln>
                  </pic:spPr>
                </pic:pic>
              </a:graphicData>
            </a:graphic>
          </wp:inline>
        </w:drawing>
      </w:r>
      <w:r w:rsidR="000D1CE7">
        <w:t xml:space="preserve">,                                          (Е.7)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546100" cy="178435"/>
            <wp:effectExtent l="0" t="0" r="6350" b="0"/>
            <wp:docPr id="1128" name="Рисунок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546100" cy="178435"/>
                    </a:xfrm>
                    <a:prstGeom prst="rect">
                      <a:avLst/>
                    </a:prstGeom>
                    <a:noFill/>
                    <a:ln>
                      <a:noFill/>
                    </a:ln>
                  </pic:spPr>
                </pic:pic>
              </a:graphicData>
            </a:graphic>
          </wp:inline>
        </w:drawing>
      </w:r>
      <w:r>
        <w:t xml:space="preserve">- число степеней свободы для </w:t>
      </w:r>
      <w:r w:rsidR="007B36ED">
        <w:rPr>
          <w:noProof/>
          <w:position w:val="-8"/>
        </w:rPr>
        <w:drawing>
          <wp:inline distT="0" distB="0" distL="0" distR="0">
            <wp:extent cx="308610" cy="201930"/>
            <wp:effectExtent l="0" t="0" r="0" b="7620"/>
            <wp:docPr id="1129" name="Рисунок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65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(см. G.3.3). Таким образом, задаваемое отношением </w:t>
      </w:r>
      <w:r w:rsidR="007B36ED">
        <w:rPr>
          <w:noProof/>
          <w:position w:val="-8"/>
        </w:rPr>
        <w:drawing>
          <wp:inline distT="0" distB="0" distL="0" distR="0">
            <wp:extent cx="878840" cy="201930"/>
            <wp:effectExtent l="0" t="0" r="0" b="7620"/>
            <wp:docPr id="1130" name="Рисунок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78840" cy="201930"/>
                    </a:xfrm>
                    <a:prstGeom prst="rect">
                      <a:avLst/>
                    </a:prstGeom>
                    <a:noFill/>
                    <a:ln>
                      <a:noFill/>
                    </a:ln>
                  </pic:spPr>
                </pic:pic>
              </a:graphicData>
            </a:graphic>
          </wp:inline>
        </w:drawing>
      </w:r>
      <w:r>
        <w:t xml:space="preserve">относительное стандартное отклонение </w:t>
      </w:r>
      <w:r w:rsidR="007B36ED">
        <w:rPr>
          <w:noProof/>
          <w:position w:val="-8"/>
        </w:rPr>
        <w:drawing>
          <wp:inline distT="0" distB="0" distL="0" distR="0">
            <wp:extent cx="308610" cy="201930"/>
            <wp:effectExtent l="0" t="0" r="0" b="7620"/>
            <wp:docPr id="1131" name="Рисунок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66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которое можно взять за меру относительной неопределенности </w:t>
      </w:r>
      <w:r w:rsidR="007B36ED">
        <w:rPr>
          <w:noProof/>
          <w:position w:val="-8"/>
        </w:rPr>
        <w:drawing>
          <wp:inline distT="0" distB="0" distL="0" distR="0">
            <wp:extent cx="308610" cy="201930"/>
            <wp:effectExtent l="0" t="0" r="0" b="7620"/>
            <wp:docPr id="1132" name="Рисунок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составляет приблизительно </w:t>
      </w:r>
      <w:r w:rsidR="007B36ED">
        <w:rPr>
          <w:noProof/>
          <w:position w:val="-11"/>
        </w:rPr>
        <w:drawing>
          <wp:inline distT="0" distB="0" distL="0" distR="0">
            <wp:extent cx="831215" cy="260985"/>
            <wp:effectExtent l="0" t="0" r="6985" b="5715"/>
            <wp:docPr id="1133" name="Рисунок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831215" cy="260985"/>
                    </a:xfrm>
                    <a:prstGeom prst="rect">
                      <a:avLst/>
                    </a:prstGeom>
                    <a:noFill/>
                    <a:ln>
                      <a:noFill/>
                    </a:ln>
                  </pic:spPr>
                </pic:pic>
              </a:graphicData>
            </a:graphic>
          </wp:inline>
        </w:drawing>
      </w:r>
      <w:r>
        <w:t xml:space="preserve">. Такая "неопределенность неопределенности" величины </w:t>
      </w:r>
      <w:r w:rsidR="007B36ED">
        <w:rPr>
          <w:noProof/>
          <w:position w:val="-7"/>
        </w:rPr>
        <w:drawing>
          <wp:inline distT="0" distB="0" distL="0" distR="0">
            <wp:extent cx="118745" cy="166370"/>
            <wp:effectExtent l="0" t="0" r="0" b="5080"/>
            <wp:docPr id="1134" name="Рисунок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обусл</w:t>
      </w:r>
      <w:r>
        <w:t xml:space="preserve">овленная чисто статистической причиной ограниченности объема выборки, может быть на удивление высока. Так для </w:t>
      </w:r>
      <w:r w:rsidR="007B36ED">
        <w:rPr>
          <w:noProof/>
          <w:position w:val="-6"/>
        </w:rPr>
        <w:drawing>
          <wp:inline distT="0" distB="0" distL="0" distR="0">
            <wp:extent cx="260985" cy="142240"/>
            <wp:effectExtent l="0" t="0" r="5715" b="0"/>
            <wp:docPr id="1135" name="Рисунок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662">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10 она составляет 24%. Это и другие значения отношения </w:t>
      </w:r>
      <w:r w:rsidR="007B36ED">
        <w:rPr>
          <w:noProof/>
          <w:position w:val="-8"/>
        </w:rPr>
        <w:drawing>
          <wp:inline distT="0" distB="0" distL="0" distR="0">
            <wp:extent cx="878840" cy="201930"/>
            <wp:effectExtent l="0" t="0" r="0" b="7620"/>
            <wp:docPr id="1136" name="Рисунок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78840" cy="201930"/>
                    </a:xfrm>
                    <a:prstGeom prst="rect">
                      <a:avLst/>
                    </a:prstGeom>
                    <a:noFill/>
                    <a:ln>
                      <a:noFill/>
                    </a:ln>
                  </pic:spPr>
                </pic:pic>
              </a:graphicData>
            </a:graphic>
          </wp:inline>
        </w:drawing>
      </w:r>
      <w:r>
        <w:t xml:space="preserve">для разных </w:t>
      </w:r>
      <w:r w:rsidR="007B36ED">
        <w:rPr>
          <w:noProof/>
          <w:position w:val="-6"/>
        </w:rPr>
        <w:drawing>
          <wp:inline distT="0" distB="0" distL="0" distR="0">
            <wp:extent cx="118745" cy="142240"/>
            <wp:effectExtent l="0" t="0" r="0" b="0"/>
            <wp:docPr id="1137" name="Рисунок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приведены в таблице Е.1, из которой видно, что для встречающихся на практике значений </w:t>
      </w:r>
      <w:r w:rsidR="007B36ED">
        <w:rPr>
          <w:noProof/>
          <w:position w:val="-6"/>
        </w:rPr>
        <w:drawing>
          <wp:inline distT="0" distB="0" distL="0" distR="0">
            <wp:extent cx="118745" cy="142240"/>
            <wp:effectExtent l="0" t="0" r="0" b="0"/>
            <wp:docPr id="1138" name="Рисунок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стандартное отклонение оценки стандартного отклонения нельзя считать пренебрежимо малым. Отсюда следует вывод</w:t>
      </w:r>
      <w:r>
        <w:t>, что оценка стандартной неопределенности по типу А не обязательно будет более надежной, чем по типу В, и что во многих практических измерительных ситуациях, когда число наблюдений ограничено, составляющие с оценкой по типу В могут быть известны лучше, чем</w:t>
      </w:r>
      <w:r>
        <w:t xml:space="preserve"> составляющие с оценкой по типу А. </w:t>
      </w:r>
    </w:p>
    <w:p w:rsidR="00000000" w:rsidRDefault="000D1CE7">
      <w:pPr>
        <w:pStyle w:val="FORMATTEXT"/>
        <w:jc w:val="both"/>
      </w:pPr>
      <w:r>
        <w:t xml:space="preserve">Таблица Е.1 - Отношение стандартного отклонения выборочного стандартного отклонения среднего арифметического по </w:t>
      </w:r>
      <w:r w:rsidR="007B36ED">
        <w:rPr>
          <w:noProof/>
          <w:position w:val="-6"/>
        </w:rPr>
        <w:drawing>
          <wp:inline distT="0" distB="0" distL="0" distR="0">
            <wp:extent cx="118745" cy="142240"/>
            <wp:effectExtent l="0" t="0" r="0" b="0"/>
            <wp:docPr id="1139" name="Рисунок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независимым наблюдениям нормально распределенной случайной величины </w:t>
      </w:r>
      <w:r w:rsidR="007B36ED">
        <w:rPr>
          <w:noProof/>
          <w:position w:val="-7"/>
        </w:rPr>
        <w:drawing>
          <wp:inline distT="0" distB="0" distL="0" distR="0">
            <wp:extent cx="118745" cy="166370"/>
            <wp:effectExtent l="0" t="0" r="0" b="5080"/>
            <wp:docPr id="1140" name="Рисунок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к стандартному отклонению среднего арифметического </w:t>
      </w:r>
      <w:r w:rsidR="007B36ED">
        <w:rPr>
          <w:noProof/>
          <w:position w:val="-8"/>
        </w:rPr>
        <w:drawing>
          <wp:inline distT="0" distB="0" distL="0" distR="0">
            <wp:extent cx="878840" cy="201930"/>
            <wp:effectExtent l="0" t="0" r="0" b="7620"/>
            <wp:docPr id="1141" name="Рисунок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78840" cy="201930"/>
                    </a:xfrm>
                    <a:prstGeom prst="rect">
                      <a:avLst/>
                    </a:prstGeom>
                    <a:noFill/>
                    <a:ln>
                      <a:noFill/>
                    </a:ln>
                  </pic:spPr>
                </pic:pic>
              </a:graphicData>
            </a:graphic>
          </wp:inline>
        </w:drawing>
      </w:r>
      <w:r w:rsidR="007B36ED">
        <w:rPr>
          <w:noProof/>
          <w:position w:val="-9"/>
        </w:rPr>
        <w:drawing>
          <wp:inline distT="0" distB="0" distL="0" distR="0">
            <wp:extent cx="356235" cy="213995"/>
            <wp:effectExtent l="0" t="0" r="5715" b="0"/>
            <wp:docPr id="1142" name="Рисунок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356235" cy="213995"/>
                    </a:xfrm>
                    <a:prstGeom prst="rect">
                      <a:avLst/>
                    </a:prstGeom>
                    <a:noFill/>
                    <a:ln>
                      <a:noFill/>
                    </a:ln>
                  </pic:spPr>
                </pic:pic>
              </a:graphicData>
            </a:graphic>
          </wp:inline>
        </w:drawing>
      </w:r>
    </w:p>
    <w:tbl>
      <w:tblPr>
        <w:tblW w:w="0" w:type="auto"/>
        <w:tblInd w:w="28" w:type="dxa"/>
        <w:tblLayout w:type="fixed"/>
        <w:tblCellMar>
          <w:left w:w="90" w:type="dxa"/>
          <w:right w:w="90" w:type="dxa"/>
        </w:tblCellMar>
        <w:tblLook w:val="0000" w:firstRow="0" w:lastRow="0" w:firstColumn="0" w:lastColumn="0" w:noHBand="0" w:noVBand="0"/>
      </w:tblPr>
      <w:tblGrid>
        <w:gridCol w:w="4545"/>
        <w:gridCol w:w="4440"/>
      </w:tblGrid>
      <w:tr w:rsidR="00000000">
        <w:tblPrEx>
          <w:tblCellMar>
            <w:top w:w="0" w:type="dxa"/>
            <w:bottom w:w="0" w:type="dxa"/>
          </w:tblCellMar>
        </w:tblPrEx>
        <w:tc>
          <w:tcPr>
            <w:tcW w:w="454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444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Число наблюдений </w:t>
            </w:r>
            <w:r w:rsidR="007B36ED">
              <w:rPr>
                <w:noProof/>
                <w:position w:val="-6"/>
                <w:sz w:val="18"/>
                <w:szCs w:val="18"/>
              </w:rPr>
              <w:drawing>
                <wp:inline distT="0" distB="0" distL="0" distR="0">
                  <wp:extent cx="118745" cy="142240"/>
                  <wp:effectExtent l="0" t="0" r="0" b="0"/>
                  <wp:docPr id="1143" name="Рисунок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4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878840" cy="201930"/>
                  <wp:effectExtent l="0" t="0" r="0" b="7620"/>
                  <wp:docPr id="1144" name="Рисунок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78840" cy="201930"/>
                          </a:xfrm>
                          <a:prstGeom prst="rect">
                            <a:avLst/>
                          </a:prstGeom>
                          <a:noFill/>
                          <a:ln>
                            <a:noFill/>
                          </a:ln>
                        </pic:spPr>
                      </pic:pic>
                    </a:graphicData>
                  </a:graphic>
                </wp:inline>
              </w:drawing>
            </w:r>
            <w:r w:rsidR="000D1CE7">
              <w:rPr>
                <w:sz w:val="18"/>
                <w:szCs w:val="18"/>
              </w:rPr>
              <w:t xml:space="preserve">, % </w:t>
            </w:r>
          </w:p>
        </w:tc>
      </w:tr>
      <w:tr w:rsidR="00000000">
        <w:tblPrEx>
          <w:tblCellMar>
            <w:top w:w="0" w:type="dxa"/>
            <w:bottom w:w="0" w:type="dxa"/>
          </w:tblCellMar>
        </w:tblPrEx>
        <w:tc>
          <w:tcPr>
            <w:tcW w:w="45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w:t>
            </w:r>
          </w:p>
        </w:tc>
        <w:tc>
          <w:tcPr>
            <w:tcW w:w="44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76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w:t>
            </w:r>
          </w:p>
        </w:tc>
        <w:tc>
          <w:tcPr>
            <w:tcW w:w="44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52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4</w:t>
            </w:r>
          </w:p>
        </w:tc>
        <w:tc>
          <w:tcPr>
            <w:tcW w:w="44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42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w:t>
            </w:r>
          </w:p>
        </w:tc>
        <w:tc>
          <w:tcPr>
            <w:tcW w:w="44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36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w:t>
            </w:r>
          </w:p>
        </w:tc>
        <w:tc>
          <w:tcPr>
            <w:tcW w:w="44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24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20</w:t>
            </w:r>
          </w:p>
        </w:tc>
        <w:tc>
          <w:tcPr>
            <w:tcW w:w="44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16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30</w:t>
            </w:r>
          </w:p>
        </w:tc>
        <w:tc>
          <w:tcPr>
            <w:tcW w:w="44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13 </w:t>
            </w:r>
          </w:p>
        </w:tc>
      </w:tr>
      <w:tr w:rsidR="00000000">
        <w:tblPrEx>
          <w:tblCellMar>
            <w:top w:w="0" w:type="dxa"/>
            <w:bottom w:w="0" w:type="dxa"/>
          </w:tblCellMar>
        </w:tblPrEx>
        <w:tc>
          <w:tcPr>
            <w:tcW w:w="454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50</w:t>
            </w:r>
          </w:p>
        </w:tc>
        <w:tc>
          <w:tcPr>
            <w:tcW w:w="44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 </w:t>
            </w:r>
          </w:p>
        </w:tc>
      </w:tr>
      <w:tr w:rsidR="00000000">
        <w:tblPrEx>
          <w:tblCellMar>
            <w:top w:w="0" w:type="dxa"/>
            <w:bottom w:w="0" w:type="dxa"/>
          </w:tblCellMar>
        </w:tblPrEx>
        <w:tc>
          <w:tcPr>
            <w:tcW w:w="89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78435" cy="213995"/>
                  <wp:effectExtent l="0" t="0" r="0" b="0"/>
                  <wp:docPr id="1145" name="Рисунок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668">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sidR="000D1CE7">
              <w:rPr>
                <w:sz w:val="18"/>
                <w:szCs w:val="18"/>
              </w:rPr>
              <w:t xml:space="preserve">Значения в правом столбце получены из точного выражения </w:t>
            </w:r>
            <w:r>
              <w:rPr>
                <w:noProof/>
                <w:position w:val="-8"/>
                <w:sz w:val="18"/>
                <w:szCs w:val="18"/>
              </w:rPr>
              <w:drawing>
                <wp:inline distT="0" distB="0" distL="0" distR="0">
                  <wp:extent cx="878840" cy="201930"/>
                  <wp:effectExtent l="0" t="0" r="0" b="7620"/>
                  <wp:docPr id="1146" name="Рисунок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78840" cy="201930"/>
                          </a:xfrm>
                          <a:prstGeom prst="rect">
                            <a:avLst/>
                          </a:prstGeom>
                          <a:noFill/>
                          <a:ln>
                            <a:noFill/>
                          </a:ln>
                        </pic:spPr>
                      </pic:pic>
                    </a:graphicData>
                  </a:graphic>
                </wp:inline>
              </w:drawing>
            </w:r>
            <w:r w:rsidR="000D1CE7">
              <w:rPr>
                <w:sz w:val="18"/>
                <w:szCs w:val="18"/>
              </w:rPr>
              <w:t xml:space="preserve">, а не его приближения </w:t>
            </w:r>
            <w:r>
              <w:rPr>
                <w:noProof/>
                <w:position w:val="-11"/>
                <w:sz w:val="18"/>
                <w:szCs w:val="18"/>
              </w:rPr>
              <w:drawing>
                <wp:inline distT="0" distB="0" distL="0" distR="0">
                  <wp:extent cx="831215" cy="260985"/>
                  <wp:effectExtent l="0" t="0" r="6985" b="5715"/>
                  <wp:docPr id="1147" name="Рисунок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831215" cy="260985"/>
                          </a:xfrm>
                          <a:prstGeom prst="rect">
                            <a:avLst/>
                          </a:prstGeom>
                          <a:noFill/>
                          <a:ln>
                            <a:noFill/>
                          </a:ln>
                        </pic:spPr>
                      </pic:pic>
                    </a:graphicData>
                  </a:graphic>
                </wp:inline>
              </w:drawing>
            </w:r>
            <w:r w:rsidR="000D1CE7">
              <w:rPr>
                <w:sz w:val="18"/>
                <w:szCs w:val="18"/>
              </w:rPr>
              <w:t xml:space="preserve">. </w:t>
            </w:r>
          </w:p>
          <w:p w:rsidR="00000000" w:rsidRDefault="000D1CE7">
            <w:pPr>
              <w:pStyle w:val="FORMATTEXT"/>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r>
              <w:rPr>
                <w:sz w:val="18"/>
                <w:szCs w:val="18"/>
              </w:rPr>
              <w:t> </w:t>
            </w:r>
            <w:r w:rsidR="007B36ED">
              <w:rPr>
                <w:noProof/>
                <w:position w:val="-9"/>
                <w:sz w:val="18"/>
                <w:szCs w:val="18"/>
              </w:rPr>
              <w:drawing>
                <wp:inline distT="0" distB="0" distL="0" distR="0">
                  <wp:extent cx="178435" cy="213995"/>
                  <wp:effectExtent l="0" t="0" r="0" b="0"/>
                  <wp:docPr id="1148" name="Рисунок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sz w:val="18"/>
                <w:szCs w:val="18"/>
              </w:rPr>
              <w:t xml:space="preserve">В выражении </w:t>
            </w:r>
            <w:r w:rsidR="007B36ED">
              <w:rPr>
                <w:noProof/>
                <w:position w:val="-8"/>
                <w:sz w:val="18"/>
                <w:szCs w:val="18"/>
              </w:rPr>
              <w:drawing>
                <wp:inline distT="0" distB="0" distL="0" distR="0">
                  <wp:extent cx="878840" cy="201930"/>
                  <wp:effectExtent l="0" t="0" r="0" b="7620"/>
                  <wp:docPr id="1149" name="Рисунок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78840" cy="201930"/>
                          </a:xfrm>
                          <a:prstGeom prst="rect">
                            <a:avLst/>
                          </a:prstGeom>
                          <a:noFill/>
                          <a:ln>
                            <a:noFill/>
                          </a:ln>
                        </pic:spPr>
                      </pic:pic>
                    </a:graphicData>
                  </a:graphic>
                </wp:inline>
              </w:drawing>
            </w:r>
            <w:r>
              <w:rPr>
                <w:sz w:val="18"/>
                <w:szCs w:val="18"/>
              </w:rPr>
              <w:t xml:space="preserve">знаменатель </w:t>
            </w:r>
            <w:r w:rsidR="007B36ED">
              <w:rPr>
                <w:noProof/>
                <w:position w:val="-8"/>
                <w:sz w:val="18"/>
                <w:szCs w:val="18"/>
              </w:rPr>
              <w:drawing>
                <wp:inline distT="0" distB="0" distL="0" distR="0">
                  <wp:extent cx="344170" cy="201930"/>
                  <wp:effectExtent l="0" t="0" r="0" b="7620"/>
                  <wp:docPr id="1150" name="Рисунок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671">
                            <a:extLst>
                              <a:ext uri="{28A0092B-C50C-407E-A947-70E740481C1C}">
                                <a14:useLocalDpi xmlns:a14="http://schemas.microsoft.com/office/drawing/2010/main" val="0"/>
                              </a:ext>
                            </a:extLst>
                          </a:blip>
                          <a:srcRect/>
                          <a:stretch>
                            <a:fillRect/>
                          </a:stretch>
                        </pic:blipFill>
                        <pic:spPr bwMode="auto">
                          <a:xfrm>
                            <a:off x="0" y="0"/>
                            <a:ext cx="344170" cy="201930"/>
                          </a:xfrm>
                          <a:prstGeom prst="rect">
                            <a:avLst/>
                          </a:prstGeom>
                          <a:noFill/>
                          <a:ln>
                            <a:noFill/>
                          </a:ln>
                        </pic:spPr>
                      </pic:pic>
                    </a:graphicData>
                  </a:graphic>
                </wp:inline>
              </w:drawing>
            </w:r>
            <w:r>
              <w:rPr>
                <w:sz w:val="18"/>
                <w:szCs w:val="18"/>
              </w:rPr>
              <w:t xml:space="preserve">является математическим ожиданием </w:t>
            </w:r>
            <w:r w:rsidR="007B36ED">
              <w:rPr>
                <w:noProof/>
                <w:position w:val="-10"/>
                <w:sz w:val="18"/>
                <w:szCs w:val="18"/>
              </w:rPr>
              <w:drawing>
                <wp:inline distT="0" distB="0" distL="0" distR="0">
                  <wp:extent cx="617220" cy="237490"/>
                  <wp:effectExtent l="0" t="0" r="0" b="0"/>
                  <wp:docPr id="1151" name="Рисунок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0" y="0"/>
                            <a:ext cx="617220" cy="237490"/>
                          </a:xfrm>
                          <a:prstGeom prst="rect">
                            <a:avLst/>
                          </a:prstGeom>
                          <a:noFill/>
                          <a:ln>
                            <a:noFill/>
                          </a:ln>
                        </pic:spPr>
                      </pic:pic>
                    </a:graphicData>
                  </a:graphic>
                </wp:inline>
              </w:drawing>
            </w:r>
            <w:r>
              <w:rPr>
                <w:sz w:val="18"/>
                <w:szCs w:val="18"/>
              </w:rPr>
              <w:t xml:space="preserve">, а числитель </w:t>
            </w:r>
            <w:r w:rsidR="007B36ED">
              <w:rPr>
                <w:noProof/>
                <w:position w:val="-8"/>
                <w:sz w:val="18"/>
                <w:szCs w:val="18"/>
              </w:rPr>
              <w:drawing>
                <wp:inline distT="0" distB="0" distL="0" distR="0">
                  <wp:extent cx="498475" cy="201930"/>
                  <wp:effectExtent l="0" t="0" r="0" b="7620"/>
                  <wp:docPr id="1152" name="Рисунок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rPr>
                <w:sz w:val="18"/>
                <w:szCs w:val="18"/>
              </w:rPr>
              <w:t xml:space="preserve">- квадратным корнем из дисперсии </w:t>
            </w:r>
            <w:r w:rsidR="007B36ED">
              <w:rPr>
                <w:noProof/>
                <w:position w:val="-10"/>
                <w:sz w:val="18"/>
                <w:szCs w:val="18"/>
              </w:rPr>
              <w:drawing>
                <wp:inline distT="0" distB="0" distL="0" distR="0">
                  <wp:extent cx="617220" cy="237490"/>
                  <wp:effectExtent l="0" t="0" r="0" b="0"/>
                  <wp:docPr id="1153" name="Рисунок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673">
                            <a:extLst>
                              <a:ext uri="{28A0092B-C50C-407E-A947-70E740481C1C}">
                                <a14:useLocalDpi xmlns:a14="http://schemas.microsoft.com/office/drawing/2010/main" val="0"/>
                              </a:ext>
                            </a:extLst>
                          </a:blip>
                          <a:srcRect/>
                          <a:stretch>
                            <a:fillRect/>
                          </a:stretch>
                        </pic:blipFill>
                        <pic:spPr bwMode="auto">
                          <a:xfrm>
                            <a:off x="0" y="0"/>
                            <a:ext cx="617220" cy="237490"/>
                          </a:xfrm>
                          <a:prstGeom prst="rect">
                            <a:avLst/>
                          </a:prstGeom>
                          <a:noFill/>
                          <a:ln>
                            <a:noFill/>
                          </a:ln>
                        </pic:spPr>
                      </pic:pic>
                    </a:graphicData>
                  </a:graphic>
                </wp:inline>
              </w:drawing>
            </w:r>
            <w:r>
              <w:rPr>
                <w:sz w:val="18"/>
                <w:szCs w:val="18"/>
              </w:rPr>
              <w:t xml:space="preserve">, где </w:t>
            </w:r>
            <w:r w:rsidR="007B36ED">
              <w:rPr>
                <w:noProof/>
                <w:position w:val="-8"/>
                <w:sz w:val="18"/>
                <w:szCs w:val="18"/>
              </w:rPr>
              <w:drawing>
                <wp:inline distT="0" distB="0" distL="0" distR="0">
                  <wp:extent cx="142240" cy="178435"/>
                  <wp:effectExtent l="0" t="0" r="0" b="0"/>
                  <wp:docPr id="1154" name="Рисунок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rPr>
                <w:sz w:val="18"/>
                <w:szCs w:val="18"/>
              </w:rPr>
              <w:t xml:space="preserve">- случайная величина, равная оценке стандартного отклонения по выборке </w:t>
            </w:r>
            <w:r w:rsidR="007B36ED">
              <w:rPr>
                <w:noProof/>
                <w:position w:val="-9"/>
                <w:sz w:val="18"/>
                <w:szCs w:val="18"/>
              </w:rPr>
              <w:drawing>
                <wp:inline distT="0" distB="0" distL="0" distR="0">
                  <wp:extent cx="213995" cy="213995"/>
                  <wp:effectExtent l="0" t="0" r="0" b="0"/>
                  <wp:docPr id="1155" name="Рисунок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sz w:val="18"/>
                <w:szCs w:val="18"/>
              </w:rPr>
              <w:t xml:space="preserve">, </w:t>
            </w:r>
            <w:r w:rsidR="007B36ED">
              <w:rPr>
                <w:noProof/>
                <w:position w:val="-9"/>
                <w:sz w:val="18"/>
                <w:szCs w:val="18"/>
              </w:rPr>
              <w:drawing>
                <wp:inline distT="0" distB="0" distL="0" distR="0">
                  <wp:extent cx="225425" cy="213995"/>
                  <wp:effectExtent l="0" t="0" r="3175" b="0"/>
                  <wp:docPr id="1156" name="Рисунок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rPr>
                <w:sz w:val="18"/>
                <w:szCs w:val="18"/>
              </w:rPr>
              <w:t xml:space="preserve">, ..., </w:t>
            </w:r>
            <w:r w:rsidR="007B36ED">
              <w:rPr>
                <w:noProof/>
                <w:position w:val="-10"/>
                <w:sz w:val="18"/>
                <w:szCs w:val="18"/>
              </w:rPr>
              <w:drawing>
                <wp:inline distT="0" distB="0" distL="0" distR="0">
                  <wp:extent cx="237490" cy="225425"/>
                  <wp:effectExtent l="0" t="0" r="0" b="3175"/>
                  <wp:docPr id="1157" name="Рисунок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675">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rPr>
                <w:sz w:val="18"/>
                <w:szCs w:val="18"/>
              </w:rPr>
              <w:t xml:space="preserve">объема </w:t>
            </w:r>
            <w:r w:rsidR="007B36ED">
              <w:rPr>
                <w:noProof/>
                <w:position w:val="-6"/>
                <w:sz w:val="18"/>
                <w:szCs w:val="18"/>
              </w:rPr>
              <w:drawing>
                <wp:inline distT="0" distB="0" distL="0" distR="0">
                  <wp:extent cx="118745" cy="142240"/>
                  <wp:effectExtent l="0" t="0" r="0" b="0"/>
                  <wp:docPr id="1158" name="Рисунок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гауссовой случайной величины с математическим ожиданием </w:t>
            </w:r>
            <w:r w:rsidR="007B36ED">
              <w:rPr>
                <w:noProof/>
                <w:position w:val="-7"/>
                <w:sz w:val="18"/>
                <w:szCs w:val="18"/>
              </w:rPr>
              <w:drawing>
                <wp:inline distT="0" distB="0" distL="0" distR="0">
                  <wp:extent cx="118745" cy="166370"/>
                  <wp:effectExtent l="0" t="0" r="0" b="5080"/>
                  <wp:docPr id="1159" name="Рисунок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и дисперсией </w:t>
            </w:r>
            <w:r w:rsidR="007B36ED">
              <w:rPr>
                <w:noProof/>
                <w:position w:val="-10"/>
                <w:sz w:val="18"/>
                <w:szCs w:val="18"/>
              </w:rPr>
              <w:drawing>
                <wp:inline distT="0" distB="0" distL="0" distR="0">
                  <wp:extent cx="201930" cy="225425"/>
                  <wp:effectExtent l="0" t="0" r="7620" b="3175"/>
                  <wp:docPr id="1160" name="Рисунок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 </w:t>
            </w:r>
          </w:p>
          <w:p w:rsidR="00000000" w:rsidRDefault="000D1CE7">
            <w:pPr>
              <w:pStyle w:val="a3"/>
              <w:rPr>
                <w:sz w:val="18"/>
                <w:szCs w:val="18"/>
              </w:rPr>
            </w:pPr>
            <w:r>
              <w:rPr>
                <w:sz w:val="18"/>
                <w:szCs w:val="18"/>
              </w:rPr>
              <w:t xml:space="preserve">  </w:t>
            </w:r>
          </w:p>
          <w:p w:rsidR="00000000" w:rsidRDefault="007B36ED">
            <w:pPr>
              <w:pStyle w:val="a3"/>
              <w:jc w:val="center"/>
              <w:rPr>
                <w:sz w:val="18"/>
                <w:szCs w:val="18"/>
              </w:rPr>
            </w:pPr>
            <w:r>
              <w:rPr>
                <w:noProof/>
                <w:position w:val="-20"/>
                <w:sz w:val="18"/>
                <w:szCs w:val="18"/>
              </w:rPr>
              <w:drawing>
                <wp:inline distT="0" distB="0" distL="0" distR="0">
                  <wp:extent cx="1531620" cy="487045"/>
                  <wp:effectExtent l="0" t="0" r="0" b="8255"/>
                  <wp:docPr id="1161" name="Рисунок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0" y="0"/>
                            <a:ext cx="1531620" cy="487045"/>
                          </a:xfrm>
                          <a:prstGeom prst="rect">
                            <a:avLst/>
                          </a:prstGeom>
                          <a:noFill/>
                          <a:ln>
                            <a:noFill/>
                          </a:ln>
                        </pic:spPr>
                      </pic:pic>
                    </a:graphicData>
                  </a:graphic>
                </wp:inline>
              </w:drawing>
            </w:r>
            <w:r w:rsidR="000D1CE7">
              <w:rPr>
                <w:sz w:val="18"/>
                <w:szCs w:val="18"/>
              </w:rPr>
              <w:t xml:space="preserve">, </w:t>
            </w:r>
            <w:r>
              <w:rPr>
                <w:noProof/>
                <w:position w:val="-17"/>
                <w:sz w:val="18"/>
                <w:szCs w:val="18"/>
              </w:rPr>
              <w:drawing>
                <wp:inline distT="0" distB="0" distL="0" distR="0">
                  <wp:extent cx="795655" cy="427355"/>
                  <wp:effectExtent l="0" t="0" r="4445" b="0"/>
                  <wp:docPr id="1162" name="Рисунок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678">
                            <a:extLst>
                              <a:ext uri="{28A0092B-C50C-407E-A947-70E740481C1C}">
                                <a14:useLocalDpi xmlns:a14="http://schemas.microsoft.com/office/drawing/2010/main" val="0"/>
                              </a:ext>
                            </a:extLst>
                          </a:blip>
                          <a:srcRect/>
                          <a:stretch>
                            <a:fillRect/>
                          </a:stretch>
                        </pic:blipFill>
                        <pic:spPr bwMode="auto">
                          <a:xfrm>
                            <a:off x="0" y="0"/>
                            <a:ext cx="795655" cy="427355"/>
                          </a:xfrm>
                          <a:prstGeom prst="rect">
                            <a:avLst/>
                          </a:prstGeom>
                          <a:noFill/>
                          <a:ln>
                            <a:noFill/>
                          </a:ln>
                        </pic:spPr>
                      </pic:pic>
                    </a:graphicData>
                  </a:graphic>
                </wp:inline>
              </w:drawing>
            </w:r>
            <w:r w:rsidR="000D1CE7">
              <w:rPr>
                <w:sz w:val="18"/>
                <w:szCs w:val="18"/>
              </w:rPr>
              <w:t xml:space="preserve">. </w:t>
            </w:r>
          </w:p>
          <w:p w:rsidR="00000000" w:rsidRDefault="000D1CE7">
            <w:pPr>
              <w:pStyle w:val="FORMATTEXT"/>
              <w:rPr>
                <w:sz w:val="18"/>
                <w:szCs w:val="18"/>
              </w:rPr>
            </w:pPr>
          </w:p>
          <w:p w:rsidR="00000000" w:rsidRDefault="000D1CE7">
            <w:pPr>
              <w:pStyle w:val="a3"/>
              <w:rPr>
                <w:sz w:val="18"/>
                <w:szCs w:val="18"/>
              </w:rPr>
            </w:pPr>
            <w:r>
              <w:rPr>
                <w:sz w:val="18"/>
                <w:szCs w:val="18"/>
              </w:rPr>
              <w:t xml:space="preserve">Математическое ожидание и дисперсия величины </w:t>
            </w:r>
            <w:r w:rsidR="007B36ED">
              <w:rPr>
                <w:noProof/>
                <w:position w:val="-8"/>
                <w:sz w:val="18"/>
                <w:szCs w:val="18"/>
              </w:rPr>
              <w:drawing>
                <wp:inline distT="0" distB="0" distL="0" distR="0">
                  <wp:extent cx="142240" cy="178435"/>
                  <wp:effectExtent l="0" t="0" r="0" b="0"/>
                  <wp:docPr id="1163" name="Рисунок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rPr>
                <w:sz w:val="18"/>
                <w:szCs w:val="18"/>
              </w:rPr>
              <w:t>имеют вид</w:t>
            </w:r>
          </w:p>
          <w:p w:rsidR="00000000" w:rsidRDefault="007B36ED">
            <w:pPr>
              <w:pStyle w:val="a3"/>
              <w:jc w:val="center"/>
              <w:rPr>
                <w:sz w:val="18"/>
                <w:szCs w:val="18"/>
              </w:rPr>
            </w:pPr>
            <w:r>
              <w:rPr>
                <w:noProof/>
                <w:position w:val="-19"/>
                <w:sz w:val="18"/>
                <w:szCs w:val="18"/>
              </w:rPr>
              <w:drawing>
                <wp:inline distT="0" distB="0" distL="0" distR="0">
                  <wp:extent cx="1793240" cy="462915"/>
                  <wp:effectExtent l="0" t="0" r="0" b="0"/>
                  <wp:docPr id="1164" name="Рисунок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1793240" cy="462915"/>
                          </a:xfrm>
                          <a:prstGeom prst="rect">
                            <a:avLst/>
                          </a:prstGeom>
                          <a:noFill/>
                          <a:ln>
                            <a:noFill/>
                          </a:ln>
                        </pic:spPr>
                      </pic:pic>
                    </a:graphicData>
                  </a:graphic>
                </wp:inline>
              </w:drawing>
            </w:r>
            <w:r w:rsidR="000D1CE7">
              <w:rPr>
                <w:sz w:val="18"/>
                <w:szCs w:val="18"/>
              </w:rPr>
              <w:t xml:space="preserve">, </w:t>
            </w:r>
            <w:r>
              <w:rPr>
                <w:noProof/>
                <w:position w:val="-11"/>
                <w:sz w:val="18"/>
                <w:szCs w:val="18"/>
              </w:rPr>
              <w:drawing>
                <wp:inline distT="0" distB="0" distL="0" distR="0">
                  <wp:extent cx="1175385" cy="260985"/>
                  <wp:effectExtent l="0" t="0" r="5715" b="5715"/>
                  <wp:docPr id="1165" name="Рисунок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1175385" cy="260985"/>
                          </a:xfrm>
                          <a:prstGeom prst="rect">
                            <a:avLst/>
                          </a:prstGeom>
                          <a:noFill/>
                          <a:ln>
                            <a:noFill/>
                          </a:ln>
                        </pic:spPr>
                      </pic:pic>
                    </a:graphicData>
                  </a:graphic>
                </wp:inline>
              </w:drawing>
            </w:r>
            <w:r w:rsidR="000D1CE7">
              <w:rPr>
                <w:sz w:val="18"/>
                <w:szCs w:val="18"/>
              </w:rPr>
              <w:t xml:space="preserve">, </w:t>
            </w:r>
          </w:p>
          <w:p w:rsidR="00000000" w:rsidRDefault="000D1CE7">
            <w:pPr>
              <w:pStyle w:val="a3"/>
              <w:rPr>
                <w:sz w:val="18"/>
                <w:szCs w:val="18"/>
              </w:rPr>
            </w:pPr>
            <w:r>
              <w:rPr>
                <w:sz w:val="18"/>
                <w:szCs w:val="18"/>
              </w:rPr>
              <w:t xml:space="preserve">где </w:t>
            </w:r>
            <w:r w:rsidR="007B36ED">
              <w:rPr>
                <w:noProof/>
                <w:position w:val="-8"/>
                <w:sz w:val="18"/>
                <w:szCs w:val="18"/>
              </w:rPr>
              <w:drawing>
                <wp:inline distT="0" distB="0" distL="0" distR="0">
                  <wp:extent cx="273050" cy="201930"/>
                  <wp:effectExtent l="0" t="0" r="0" b="7620"/>
                  <wp:docPr id="1166" name="Рисунок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rPr>
                <w:sz w:val="18"/>
                <w:szCs w:val="18"/>
              </w:rPr>
              <w:t xml:space="preserve">- гамма-функция. Следует отметить, что </w:t>
            </w:r>
            <w:r w:rsidR="007B36ED">
              <w:rPr>
                <w:noProof/>
                <w:position w:val="-8"/>
                <w:sz w:val="18"/>
                <w:szCs w:val="18"/>
              </w:rPr>
              <w:drawing>
                <wp:inline distT="0" distB="0" distL="0" distR="0">
                  <wp:extent cx="581660" cy="201930"/>
                  <wp:effectExtent l="0" t="0" r="8890" b="7620"/>
                  <wp:docPr id="1167" name="Рисунок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581660" cy="201930"/>
                          </a:xfrm>
                          <a:prstGeom prst="rect">
                            <a:avLst/>
                          </a:prstGeom>
                          <a:noFill/>
                          <a:ln>
                            <a:noFill/>
                          </a:ln>
                        </pic:spPr>
                      </pic:pic>
                    </a:graphicData>
                  </a:graphic>
                </wp:inline>
              </w:drawing>
            </w:r>
            <w:r>
              <w:rPr>
                <w:sz w:val="18"/>
                <w:szCs w:val="18"/>
              </w:rPr>
              <w:t xml:space="preserve">при </w:t>
            </w:r>
            <w:r w:rsidR="007B36ED">
              <w:rPr>
                <w:noProof/>
                <w:position w:val="-6"/>
                <w:sz w:val="18"/>
                <w:szCs w:val="18"/>
              </w:rPr>
              <w:drawing>
                <wp:inline distT="0" distB="0" distL="0" distR="0">
                  <wp:extent cx="391795" cy="142240"/>
                  <wp:effectExtent l="0" t="0" r="8255" b="0"/>
                  <wp:docPr id="1168" name="Рисунок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0" y="0"/>
                            <a:ext cx="391795" cy="142240"/>
                          </a:xfrm>
                          <a:prstGeom prst="rect">
                            <a:avLst/>
                          </a:prstGeom>
                          <a:noFill/>
                          <a:ln>
                            <a:noFill/>
                          </a:ln>
                        </pic:spPr>
                      </pic:pic>
                    </a:graphicData>
                  </a:graphic>
                </wp:inline>
              </w:drawing>
            </w:r>
            <w:r>
              <w:rPr>
                <w:sz w:val="18"/>
                <w:szCs w:val="18"/>
              </w:rPr>
              <w:t>.</w:t>
            </w:r>
          </w:p>
        </w:tc>
      </w:tr>
    </w:tbl>
    <w:p w:rsidR="00000000" w:rsidRDefault="000D1CE7">
      <w:pPr>
        <w:pStyle w:val="a3"/>
      </w:pPr>
    </w:p>
    <w:p w:rsidR="00000000" w:rsidRDefault="000D1CE7">
      <w:pPr>
        <w:pStyle w:val="FORMATTEXT"/>
        <w:ind w:firstLine="568"/>
        <w:jc w:val="both"/>
      </w:pPr>
      <w:r>
        <w:lastRenderedPageBreak/>
        <w:t>Е.4.4 В качестве аргумента в пользу существования составляющих неопределенности принципиально разной природы вы</w:t>
      </w:r>
      <w:r>
        <w:t>двигалось соображение, что неопределенности для конкретных методов измерений являются статистическими характеристиками случайных величин, тогда как есть примеры "чисто систематических эффектов", которые должны обрабатываться иным способом. В качестве таког</w:t>
      </w:r>
      <w:r>
        <w:t xml:space="preserve">о примера называлось неизвестное, но постоянное смещение результатов, полученных с помощью некоторого метода измерений, причиной которого могло быть несовершенство либо самого принципа измерений, либо предположений, положенных в основу метода. Однако если </w:t>
      </w:r>
      <w:r>
        <w:t>возможность такого смещения подтверждена, и признано, что его значение может быть значительным, то данное смещение может быть описано через вероятностное распределение, причем в основу выбора распределения должна быть положена та же информация, которая поз</w:t>
      </w:r>
      <w:r>
        <w:t>волила прийти к заключению о существовании данного смещения и о его значительности. Поэтому, если подходить к вероятности как к степени уверенности в том, что некоторое событие произойдет, то вклад подобного систематического эффекта может быть учтен при ра</w:t>
      </w:r>
      <w:r>
        <w:t>счете суммарной стандартной неопределенности результата измерения через оценку стандартной неопределенности априорного распределения вероятностей, связанного с этим эффектом, и, следовательно, этот вклад будет суммирован единым образом со стандартными неоп</w:t>
      </w:r>
      <w:r>
        <w:t>ределенностями других входных величин.</w:t>
      </w:r>
    </w:p>
    <w:p w:rsidR="00000000" w:rsidRDefault="000D1CE7">
      <w:pPr>
        <w:pStyle w:val="FORMATTEXT"/>
        <w:ind w:firstLine="568"/>
        <w:jc w:val="both"/>
      </w:pPr>
    </w:p>
    <w:p w:rsidR="00000000" w:rsidRDefault="000D1CE7">
      <w:pPr>
        <w:pStyle w:val="FORMATTEXT"/>
        <w:ind w:firstLine="568"/>
        <w:jc w:val="both"/>
      </w:pPr>
      <w:r>
        <w:rPr>
          <w:b/>
          <w:bCs/>
          <w:i/>
          <w:iCs/>
        </w:rPr>
        <w:t>Пример - Описание методики выполнения измерений требует, чтобы входная величина рассчитывалась через разложение в степенной ряд, члены высшего порядка которого известны неточно. Систематический эффект, связанный с не</w:t>
      </w:r>
      <w:r>
        <w:rPr>
          <w:b/>
          <w:bCs/>
          <w:i/>
          <w:iCs/>
        </w:rPr>
        <w:t>возможностью точно учесть члены высших порядков, приводит к неизвестному постоянному смещению, значение которого невозможно установить экспериментально посредством повторных измерений. Поэтому, если строго следовать "частотному" подходу к интерпретации вер</w:t>
      </w:r>
      <w:r>
        <w:rPr>
          <w:b/>
          <w:bCs/>
          <w:i/>
          <w:iCs/>
        </w:rPr>
        <w:t>оятности, неопределенность, связанную с данным эффектом, нельзя оценить и включить в неопределенность окончательного результата измерений. Вместе с тем интерпретация вероятности как степени уверенности позволяет описать неопределенность, связанную с систем</w:t>
      </w:r>
      <w:r>
        <w:rPr>
          <w:b/>
          <w:bCs/>
          <w:i/>
          <w:iCs/>
        </w:rPr>
        <w:t>атическим эффектом, через априорное распределение вероятностей (выбранное на основе имеющихся сведений о неточно известных членах разложения), и включить ее в расчет суммарной стандартной неопределенности результата измерений подобно любой другой неопредел</w:t>
      </w:r>
      <w:r>
        <w:rPr>
          <w:b/>
          <w:bCs/>
          <w:i/>
          <w:iCs/>
        </w:rPr>
        <w:t>енности.</w:t>
      </w:r>
    </w:p>
    <w:p w:rsidR="00000000" w:rsidRDefault="000D1CE7">
      <w:pPr>
        <w:pStyle w:val="FORMATTEXT"/>
        <w:ind w:firstLine="568"/>
        <w:jc w:val="both"/>
      </w:pPr>
    </w:p>
    <w:p w:rsidR="00000000" w:rsidRDefault="000D1CE7">
      <w:pPr>
        <w:pStyle w:val="FORMATTEXT"/>
        <w:ind w:firstLine="568"/>
        <w:jc w:val="both"/>
      </w:pPr>
      <w:r>
        <w:rPr>
          <w:b/>
          <w:bCs/>
        </w:rPr>
        <w:t>Е.5 Сравнение двух взглядов на неопределенность</w:t>
      </w:r>
    </w:p>
    <w:p w:rsidR="00000000" w:rsidRDefault="000D1CE7">
      <w:pPr>
        <w:pStyle w:val="FORMATTEXT"/>
        <w:ind w:firstLine="568"/>
        <w:jc w:val="both"/>
      </w:pPr>
    </w:p>
    <w:p w:rsidR="00000000" w:rsidRDefault="000D1CE7">
      <w:pPr>
        <w:pStyle w:val="FORMATTEXT"/>
        <w:ind w:firstLine="568"/>
        <w:jc w:val="both"/>
      </w:pPr>
      <w:r>
        <w:t xml:space="preserve">Е.5.1 Основное внимание в настоящем </w:t>
      </w:r>
      <w:r>
        <w:rPr>
          <w:i/>
          <w:iCs/>
        </w:rPr>
        <w:t>Руководстве</w:t>
      </w:r>
      <w:r>
        <w:t xml:space="preserve"> уделено не непознаваемым "истинному" значению величины и погрешности ее определения (см. приложение D), а результату измерения и оцениванию его неопр</w:t>
      </w:r>
      <w:r>
        <w:t>еделенности. Приняв за рабочую гипотезу, что результат измерения является просто значением, приписанным измеряемой величине, и что неопределенность результата измерения есть мера разброса значений, которые могут быть обоснованно приписаны измеряемой величи</w:t>
      </w:r>
      <w:r>
        <w:t xml:space="preserve">не, настоящее </w:t>
      </w:r>
      <w:r>
        <w:rPr>
          <w:i/>
          <w:iCs/>
        </w:rPr>
        <w:t>Руководство</w:t>
      </w:r>
      <w:r>
        <w:t>, в сущности, устраняет зачастую неверно истолковываемую связь между неопределенностью и непознаваемыми "истинным" значением величины и погрешностью.</w:t>
      </w:r>
    </w:p>
    <w:p w:rsidR="00000000" w:rsidRDefault="000D1CE7">
      <w:pPr>
        <w:pStyle w:val="FORMATTEXT"/>
        <w:ind w:firstLine="568"/>
        <w:jc w:val="both"/>
      </w:pPr>
    </w:p>
    <w:p w:rsidR="00000000" w:rsidRDefault="000D1CE7">
      <w:pPr>
        <w:pStyle w:val="FORMATTEXT"/>
        <w:ind w:firstLine="568"/>
        <w:jc w:val="both"/>
      </w:pPr>
      <w:r>
        <w:t>Е.5.2 Эту связь можно понять, рассматривая вывод формулы (Е.3), т.е. закон транс</w:t>
      </w:r>
      <w:r>
        <w:t xml:space="preserve">формирования неопределенностей, с позиций "истинного" значения и погрешности. В этом случае </w:t>
      </w:r>
      <w:r w:rsidR="007B36ED">
        <w:rPr>
          <w:noProof/>
          <w:position w:val="-10"/>
        </w:rPr>
        <w:drawing>
          <wp:inline distT="0" distB="0" distL="0" distR="0">
            <wp:extent cx="178435" cy="225425"/>
            <wp:effectExtent l="0" t="0" r="0" b="3175"/>
            <wp:docPr id="1169" name="Рисунок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может быть истолкована как неизвестное, единственное "истинное" значение входной величины </w:t>
      </w:r>
      <w:r w:rsidR="007B36ED">
        <w:rPr>
          <w:noProof/>
          <w:position w:val="-10"/>
        </w:rPr>
        <w:drawing>
          <wp:inline distT="0" distB="0" distL="0" distR="0">
            <wp:extent cx="189865" cy="225425"/>
            <wp:effectExtent l="0" t="0" r="635" b="3175"/>
            <wp:docPr id="1170" name="Рисунок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и</w:t>
      </w:r>
      <w:r>
        <w:t xml:space="preserve"> каждая </w:t>
      </w:r>
      <w:r w:rsidR="007B36ED">
        <w:rPr>
          <w:noProof/>
          <w:position w:val="-10"/>
        </w:rPr>
        <w:drawing>
          <wp:inline distT="0" distB="0" distL="0" distR="0">
            <wp:extent cx="189865" cy="225425"/>
            <wp:effectExtent l="0" t="0" r="635" b="3175"/>
            <wp:docPr id="1171" name="Рисунок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предполагается связанной с истинным значением </w:t>
      </w:r>
      <w:r w:rsidR="007B36ED">
        <w:rPr>
          <w:noProof/>
          <w:position w:val="-10"/>
        </w:rPr>
        <w:drawing>
          <wp:inline distT="0" distB="0" distL="0" distR="0">
            <wp:extent cx="178435" cy="225425"/>
            <wp:effectExtent l="0" t="0" r="0" b="3175"/>
            <wp:docPr id="1172" name="Рисунок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соотношением </w:t>
      </w:r>
      <w:r w:rsidR="007B36ED">
        <w:rPr>
          <w:noProof/>
          <w:position w:val="-10"/>
        </w:rPr>
        <w:drawing>
          <wp:inline distT="0" distB="0" distL="0" distR="0">
            <wp:extent cx="772160" cy="225425"/>
            <wp:effectExtent l="0" t="0" r="8890" b="3175"/>
            <wp:docPr id="1173" name="Рисунок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684">
                      <a:extLst>
                        <a:ext uri="{28A0092B-C50C-407E-A947-70E740481C1C}">
                          <a14:useLocalDpi xmlns:a14="http://schemas.microsoft.com/office/drawing/2010/main" val="0"/>
                        </a:ext>
                      </a:extLst>
                    </a:blip>
                    <a:srcRect/>
                    <a:stretch>
                      <a:fillRect/>
                    </a:stretch>
                  </pic:blipFill>
                  <pic:spPr bwMode="auto">
                    <a:xfrm>
                      <a:off x="0" y="0"/>
                      <a:ext cx="772160" cy="225425"/>
                    </a:xfrm>
                    <a:prstGeom prst="rect">
                      <a:avLst/>
                    </a:prstGeom>
                    <a:noFill/>
                    <a:ln>
                      <a:noFill/>
                    </a:ln>
                  </pic:spPr>
                </pic:pic>
              </a:graphicData>
            </a:graphic>
          </wp:inline>
        </w:drawing>
      </w:r>
      <w:r>
        <w:t xml:space="preserve">, где </w:t>
      </w:r>
      <w:r w:rsidR="007B36ED">
        <w:rPr>
          <w:noProof/>
          <w:position w:val="-10"/>
        </w:rPr>
        <w:drawing>
          <wp:inline distT="0" distB="0" distL="0" distR="0">
            <wp:extent cx="154305" cy="225425"/>
            <wp:effectExtent l="0" t="0" r="0" b="3175"/>
            <wp:docPr id="1174" name="Рисунок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 погрешность наблюдения </w:t>
      </w:r>
      <w:r w:rsidR="007B36ED">
        <w:rPr>
          <w:noProof/>
          <w:position w:val="-10"/>
        </w:rPr>
        <w:drawing>
          <wp:inline distT="0" distB="0" distL="0" distR="0">
            <wp:extent cx="189865" cy="225425"/>
            <wp:effectExtent l="0" t="0" r="635" b="3175"/>
            <wp:docPr id="1175" name="Рисунок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Математическое ожидание случайной величины </w:t>
      </w:r>
      <w:r w:rsidR="007B36ED">
        <w:rPr>
          <w:noProof/>
          <w:position w:val="-10"/>
        </w:rPr>
        <w:drawing>
          <wp:inline distT="0" distB="0" distL="0" distR="0">
            <wp:extent cx="154305" cy="225425"/>
            <wp:effectExtent l="0" t="0" r="0" b="3175"/>
            <wp:docPr id="1176" name="Рисунок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предполагается равным нулю, </w:t>
      </w:r>
      <w:r w:rsidR="007B36ED">
        <w:rPr>
          <w:noProof/>
          <w:position w:val="-10"/>
        </w:rPr>
        <w:drawing>
          <wp:inline distT="0" distB="0" distL="0" distR="0">
            <wp:extent cx="522605" cy="225425"/>
            <wp:effectExtent l="0" t="0" r="0" b="3175"/>
            <wp:docPr id="1177" name="Рисунок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t xml:space="preserve">0, а дисперсия - </w:t>
      </w:r>
      <w:r w:rsidR="007B36ED">
        <w:rPr>
          <w:noProof/>
          <w:position w:val="-11"/>
        </w:rPr>
        <w:drawing>
          <wp:inline distT="0" distB="0" distL="0" distR="0">
            <wp:extent cx="201930" cy="260985"/>
            <wp:effectExtent l="0" t="0" r="7620" b="5715"/>
            <wp:docPr id="1178" name="Рисунок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201930" cy="260985"/>
                    </a:xfrm>
                    <a:prstGeom prst="rect">
                      <a:avLst/>
                    </a:prstGeom>
                    <a:noFill/>
                    <a:ln>
                      <a:noFill/>
                    </a:ln>
                  </pic:spPr>
                </pic:pic>
              </a:graphicData>
            </a:graphic>
          </wp:inline>
        </w:drawing>
      </w:r>
      <w:r>
        <w:t xml:space="preserve">, </w:t>
      </w:r>
      <w:r w:rsidR="007B36ED">
        <w:rPr>
          <w:noProof/>
          <w:position w:val="-11"/>
        </w:rPr>
        <w:drawing>
          <wp:inline distT="0" distB="0" distL="0" distR="0">
            <wp:extent cx="735965" cy="260985"/>
            <wp:effectExtent l="0" t="0" r="6985" b="5715"/>
            <wp:docPr id="1179" name="Рисунок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688">
                      <a:extLst>
                        <a:ext uri="{28A0092B-C50C-407E-A947-70E740481C1C}">
                          <a14:useLocalDpi xmlns:a14="http://schemas.microsoft.com/office/drawing/2010/main" val="0"/>
                        </a:ext>
                      </a:extLst>
                    </a:blip>
                    <a:srcRect/>
                    <a:stretch>
                      <a:fillRect/>
                    </a:stretch>
                  </pic:blipFill>
                  <pic:spPr bwMode="auto">
                    <a:xfrm>
                      <a:off x="0" y="0"/>
                      <a:ext cx="735965" cy="260985"/>
                    </a:xfrm>
                    <a:prstGeom prst="rect">
                      <a:avLst/>
                    </a:prstGeom>
                    <a:noFill/>
                    <a:ln>
                      <a:noFill/>
                    </a:ln>
                  </pic:spPr>
                </pic:pic>
              </a:graphicData>
            </a:graphic>
          </wp:inline>
        </w:drawing>
      </w:r>
      <w:r>
        <w:t>. Т</w:t>
      </w:r>
      <w:r>
        <w:t>огда формулу (Е.1) можно представить в виде</w:t>
      </w:r>
    </w:p>
    <w:p w:rsidR="00000000" w:rsidRDefault="000D1CE7">
      <w:pPr>
        <w:pStyle w:val="FORMATTEXT"/>
        <w:ind w:firstLine="568"/>
        <w:jc w:val="both"/>
      </w:pPr>
    </w:p>
    <w:p w:rsidR="00000000" w:rsidRDefault="007B36ED">
      <w:pPr>
        <w:pStyle w:val="FORMATTEXT"/>
        <w:jc w:val="right"/>
      </w:pPr>
      <w:r>
        <w:rPr>
          <w:noProof/>
          <w:position w:val="-18"/>
        </w:rPr>
        <w:drawing>
          <wp:inline distT="0" distB="0" distL="0" distR="0">
            <wp:extent cx="914400" cy="451485"/>
            <wp:effectExtent l="0" t="0" r="0" b="5715"/>
            <wp:docPr id="1180" name="Рисунок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914400" cy="451485"/>
                    </a:xfrm>
                    <a:prstGeom prst="rect">
                      <a:avLst/>
                    </a:prstGeom>
                    <a:noFill/>
                    <a:ln>
                      <a:noFill/>
                    </a:ln>
                  </pic:spPr>
                </pic:pic>
              </a:graphicData>
            </a:graphic>
          </wp:inline>
        </w:drawing>
      </w:r>
      <w:r w:rsidR="000D1CE7">
        <w:t xml:space="preserve">,                                                 (Е.8)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9"/>
        </w:rPr>
        <w:drawing>
          <wp:inline distT="0" distB="0" distL="0" distR="0">
            <wp:extent cx="735965" cy="213995"/>
            <wp:effectExtent l="0" t="0" r="6985" b="0"/>
            <wp:docPr id="1181" name="Рисунок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690">
                      <a:extLst>
                        <a:ext uri="{28A0092B-C50C-407E-A947-70E740481C1C}">
                          <a14:useLocalDpi xmlns:a14="http://schemas.microsoft.com/office/drawing/2010/main" val="0"/>
                        </a:ext>
                      </a:extLst>
                    </a:blip>
                    <a:srcRect/>
                    <a:stretch>
                      <a:fillRect/>
                    </a:stretch>
                  </pic:blipFill>
                  <pic:spPr bwMode="auto">
                    <a:xfrm>
                      <a:off x="0" y="0"/>
                      <a:ext cx="735965" cy="213995"/>
                    </a:xfrm>
                    <a:prstGeom prst="rect">
                      <a:avLst/>
                    </a:prstGeom>
                    <a:noFill/>
                    <a:ln>
                      <a:noFill/>
                    </a:ln>
                  </pic:spPr>
                </pic:pic>
              </a:graphicData>
            </a:graphic>
          </wp:inline>
        </w:drawing>
      </w:r>
      <w:r>
        <w:t xml:space="preserve">- погрешность, содержащаяся в выходной величине </w:t>
      </w:r>
      <w:r w:rsidR="007B36ED">
        <w:rPr>
          <w:noProof/>
          <w:position w:val="-5"/>
        </w:rPr>
        <w:drawing>
          <wp:inline distT="0" distB="0" distL="0" distR="0">
            <wp:extent cx="118745" cy="118745"/>
            <wp:effectExtent l="0" t="0" r="0" b="0"/>
            <wp:docPr id="1182" name="Рисунок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Если теперь взять математическое ожидание квадрата </w:t>
      </w:r>
      <w:r w:rsidR="007B36ED">
        <w:rPr>
          <w:noProof/>
          <w:position w:val="-9"/>
        </w:rPr>
        <w:drawing>
          <wp:inline distT="0" distB="0" distL="0" distR="0">
            <wp:extent cx="178435" cy="213995"/>
            <wp:effectExtent l="0" t="0" r="0" b="0"/>
            <wp:docPr id="1183" name="Рисунок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то можно получить формулу, идентичную (Е.3), но</w:t>
      </w:r>
      <w:r>
        <w:t xml:space="preserve"> в которой под </w:t>
      </w:r>
      <w:r w:rsidR="007B36ED">
        <w:rPr>
          <w:noProof/>
          <w:position w:val="-11"/>
        </w:rPr>
        <w:drawing>
          <wp:inline distT="0" distB="0" distL="0" distR="0">
            <wp:extent cx="760095" cy="260985"/>
            <wp:effectExtent l="0" t="0" r="1905" b="5715"/>
            <wp:docPr id="1184" name="Рисунок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760095" cy="260985"/>
                    </a:xfrm>
                    <a:prstGeom prst="rect">
                      <a:avLst/>
                    </a:prstGeom>
                    <a:noFill/>
                    <a:ln>
                      <a:noFill/>
                    </a:ln>
                  </pic:spPr>
                </pic:pic>
              </a:graphicData>
            </a:graphic>
          </wp:inline>
        </w:drawing>
      </w:r>
      <w:r>
        <w:t xml:space="preserve">будет пониматься дисперсия </w:t>
      </w:r>
      <w:r w:rsidR="007B36ED">
        <w:rPr>
          <w:noProof/>
          <w:position w:val="-9"/>
        </w:rPr>
        <w:drawing>
          <wp:inline distT="0" distB="0" distL="0" distR="0">
            <wp:extent cx="178435" cy="213995"/>
            <wp:effectExtent l="0" t="0" r="0" b="0"/>
            <wp:docPr id="1185" name="Рисунок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693">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под </w:t>
      </w:r>
      <w:r w:rsidR="007B36ED">
        <w:rPr>
          <w:noProof/>
          <w:position w:val="-11"/>
        </w:rPr>
        <w:drawing>
          <wp:inline distT="0" distB="0" distL="0" distR="0">
            <wp:extent cx="1591310" cy="273050"/>
            <wp:effectExtent l="0" t="0" r="8890" b="0"/>
            <wp:docPr id="1186" name="Рисунок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694">
                      <a:extLst>
                        <a:ext uri="{28A0092B-C50C-407E-A947-70E740481C1C}">
                          <a14:useLocalDpi xmlns:a14="http://schemas.microsoft.com/office/drawing/2010/main" val="0"/>
                        </a:ext>
                      </a:extLst>
                    </a:blip>
                    <a:srcRect/>
                    <a:stretch>
                      <a:fillRect/>
                    </a:stretch>
                  </pic:blipFill>
                  <pic:spPr bwMode="auto">
                    <a:xfrm>
                      <a:off x="0" y="0"/>
                      <a:ext cx="1591310" cy="273050"/>
                    </a:xfrm>
                    <a:prstGeom prst="rect">
                      <a:avLst/>
                    </a:prstGeom>
                    <a:noFill/>
                    <a:ln>
                      <a:noFill/>
                    </a:ln>
                  </pic:spPr>
                </pic:pic>
              </a:graphicData>
            </a:graphic>
          </wp:inline>
        </w:drawing>
      </w:r>
      <w:r>
        <w:t xml:space="preserve">- коэффициент корреляции </w:t>
      </w:r>
      <w:r w:rsidR="007B36ED">
        <w:rPr>
          <w:noProof/>
          <w:position w:val="-10"/>
        </w:rPr>
        <w:drawing>
          <wp:inline distT="0" distB="0" distL="0" distR="0">
            <wp:extent cx="154305" cy="225425"/>
            <wp:effectExtent l="0" t="0" r="0" b="3175"/>
            <wp:docPr id="1187" name="Рисунок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37490"/>
            <wp:effectExtent l="0" t="0" r="635" b="0"/>
            <wp:docPr id="1188" name="Рисунок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 а под </w:t>
      </w:r>
      <w:r w:rsidR="007B36ED">
        <w:rPr>
          <w:noProof/>
          <w:position w:val="-10"/>
        </w:rPr>
        <w:drawing>
          <wp:inline distT="0" distB="0" distL="0" distR="0">
            <wp:extent cx="1282700" cy="237490"/>
            <wp:effectExtent l="0" t="0" r="0" b="0"/>
            <wp:docPr id="1189" name="Рисунок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696">
                      <a:extLst>
                        <a:ext uri="{28A0092B-C50C-407E-A947-70E740481C1C}">
                          <a14:useLocalDpi xmlns:a14="http://schemas.microsoft.com/office/drawing/2010/main" val="0"/>
                        </a:ext>
                      </a:extLst>
                    </a:blip>
                    <a:srcRect/>
                    <a:stretch>
                      <a:fillRect/>
                    </a:stretch>
                  </pic:blipFill>
                  <pic:spPr bwMode="auto">
                    <a:xfrm>
                      <a:off x="0" y="0"/>
                      <a:ext cx="1282700" cy="237490"/>
                    </a:xfrm>
                    <a:prstGeom prst="rect">
                      <a:avLst/>
                    </a:prstGeom>
                    <a:noFill/>
                    <a:ln>
                      <a:noFill/>
                    </a:ln>
                  </pic:spPr>
                </pic:pic>
              </a:graphicData>
            </a:graphic>
          </wp:inline>
        </w:drawing>
      </w:r>
      <w:r>
        <w:t xml:space="preserve">- ковариация </w:t>
      </w:r>
      <w:r w:rsidR="007B36ED">
        <w:rPr>
          <w:noProof/>
          <w:position w:val="-10"/>
        </w:rPr>
        <w:drawing>
          <wp:inline distT="0" distB="0" distL="0" distR="0">
            <wp:extent cx="154305" cy="225425"/>
            <wp:effectExtent l="0" t="0" r="0" b="3175"/>
            <wp:docPr id="1190" name="Рисунок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37490"/>
            <wp:effectExtent l="0" t="0" r="635" b="0"/>
            <wp:docPr id="1191" name="Рисунок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 Таким образом, дисперсии и коэффициенты корреляции будут связаны не с самими входными величинами, а с их </w:t>
      </w:r>
      <w:r>
        <w:rPr>
          <w:i/>
          <w:iCs/>
        </w:rPr>
        <w:lastRenderedPageBreak/>
        <w:t>погрешностями</w:t>
      </w:r>
      <w:r>
        <w:t xml:space="preserve">. </w:t>
      </w:r>
    </w:p>
    <w:p w:rsidR="00000000" w:rsidRDefault="000D1CE7">
      <w:pPr>
        <w:pStyle w:val="FORMATTEXT"/>
        <w:ind w:firstLine="568"/>
        <w:jc w:val="both"/>
      </w:pPr>
      <w:r>
        <w:t>Примечание - Здесь предполагается, что вероятность представляет собой степень уверен</w:t>
      </w:r>
      <w:r>
        <w:t xml:space="preserve">ности в наступлении того или иного события, что подразумевает возможность одинаковой интерпретации систематических и случайных погрешностей, так что </w:t>
      </w:r>
      <w:r w:rsidR="007B36ED">
        <w:rPr>
          <w:noProof/>
          <w:position w:val="-10"/>
        </w:rPr>
        <w:drawing>
          <wp:inline distT="0" distB="0" distL="0" distR="0">
            <wp:extent cx="154305" cy="225425"/>
            <wp:effectExtent l="0" t="0" r="0" b="3175"/>
            <wp:docPr id="1192" name="Рисунок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может быть погрешностью любого вида.</w:t>
      </w:r>
    </w:p>
    <w:p w:rsidR="00000000" w:rsidRDefault="000D1CE7">
      <w:pPr>
        <w:pStyle w:val="FORMATTEXT"/>
        <w:ind w:firstLine="568"/>
        <w:jc w:val="both"/>
      </w:pPr>
    </w:p>
    <w:p w:rsidR="00000000" w:rsidRDefault="000D1CE7">
      <w:pPr>
        <w:pStyle w:val="FORMATTEXT"/>
        <w:ind w:firstLine="568"/>
        <w:jc w:val="both"/>
      </w:pPr>
      <w:r>
        <w:t xml:space="preserve">Е.5.3 На практике разница в двух </w:t>
      </w:r>
      <w:r>
        <w:t>взглядах на неопределенность измерения не приводит к разнице в числовых оценках результата измерения и неопределенности, приписываемой этому результату.</w:t>
      </w:r>
    </w:p>
    <w:p w:rsidR="00000000" w:rsidRDefault="000D1CE7">
      <w:pPr>
        <w:pStyle w:val="FORMATTEXT"/>
        <w:ind w:firstLine="568"/>
        <w:jc w:val="both"/>
      </w:pPr>
    </w:p>
    <w:p w:rsidR="00000000" w:rsidRDefault="000D1CE7">
      <w:pPr>
        <w:pStyle w:val="FORMATTEXT"/>
        <w:ind w:firstLine="568"/>
        <w:jc w:val="both"/>
      </w:pPr>
      <w:r>
        <w:t xml:space="preserve">Во-первых, в обоих случаях для получения наилучшей оценки </w:t>
      </w:r>
      <w:r w:rsidR="007B36ED">
        <w:rPr>
          <w:noProof/>
          <w:position w:val="-5"/>
        </w:rPr>
        <w:drawing>
          <wp:inline distT="0" distB="0" distL="0" distR="0">
            <wp:extent cx="118745" cy="118745"/>
            <wp:effectExtent l="0" t="0" r="0" b="0"/>
            <wp:docPr id="1193" name="Рисунок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на основе</w:t>
      </w:r>
      <w:r>
        <w:t xml:space="preserve"> функциональной зависимости </w:t>
      </w:r>
      <w:r w:rsidR="007B36ED">
        <w:rPr>
          <w:noProof/>
          <w:position w:val="-8"/>
        </w:rPr>
        <w:drawing>
          <wp:inline distT="0" distB="0" distL="0" distR="0">
            <wp:extent cx="154305" cy="201930"/>
            <wp:effectExtent l="0" t="0" r="0" b="7620"/>
            <wp:docPr id="1194" name="Рисунок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698">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используются наилучшие оценки входных величин </w:t>
      </w:r>
      <w:r w:rsidR="007B36ED">
        <w:rPr>
          <w:noProof/>
          <w:position w:val="-10"/>
        </w:rPr>
        <w:drawing>
          <wp:inline distT="0" distB="0" distL="0" distR="0">
            <wp:extent cx="189865" cy="225425"/>
            <wp:effectExtent l="0" t="0" r="635" b="3175"/>
            <wp:docPr id="1195" name="Рисунок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Следствием этого является отсутствие различия в </w:t>
      </w:r>
      <w:r>
        <w:rPr>
          <w:i/>
          <w:iCs/>
        </w:rPr>
        <w:t>расчетах</w:t>
      </w:r>
      <w:r>
        <w:t xml:space="preserve"> наилучших оценок независимо от того, связывают ли их</w:t>
      </w:r>
      <w:r>
        <w:t xml:space="preserve"> с самими величинами или с "истинными" значениями величин.</w:t>
      </w:r>
    </w:p>
    <w:p w:rsidR="00000000" w:rsidRDefault="000D1CE7">
      <w:pPr>
        <w:pStyle w:val="FORMATTEXT"/>
        <w:ind w:firstLine="568"/>
        <w:jc w:val="both"/>
      </w:pPr>
    </w:p>
    <w:p w:rsidR="00000000" w:rsidRDefault="000D1CE7">
      <w:pPr>
        <w:pStyle w:val="FORMATTEXT"/>
        <w:ind w:firstLine="568"/>
        <w:jc w:val="both"/>
      </w:pPr>
      <w:r>
        <w:t xml:space="preserve">Во-вторых, поскольку </w:t>
      </w:r>
      <w:r w:rsidR="007B36ED">
        <w:rPr>
          <w:noProof/>
          <w:position w:val="-10"/>
        </w:rPr>
        <w:drawing>
          <wp:inline distT="0" distB="0" distL="0" distR="0">
            <wp:extent cx="772160" cy="225425"/>
            <wp:effectExtent l="0" t="0" r="8890" b="3175"/>
            <wp:docPr id="1196" name="Рисунок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699">
                      <a:extLst>
                        <a:ext uri="{28A0092B-C50C-407E-A947-70E740481C1C}">
                          <a14:useLocalDpi xmlns:a14="http://schemas.microsoft.com/office/drawing/2010/main" val="0"/>
                        </a:ext>
                      </a:extLst>
                    </a:blip>
                    <a:srcRect/>
                    <a:stretch>
                      <a:fillRect/>
                    </a:stretch>
                  </pic:blipFill>
                  <pic:spPr bwMode="auto">
                    <a:xfrm>
                      <a:off x="0" y="0"/>
                      <a:ext cx="772160" cy="225425"/>
                    </a:xfrm>
                    <a:prstGeom prst="rect">
                      <a:avLst/>
                    </a:prstGeom>
                    <a:noFill/>
                    <a:ln>
                      <a:noFill/>
                    </a:ln>
                  </pic:spPr>
                </pic:pic>
              </a:graphicData>
            </a:graphic>
          </wp:inline>
        </w:drawing>
      </w:r>
      <w:r>
        <w:t xml:space="preserve">каждое </w:t>
      </w:r>
      <w:r w:rsidR="007B36ED">
        <w:rPr>
          <w:noProof/>
          <w:position w:val="-10"/>
        </w:rPr>
        <w:drawing>
          <wp:inline distT="0" distB="0" distL="0" distR="0">
            <wp:extent cx="178435" cy="225425"/>
            <wp:effectExtent l="0" t="0" r="0" b="3175"/>
            <wp:docPr id="1197" name="Рисунок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представляет собой единственное, фиксированное значение, т.е. не имеющее неопределенности, диспер</w:t>
      </w:r>
      <w:r>
        <w:t xml:space="preserve">сии и стандартные отклонения для </w:t>
      </w:r>
      <w:r w:rsidR="007B36ED">
        <w:rPr>
          <w:noProof/>
          <w:position w:val="-10"/>
        </w:rPr>
        <w:drawing>
          <wp:inline distT="0" distB="0" distL="0" distR="0">
            <wp:extent cx="154305" cy="225425"/>
            <wp:effectExtent l="0" t="0" r="0" b="3175"/>
            <wp:docPr id="1198" name="Рисунок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и </w:t>
      </w:r>
      <w:r w:rsidR="007B36ED">
        <w:rPr>
          <w:noProof/>
          <w:position w:val="-10"/>
        </w:rPr>
        <w:drawing>
          <wp:inline distT="0" distB="0" distL="0" distR="0">
            <wp:extent cx="189865" cy="225425"/>
            <wp:effectExtent l="0" t="0" r="635" b="3175"/>
            <wp:docPr id="1199" name="Рисунок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будут равны между собой. Это означает, что в обоих случаях стандартные неопределенности, используемые в качестве оценок стандартных отклонений </w:t>
      </w:r>
      <w:r w:rsidR="007B36ED">
        <w:rPr>
          <w:noProof/>
          <w:position w:val="-10"/>
        </w:rPr>
        <w:drawing>
          <wp:inline distT="0" distB="0" distL="0" distR="0">
            <wp:extent cx="178435" cy="225425"/>
            <wp:effectExtent l="0" t="0" r="0" b="3175"/>
            <wp:docPr id="1200" name="Рисунок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для получения суммарной стандартной неопределенности результата измерения, одинаковы и дают одно и то же числовое значение для неопределенности. И опять нет никакой разницы </w:t>
      </w:r>
      <w:r>
        <w:rPr>
          <w:i/>
          <w:iCs/>
        </w:rPr>
        <w:t>при расчетах</w:t>
      </w:r>
      <w:r>
        <w:t>, рассматривается ли стандартная неопредел</w:t>
      </w:r>
      <w:r>
        <w:t>енность как мера рассеяния, определяемого распределением вероятностей входной величины, или как мера рассеяния, определяемого распределением вероятностей погрешности этой величины.</w:t>
      </w:r>
    </w:p>
    <w:p w:rsidR="00000000" w:rsidRDefault="000D1CE7">
      <w:pPr>
        <w:pStyle w:val="FORMATTEXT"/>
        <w:ind w:firstLine="568"/>
        <w:jc w:val="both"/>
      </w:pPr>
    </w:p>
    <w:p w:rsidR="00000000" w:rsidRDefault="000D1CE7">
      <w:pPr>
        <w:pStyle w:val="FORMATTEXT"/>
        <w:ind w:firstLine="568"/>
        <w:jc w:val="both"/>
      </w:pPr>
      <w:r>
        <w:t>Примечание - Если не делать допущения, указанного в примечании к Е.5.2, то</w:t>
      </w:r>
      <w:r>
        <w:t xml:space="preserve"> приведенные в настоящем подразделе рассуждения были бы несправедливы, за исключением частного случая, когда неопределенности всех оценок получают на основе статистического анализа повторных наблюдений, т.е. оцениваниям типа А.</w:t>
      </w:r>
    </w:p>
    <w:p w:rsidR="00000000" w:rsidRDefault="000D1CE7">
      <w:pPr>
        <w:pStyle w:val="FORMATTEXT"/>
        <w:ind w:firstLine="568"/>
        <w:jc w:val="both"/>
      </w:pPr>
    </w:p>
    <w:p w:rsidR="00000000" w:rsidRDefault="000D1CE7">
      <w:pPr>
        <w:pStyle w:val="FORMATTEXT"/>
        <w:ind w:firstLine="568"/>
        <w:jc w:val="both"/>
      </w:pPr>
      <w:r>
        <w:t xml:space="preserve">Е.5.4 При том, что подход, </w:t>
      </w:r>
      <w:r>
        <w:t xml:space="preserve">основанный на понятиях "истинного" значения и погрешности, дает те же самые числовые результаты, что и подход, применяемый в настоящем </w:t>
      </w:r>
      <w:r>
        <w:rPr>
          <w:i/>
          <w:iCs/>
        </w:rPr>
        <w:t>Руководстве</w:t>
      </w:r>
      <w:r>
        <w:t xml:space="preserve"> (при условии справедливости допущения, изложенного в примечании к Е.5.2), изложенная в </w:t>
      </w:r>
      <w:r>
        <w:rPr>
          <w:i/>
          <w:iCs/>
        </w:rPr>
        <w:t>Руководстве</w:t>
      </w:r>
      <w:r>
        <w:t xml:space="preserve"> концепция </w:t>
      </w:r>
      <w:r>
        <w:t xml:space="preserve">неопределенности устраняет путаницу между понятиями погрешности и неопределенности (см. приложение D). Перенос </w:t>
      </w:r>
      <w:r>
        <w:rPr>
          <w:i/>
          <w:iCs/>
        </w:rPr>
        <w:t>Руководством</w:t>
      </w:r>
      <w:r>
        <w:t xml:space="preserve"> основного внимания на наблюдаемое (оцениваемое) значение величины и наблюдаемую (оцениваемую) вариативность этой величины делает сам</w:t>
      </w:r>
      <w:r>
        <w:t xml:space="preserve">о упоминание о погрешностях излишним. </w:t>
      </w:r>
    </w:p>
    <w:p w:rsidR="00000000" w:rsidRDefault="000D1CE7">
      <w:pPr>
        <w:pStyle w:val="FORMATTEXT"/>
        <w:jc w:val="both"/>
      </w:pPr>
      <w:r>
        <w:t>           </w:t>
      </w:r>
    </w:p>
    <w:p w:rsidR="00000000" w:rsidRDefault="000D1CE7">
      <w:pPr>
        <w:pStyle w:val="FORMATTEXT"/>
        <w:jc w:val="center"/>
      </w:pPr>
      <w:r>
        <w:t>Приложение F</w:t>
      </w:r>
    </w:p>
    <w:p w:rsidR="00000000" w:rsidRDefault="000D1CE7">
      <w:pPr>
        <w:pStyle w:val="FORMATTEXT"/>
        <w:jc w:val="center"/>
      </w:pPr>
      <w:r>
        <w:t xml:space="preserve">(рекомендуемое)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xml:space="preserve">Практические рекомендации по оцениванию составляющих неопределенности </w:t>
      </w:r>
    </w:p>
    <w:p w:rsidR="00000000" w:rsidRDefault="000D1CE7">
      <w:pPr>
        <w:pStyle w:val="FORMATTEXT"/>
        <w:ind w:firstLine="568"/>
        <w:jc w:val="both"/>
      </w:pPr>
      <w:r>
        <w:t>В настоящем приложении приведены дополнительные указания по оцениванию составляющих неопределенн</w:t>
      </w:r>
      <w:r>
        <w:t xml:space="preserve">ости, в основном практического характера, которые дополняют положения раздела 4 настоящего </w:t>
      </w:r>
      <w:r>
        <w:rPr>
          <w:i/>
          <w:iCs/>
        </w:rPr>
        <w:t>Руководства</w:t>
      </w:r>
      <w:r>
        <w:t>.</w:t>
      </w:r>
    </w:p>
    <w:p w:rsidR="00000000" w:rsidRDefault="000D1CE7">
      <w:pPr>
        <w:pStyle w:val="FORMATTEXT"/>
        <w:ind w:firstLine="568"/>
        <w:jc w:val="both"/>
      </w:pPr>
    </w:p>
    <w:p w:rsidR="00000000" w:rsidRDefault="000D1CE7">
      <w:pPr>
        <w:pStyle w:val="FORMATTEXT"/>
        <w:ind w:firstLine="568"/>
        <w:jc w:val="both"/>
      </w:pPr>
      <w:r>
        <w:rPr>
          <w:b/>
          <w:bCs/>
        </w:rPr>
        <w:t>F.1 Оценивание составляющей неопределенности на основе повторных наблюдений (оценивание типа А)</w:t>
      </w:r>
    </w:p>
    <w:p w:rsidR="00000000" w:rsidRDefault="000D1CE7">
      <w:pPr>
        <w:pStyle w:val="FORMATTEXT"/>
        <w:ind w:firstLine="568"/>
        <w:jc w:val="both"/>
      </w:pPr>
    </w:p>
    <w:p w:rsidR="00000000" w:rsidRDefault="000D1CE7">
      <w:pPr>
        <w:pStyle w:val="FORMATTEXT"/>
        <w:ind w:firstLine="568"/>
        <w:jc w:val="both"/>
      </w:pPr>
      <w:r>
        <w:rPr>
          <w:b/>
          <w:bCs/>
        </w:rPr>
        <w:t>F.1.1 Случайность и повторные наблюдения</w:t>
      </w:r>
    </w:p>
    <w:p w:rsidR="00000000" w:rsidRDefault="000D1CE7">
      <w:pPr>
        <w:pStyle w:val="FORMATTEXT"/>
        <w:ind w:firstLine="568"/>
        <w:jc w:val="both"/>
      </w:pPr>
    </w:p>
    <w:p w:rsidR="00000000" w:rsidRDefault="000D1CE7">
      <w:pPr>
        <w:pStyle w:val="FORMATTEXT"/>
        <w:ind w:firstLine="568"/>
        <w:jc w:val="both"/>
      </w:pPr>
      <w:r>
        <w:t>F.1.1.1 Неоп</w:t>
      </w:r>
      <w:r>
        <w:t>ределенности, полученные на основе повторных наблюдений, часто противопоставляют оцениваемым другими методами как "объективные", "статистически строгие" и т.п. Такая позиция предполагает, что для получения оценок по типу А достаточно простого применения фо</w:t>
      </w:r>
      <w:r>
        <w:t>рмул математической статистики без необходимости содержательного анализа. Эта точка зрения лишена основания.</w:t>
      </w:r>
    </w:p>
    <w:p w:rsidR="00000000" w:rsidRDefault="000D1CE7">
      <w:pPr>
        <w:pStyle w:val="FORMATTEXT"/>
        <w:ind w:firstLine="568"/>
        <w:jc w:val="both"/>
      </w:pPr>
    </w:p>
    <w:p w:rsidR="00000000" w:rsidRDefault="000D1CE7">
      <w:pPr>
        <w:pStyle w:val="FORMATTEXT"/>
        <w:ind w:firstLine="568"/>
        <w:jc w:val="both"/>
      </w:pPr>
      <w:r>
        <w:t>F.1.1.2 В первую очередь следует задаться вопросом, в полной ли мере повторные наблюдения являются результатом независимых повторений процедуры из</w:t>
      </w:r>
      <w:r>
        <w:t xml:space="preserve">мерений. Если все наблюдения получены по единственной выборке и если взятие выборки является частью процедуры измерений (что имеет место, в частности, когда измеряемой величиной является характеристика самого </w:t>
      </w:r>
      <w:r>
        <w:lastRenderedPageBreak/>
        <w:t>материала, а не образца этого материала), то по</w:t>
      </w:r>
      <w:r>
        <w:t>вторные наблюдения нельзя рассматривать как независимые. В этом случае оценку дисперсии, полученной по повторным наблюдениям для единственной выборки, следует суммировать с оценкой дисперсии, характеризующей разброс значений измеряемой величины между выбор</w:t>
      </w:r>
      <w:r>
        <w:t>ками.</w:t>
      </w:r>
    </w:p>
    <w:p w:rsidR="00000000" w:rsidRDefault="000D1CE7">
      <w:pPr>
        <w:pStyle w:val="FORMATTEXT"/>
        <w:ind w:firstLine="568"/>
        <w:jc w:val="both"/>
      </w:pPr>
    </w:p>
    <w:p w:rsidR="00000000" w:rsidRDefault="000D1CE7">
      <w:pPr>
        <w:pStyle w:val="FORMATTEXT"/>
        <w:ind w:firstLine="568"/>
        <w:jc w:val="both"/>
      </w:pPr>
      <w:r>
        <w:t>Если составной частью процедуры измерений является установка нуля прибора, то эта операция должна выполняться при каждом повторном измерении, даже если дрейф нуля в течение всего времени проведения наблюдений пренебрежимо мал, поскольку данная опера</w:t>
      </w:r>
      <w:r>
        <w:t>ция потенциально может быть источником составляющей неопределенности, которую можно оценить статистическими методами.</w:t>
      </w:r>
    </w:p>
    <w:p w:rsidR="00000000" w:rsidRDefault="000D1CE7">
      <w:pPr>
        <w:pStyle w:val="FORMATTEXT"/>
        <w:ind w:firstLine="568"/>
        <w:jc w:val="both"/>
      </w:pPr>
    </w:p>
    <w:p w:rsidR="00000000" w:rsidRDefault="000D1CE7">
      <w:pPr>
        <w:pStyle w:val="FORMATTEXT"/>
        <w:ind w:firstLine="568"/>
        <w:jc w:val="both"/>
      </w:pPr>
      <w:r>
        <w:t>Подобным же образом, если при измерениях контролируют показания барометра, то их, в принципе, следует считывать при каждом повторном изме</w:t>
      </w:r>
      <w:r>
        <w:t>рении (предпочтительно, предварительно выведя прибор из состояния равновесия и дождавшись его возвращения к этому состоянию), поскольку даже при постоянстве контролируемого давления возможен разброс как в показаниях прибора, так и в считанных значениях пок</w:t>
      </w:r>
      <w:r>
        <w:t>азаний.</w:t>
      </w:r>
    </w:p>
    <w:p w:rsidR="00000000" w:rsidRDefault="000D1CE7">
      <w:pPr>
        <w:pStyle w:val="FORMATTEXT"/>
        <w:ind w:firstLine="568"/>
        <w:jc w:val="both"/>
      </w:pPr>
    </w:p>
    <w:p w:rsidR="00000000" w:rsidRDefault="000D1CE7">
      <w:pPr>
        <w:pStyle w:val="FORMATTEXT"/>
        <w:ind w:firstLine="568"/>
        <w:jc w:val="both"/>
      </w:pPr>
      <w:r>
        <w:t>F.1.1.3 Далее необходимо выяснить, являются ли все влияющие величины, предполагаемые случайными, таковыми в действительности, остаются ли соответствующие им математические ожидания и дисперсии неизменными или существует возможность их неконтролиру</w:t>
      </w:r>
      <w:r>
        <w:t xml:space="preserve">емого дрейфа во время проведения повторных измерений. При наличии достаточного числа повторных наблюдений можно рекомендовать следующую процедуру: разбить период повторных наблюдений на две части, рассчитать средние арифметические и выборочные стандартные </w:t>
      </w:r>
      <w:r>
        <w:t>отклонения для каждой из этих частей, после чего сравнить два средних арифметических друг с другом и определить, является ли разность между ними статистически значимой. Это позволит ответить на вопрос о наличии или отсутствии изменяющейся во времени влияющ</w:t>
      </w:r>
      <w:r>
        <w:t>ей величины.</w:t>
      </w:r>
    </w:p>
    <w:p w:rsidR="00000000" w:rsidRDefault="000D1CE7">
      <w:pPr>
        <w:pStyle w:val="FORMATTEXT"/>
        <w:ind w:firstLine="568"/>
        <w:jc w:val="both"/>
      </w:pPr>
    </w:p>
    <w:p w:rsidR="00000000" w:rsidRDefault="000D1CE7">
      <w:pPr>
        <w:pStyle w:val="FORMATTEXT"/>
        <w:ind w:firstLine="568"/>
        <w:jc w:val="both"/>
      </w:pPr>
      <w:r>
        <w:t>F.1.1.4 Если влияющими величинами являются параметры системы обеспечения работы лаборатории (напряжение и частота электрической сети, давление и температура воды, давление в системе подачи азота и т.п.), то обычно их изменения содержат значит</w:t>
      </w:r>
      <w:r>
        <w:t>ельную неслучайную составляющую, которой нельзя пренебречь.</w:t>
      </w:r>
    </w:p>
    <w:p w:rsidR="00000000" w:rsidRDefault="000D1CE7">
      <w:pPr>
        <w:pStyle w:val="FORMATTEXT"/>
        <w:ind w:firstLine="568"/>
        <w:jc w:val="both"/>
      </w:pPr>
    </w:p>
    <w:p w:rsidR="00000000" w:rsidRDefault="000D1CE7">
      <w:pPr>
        <w:pStyle w:val="FORMATTEXT"/>
        <w:ind w:firstLine="568"/>
        <w:jc w:val="both"/>
      </w:pPr>
      <w:r>
        <w:t>F.1.1.5 Если цифра младшего разряда показывающего устройства цифрового прибора непрерывно изменяется вследствие "шума", то зачастую в регистрации показания сказываются субъективные предпочтения о</w:t>
      </w:r>
      <w:r>
        <w:t>ператора. В таких случаях целесообразно найти способ "заморозить" показания прибора в некоторый момент времени и зарегистрировать это "замороженное" показание.</w:t>
      </w:r>
    </w:p>
    <w:p w:rsidR="00000000" w:rsidRDefault="000D1CE7">
      <w:pPr>
        <w:pStyle w:val="FORMATTEXT"/>
        <w:ind w:firstLine="568"/>
        <w:jc w:val="both"/>
      </w:pPr>
    </w:p>
    <w:p w:rsidR="00000000" w:rsidRDefault="000D1CE7">
      <w:pPr>
        <w:pStyle w:val="FORMATTEXT"/>
        <w:ind w:firstLine="568"/>
        <w:jc w:val="both"/>
      </w:pPr>
      <w:r>
        <w:rPr>
          <w:b/>
          <w:bCs/>
        </w:rPr>
        <w:t>F.1.2 Корреляции</w:t>
      </w:r>
    </w:p>
    <w:p w:rsidR="00000000" w:rsidRDefault="000D1CE7">
      <w:pPr>
        <w:pStyle w:val="FORMATTEXT"/>
        <w:ind w:firstLine="568"/>
        <w:jc w:val="both"/>
      </w:pPr>
    </w:p>
    <w:p w:rsidR="00000000" w:rsidRDefault="000D1CE7">
      <w:pPr>
        <w:pStyle w:val="FORMATTEXT"/>
        <w:ind w:firstLine="568"/>
        <w:jc w:val="both"/>
      </w:pPr>
      <w:r>
        <w:t>Большая часть настоящего подраздела применима также и к оцениванию стандартно</w:t>
      </w:r>
      <w:r>
        <w:t>й неопределенности типа В.</w:t>
      </w:r>
    </w:p>
    <w:p w:rsidR="00000000" w:rsidRDefault="000D1CE7">
      <w:pPr>
        <w:pStyle w:val="FORMATTEXT"/>
        <w:ind w:firstLine="568"/>
        <w:jc w:val="both"/>
      </w:pPr>
    </w:p>
    <w:p w:rsidR="00000000" w:rsidRDefault="000D1CE7">
      <w:pPr>
        <w:pStyle w:val="FORMATTEXT"/>
        <w:ind w:firstLine="568"/>
        <w:jc w:val="both"/>
      </w:pPr>
      <w:r>
        <w:t xml:space="preserve">F.1.2.1 Ковариация оценок двух входных величин </w:t>
      </w:r>
      <w:r w:rsidR="007B36ED">
        <w:rPr>
          <w:noProof/>
          <w:position w:val="-10"/>
        </w:rPr>
        <w:drawing>
          <wp:inline distT="0" distB="0" distL="0" distR="0">
            <wp:extent cx="201930" cy="225425"/>
            <wp:effectExtent l="0" t="0" r="7620" b="3175"/>
            <wp:docPr id="1201"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37490" cy="237490"/>
            <wp:effectExtent l="0" t="0" r="0" b="0"/>
            <wp:docPr id="1202"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может быть принята равной нулю или считаться несущественной, если:</w:t>
      </w:r>
    </w:p>
    <w:p w:rsidR="00000000" w:rsidRDefault="000D1CE7">
      <w:pPr>
        <w:pStyle w:val="FORMATTEXT"/>
        <w:ind w:firstLine="568"/>
        <w:jc w:val="both"/>
      </w:pPr>
    </w:p>
    <w:p w:rsidR="00000000" w:rsidRDefault="000D1CE7">
      <w:pPr>
        <w:pStyle w:val="FORMATTEXT"/>
        <w:ind w:firstLine="568"/>
        <w:jc w:val="both"/>
      </w:pPr>
      <w:r>
        <w:t>a) некоррелированными являются случайны</w:t>
      </w:r>
      <w:r>
        <w:t xml:space="preserve">е величины </w:t>
      </w:r>
      <w:r w:rsidR="007B36ED">
        <w:rPr>
          <w:noProof/>
          <w:position w:val="-10"/>
        </w:rPr>
        <w:drawing>
          <wp:inline distT="0" distB="0" distL="0" distR="0">
            <wp:extent cx="201930" cy="225425"/>
            <wp:effectExtent l="0" t="0" r="7620" b="3175"/>
            <wp:docPr id="1203"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37490" cy="237490"/>
            <wp:effectExtent l="0" t="0" r="0" b="0"/>
            <wp:docPr id="1204"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(но не физические величины, которым эти случайные величины соответствуют - см. примечание 1 к 4.1.1), например, вследствие того, что оценки этих величин получены по </w:t>
      </w:r>
      <w:r>
        <w:rPr>
          <w:i/>
          <w:iCs/>
        </w:rPr>
        <w:t>разным</w:t>
      </w:r>
      <w:r>
        <w:t xml:space="preserve"> сериям повторных наблюдений, проведенным в разные периоды времени, или они представляют собой результаты </w:t>
      </w:r>
      <w:r>
        <w:rPr>
          <w:i/>
          <w:iCs/>
        </w:rPr>
        <w:t>разных</w:t>
      </w:r>
      <w:r>
        <w:t xml:space="preserve"> независимых процедур;</w:t>
      </w:r>
    </w:p>
    <w:p w:rsidR="00000000" w:rsidRDefault="000D1CE7">
      <w:pPr>
        <w:pStyle w:val="FORMATTEXT"/>
        <w:ind w:firstLine="568"/>
        <w:jc w:val="both"/>
      </w:pPr>
    </w:p>
    <w:p w:rsidR="00000000" w:rsidRDefault="000D1CE7">
      <w:pPr>
        <w:pStyle w:val="FORMATTEXT"/>
        <w:ind w:firstLine="568"/>
        <w:jc w:val="both"/>
      </w:pPr>
      <w:r>
        <w:t xml:space="preserve">b) одна из величин, </w:t>
      </w:r>
      <w:r w:rsidR="007B36ED">
        <w:rPr>
          <w:noProof/>
          <w:position w:val="-10"/>
        </w:rPr>
        <w:drawing>
          <wp:inline distT="0" distB="0" distL="0" distR="0">
            <wp:extent cx="201930" cy="225425"/>
            <wp:effectExtent l="0" t="0" r="7620" b="3175"/>
            <wp:docPr id="1205"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или </w:t>
      </w:r>
      <w:r w:rsidR="007B36ED">
        <w:rPr>
          <w:noProof/>
          <w:position w:val="-10"/>
        </w:rPr>
        <w:drawing>
          <wp:inline distT="0" distB="0" distL="0" distR="0">
            <wp:extent cx="237490" cy="237490"/>
            <wp:effectExtent l="0" t="0" r="0" b="0"/>
            <wp:docPr id="1206"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может рассматриваться к</w:t>
      </w:r>
      <w:r>
        <w:t>ак неизменная во время наблюдений;</w:t>
      </w:r>
    </w:p>
    <w:p w:rsidR="00000000" w:rsidRDefault="000D1CE7">
      <w:pPr>
        <w:pStyle w:val="FORMATTEXT"/>
        <w:ind w:firstLine="568"/>
        <w:jc w:val="both"/>
      </w:pPr>
    </w:p>
    <w:p w:rsidR="00000000" w:rsidRDefault="000D1CE7">
      <w:pPr>
        <w:pStyle w:val="FORMATTEXT"/>
        <w:ind w:firstLine="568"/>
        <w:jc w:val="both"/>
      </w:pPr>
      <w:r>
        <w:t xml:space="preserve">c) имеющейся информации недостаточно для оценки ковариации оценок </w:t>
      </w:r>
      <w:r w:rsidR="007B36ED">
        <w:rPr>
          <w:noProof/>
          <w:position w:val="-10"/>
        </w:rPr>
        <w:drawing>
          <wp:inline distT="0" distB="0" distL="0" distR="0">
            <wp:extent cx="201930" cy="225425"/>
            <wp:effectExtent l="0" t="0" r="7620" b="3175"/>
            <wp:docPr id="1207"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37490" cy="237490"/>
            <wp:effectExtent l="0" t="0" r="0" b="0"/>
            <wp:docPr id="1208"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Примечание 1 - С другой стороны, в определенных случаях (см. пример с эталоном</w:t>
      </w:r>
      <w:r>
        <w:t xml:space="preserve"> сопротивления в примере к примечанию 1 в 5.2.2) очевидно, что входные величины полностью коррелированы между собой и что стандартные неопределенности их оценок подлежат простому суммированию.</w:t>
      </w:r>
    </w:p>
    <w:p w:rsidR="00000000" w:rsidRDefault="000D1CE7">
      <w:pPr>
        <w:pStyle w:val="FORMATTEXT"/>
        <w:ind w:firstLine="568"/>
        <w:jc w:val="both"/>
      </w:pPr>
    </w:p>
    <w:p w:rsidR="00000000" w:rsidRDefault="000D1CE7">
      <w:pPr>
        <w:pStyle w:val="FORMATTEXT"/>
        <w:ind w:firstLine="568"/>
        <w:jc w:val="both"/>
      </w:pPr>
      <w:r>
        <w:t>Примечание 2 - Разные эксперименты могут и не быть независимым</w:t>
      </w:r>
      <w:r>
        <w:t>и, например, если в них использован один и тот же прибор (см. F.1.2.3).</w:t>
      </w:r>
    </w:p>
    <w:p w:rsidR="00000000" w:rsidRDefault="000D1CE7">
      <w:pPr>
        <w:pStyle w:val="FORMATTEXT"/>
        <w:ind w:firstLine="568"/>
        <w:jc w:val="both"/>
      </w:pPr>
    </w:p>
    <w:p w:rsidR="00000000" w:rsidRDefault="000D1CE7">
      <w:pPr>
        <w:pStyle w:val="FORMATTEXT"/>
        <w:ind w:firstLine="568"/>
        <w:jc w:val="both"/>
      </w:pPr>
      <w:r>
        <w:t>F.1.2.2 Являются ли две входные величины, одновременно оцениваемые по результатам повторных наблюдений, коррелированными можно определить с помощью формулы (17) (см. 5.2.3). Например,</w:t>
      </w:r>
      <w:r>
        <w:t xml:space="preserve"> пусть входными величинами являются частота генератора и температура. Если в оценку частоты генератора не вносят поправку на температуру или требуемая поправка определена неточно, а оценки этих двух величин получают по результатам одних и тех же наблюдений</w:t>
      </w:r>
      <w:r>
        <w:t>, то корреляция между оценками может быть значительной, что можно выявить по вычислению ковариации для частоты генератора и температуры окружающего воздуха.</w:t>
      </w:r>
    </w:p>
    <w:p w:rsidR="00000000" w:rsidRDefault="000D1CE7">
      <w:pPr>
        <w:pStyle w:val="FORMATTEXT"/>
        <w:ind w:firstLine="568"/>
        <w:jc w:val="both"/>
      </w:pPr>
    </w:p>
    <w:p w:rsidR="00000000" w:rsidRDefault="000D1CE7">
      <w:pPr>
        <w:pStyle w:val="FORMATTEXT"/>
        <w:ind w:firstLine="568"/>
        <w:jc w:val="both"/>
      </w:pPr>
      <w:r>
        <w:t>F.1.2.3 На практике входные величины часто коррелированны между собой из-за использования при их о</w:t>
      </w:r>
      <w:r>
        <w:t>ценке одних и тех же эталонов, измерительных приборов, справочных данных и даже методов измерений, причем каждый из перечисленных факторов может вносить существенную неопределенность. Для примера можно без потери общности предположить, что две входные вели</w:t>
      </w:r>
      <w:r>
        <w:t xml:space="preserve">чины </w:t>
      </w:r>
      <w:r w:rsidR="007B36ED">
        <w:rPr>
          <w:noProof/>
          <w:position w:val="-9"/>
        </w:rPr>
        <w:drawing>
          <wp:inline distT="0" distB="0" distL="0" distR="0">
            <wp:extent cx="213995" cy="213995"/>
            <wp:effectExtent l="0" t="0" r="0" b="0"/>
            <wp:docPr id="1209" name="Рисунок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и </w:t>
      </w:r>
      <w:r w:rsidR="007B36ED">
        <w:rPr>
          <w:noProof/>
          <w:position w:val="-9"/>
        </w:rPr>
        <w:drawing>
          <wp:inline distT="0" distB="0" distL="0" distR="0">
            <wp:extent cx="225425" cy="213995"/>
            <wp:effectExtent l="0" t="0" r="3175" b="0"/>
            <wp:docPr id="1210" name="Рисунок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с оценками, соответственно, </w:t>
      </w:r>
      <w:r w:rsidR="007B36ED">
        <w:rPr>
          <w:noProof/>
          <w:position w:val="-9"/>
        </w:rPr>
        <w:drawing>
          <wp:inline distT="0" distB="0" distL="0" distR="0">
            <wp:extent cx="166370" cy="213995"/>
            <wp:effectExtent l="0" t="0" r="5080" b="0"/>
            <wp:docPr id="1211" name="Рисунок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1212" name="Рисунок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зависят от нескольких некоррелированных величин </w:t>
      </w:r>
      <w:r w:rsidR="007B36ED">
        <w:rPr>
          <w:noProof/>
          <w:position w:val="-9"/>
        </w:rPr>
        <w:drawing>
          <wp:inline distT="0" distB="0" distL="0" distR="0">
            <wp:extent cx="189865" cy="213995"/>
            <wp:effectExtent l="0" t="0" r="635" b="0"/>
            <wp:docPr id="1213" name="Рисунок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704">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w:t>
      </w:r>
      <w:r w:rsidR="007B36ED">
        <w:rPr>
          <w:noProof/>
          <w:position w:val="-9"/>
        </w:rPr>
        <w:drawing>
          <wp:inline distT="0" distB="0" distL="0" distR="0">
            <wp:extent cx="213995" cy="213995"/>
            <wp:effectExtent l="0" t="0" r="0" b="0"/>
            <wp:docPr id="1214" name="Рисунок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705">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 </w:t>
      </w:r>
      <w:r w:rsidR="007B36ED">
        <w:rPr>
          <w:noProof/>
          <w:position w:val="-9"/>
        </w:rPr>
        <w:drawing>
          <wp:inline distT="0" distB="0" distL="0" distR="0">
            <wp:extent cx="225425" cy="213995"/>
            <wp:effectExtent l="0" t="0" r="3175" b="0"/>
            <wp:docPr id="1215" name="Рисунок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706">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Таким образом, </w:t>
      </w:r>
      <w:r w:rsidR="007B36ED">
        <w:rPr>
          <w:noProof/>
          <w:position w:val="-9"/>
        </w:rPr>
        <w:drawing>
          <wp:inline distT="0" distB="0" distL="0" distR="0">
            <wp:extent cx="1424940" cy="213995"/>
            <wp:effectExtent l="0" t="0" r="3810" b="0"/>
            <wp:docPr id="1216" name="Рисунок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707">
                      <a:extLst>
                        <a:ext uri="{28A0092B-C50C-407E-A947-70E740481C1C}">
                          <a14:useLocalDpi xmlns:a14="http://schemas.microsoft.com/office/drawing/2010/main" val="0"/>
                        </a:ext>
                      </a:extLst>
                    </a:blip>
                    <a:srcRect/>
                    <a:stretch>
                      <a:fillRect/>
                    </a:stretch>
                  </pic:blipFill>
                  <pic:spPr bwMode="auto">
                    <a:xfrm>
                      <a:off x="0" y="0"/>
                      <a:ext cx="1424940" cy="213995"/>
                    </a:xfrm>
                    <a:prstGeom prst="rect">
                      <a:avLst/>
                    </a:prstGeom>
                    <a:noFill/>
                    <a:ln>
                      <a:noFill/>
                    </a:ln>
                  </pic:spPr>
                </pic:pic>
              </a:graphicData>
            </a:graphic>
          </wp:inline>
        </w:drawing>
      </w:r>
      <w:r>
        <w:t xml:space="preserve">и </w:t>
      </w:r>
      <w:r w:rsidR="007B36ED">
        <w:rPr>
          <w:noProof/>
          <w:position w:val="-9"/>
        </w:rPr>
        <w:drawing>
          <wp:inline distT="0" distB="0" distL="0" distR="0">
            <wp:extent cx="1437005" cy="213995"/>
            <wp:effectExtent l="0" t="0" r="0" b="0"/>
            <wp:docPr id="1217" name="Рисунок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708">
                      <a:extLst>
                        <a:ext uri="{28A0092B-C50C-407E-A947-70E740481C1C}">
                          <a14:useLocalDpi xmlns:a14="http://schemas.microsoft.com/office/drawing/2010/main" val="0"/>
                        </a:ext>
                      </a:extLst>
                    </a:blip>
                    <a:srcRect/>
                    <a:stretch>
                      <a:fillRect/>
                    </a:stretch>
                  </pic:blipFill>
                  <pic:spPr bwMode="auto">
                    <a:xfrm>
                      <a:off x="0" y="0"/>
                      <a:ext cx="1437005" cy="213995"/>
                    </a:xfrm>
                    <a:prstGeom prst="rect">
                      <a:avLst/>
                    </a:prstGeom>
                    <a:noFill/>
                    <a:ln>
                      <a:noFill/>
                    </a:ln>
                  </pic:spPr>
                </pic:pic>
              </a:graphicData>
            </a:graphic>
          </wp:inline>
        </w:drawing>
      </w:r>
      <w:r>
        <w:t>хотя влияние некоторых из этих величин может проявляться только в одной функц</w:t>
      </w:r>
      <w:r>
        <w:t xml:space="preserve">ии и не проявляться в другой. Если </w:t>
      </w:r>
      <w:r w:rsidR="007B36ED">
        <w:rPr>
          <w:noProof/>
          <w:position w:val="-11"/>
        </w:rPr>
        <w:drawing>
          <wp:inline distT="0" distB="0" distL="0" distR="0">
            <wp:extent cx="462915" cy="260985"/>
            <wp:effectExtent l="0" t="0" r="0" b="5715"/>
            <wp:docPr id="1218" name="Рисунок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709">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представляет собой оценку дисперсии оценки </w:t>
      </w:r>
      <w:r w:rsidR="007B36ED">
        <w:rPr>
          <w:noProof/>
          <w:position w:val="-10"/>
        </w:rPr>
        <w:drawing>
          <wp:inline distT="0" distB="0" distL="0" distR="0">
            <wp:extent cx="166370" cy="225425"/>
            <wp:effectExtent l="0" t="0" r="5080" b="3175"/>
            <wp:docPr id="1219" name="Рисунок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71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величины </w:t>
      </w:r>
      <w:r w:rsidR="007B36ED">
        <w:rPr>
          <w:noProof/>
          <w:position w:val="-10"/>
        </w:rPr>
        <w:drawing>
          <wp:inline distT="0" distB="0" distL="0" distR="0">
            <wp:extent cx="189865" cy="225425"/>
            <wp:effectExtent l="0" t="0" r="635" b="3175"/>
            <wp:docPr id="1220" name="Рисунок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то оценку дисперсии для </w:t>
      </w:r>
      <w:r w:rsidR="007B36ED">
        <w:rPr>
          <w:noProof/>
          <w:position w:val="-9"/>
        </w:rPr>
        <w:drawing>
          <wp:inline distT="0" distB="0" distL="0" distR="0">
            <wp:extent cx="166370" cy="213995"/>
            <wp:effectExtent l="0" t="0" r="5080" b="0"/>
            <wp:docPr id="1221" name="Рисунок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можно получить по формуле (10) (см. 5.1.2):</w:t>
      </w:r>
    </w:p>
    <w:p w:rsidR="00000000" w:rsidRDefault="000D1CE7">
      <w:pPr>
        <w:pStyle w:val="FORMATTEXT"/>
        <w:ind w:firstLine="568"/>
        <w:jc w:val="both"/>
      </w:pPr>
    </w:p>
    <w:p w:rsidR="00000000" w:rsidRDefault="007B36ED">
      <w:pPr>
        <w:pStyle w:val="FORMATTEXT"/>
        <w:jc w:val="right"/>
      </w:pPr>
      <w:r>
        <w:rPr>
          <w:noProof/>
          <w:position w:val="-21"/>
        </w:rPr>
        <w:drawing>
          <wp:inline distT="0" distB="0" distL="0" distR="0">
            <wp:extent cx="1650365" cy="522605"/>
            <wp:effectExtent l="0" t="0" r="6985" b="0"/>
            <wp:docPr id="1222" name="Рисунок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1650365" cy="522605"/>
                    </a:xfrm>
                    <a:prstGeom prst="rect">
                      <a:avLst/>
                    </a:prstGeom>
                    <a:noFill/>
                    <a:ln>
                      <a:noFill/>
                    </a:ln>
                  </pic:spPr>
                </pic:pic>
              </a:graphicData>
            </a:graphic>
          </wp:inline>
        </w:drawing>
      </w:r>
      <w:r w:rsidR="000D1CE7">
        <w:t xml:space="preserve">.                                           (F.1) </w:t>
      </w:r>
    </w:p>
    <w:p w:rsidR="00000000" w:rsidRDefault="000D1CE7">
      <w:pPr>
        <w:pStyle w:val="FORMATTEXT"/>
        <w:ind w:firstLine="568"/>
        <w:jc w:val="both"/>
      </w:pPr>
      <w:r>
        <w:t>Аналогичный вид имеет формул</w:t>
      </w:r>
      <w:r>
        <w:t xml:space="preserve">а для </w:t>
      </w:r>
      <w:r w:rsidR="007B36ED">
        <w:rPr>
          <w:noProof/>
          <w:position w:val="-11"/>
        </w:rPr>
        <w:drawing>
          <wp:inline distT="0" distB="0" distL="0" distR="0">
            <wp:extent cx="487045" cy="260985"/>
            <wp:effectExtent l="0" t="0" r="8255" b="5715"/>
            <wp:docPr id="1223" name="Рисунок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t xml:space="preserve">. Оценку ковариации для </w:t>
      </w:r>
      <w:r w:rsidR="007B36ED">
        <w:rPr>
          <w:noProof/>
          <w:position w:val="-9"/>
        </w:rPr>
        <w:drawing>
          <wp:inline distT="0" distB="0" distL="0" distR="0">
            <wp:extent cx="166370" cy="213995"/>
            <wp:effectExtent l="0" t="0" r="5080" b="0"/>
            <wp:docPr id="1224" name="Рисунок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1225" name="Рисунок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можно получить по формуле</w:t>
      </w:r>
    </w:p>
    <w:p w:rsidR="00000000" w:rsidRDefault="000D1CE7">
      <w:pPr>
        <w:pStyle w:val="FORMATTEXT"/>
        <w:ind w:firstLine="568"/>
        <w:jc w:val="both"/>
      </w:pPr>
    </w:p>
    <w:p w:rsidR="00000000" w:rsidRDefault="007B36ED">
      <w:pPr>
        <w:pStyle w:val="FORMATTEXT"/>
        <w:jc w:val="right"/>
      </w:pPr>
      <w:r>
        <w:rPr>
          <w:noProof/>
          <w:position w:val="-18"/>
        </w:rPr>
        <w:drawing>
          <wp:inline distT="0" distB="0" distL="0" distR="0">
            <wp:extent cx="1816735" cy="451485"/>
            <wp:effectExtent l="0" t="0" r="0" b="5715"/>
            <wp:docPr id="1226" name="Рисунок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714">
                      <a:extLst>
                        <a:ext uri="{28A0092B-C50C-407E-A947-70E740481C1C}">
                          <a14:useLocalDpi xmlns:a14="http://schemas.microsoft.com/office/drawing/2010/main" val="0"/>
                        </a:ext>
                      </a:extLst>
                    </a:blip>
                    <a:srcRect/>
                    <a:stretch>
                      <a:fillRect/>
                    </a:stretch>
                  </pic:blipFill>
                  <pic:spPr bwMode="auto">
                    <a:xfrm>
                      <a:off x="0" y="0"/>
                      <a:ext cx="1816735" cy="451485"/>
                    </a:xfrm>
                    <a:prstGeom prst="rect">
                      <a:avLst/>
                    </a:prstGeom>
                    <a:noFill/>
                    <a:ln>
                      <a:noFill/>
                    </a:ln>
                  </pic:spPr>
                </pic:pic>
              </a:graphicData>
            </a:graphic>
          </wp:inline>
        </w:drawing>
      </w:r>
      <w:r w:rsidR="000D1CE7">
        <w:t xml:space="preserve">.                                       (F.2) </w:t>
      </w:r>
    </w:p>
    <w:p w:rsidR="00000000" w:rsidRDefault="000D1CE7">
      <w:pPr>
        <w:pStyle w:val="FORMATTEXT"/>
        <w:ind w:firstLine="568"/>
        <w:jc w:val="both"/>
      </w:pPr>
      <w:r>
        <w:t>Поскольк</w:t>
      </w:r>
      <w:r>
        <w:t xml:space="preserve">у вклад в сумму вносят только те влияющие величины, для которых одновременно выполняются условия </w:t>
      </w:r>
      <w:r w:rsidR="007B36ED">
        <w:rPr>
          <w:noProof/>
          <w:position w:val="-10"/>
        </w:rPr>
        <w:drawing>
          <wp:inline distT="0" distB="0" distL="0" distR="0">
            <wp:extent cx="653415" cy="225425"/>
            <wp:effectExtent l="0" t="0" r="0" b="3175"/>
            <wp:docPr id="1227" name="Рисунок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 xml:space="preserve">0 и </w:t>
      </w:r>
      <w:r w:rsidR="007B36ED">
        <w:rPr>
          <w:noProof/>
          <w:position w:val="-10"/>
        </w:rPr>
        <w:drawing>
          <wp:inline distT="0" distB="0" distL="0" distR="0">
            <wp:extent cx="653415" cy="225425"/>
            <wp:effectExtent l="0" t="0" r="0" b="3175"/>
            <wp:docPr id="1228" name="Рисунок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716">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 xml:space="preserve">0, то при отсутствии общих величин, входящих в выражение как для </w:t>
      </w:r>
      <w:r w:rsidR="007B36ED">
        <w:rPr>
          <w:noProof/>
          <w:position w:val="-7"/>
        </w:rPr>
        <w:drawing>
          <wp:inline distT="0" distB="0" distL="0" distR="0">
            <wp:extent cx="166370" cy="166370"/>
            <wp:effectExtent l="0" t="0" r="5080" b="5080"/>
            <wp:docPr id="1229"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717">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так и для </w:t>
      </w:r>
      <w:r w:rsidR="007B36ED">
        <w:rPr>
          <w:noProof/>
          <w:position w:val="-8"/>
        </w:rPr>
        <w:drawing>
          <wp:inline distT="0" distB="0" distL="0" distR="0">
            <wp:extent cx="166370" cy="178435"/>
            <wp:effectExtent l="0" t="0" r="5080" b="0"/>
            <wp:docPr id="1230"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718">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ковариация будет равна нулю.</w:t>
      </w:r>
    </w:p>
    <w:p w:rsidR="00000000" w:rsidRDefault="000D1CE7">
      <w:pPr>
        <w:pStyle w:val="FORMATTEXT"/>
        <w:ind w:firstLine="568"/>
        <w:jc w:val="both"/>
      </w:pPr>
    </w:p>
    <w:p w:rsidR="00000000" w:rsidRDefault="000D1CE7">
      <w:pPr>
        <w:pStyle w:val="FORMATTEXT"/>
        <w:ind w:firstLine="568"/>
        <w:jc w:val="both"/>
      </w:pPr>
      <w:r>
        <w:t xml:space="preserve">Оценку коэффициента корреляции </w:t>
      </w:r>
      <w:r w:rsidR="007B36ED">
        <w:rPr>
          <w:noProof/>
          <w:position w:val="-9"/>
        </w:rPr>
        <w:drawing>
          <wp:inline distT="0" distB="0" distL="0" distR="0">
            <wp:extent cx="570230" cy="213995"/>
            <wp:effectExtent l="0" t="0" r="1270" b="0"/>
            <wp:docPr id="1231"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570230" cy="213995"/>
                    </a:xfrm>
                    <a:prstGeom prst="rect">
                      <a:avLst/>
                    </a:prstGeom>
                    <a:noFill/>
                    <a:ln>
                      <a:noFill/>
                    </a:ln>
                  </pic:spPr>
                </pic:pic>
              </a:graphicData>
            </a:graphic>
          </wp:inline>
        </w:drawing>
      </w:r>
      <w:r>
        <w:t xml:space="preserve">для оценок </w:t>
      </w:r>
      <w:r w:rsidR="007B36ED">
        <w:rPr>
          <w:noProof/>
          <w:position w:val="-9"/>
        </w:rPr>
        <w:drawing>
          <wp:inline distT="0" distB="0" distL="0" distR="0">
            <wp:extent cx="166370" cy="213995"/>
            <wp:effectExtent l="0" t="0" r="5080" b="0"/>
            <wp:docPr id="1232"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1233"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получают </w:t>
      </w:r>
      <w:r>
        <w:t xml:space="preserve">из </w:t>
      </w:r>
      <w:r w:rsidR="007B36ED">
        <w:rPr>
          <w:noProof/>
          <w:position w:val="-9"/>
        </w:rPr>
        <w:drawing>
          <wp:inline distT="0" distB="0" distL="0" distR="0">
            <wp:extent cx="581660" cy="213995"/>
            <wp:effectExtent l="0" t="0" r="8890" b="0"/>
            <wp:docPr id="1234"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581660" cy="213995"/>
                    </a:xfrm>
                    <a:prstGeom prst="rect">
                      <a:avLst/>
                    </a:prstGeom>
                    <a:noFill/>
                    <a:ln>
                      <a:noFill/>
                    </a:ln>
                  </pic:spPr>
                </pic:pic>
              </a:graphicData>
            </a:graphic>
          </wp:inline>
        </w:drawing>
      </w:r>
      <w:r>
        <w:t xml:space="preserve">[формулы (F.2) и (14) с использованием формулы (F.1) для вычисления </w:t>
      </w:r>
      <w:r w:rsidR="007B36ED">
        <w:rPr>
          <w:noProof/>
          <w:position w:val="-9"/>
        </w:rPr>
        <w:drawing>
          <wp:inline distT="0" distB="0" distL="0" distR="0">
            <wp:extent cx="368300" cy="213995"/>
            <wp:effectExtent l="0" t="0" r="0" b="0"/>
            <wp:docPr id="1235"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368300" cy="213995"/>
                    </a:xfrm>
                    <a:prstGeom prst="rect">
                      <a:avLst/>
                    </a:prstGeom>
                    <a:noFill/>
                    <a:ln>
                      <a:noFill/>
                    </a:ln>
                  </pic:spPr>
                </pic:pic>
              </a:graphicData>
            </a:graphic>
          </wp:inline>
        </w:drawing>
      </w:r>
      <w:r>
        <w:t xml:space="preserve">и аналогичной ей формулы для вычисления </w:t>
      </w:r>
      <w:r w:rsidR="007B36ED">
        <w:rPr>
          <w:noProof/>
          <w:position w:val="-9"/>
        </w:rPr>
        <w:drawing>
          <wp:inline distT="0" distB="0" distL="0" distR="0">
            <wp:extent cx="391795" cy="213995"/>
            <wp:effectExtent l="0" t="0" r="8255" b="0"/>
            <wp:docPr id="1236"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722">
                      <a:extLst>
                        <a:ext uri="{28A0092B-C50C-407E-A947-70E740481C1C}">
                          <a14:useLocalDpi xmlns:a14="http://schemas.microsoft.com/office/drawing/2010/main" val="0"/>
                        </a:ext>
                      </a:extLst>
                    </a:blip>
                    <a:srcRect/>
                    <a:stretch>
                      <a:fillRect/>
                    </a:stretch>
                  </pic:blipFill>
                  <pic:spPr bwMode="auto">
                    <a:xfrm>
                      <a:off x="0" y="0"/>
                      <a:ext cx="391795" cy="213995"/>
                    </a:xfrm>
                    <a:prstGeom prst="rect">
                      <a:avLst/>
                    </a:prstGeom>
                    <a:noFill/>
                    <a:ln>
                      <a:noFill/>
                    </a:ln>
                  </pic:spPr>
                </pic:pic>
              </a:graphicData>
            </a:graphic>
          </wp:inline>
        </w:drawing>
      </w:r>
      <w:r>
        <w:t>; см. также формулу (Н.9) в Н.2.3]. В</w:t>
      </w:r>
      <w:r>
        <w:t>озможны случаи, когда оценка ковариации для оценок двух входных величин будет включать в себя и составляющую, обусловленную статистической связью между входными оценками [см. формулу (17)], и составляющую, обусловленную общими влияющими величинами, как в н</w:t>
      </w:r>
      <w:r>
        <w:t>астоящем пункте.</w:t>
      </w:r>
    </w:p>
    <w:p w:rsidR="00000000" w:rsidRDefault="000D1CE7">
      <w:pPr>
        <w:pStyle w:val="FORMATTEXT"/>
        <w:ind w:firstLine="568"/>
        <w:jc w:val="both"/>
      </w:pPr>
    </w:p>
    <w:p w:rsidR="00000000" w:rsidRDefault="000D1CE7">
      <w:pPr>
        <w:pStyle w:val="FORMATTEXT"/>
        <w:ind w:firstLine="568"/>
        <w:jc w:val="both"/>
        <w:rPr>
          <w:b/>
          <w:bCs/>
          <w:i/>
          <w:iCs/>
        </w:rPr>
      </w:pPr>
      <w:r>
        <w:rPr>
          <w:b/>
          <w:bCs/>
          <w:i/>
          <w:iCs/>
        </w:rPr>
        <w:t>Пример 1 - Эталонный резистор</w:t>
      </w:r>
      <w:r>
        <w:t xml:space="preserve"> </w:t>
      </w:r>
      <w:r w:rsidR="007B36ED">
        <w:rPr>
          <w:noProof/>
          <w:position w:val="-10"/>
        </w:rPr>
        <w:drawing>
          <wp:inline distT="0" distB="0" distL="0" distR="0">
            <wp:extent cx="237490" cy="225425"/>
            <wp:effectExtent l="0" t="0" r="0" b="3175"/>
            <wp:docPr id="1237" name="Рисунок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723">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rPr>
          <w:b/>
          <w:bCs/>
          <w:i/>
          <w:iCs/>
        </w:rPr>
        <w:t>используют для одновременного определения силы тока</w:t>
      </w:r>
      <w:r>
        <w:t xml:space="preserve"> </w:t>
      </w:r>
      <w:r w:rsidR="007B36ED">
        <w:rPr>
          <w:noProof/>
          <w:position w:val="-7"/>
        </w:rPr>
        <w:drawing>
          <wp:inline distT="0" distB="0" distL="0" distR="0">
            <wp:extent cx="118745" cy="166370"/>
            <wp:effectExtent l="0" t="0" r="0" b="5080"/>
            <wp:docPr id="1238" name="Рисунок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b/>
          <w:bCs/>
          <w:i/>
          <w:iCs/>
        </w:rPr>
        <w:t>и температуры</w:t>
      </w:r>
      <w:r>
        <w:t xml:space="preserve"> </w:t>
      </w:r>
      <w:r w:rsidR="007B36ED">
        <w:rPr>
          <w:noProof/>
          <w:position w:val="-7"/>
        </w:rPr>
        <w:drawing>
          <wp:inline distT="0" distB="0" distL="0" distR="0">
            <wp:extent cx="106680" cy="166370"/>
            <wp:effectExtent l="0" t="0" r="7620" b="5080"/>
            <wp:docPr id="1239" name="Рисунок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6680" cy="166370"/>
                    </a:xfrm>
                    <a:prstGeom prst="rect">
                      <a:avLst/>
                    </a:prstGeom>
                    <a:noFill/>
                    <a:ln>
                      <a:noFill/>
                    </a:ln>
                  </pic:spPr>
                </pic:pic>
              </a:graphicData>
            </a:graphic>
          </wp:inline>
        </w:drawing>
      </w:r>
      <w:r>
        <w:rPr>
          <w:b/>
          <w:bCs/>
          <w:i/>
          <w:iCs/>
        </w:rPr>
        <w:t>. Значение силы тока получают, измеряя цифровым вольтметром разность потенциалов на клеммах эталонного резистора, а температуру - путем измерения с помощью моста Уитстона и эталонного резистора сопротивления</w:t>
      </w:r>
      <w:r>
        <w:t xml:space="preserve"> </w:t>
      </w:r>
      <w:r w:rsidR="007B36ED">
        <w:rPr>
          <w:noProof/>
          <w:position w:val="-10"/>
        </w:rPr>
        <w:drawing>
          <wp:inline distT="0" distB="0" distL="0" distR="0">
            <wp:extent cx="415925" cy="225425"/>
            <wp:effectExtent l="0" t="0" r="3175" b="3175"/>
            <wp:docPr id="1240" name="Рисунок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415925" cy="225425"/>
                    </a:xfrm>
                    <a:prstGeom prst="rect">
                      <a:avLst/>
                    </a:prstGeom>
                    <a:noFill/>
                    <a:ln>
                      <a:noFill/>
                    </a:ln>
                  </pic:spPr>
                </pic:pic>
              </a:graphicData>
            </a:graphic>
          </wp:inline>
        </w:drawing>
      </w:r>
      <w:r>
        <w:rPr>
          <w:b/>
          <w:bCs/>
          <w:i/>
          <w:iCs/>
        </w:rPr>
        <w:t>калиброванного резистивного датчика температуры, для которого соотношение между температурой и сопротивлением в диапазоне 15 °C</w:t>
      </w:r>
      <w:r w:rsidR="007B36ED">
        <w:rPr>
          <w:noProof/>
          <w:position w:val="-7"/>
        </w:rPr>
        <w:drawing>
          <wp:inline distT="0" distB="0" distL="0" distR="0">
            <wp:extent cx="356235" cy="166370"/>
            <wp:effectExtent l="0" t="0" r="5715" b="5080"/>
            <wp:docPr id="1241" name="Рисунок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726">
                      <a:extLst>
                        <a:ext uri="{28A0092B-C50C-407E-A947-70E740481C1C}">
                          <a14:useLocalDpi xmlns:a14="http://schemas.microsoft.com/office/drawing/2010/main" val="0"/>
                        </a:ext>
                      </a:extLst>
                    </a:blip>
                    <a:srcRect/>
                    <a:stretch>
                      <a:fillRect/>
                    </a:stretch>
                  </pic:blipFill>
                  <pic:spPr bwMode="auto">
                    <a:xfrm>
                      <a:off x="0" y="0"/>
                      <a:ext cx="356235" cy="166370"/>
                    </a:xfrm>
                    <a:prstGeom prst="rect">
                      <a:avLst/>
                    </a:prstGeom>
                    <a:noFill/>
                    <a:ln>
                      <a:noFill/>
                    </a:ln>
                  </pic:spPr>
                </pic:pic>
              </a:graphicData>
            </a:graphic>
          </wp:inline>
        </w:drawing>
      </w:r>
      <w:r>
        <w:rPr>
          <w:b/>
          <w:bCs/>
          <w:i/>
          <w:iCs/>
        </w:rPr>
        <w:t xml:space="preserve">30 °С определяется выражением </w:t>
      </w:r>
      <w:r w:rsidR="007B36ED">
        <w:rPr>
          <w:noProof/>
          <w:position w:val="-11"/>
        </w:rPr>
        <w:drawing>
          <wp:inline distT="0" distB="0" distL="0" distR="0">
            <wp:extent cx="1021080" cy="260985"/>
            <wp:effectExtent l="0" t="0" r="7620" b="5715"/>
            <wp:docPr id="1242" name="Рисунок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727">
                      <a:extLst>
                        <a:ext uri="{28A0092B-C50C-407E-A947-70E740481C1C}">
                          <a14:useLocalDpi xmlns:a14="http://schemas.microsoft.com/office/drawing/2010/main" val="0"/>
                        </a:ext>
                      </a:extLst>
                    </a:blip>
                    <a:srcRect/>
                    <a:stretch>
                      <a:fillRect/>
                    </a:stretch>
                  </pic:blipFill>
                  <pic:spPr bwMode="auto">
                    <a:xfrm>
                      <a:off x="0" y="0"/>
                      <a:ext cx="1021080" cy="260985"/>
                    </a:xfrm>
                    <a:prstGeom prst="rect">
                      <a:avLst/>
                    </a:prstGeom>
                    <a:noFill/>
                    <a:ln>
                      <a:noFill/>
                    </a:ln>
                  </pic:spPr>
                </pic:pic>
              </a:graphicData>
            </a:graphic>
          </wp:inline>
        </w:drawing>
      </w:r>
      <w:r>
        <w:rPr>
          <w:b/>
          <w:bCs/>
          <w:i/>
          <w:iCs/>
        </w:rPr>
        <w:t>, где</w:t>
      </w:r>
      <w:r>
        <w:t xml:space="preserve"> </w:t>
      </w:r>
      <w:r w:rsidR="007B36ED">
        <w:rPr>
          <w:noProof/>
          <w:position w:val="-6"/>
        </w:rPr>
        <w:drawing>
          <wp:inline distT="0" distB="0" distL="0" distR="0">
            <wp:extent cx="118745" cy="142240"/>
            <wp:effectExtent l="0" t="0" r="0" b="0"/>
            <wp:docPr id="1243" name="Рисунок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b/>
          <w:bCs/>
          <w:i/>
          <w:iCs/>
        </w:rPr>
        <w:t xml:space="preserve">и </w:t>
      </w:r>
      <w:r w:rsidR="007B36ED">
        <w:rPr>
          <w:noProof/>
          <w:position w:val="-10"/>
        </w:rPr>
        <w:drawing>
          <wp:inline distT="0" distB="0" distL="0" distR="0">
            <wp:extent cx="166370" cy="225425"/>
            <wp:effectExtent l="0" t="0" r="5080" b="3175"/>
            <wp:docPr id="1244" name="Рисунок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72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b/>
          <w:bCs/>
          <w:i/>
          <w:iCs/>
        </w:rPr>
        <w:t>- известные константы. Таким образом, значение силы тока получают по формуле</w:t>
      </w:r>
      <w:r>
        <w:t xml:space="preserve"> </w:t>
      </w:r>
      <w:r w:rsidR="007B36ED">
        <w:rPr>
          <w:noProof/>
          <w:position w:val="-10"/>
        </w:rPr>
        <w:drawing>
          <wp:inline distT="0" distB="0" distL="0" distR="0">
            <wp:extent cx="795655" cy="225425"/>
            <wp:effectExtent l="0" t="0" r="4445" b="3175"/>
            <wp:docPr id="1245" name="Рисунок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729">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rPr>
          <w:b/>
          <w:bCs/>
          <w:i/>
          <w:iCs/>
        </w:rPr>
        <w:t>, а температуры - по формуле</w:t>
      </w:r>
      <w:r>
        <w:t xml:space="preserve"> </w:t>
      </w:r>
      <w:r w:rsidR="007B36ED">
        <w:rPr>
          <w:noProof/>
          <w:position w:val="-11"/>
        </w:rPr>
        <w:drawing>
          <wp:inline distT="0" distB="0" distL="0" distR="0">
            <wp:extent cx="1223010" cy="260985"/>
            <wp:effectExtent l="0" t="0" r="0" b="5715"/>
            <wp:docPr id="1246" name="Рисунок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730">
                      <a:extLst>
                        <a:ext uri="{28A0092B-C50C-407E-A947-70E740481C1C}">
                          <a14:useLocalDpi xmlns:a14="http://schemas.microsoft.com/office/drawing/2010/main" val="0"/>
                        </a:ext>
                      </a:extLst>
                    </a:blip>
                    <a:srcRect/>
                    <a:stretch>
                      <a:fillRect/>
                    </a:stretch>
                  </pic:blipFill>
                  <pic:spPr bwMode="auto">
                    <a:xfrm>
                      <a:off x="0" y="0"/>
                      <a:ext cx="1223010" cy="260985"/>
                    </a:xfrm>
                    <a:prstGeom prst="rect">
                      <a:avLst/>
                    </a:prstGeom>
                    <a:noFill/>
                    <a:ln>
                      <a:noFill/>
                    </a:ln>
                  </pic:spPr>
                </pic:pic>
              </a:graphicData>
            </a:graphic>
          </wp:inline>
        </w:drawing>
      </w:r>
      <w:r>
        <w:rPr>
          <w:b/>
          <w:bCs/>
          <w:i/>
          <w:iCs/>
        </w:rPr>
        <w:t>, где</w:t>
      </w:r>
      <w:r>
        <w:t xml:space="preserve"> </w:t>
      </w:r>
      <w:r w:rsidR="007B36ED">
        <w:rPr>
          <w:noProof/>
          <w:position w:val="-8"/>
        </w:rPr>
        <w:drawing>
          <wp:inline distT="0" distB="0" distL="0" distR="0">
            <wp:extent cx="356235" cy="201930"/>
            <wp:effectExtent l="0" t="0" r="5715" b="7620"/>
            <wp:docPr id="1247" name="Рисунок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731">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rPr>
          <w:b/>
          <w:bCs/>
          <w:i/>
          <w:iCs/>
        </w:rPr>
        <w:t>- отношение</w:t>
      </w:r>
      <w:r>
        <w:t xml:space="preserve"> </w:t>
      </w:r>
      <w:r w:rsidR="007B36ED">
        <w:rPr>
          <w:noProof/>
          <w:position w:val="-10"/>
        </w:rPr>
        <w:drawing>
          <wp:inline distT="0" distB="0" distL="0" distR="0">
            <wp:extent cx="735965" cy="225425"/>
            <wp:effectExtent l="0" t="0" r="6985" b="3175"/>
            <wp:docPr id="1248" name="Рисунок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732">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rPr>
          <w:b/>
          <w:bCs/>
          <w:i/>
          <w:iCs/>
        </w:rPr>
        <w:t>, измеренное с помощью моста Уитстона.</w:t>
      </w:r>
    </w:p>
    <w:p w:rsidR="00000000" w:rsidRDefault="000D1CE7">
      <w:pPr>
        <w:pStyle w:val="FORMATTEXT"/>
        <w:ind w:firstLine="568"/>
        <w:jc w:val="both"/>
      </w:pPr>
    </w:p>
    <w:p w:rsidR="00000000" w:rsidRDefault="000D1CE7">
      <w:pPr>
        <w:pStyle w:val="FORMATTEXT"/>
        <w:ind w:firstLine="568"/>
        <w:jc w:val="both"/>
      </w:pPr>
      <w:r>
        <w:rPr>
          <w:b/>
          <w:bCs/>
          <w:i/>
          <w:iCs/>
        </w:rPr>
        <w:t>Поскольку для измеряемых величин</w:t>
      </w:r>
      <w:r>
        <w:t xml:space="preserve"> </w:t>
      </w:r>
      <w:r w:rsidR="007B36ED">
        <w:rPr>
          <w:noProof/>
          <w:position w:val="-7"/>
        </w:rPr>
        <w:drawing>
          <wp:inline distT="0" distB="0" distL="0" distR="0">
            <wp:extent cx="118745" cy="166370"/>
            <wp:effectExtent l="0" t="0" r="0" b="5080"/>
            <wp:docPr id="1249" name="Рисунок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b/>
          <w:bCs/>
          <w:i/>
          <w:iCs/>
        </w:rPr>
        <w:t>и</w:t>
      </w:r>
      <w:r>
        <w:t xml:space="preserve"> </w:t>
      </w:r>
      <w:r w:rsidR="007B36ED">
        <w:rPr>
          <w:noProof/>
          <w:position w:val="-7"/>
        </w:rPr>
        <w:drawing>
          <wp:inline distT="0" distB="0" distL="0" distR="0">
            <wp:extent cx="106680" cy="166370"/>
            <wp:effectExtent l="0" t="0" r="7620" b="5080"/>
            <wp:docPr id="1250" name="Рисунок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106680" cy="166370"/>
                    </a:xfrm>
                    <a:prstGeom prst="rect">
                      <a:avLst/>
                    </a:prstGeom>
                    <a:noFill/>
                    <a:ln>
                      <a:noFill/>
                    </a:ln>
                  </pic:spPr>
                </pic:pic>
              </a:graphicData>
            </a:graphic>
          </wp:inline>
        </w:drawing>
      </w:r>
      <w:r>
        <w:rPr>
          <w:b/>
          <w:bCs/>
          <w:i/>
          <w:iCs/>
        </w:rPr>
        <w:t>общей является только вли</w:t>
      </w:r>
      <w:r>
        <w:rPr>
          <w:b/>
          <w:bCs/>
          <w:i/>
          <w:iCs/>
        </w:rPr>
        <w:t>яющая величина</w:t>
      </w:r>
      <w:r>
        <w:t xml:space="preserve"> </w:t>
      </w:r>
      <w:r w:rsidR="007B36ED">
        <w:rPr>
          <w:noProof/>
          <w:position w:val="-10"/>
        </w:rPr>
        <w:drawing>
          <wp:inline distT="0" distB="0" distL="0" distR="0">
            <wp:extent cx="237490" cy="225425"/>
            <wp:effectExtent l="0" t="0" r="0" b="3175"/>
            <wp:docPr id="1251" name="Рисунок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723">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rPr>
          <w:b/>
          <w:bCs/>
          <w:i/>
          <w:iCs/>
        </w:rPr>
        <w:t>, то согласно формуле (F.2) выражение для ковариации между оценками этих величин будет иметь вид</w:t>
      </w:r>
    </w:p>
    <w:p w:rsidR="00000000" w:rsidRDefault="000D1CE7">
      <w:pPr>
        <w:pStyle w:val="FORMATTEXT"/>
        <w:ind w:firstLine="568"/>
        <w:jc w:val="both"/>
      </w:pPr>
    </w:p>
    <w:p w:rsidR="00000000" w:rsidRDefault="007B36ED">
      <w:pPr>
        <w:pStyle w:val="FORMATTEXT"/>
        <w:jc w:val="center"/>
      </w:pPr>
      <w:r>
        <w:rPr>
          <w:noProof/>
          <w:position w:val="-22"/>
        </w:rPr>
        <w:drawing>
          <wp:inline distT="0" distB="0" distL="0" distR="0">
            <wp:extent cx="5213350" cy="534670"/>
            <wp:effectExtent l="0" t="0" r="6350" b="0"/>
            <wp:docPr id="1252" name="Рисунок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734">
                      <a:extLst>
                        <a:ext uri="{28A0092B-C50C-407E-A947-70E740481C1C}">
                          <a14:useLocalDpi xmlns:a14="http://schemas.microsoft.com/office/drawing/2010/main" val="0"/>
                        </a:ext>
                      </a:extLst>
                    </a:blip>
                    <a:srcRect/>
                    <a:stretch>
                      <a:fillRect/>
                    </a:stretch>
                  </pic:blipFill>
                  <pic:spPr bwMode="auto">
                    <a:xfrm>
                      <a:off x="0" y="0"/>
                      <a:ext cx="5213350" cy="534670"/>
                    </a:xfrm>
                    <a:prstGeom prst="rect">
                      <a:avLst/>
                    </a:prstGeom>
                    <a:noFill/>
                    <a:ln>
                      <a:noFill/>
                    </a:ln>
                  </pic:spPr>
                </pic:pic>
              </a:graphicData>
            </a:graphic>
          </wp:inline>
        </w:drawing>
      </w:r>
      <w:r w:rsidR="000D1CE7">
        <w:t>.</w:t>
      </w:r>
    </w:p>
    <w:p w:rsidR="00000000" w:rsidRDefault="000D1CE7">
      <w:pPr>
        <w:pStyle w:val="FORMATTEXT"/>
        <w:ind w:firstLine="568"/>
        <w:jc w:val="both"/>
      </w:pPr>
      <w:r>
        <w:rPr>
          <w:b/>
          <w:bCs/>
          <w:i/>
          <w:iCs/>
        </w:rPr>
        <w:t>(Для упрощения записи в данном примере использованы одни и те же симв</w:t>
      </w:r>
      <w:r>
        <w:rPr>
          <w:b/>
          <w:bCs/>
          <w:i/>
          <w:iCs/>
        </w:rPr>
        <w:t>олы для обозначения величин и их оценок.)</w:t>
      </w:r>
    </w:p>
    <w:p w:rsidR="00000000" w:rsidRDefault="000D1CE7">
      <w:pPr>
        <w:pStyle w:val="FORMATTEXT"/>
        <w:ind w:firstLine="568"/>
        <w:jc w:val="both"/>
      </w:pPr>
    </w:p>
    <w:p w:rsidR="00000000" w:rsidRDefault="000D1CE7">
      <w:pPr>
        <w:pStyle w:val="FORMATTEXT"/>
        <w:ind w:firstLine="568"/>
        <w:jc w:val="both"/>
      </w:pPr>
      <w:r>
        <w:rPr>
          <w:b/>
          <w:bCs/>
          <w:i/>
          <w:iCs/>
        </w:rPr>
        <w:t>Для получения числовой оценки ковариации в полученную формулу следует поставить значения измеряемых величин</w:t>
      </w:r>
      <w:r>
        <w:t xml:space="preserve"> </w:t>
      </w:r>
      <w:r w:rsidR="007B36ED">
        <w:rPr>
          <w:noProof/>
          <w:position w:val="-7"/>
        </w:rPr>
        <w:drawing>
          <wp:inline distT="0" distB="0" distL="0" distR="0">
            <wp:extent cx="118745" cy="166370"/>
            <wp:effectExtent l="0" t="0" r="0" b="5080"/>
            <wp:docPr id="1253" name="Рисунок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b/>
          <w:bCs/>
          <w:i/>
          <w:iCs/>
        </w:rPr>
        <w:t>и</w:t>
      </w:r>
      <w:r>
        <w:t xml:space="preserve"> </w:t>
      </w:r>
      <w:r w:rsidR="007B36ED">
        <w:rPr>
          <w:noProof/>
          <w:position w:val="-7"/>
        </w:rPr>
        <w:drawing>
          <wp:inline distT="0" distB="0" distL="0" distR="0">
            <wp:extent cx="106680" cy="166370"/>
            <wp:effectExtent l="0" t="0" r="7620" b="5080"/>
            <wp:docPr id="1254"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106680" cy="166370"/>
                    </a:xfrm>
                    <a:prstGeom prst="rect">
                      <a:avLst/>
                    </a:prstGeom>
                    <a:noFill/>
                    <a:ln>
                      <a:noFill/>
                    </a:ln>
                  </pic:spPr>
                </pic:pic>
              </a:graphicData>
            </a:graphic>
          </wp:inline>
        </w:drawing>
      </w:r>
      <w:r>
        <w:rPr>
          <w:b/>
          <w:bCs/>
          <w:i/>
          <w:iCs/>
        </w:rPr>
        <w:t>и значения</w:t>
      </w:r>
      <w:r>
        <w:t xml:space="preserve"> </w:t>
      </w:r>
      <w:r w:rsidR="007B36ED">
        <w:rPr>
          <w:noProof/>
          <w:position w:val="-10"/>
        </w:rPr>
        <w:drawing>
          <wp:inline distT="0" distB="0" distL="0" distR="0">
            <wp:extent cx="237490" cy="225425"/>
            <wp:effectExtent l="0" t="0" r="0" b="3175"/>
            <wp:docPr id="1255" name="Рисунок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723">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rPr>
          <w:b/>
          <w:bCs/>
          <w:i/>
          <w:iCs/>
        </w:rPr>
        <w:t>и</w:t>
      </w:r>
      <w:r>
        <w:t xml:space="preserve"> </w:t>
      </w:r>
      <w:r w:rsidR="007B36ED">
        <w:rPr>
          <w:noProof/>
          <w:position w:val="-10"/>
        </w:rPr>
        <w:drawing>
          <wp:inline distT="0" distB="0" distL="0" distR="0">
            <wp:extent cx="487045" cy="225425"/>
            <wp:effectExtent l="0" t="0" r="8255" b="3175"/>
            <wp:docPr id="1256" name="Рисунок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735">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rPr>
          <w:b/>
          <w:bCs/>
          <w:i/>
          <w:iCs/>
        </w:rPr>
        <w:t>, приведенные в свидетельстве о калибровке эталонного резистора. Единицей измерения</w:t>
      </w:r>
      <w:r>
        <w:t xml:space="preserve"> </w:t>
      </w:r>
      <w:r w:rsidR="007B36ED">
        <w:rPr>
          <w:noProof/>
          <w:position w:val="-8"/>
        </w:rPr>
        <w:drawing>
          <wp:inline distT="0" distB="0" distL="0" distR="0">
            <wp:extent cx="462915" cy="201930"/>
            <wp:effectExtent l="0" t="0" r="0" b="7620"/>
            <wp:docPr id="1257" name="Рисунок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736">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b/>
          <w:bCs/>
          <w:i/>
          <w:iCs/>
        </w:rPr>
        <w:t>будет А °С, поскольку размерность</w:t>
      </w:r>
      <w:r>
        <w:t xml:space="preserve"> </w:t>
      </w:r>
      <w:r w:rsidR="007B36ED">
        <w:rPr>
          <w:noProof/>
          <w:position w:val="-11"/>
        </w:rPr>
        <w:drawing>
          <wp:inline distT="0" distB="0" distL="0" distR="0">
            <wp:extent cx="831215" cy="260985"/>
            <wp:effectExtent l="0" t="0" r="6985" b="5715"/>
            <wp:docPr id="1258" name="Рисунок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737">
                      <a:extLst>
                        <a:ext uri="{28A0092B-C50C-407E-A947-70E740481C1C}">
                          <a14:useLocalDpi xmlns:a14="http://schemas.microsoft.com/office/drawing/2010/main" val="0"/>
                        </a:ext>
                      </a:extLst>
                    </a:blip>
                    <a:srcRect/>
                    <a:stretch>
                      <a:fillRect/>
                    </a:stretch>
                  </pic:blipFill>
                  <pic:spPr bwMode="auto">
                    <a:xfrm>
                      <a:off x="0" y="0"/>
                      <a:ext cx="831215" cy="260985"/>
                    </a:xfrm>
                    <a:prstGeom prst="rect">
                      <a:avLst/>
                    </a:prstGeom>
                    <a:noFill/>
                    <a:ln>
                      <a:noFill/>
                    </a:ln>
                  </pic:spPr>
                </pic:pic>
              </a:graphicData>
            </a:graphic>
          </wp:inline>
        </w:drawing>
      </w:r>
      <w:r>
        <w:rPr>
          <w:b/>
          <w:bCs/>
          <w:i/>
          <w:iCs/>
        </w:rPr>
        <w:t>равна единице.</w:t>
      </w:r>
    </w:p>
    <w:p w:rsidR="00000000" w:rsidRDefault="000D1CE7">
      <w:pPr>
        <w:pStyle w:val="FORMATTEXT"/>
        <w:ind w:firstLine="568"/>
        <w:jc w:val="both"/>
      </w:pPr>
    </w:p>
    <w:p w:rsidR="00000000" w:rsidRDefault="000D1CE7">
      <w:pPr>
        <w:pStyle w:val="FORMATTEXT"/>
        <w:ind w:firstLine="568"/>
        <w:jc w:val="both"/>
      </w:pPr>
      <w:r>
        <w:rPr>
          <w:b/>
          <w:bCs/>
          <w:i/>
          <w:iCs/>
        </w:rPr>
        <w:t>Далее, предполо</w:t>
      </w:r>
      <w:r>
        <w:rPr>
          <w:b/>
          <w:bCs/>
          <w:i/>
          <w:iCs/>
        </w:rPr>
        <w:t>жим, что некоторая величина</w:t>
      </w:r>
      <w:r>
        <w:t xml:space="preserve"> </w:t>
      </w:r>
      <w:r w:rsidR="007B36ED">
        <w:rPr>
          <w:noProof/>
          <w:position w:val="-7"/>
        </w:rPr>
        <w:drawing>
          <wp:inline distT="0" distB="0" distL="0" distR="0">
            <wp:extent cx="166370" cy="166370"/>
            <wp:effectExtent l="0" t="0" r="5080" b="5080"/>
            <wp:docPr id="1259" name="Рисунок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rPr>
          <w:b/>
          <w:bCs/>
          <w:i/>
          <w:iCs/>
        </w:rPr>
        <w:t>связана с входными величинами</w:t>
      </w:r>
      <w:r>
        <w:t xml:space="preserve"> </w:t>
      </w:r>
      <w:r w:rsidR="007B36ED">
        <w:rPr>
          <w:noProof/>
          <w:position w:val="-7"/>
        </w:rPr>
        <w:drawing>
          <wp:inline distT="0" distB="0" distL="0" distR="0">
            <wp:extent cx="118745" cy="166370"/>
            <wp:effectExtent l="0" t="0" r="0" b="5080"/>
            <wp:docPr id="1260" name="Рисунок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738">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b/>
          <w:bCs/>
          <w:i/>
          <w:iCs/>
        </w:rPr>
        <w:t>и</w:t>
      </w:r>
      <w:r>
        <w:t xml:space="preserve"> </w:t>
      </w:r>
      <w:r w:rsidR="007B36ED">
        <w:rPr>
          <w:noProof/>
          <w:position w:val="-7"/>
        </w:rPr>
        <w:drawing>
          <wp:inline distT="0" distB="0" distL="0" distR="0">
            <wp:extent cx="106680" cy="166370"/>
            <wp:effectExtent l="0" t="0" r="7620" b="5080"/>
            <wp:docPr id="1261" name="Рисунок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6680" cy="166370"/>
                    </a:xfrm>
                    <a:prstGeom prst="rect">
                      <a:avLst/>
                    </a:prstGeom>
                    <a:noFill/>
                    <a:ln>
                      <a:noFill/>
                    </a:ln>
                  </pic:spPr>
                </pic:pic>
              </a:graphicData>
            </a:graphic>
          </wp:inline>
        </w:drawing>
      </w:r>
      <w:r>
        <w:rPr>
          <w:b/>
          <w:bCs/>
          <w:i/>
          <w:iCs/>
        </w:rPr>
        <w:t>соотношением</w:t>
      </w:r>
      <w:r>
        <w:t xml:space="preserve"> </w:t>
      </w:r>
      <w:r w:rsidR="007B36ED">
        <w:rPr>
          <w:noProof/>
          <w:position w:val="-11"/>
        </w:rPr>
        <w:drawing>
          <wp:inline distT="0" distB="0" distL="0" distR="0">
            <wp:extent cx="1247140" cy="260985"/>
            <wp:effectExtent l="0" t="0" r="0" b="5715"/>
            <wp:docPr id="1262" name="Рисунок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739">
                      <a:extLst>
                        <a:ext uri="{28A0092B-C50C-407E-A947-70E740481C1C}">
                          <a14:useLocalDpi xmlns:a14="http://schemas.microsoft.com/office/drawing/2010/main" val="0"/>
                        </a:ext>
                      </a:extLst>
                    </a:blip>
                    <a:srcRect/>
                    <a:stretch>
                      <a:fillRect/>
                    </a:stretch>
                  </pic:blipFill>
                  <pic:spPr bwMode="auto">
                    <a:xfrm>
                      <a:off x="0" y="0"/>
                      <a:ext cx="1247140" cy="260985"/>
                    </a:xfrm>
                    <a:prstGeom prst="rect">
                      <a:avLst/>
                    </a:prstGeom>
                    <a:noFill/>
                    <a:ln>
                      <a:noFill/>
                    </a:ln>
                  </pic:spPr>
                </pic:pic>
              </a:graphicData>
            </a:graphic>
          </wp:inline>
        </w:drawing>
      </w:r>
      <w:r>
        <w:rPr>
          <w:b/>
          <w:bCs/>
          <w:i/>
          <w:iCs/>
        </w:rPr>
        <w:t xml:space="preserve">, где </w:t>
      </w:r>
      <w:r w:rsidR="007B36ED">
        <w:rPr>
          <w:noProof/>
          <w:position w:val="-10"/>
        </w:rPr>
        <w:drawing>
          <wp:inline distT="0" distB="0" distL="0" distR="0">
            <wp:extent cx="213995" cy="225425"/>
            <wp:effectExtent l="0" t="0" r="0" b="3175"/>
            <wp:docPr id="1263" name="Рисунок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Pr>
          <w:b/>
          <w:bCs/>
          <w:i/>
          <w:iCs/>
        </w:rPr>
        <w:t>и</w:t>
      </w:r>
      <w:r>
        <w:t xml:space="preserve"> </w:t>
      </w:r>
      <w:r w:rsidR="007B36ED">
        <w:rPr>
          <w:noProof/>
          <w:position w:val="-10"/>
        </w:rPr>
        <w:drawing>
          <wp:inline distT="0" distB="0" distL="0" distR="0">
            <wp:extent cx="189865" cy="225425"/>
            <wp:effectExtent l="0" t="0" r="635" b="3175"/>
            <wp:docPr id="1264" name="Рисунок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741">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b/>
          <w:bCs/>
          <w:i/>
          <w:iCs/>
        </w:rPr>
        <w:t xml:space="preserve">- известные константы с пренебрежимо малыми неопределенностями [т.е. </w:t>
      </w:r>
      <w:r w:rsidR="007B36ED">
        <w:rPr>
          <w:noProof/>
          <w:position w:val="-11"/>
        </w:rPr>
        <w:drawing>
          <wp:inline distT="0" distB="0" distL="0" distR="0">
            <wp:extent cx="807720" cy="260985"/>
            <wp:effectExtent l="0" t="0" r="0" b="5715"/>
            <wp:docPr id="1265" name="Рисунок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742">
                      <a:extLst>
                        <a:ext uri="{28A0092B-C50C-407E-A947-70E740481C1C}">
                          <a14:useLocalDpi xmlns:a14="http://schemas.microsoft.com/office/drawing/2010/main" val="0"/>
                        </a:ext>
                      </a:extLst>
                    </a:blip>
                    <a:srcRect/>
                    <a:stretch>
                      <a:fillRect/>
                    </a:stretch>
                  </pic:blipFill>
                  <pic:spPr bwMode="auto">
                    <a:xfrm>
                      <a:off x="0" y="0"/>
                      <a:ext cx="807720" cy="260985"/>
                    </a:xfrm>
                    <a:prstGeom prst="rect">
                      <a:avLst/>
                    </a:prstGeom>
                    <a:noFill/>
                    <a:ln>
                      <a:noFill/>
                    </a:ln>
                  </pic:spPr>
                </pic:pic>
              </a:graphicData>
            </a:graphic>
          </wp:inline>
        </w:drawing>
      </w:r>
      <w:r>
        <w:rPr>
          <w:b/>
          <w:bCs/>
          <w:i/>
          <w:iCs/>
        </w:rPr>
        <w:t>,</w:t>
      </w:r>
      <w:r>
        <w:t xml:space="preserve"> </w:t>
      </w:r>
      <w:r w:rsidR="007B36ED">
        <w:rPr>
          <w:noProof/>
          <w:position w:val="-11"/>
        </w:rPr>
        <w:drawing>
          <wp:inline distT="0" distB="0" distL="0" distR="0">
            <wp:extent cx="772160" cy="260985"/>
            <wp:effectExtent l="0" t="0" r="8890" b="5715"/>
            <wp:docPr id="1266" name="Рисунок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743">
                      <a:extLst>
                        <a:ext uri="{28A0092B-C50C-407E-A947-70E740481C1C}">
                          <a14:useLocalDpi xmlns:a14="http://schemas.microsoft.com/office/drawing/2010/main" val="0"/>
                        </a:ext>
                      </a:extLst>
                    </a:blip>
                    <a:srcRect/>
                    <a:stretch>
                      <a:fillRect/>
                    </a:stretch>
                  </pic:blipFill>
                  <pic:spPr bwMode="auto">
                    <a:xfrm>
                      <a:off x="0" y="0"/>
                      <a:ext cx="772160" cy="260985"/>
                    </a:xfrm>
                    <a:prstGeom prst="rect">
                      <a:avLst/>
                    </a:prstGeom>
                    <a:noFill/>
                    <a:ln>
                      <a:noFill/>
                    </a:ln>
                  </pic:spPr>
                </pic:pic>
              </a:graphicData>
            </a:graphic>
          </wp:inline>
        </w:drawing>
      </w:r>
      <w:r>
        <w:rPr>
          <w:b/>
          <w:bCs/>
          <w:i/>
          <w:iCs/>
        </w:rPr>
        <w:t>]. Тогда в соответствии с формулой (13) (см. 5.2.2) дисперсия</w:t>
      </w:r>
      <w:r>
        <w:t xml:space="preserve"> </w:t>
      </w:r>
      <w:r w:rsidR="007B36ED">
        <w:rPr>
          <w:noProof/>
          <w:position w:val="-7"/>
        </w:rPr>
        <w:drawing>
          <wp:inline distT="0" distB="0" distL="0" distR="0">
            <wp:extent cx="154305" cy="166370"/>
            <wp:effectExtent l="0" t="0" r="0" b="5080"/>
            <wp:docPr id="1267" name="Рисунок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Pr>
          <w:b/>
          <w:bCs/>
          <w:i/>
          <w:iCs/>
        </w:rPr>
        <w:t>может</w:t>
      </w:r>
      <w:r>
        <w:t xml:space="preserve"> </w:t>
      </w:r>
      <w:r>
        <w:rPr>
          <w:b/>
          <w:bCs/>
          <w:i/>
          <w:iCs/>
        </w:rPr>
        <w:t>быть выражена через дисперсии</w:t>
      </w:r>
      <w:r>
        <w:t xml:space="preserve"> </w:t>
      </w:r>
      <w:r w:rsidR="007B36ED">
        <w:rPr>
          <w:noProof/>
          <w:position w:val="-7"/>
        </w:rPr>
        <w:drawing>
          <wp:inline distT="0" distB="0" distL="0" distR="0">
            <wp:extent cx="118745" cy="166370"/>
            <wp:effectExtent l="0" t="0" r="0" b="5080"/>
            <wp:docPr id="1268" name="Рисунок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738">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b/>
          <w:bCs/>
          <w:i/>
          <w:iCs/>
        </w:rPr>
        <w:t>и</w:t>
      </w:r>
      <w:r>
        <w:t xml:space="preserve"> </w:t>
      </w:r>
      <w:r w:rsidR="007B36ED">
        <w:rPr>
          <w:noProof/>
          <w:position w:val="-7"/>
        </w:rPr>
        <w:drawing>
          <wp:inline distT="0" distB="0" distL="0" distR="0">
            <wp:extent cx="106680" cy="166370"/>
            <wp:effectExtent l="0" t="0" r="7620" b="5080"/>
            <wp:docPr id="1269" name="Рисунок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106680" cy="166370"/>
                    </a:xfrm>
                    <a:prstGeom prst="rect">
                      <a:avLst/>
                    </a:prstGeom>
                    <a:noFill/>
                    <a:ln>
                      <a:noFill/>
                    </a:ln>
                  </pic:spPr>
                </pic:pic>
              </a:graphicData>
            </a:graphic>
          </wp:inline>
        </w:drawing>
      </w:r>
      <w:r>
        <w:rPr>
          <w:b/>
          <w:bCs/>
          <w:i/>
          <w:iCs/>
        </w:rPr>
        <w:t>и их ковариацию по формуле</w:t>
      </w:r>
    </w:p>
    <w:p w:rsidR="00000000" w:rsidRDefault="000D1CE7">
      <w:pPr>
        <w:pStyle w:val="FORMATTEXT"/>
        <w:ind w:firstLine="568"/>
        <w:jc w:val="both"/>
      </w:pPr>
    </w:p>
    <w:p w:rsidR="00000000" w:rsidRDefault="007B36ED">
      <w:pPr>
        <w:pStyle w:val="FORMATTEXT"/>
        <w:jc w:val="center"/>
      </w:pPr>
      <w:r>
        <w:rPr>
          <w:noProof/>
          <w:position w:val="-20"/>
        </w:rPr>
        <w:drawing>
          <wp:inline distT="0" distB="0" distL="0" distR="0">
            <wp:extent cx="2921635" cy="510540"/>
            <wp:effectExtent l="0" t="0" r="0" b="3810"/>
            <wp:docPr id="1270" name="Рисунок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744">
                      <a:extLst>
                        <a:ext uri="{28A0092B-C50C-407E-A947-70E740481C1C}">
                          <a14:useLocalDpi xmlns:a14="http://schemas.microsoft.com/office/drawing/2010/main" val="0"/>
                        </a:ext>
                      </a:extLst>
                    </a:blip>
                    <a:srcRect/>
                    <a:stretch>
                      <a:fillRect/>
                    </a:stretch>
                  </pic:blipFill>
                  <pic:spPr bwMode="auto">
                    <a:xfrm>
                      <a:off x="0" y="0"/>
                      <a:ext cx="2921635" cy="510540"/>
                    </a:xfrm>
                    <a:prstGeom prst="rect">
                      <a:avLst/>
                    </a:prstGeom>
                    <a:noFill/>
                    <a:ln>
                      <a:noFill/>
                    </a:ln>
                  </pic:spPr>
                </pic:pic>
              </a:graphicData>
            </a:graphic>
          </wp:inline>
        </w:drawing>
      </w:r>
      <w:r w:rsidR="000D1CE7">
        <w:rPr>
          <w:b/>
          <w:bCs/>
          <w:i/>
          <w:iCs/>
        </w:rPr>
        <w:t>.</w:t>
      </w:r>
      <w:r w:rsidR="000D1CE7">
        <w:t xml:space="preserve">                   </w:t>
      </w:r>
    </w:p>
    <w:p w:rsidR="00000000" w:rsidRDefault="000D1CE7">
      <w:pPr>
        <w:pStyle w:val="FORMATTEXT"/>
        <w:ind w:firstLine="568"/>
        <w:jc w:val="both"/>
      </w:pPr>
      <w:r>
        <w:rPr>
          <w:b/>
          <w:bCs/>
          <w:i/>
          <w:iCs/>
        </w:rPr>
        <w:t>Дисперсии</w:t>
      </w:r>
      <w:r>
        <w:t> </w:t>
      </w:r>
      <w:r w:rsidR="007B36ED">
        <w:rPr>
          <w:noProof/>
          <w:position w:val="-11"/>
        </w:rPr>
        <w:drawing>
          <wp:inline distT="0" distB="0" distL="0" distR="0">
            <wp:extent cx="451485" cy="260985"/>
            <wp:effectExtent l="0" t="0" r="5715" b="5715"/>
            <wp:docPr id="1271" name="Рисунок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745">
                      <a:extLst>
                        <a:ext uri="{28A0092B-C50C-407E-A947-70E740481C1C}">
                          <a14:useLocalDpi xmlns:a14="http://schemas.microsoft.com/office/drawing/2010/main" val="0"/>
                        </a:ext>
                      </a:extLst>
                    </a:blip>
                    <a:srcRect/>
                    <a:stretch>
                      <a:fillRect/>
                    </a:stretch>
                  </pic:blipFill>
                  <pic:spPr bwMode="auto">
                    <a:xfrm>
                      <a:off x="0" y="0"/>
                      <a:ext cx="451485" cy="260985"/>
                    </a:xfrm>
                    <a:prstGeom prst="rect">
                      <a:avLst/>
                    </a:prstGeom>
                    <a:noFill/>
                    <a:ln>
                      <a:noFill/>
                    </a:ln>
                  </pic:spPr>
                </pic:pic>
              </a:graphicData>
            </a:graphic>
          </wp:inline>
        </w:drawing>
      </w:r>
      <w:r>
        <w:t xml:space="preserve"> </w:t>
      </w:r>
      <w:r>
        <w:rPr>
          <w:b/>
          <w:bCs/>
          <w:i/>
          <w:iCs/>
        </w:rPr>
        <w:t>и</w:t>
      </w:r>
      <w:r>
        <w:t xml:space="preserve"> </w:t>
      </w:r>
      <w:r w:rsidR="007B36ED">
        <w:rPr>
          <w:noProof/>
          <w:position w:val="-11"/>
        </w:rPr>
        <w:drawing>
          <wp:inline distT="0" distB="0" distL="0" distR="0">
            <wp:extent cx="415925" cy="260985"/>
            <wp:effectExtent l="0" t="0" r="3175" b="5715"/>
            <wp:docPr id="1272" name="Рисунок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746">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r>
        <w:rPr>
          <w:b/>
          <w:bCs/>
          <w:i/>
          <w:iCs/>
        </w:rPr>
        <w:t>получают, применяя формулу (10) к соотношениям</w:t>
      </w:r>
      <w:r>
        <w:t xml:space="preserve"> </w:t>
      </w:r>
      <w:r w:rsidR="007B36ED">
        <w:rPr>
          <w:noProof/>
          <w:position w:val="-10"/>
        </w:rPr>
        <w:drawing>
          <wp:inline distT="0" distB="0" distL="0" distR="0">
            <wp:extent cx="795655" cy="225425"/>
            <wp:effectExtent l="0" t="0" r="4445" b="3175"/>
            <wp:docPr id="1273" name="Рисунок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729">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rPr>
          <w:b/>
          <w:bCs/>
          <w:i/>
          <w:iCs/>
        </w:rPr>
        <w:t>и</w:t>
      </w:r>
      <w:r>
        <w:t xml:space="preserve"> </w:t>
      </w:r>
      <w:r w:rsidR="007B36ED">
        <w:rPr>
          <w:noProof/>
          <w:position w:val="-11"/>
        </w:rPr>
        <w:drawing>
          <wp:inline distT="0" distB="0" distL="0" distR="0">
            <wp:extent cx="1223010" cy="260985"/>
            <wp:effectExtent l="0" t="0" r="0" b="5715"/>
            <wp:docPr id="1274" name="Рисунок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730">
                      <a:extLst>
                        <a:ext uri="{28A0092B-C50C-407E-A947-70E740481C1C}">
                          <a14:useLocalDpi xmlns:a14="http://schemas.microsoft.com/office/drawing/2010/main" val="0"/>
                        </a:ext>
                      </a:extLst>
                    </a:blip>
                    <a:srcRect/>
                    <a:stretch>
                      <a:fillRect/>
                    </a:stretch>
                  </pic:blipFill>
                  <pic:spPr bwMode="auto">
                    <a:xfrm>
                      <a:off x="0" y="0"/>
                      <a:ext cx="1223010" cy="260985"/>
                    </a:xfrm>
                    <a:prstGeom prst="rect">
                      <a:avLst/>
                    </a:prstGeom>
                    <a:noFill/>
                    <a:ln>
                      <a:noFill/>
                    </a:ln>
                  </pic:spPr>
                </pic:pic>
              </a:graphicData>
            </a:graphic>
          </wp:inline>
        </w:drawing>
      </w:r>
      <w:r>
        <w:rPr>
          <w:b/>
          <w:bCs/>
          <w:i/>
          <w:iCs/>
        </w:rPr>
        <w:t>:</w:t>
      </w:r>
    </w:p>
    <w:p w:rsidR="00000000" w:rsidRDefault="000D1CE7">
      <w:pPr>
        <w:pStyle w:val="FORMATTEXT"/>
        <w:ind w:firstLine="568"/>
        <w:jc w:val="both"/>
      </w:pPr>
    </w:p>
    <w:p w:rsidR="00000000" w:rsidRDefault="007B36ED">
      <w:pPr>
        <w:pStyle w:val="FORMATTEXT"/>
        <w:jc w:val="center"/>
      </w:pPr>
      <w:r>
        <w:rPr>
          <w:noProof/>
          <w:position w:val="-11"/>
        </w:rPr>
        <w:drawing>
          <wp:inline distT="0" distB="0" distL="0" distR="0">
            <wp:extent cx="2600960" cy="260985"/>
            <wp:effectExtent l="0" t="0" r="8890" b="5715"/>
            <wp:docPr id="1275" name="Рисунок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747">
                      <a:extLst>
                        <a:ext uri="{28A0092B-C50C-407E-A947-70E740481C1C}">
                          <a14:useLocalDpi xmlns:a14="http://schemas.microsoft.com/office/drawing/2010/main" val="0"/>
                        </a:ext>
                      </a:extLst>
                    </a:blip>
                    <a:srcRect/>
                    <a:stretch>
                      <a:fillRect/>
                    </a:stretch>
                  </pic:blipFill>
                  <pic:spPr bwMode="auto">
                    <a:xfrm>
                      <a:off x="0" y="0"/>
                      <a:ext cx="2600960" cy="260985"/>
                    </a:xfrm>
                    <a:prstGeom prst="rect">
                      <a:avLst/>
                    </a:prstGeom>
                    <a:noFill/>
                    <a:ln>
                      <a:noFill/>
                    </a:ln>
                  </pic:spPr>
                </pic:pic>
              </a:graphicData>
            </a:graphic>
          </wp:inline>
        </w:drawing>
      </w:r>
      <w:r w:rsidR="000D1CE7">
        <w:rPr>
          <w:b/>
          <w:bCs/>
          <w:i/>
          <w:iCs/>
        </w:rPr>
        <w:t>,</w:t>
      </w:r>
    </w:p>
    <w:p w:rsidR="00000000" w:rsidRDefault="000D1CE7">
      <w:pPr>
        <w:pStyle w:val="FORMATTEXT"/>
        <w:jc w:val="center"/>
      </w:pPr>
    </w:p>
    <w:p w:rsidR="00000000" w:rsidRDefault="007B36ED">
      <w:pPr>
        <w:pStyle w:val="FORMATTEXT"/>
        <w:jc w:val="center"/>
      </w:pPr>
      <w:r>
        <w:rPr>
          <w:noProof/>
          <w:position w:val="-11"/>
        </w:rPr>
        <w:drawing>
          <wp:inline distT="0" distB="0" distL="0" distR="0">
            <wp:extent cx="3609975" cy="260985"/>
            <wp:effectExtent l="0" t="0" r="9525" b="5715"/>
            <wp:docPr id="1276" name="Рисунок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748">
                      <a:extLst>
                        <a:ext uri="{28A0092B-C50C-407E-A947-70E740481C1C}">
                          <a14:useLocalDpi xmlns:a14="http://schemas.microsoft.com/office/drawing/2010/main" val="0"/>
                        </a:ext>
                      </a:extLst>
                    </a:blip>
                    <a:srcRect/>
                    <a:stretch>
                      <a:fillRect/>
                    </a:stretch>
                  </pic:blipFill>
                  <pic:spPr bwMode="auto">
                    <a:xfrm>
                      <a:off x="0" y="0"/>
                      <a:ext cx="3609975" cy="260985"/>
                    </a:xfrm>
                    <a:prstGeom prst="rect">
                      <a:avLst/>
                    </a:prstGeom>
                    <a:noFill/>
                    <a:ln>
                      <a:noFill/>
                    </a:ln>
                  </pic:spPr>
                </pic:pic>
              </a:graphicData>
            </a:graphic>
          </wp:inline>
        </w:drawing>
      </w:r>
      <w:r w:rsidR="000D1CE7">
        <w:rPr>
          <w:b/>
          <w:bCs/>
          <w:i/>
          <w:iCs/>
        </w:rPr>
        <w:t>.</w:t>
      </w:r>
      <w:r w:rsidR="000D1CE7">
        <w:t xml:space="preserve"> </w:t>
      </w:r>
    </w:p>
    <w:p w:rsidR="00000000" w:rsidRDefault="000D1CE7">
      <w:pPr>
        <w:pStyle w:val="FORMATTEXT"/>
        <w:jc w:val="center"/>
      </w:pPr>
      <w:r>
        <w:t xml:space="preserve">      </w:t>
      </w:r>
    </w:p>
    <w:p w:rsidR="00000000" w:rsidRDefault="000D1CE7">
      <w:pPr>
        <w:pStyle w:val="FORMATTEXT"/>
        <w:ind w:firstLine="568"/>
        <w:jc w:val="both"/>
        <w:rPr>
          <w:b/>
          <w:bCs/>
          <w:i/>
          <w:iCs/>
        </w:rPr>
      </w:pPr>
      <w:r>
        <w:rPr>
          <w:b/>
          <w:bCs/>
          <w:i/>
          <w:iCs/>
        </w:rPr>
        <w:t xml:space="preserve">Здесь для простоты предполагается, что неопределенностями констант </w:t>
      </w:r>
      <w:r w:rsidR="007B36ED">
        <w:rPr>
          <w:noProof/>
          <w:position w:val="-10"/>
        </w:rPr>
        <w:drawing>
          <wp:inline distT="0" distB="0" distL="0" distR="0">
            <wp:extent cx="166370" cy="225425"/>
            <wp:effectExtent l="0" t="0" r="5080" b="3175"/>
            <wp:docPr id="1277" name="Рисунок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b/>
          <w:bCs/>
          <w:i/>
          <w:iCs/>
        </w:rPr>
        <w:t>и</w:t>
      </w:r>
      <w:r>
        <w:t xml:space="preserve"> </w:t>
      </w:r>
      <w:r w:rsidR="007B36ED">
        <w:rPr>
          <w:noProof/>
          <w:position w:val="-6"/>
        </w:rPr>
        <w:drawing>
          <wp:inline distT="0" distB="0" distL="0" distR="0">
            <wp:extent cx="118745" cy="142240"/>
            <wp:effectExtent l="0" t="0" r="0" b="0"/>
            <wp:docPr id="1278" name="Рисунок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74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b/>
          <w:bCs/>
          <w:i/>
          <w:iCs/>
        </w:rPr>
        <w:t>также можно пренебречь.</w:t>
      </w:r>
    </w:p>
    <w:p w:rsidR="00000000" w:rsidRDefault="000D1CE7">
      <w:pPr>
        <w:pStyle w:val="FORMATTEXT"/>
        <w:ind w:firstLine="568"/>
        <w:jc w:val="both"/>
      </w:pPr>
    </w:p>
    <w:p w:rsidR="00000000" w:rsidRDefault="000D1CE7">
      <w:pPr>
        <w:pStyle w:val="FORMATTEXT"/>
        <w:ind w:firstLine="568"/>
        <w:jc w:val="both"/>
        <w:rPr>
          <w:b/>
          <w:bCs/>
          <w:i/>
          <w:iCs/>
        </w:rPr>
      </w:pPr>
      <w:r>
        <w:rPr>
          <w:b/>
          <w:bCs/>
          <w:i/>
          <w:iCs/>
        </w:rPr>
        <w:t>Полученн</w:t>
      </w:r>
      <w:r>
        <w:rPr>
          <w:b/>
          <w:bCs/>
          <w:i/>
          <w:iCs/>
        </w:rPr>
        <w:t xml:space="preserve">ые формулы можно рассматривать как окончательные, поскольку оценки </w:t>
      </w:r>
      <w:r w:rsidR="007B36ED">
        <w:rPr>
          <w:noProof/>
          <w:position w:val="-11"/>
        </w:rPr>
        <w:drawing>
          <wp:inline distT="0" distB="0" distL="0" distR="0">
            <wp:extent cx="570230" cy="260985"/>
            <wp:effectExtent l="0" t="0" r="1270" b="5715"/>
            <wp:docPr id="1279" name="Рисунок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750">
                      <a:extLst>
                        <a:ext uri="{28A0092B-C50C-407E-A947-70E740481C1C}">
                          <a14:useLocalDpi xmlns:a14="http://schemas.microsoft.com/office/drawing/2010/main" val="0"/>
                        </a:ext>
                      </a:extLst>
                    </a:blip>
                    <a:srcRect/>
                    <a:stretch>
                      <a:fillRect/>
                    </a:stretch>
                  </pic:blipFill>
                  <pic:spPr bwMode="auto">
                    <a:xfrm>
                      <a:off x="0" y="0"/>
                      <a:ext cx="570230" cy="260985"/>
                    </a:xfrm>
                    <a:prstGeom prst="rect">
                      <a:avLst/>
                    </a:prstGeom>
                    <a:noFill/>
                    <a:ln>
                      <a:noFill/>
                    </a:ln>
                  </pic:spPr>
                </pic:pic>
              </a:graphicData>
            </a:graphic>
          </wp:inline>
        </w:drawing>
      </w:r>
      <w:r>
        <w:rPr>
          <w:b/>
          <w:bCs/>
          <w:i/>
          <w:iCs/>
        </w:rPr>
        <w:t>и</w:t>
      </w:r>
      <w:r>
        <w:t xml:space="preserve"> </w:t>
      </w:r>
      <w:r w:rsidR="007B36ED">
        <w:rPr>
          <w:noProof/>
          <w:position w:val="-11"/>
        </w:rPr>
        <w:drawing>
          <wp:inline distT="0" distB="0" distL="0" distR="0">
            <wp:extent cx="487045" cy="260985"/>
            <wp:effectExtent l="0" t="0" r="8255" b="5715"/>
            <wp:docPr id="1280" name="Рисунок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751">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rPr>
          <w:b/>
          <w:bCs/>
          <w:i/>
          <w:iCs/>
        </w:rPr>
        <w:t>можно получить по результатам повторных считываний показаний вольтметра и повторных измерений с помощью моста Уитст</w:t>
      </w:r>
      <w:r>
        <w:rPr>
          <w:b/>
          <w:bCs/>
          <w:i/>
          <w:iCs/>
        </w:rPr>
        <w:t>она. Разумеется, в оценки</w:t>
      </w:r>
      <w:r>
        <w:t xml:space="preserve"> </w:t>
      </w:r>
      <w:r w:rsidR="007B36ED">
        <w:rPr>
          <w:noProof/>
          <w:position w:val="-11"/>
        </w:rPr>
        <w:drawing>
          <wp:inline distT="0" distB="0" distL="0" distR="0">
            <wp:extent cx="570230" cy="260985"/>
            <wp:effectExtent l="0" t="0" r="1270" b="5715"/>
            <wp:docPr id="1281" name="Рисунок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750">
                      <a:extLst>
                        <a:ext uri="{28A0092B-C50C-407E-A947-70E740481C1C}">
                          <a14:useLocalDpi xmlns:a14="http://schemas.microsoft.com/office/drawing/2010/main" val="0"/>
                        </a:ext>
                      </a:extLst>
                    </a:blip>
                    <a:srcRect/>
                    <a:stretch>
                      <a:fillRect/>
                    </a:stretch>
                  </pic:blipFill>
                  <pic:spPr bwMode="auto">
                    <a:xfrm>
                      <a:off x="0" y="0"/>
                      <a:ext cx="570230" cy="260985"/>
                    </a:xfrm>
                    <a:prstGeom prst="rect">
                      <a:avLst/>
                    </a:prstGeom>
                    <a:noFill/>
                    <a:ln>
                      <a:noFill/>
                    </a:ln>
                  </pic:spPr>
                </pic:pic>
              </a:graphicData>
            </a:graphic>
          </wp:inline>
        </w:drawing>
      </w:r>
      <w:r>
        <w:rPr>
          <w:b/>
          <w:bCs/>
          <w:i/>
          <w:iCs/>
        </w:rPr>
        <w:t>и</w:t>
      </w:r>
      <w:r>
        <w:t xml:space="preserve"> </w:t>
      </w:r>
      <w:r w:rsidR="007B36ED">
        <w:rPr>
          <w:noProof/>
          <w:position w:val="-11"/>
        </w:rPr>
        <w:drawing>
          <wp:inline distT="0" distB="0" distL="0" distR="0">
            <wp:extent cx="487045" cy="260985"/>
            <wp:effectExtent l="0" t="0" r="8255" b="5715"/>
            <wp:docPr id="1282" name="Рисунок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752">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rPr>
          <w:b/>
          <w:bCs/>
          <w:i/>
          <w:iCs/>
        </w:rPr>
        <w:t>должны быть также включены составляющие неопределенности, связанные с измерительными приборами (вольтметр и мост Уитстона) и методами измерений.</w:t>
      </w:r>
    </w:p>
    <w:p w:rsidR="00000000" w:rsidRDefault="000D1CE7">
      <w:pPr>
        <w:pStyle w:val="FORMATTEXT"/>
        <w:ind w:firstLine="568"/>
        <w:jc w:val="both"/>
      </w:pPr>
    </w:p>
    <w:p w:rsidR="00000000" w:rsidRDefault="000D1CE7">
      <w:pPr>
        <w:pStyle w:val="FORMATTEXT"/>
        <w:ind w:firstLine="568"/>
        <w:jc w:val="both"/>
      </w:pPr>
      <w:r>
        <w:rPr>
          <w:b/>
          <w:bCs/>
          <w:i/>
          <w:iCs/>
        </w:rPr>
        <w:t xml:space="preserve">Пример 2 - </w:t>
      </w:r>
      <w:r>
        <w:rPr>
          <w:b/>
          <w:bCs/>
          <w:i/>
          <w:iCs/>
        </w:rPr>
        <w:t>В примере примечания 1 к 5.2.2 предположим, что уравнение калибровки каждого резистора имеет вид</w:t>
      </w:r>
      <w:r>
        <w:t xml:space="preserve"> </w:t>
      </w:r>
      <w:r w:rsidR="007B36ED">
        <w:rPr>
          <w:noProof/>
          <w:position w:val="-10"/>
        </w:rPr>
        <w:drawing>
          <wp:inline distT="0" distB="0" distL="0" distR="0">
            <wp:extent cx="712470" cy="225425"/>
            <wp:effectExtent l="0" t="0" r="0" b="3175"/>
            <wp:docPr id="1283" name="Рисунок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753">
                      <a:extLst>
                        <a:ext uri="{28A0092B-C50C-407E-A947-70E740481C1C}">
                          <a14:useLocalDpi xmlns:a14="http://schemas.microsoft.com/office/drawing/2010/main" val="0"/>
                        </a:ext>
                      </a:extLst>
                    </a:blip>
                    <a:srcRect/>
                    <a:stretch>
                      <a:fillRect/>
                    </a:stretch>
                  </pic:blipFill>
                  <pic:spPr bwMode="auto">
                    <a:xfrm>
                      <a:off x="0" y="0"/>
                      <a:ext cx="712470" cy="225425"/>
                    </a:xfrm>
                    <a:prstGeom prst="rect">
                      <a:avLst/>
                    </a:prstGeom>
                    <a:noFill/>
                    <a:ln>
                      <a:noFill/>
                    </a:ln>
                  </pic:spPr>
                </pic:pic>
              </a:graphicData>
            </a:graphic>
          </wp:inline>
        </w:drawing>
      </w:r>
      <w:r>
        <w:rPr>
          <w:b/>
          <w:bCs/>
          <w:i/>
          <w:iCs/>
        </w:rPr>
        <w:t>, где значение коэффициента</w:t>
      </w:r>
      <w:r>
        <w:t xml:space="preserve"> </w:t>
      </w:r>
      <w:r w:rsidR="007B36ED">
        <w:rPr>
          <w:noProof/>
          <w:position w:val="-10"/>
        </w:rPr>
        <w:drawing>
          <wp:inline distT="0" distB="0" distL="0" distR="0">
            <wp:extent cx="189865" cy="225425"/>
            <wp:effectExtent l="0" t="0" r="635" b="3175"/>
            <wp:docPr id="1284" name="Рисунок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75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b/>
          <w:bCs/>
          <w:i/>
          <w:iCs/>
        </w:rPr>
        <w:t>и его стандартную неопределенность</w:t>
      </w:r>
      <w:r>
        <w:t xml:space="preserve"> </w:t>
      </w:r>
      <w:r w:rsidR="007B36ED">
        <w:rPr>
          <w:noProof/>
          <w:position w:val="-10"/>
        </w:rPr>
        <w:drawing>
          <wp:inline distT="0" distB="0" distL="0" distR="0">
            <wp:extent cx="451485" cy="225425"/>
            <wp:effectExtent l="0" t="0" r="5715" b="3175"/>
            <wp:docPr id="1285" name="Рисунок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755">
                      <a:extLst>
                        <a:ext uri="{28A0092B-C50C-407E-A947-70E740481C1C}">
                          <a14:useLocalDpi xmlns:a14="http://schemas.microsoft.com/office/drawing/2010/main" val="0"/>
                        </a:ext>
                      </a:extLst>
                    </a:blip>
                    <a:srcRect/>
                    <a:stretch>
                      <a:fillRect/>
                    </a:stretch>
                  </pic:blipFill>
                  <pic:spPr bwMode="auto">
                    <a:xfrm>
                      <a:off x="0" y="0"/>
                      <a:ext cx="451485" cy="225425"/>
                    </a:xfrm>
                    <a:prstGeom prst="rect">
                      <a:avLst/>
                    </a:prstGeom>
                    <a:noFill/>
                    <a:ln>
                      <a:noFill/>
                    </a:ln>
                  </pic:spPr>
                </pic:pic>
              </a:graphicData>
            </a:graphic>
          </wp:inline>
        </w:drawing>
      </w:r>
      <w:r>
        <w:rPr>
          <w:b/>
          <w:bCs/>
          <w:i/>
          <w:iCs/>
        </w:rPr>
        <w:t>получают на основе повторных наблюдений. Кроме того, предположим, что</w:t>
      </w:r>
      <w:r>
        <w:t xml:space="preserve"> </w:t>
      </w:r>
      <w:r w:rsidR="007B36ED">
        <w:rPr>
          <w:noProof/>
          <w:position w:val="-10"/>
        </w:rPr>
        <w:drawing>
          <wp:inline distT="0" distB="0" distL="0" distR="0">
            <wp:extent cx="332740" cy="225425"/>
            <wp:effectExtent l="0" t="0" r="0" b="3175"/>
            <wp:docPr id="1286" name="Рисунок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756">
                      <a:extLst>
                        <a:ext uri="{28A0092B-C50C-407E-A947-70E740481C1C}">
                          <a14:useLocalDpi xmlns:a14="http://schemas.microsoft.com/office/drawing/2010/main" val="0"/>
                        </a:ext>
                      </a:extLst>
                    </a:blip>
                    <a:srcRect/>
                    <a:stretch>
                      <a:fillRect/>
                    </a:stretch>
                  </pic:blipFill>
                  <pic:spPr bwMode="auto">
                    <a:xfrm>
                      <a:off x="0" y="0"/>
                      <a:ext cx="332740" cy="225425"/>
                    </a:xfrm>
                    <a:prstGeom prst="rect">
                      <a:avLst/>
                    </a:prstGeom>
                    <a:noFill/>
                    <a:ln>
                      <a:noFill/>
                    </a:ln>
                  </pic:spPr>
                </pic:pic>
              </a:graphicData>
            </a:graphic>
          </wp:inline>
        </w:drawing>
      </w:r>
      <w:r>
        <w:rPr>
          <w:b/>
          <w:bCs/>
          <w:i/>
          <w:iCs/>
        </w:rPr>
        <w:t>1 и что стандартная неопределенность</w:t>
      </w:r>
      <w:r>
        <w:t xml:space="preserve"> </w:t>
      </w:r>
      <w:r w:rsidR="007B36ED">
        <w:rPr>
          <w:noProof/>
          <w:position w:val="-10"/>
        </w:rPr>
        <w:drawing>
          <wp:inline distT="0" distB="0" distL="0" distR="0">
            <wp:extent cx="451485" cy="225425"/>
            <wp:effectExtent l="0" t="0" r="5715" b="3175"/>
            <wp:docPr id="1287" name="Рисунок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755">
                      <a:extLst>
                        <a:ext uri="{28A0092B-C50C-407E-A947-70E740481C1C}">
                          <a14:useLocalDpi xmlns:a14="http://schemas.microsoft.com/office/drawing/2010/main" val="0"/>
                        </a:ext>
                      </a:extLst>
                    </a:blip>
                    <a:srcRect/>
                    <a:stretch>
                      <a:fillRect/>
                    </a:stretch>
                  </pic:blipFill>
                  <pic:spPr bwMode="auto">
                    <a:xfrm>
                      <a:off x="0" y="0"/>
                      <a:ext cx="451485" cy="225425"/>
                    </a:xfrm>
                    <a:prstGeom prst="rect">
                      <a:avLst/>
                    </a:prstGeom>
                    <a:noFill/>
                    <a:ln>
                      <a:noFill/>
                    </a:ln>
                  </pic:spPr>
                </pic:pic>
              </a:graphicData>
            </a:graphic>
          </wp:inline>
        </w:drawing>
      </w:r>
      <w:r>
        <w:rPr>
          <w:b/>
          <w:bCs/>
          <w:i/>
          <w:iCs/>
        </w:rPr>
        <w:t>приблизительно одна и та же при калибровке каждого резистора, т.е.</w:t>
      </w:r>
      <w:r>
        <w:t xml:space="preserve"> </w:t>
      </w:r>
      <w:r w:rsidR="007B36ED">
        <w:rPr>
          <w:noProof/>
          <w:position w:val="-10"/>
        </w:rPr>
        <w:drawing>
          <wp:inline distT="0" distB="0" distL="0" distR="0">
            <wp:extent cx="937895" cy="225425"/>
            <wp:effectExtent l="0" t="0" r="0" b="3175"/>
            <wp:docPr id="1288" name="Рисунок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757">
                      <a:extLst>
                        <a:ext uri="{28A0092B-C50C-407E-A947-70E740481C1C}">
                          <a14:useLocalDpi xmlns:a14="http://schemas.microsoft.com/office/drawing/2010/main" val="0"/>
                        </a:ext>
                      </a:extLst>
                    </a:blip>
                    <a:srcRect/>
                    <a:stretch>
                      <a:fillRect/>
                    </a:stretch>
                  </pic:blipFill>
                  <pic:spPr bwMode="auto">
                    <a:xfrm>
                      <a:off x="0" y="0"/>
                      <a:ext cx="937895" cy="225425"/>
                    </a:xfrm>
                    <a:prstGeom prst="rect">
                      <a:avLst/>
                    </a:prstGeom>
                    <a:noFill/>
                    <a:ln>
                      <a:noFill/>
                    </a:ln>
                  </pic:spPr>
                </pic:pic>
              </a:graphicData>
            </a:graphic>
          </wp:inline>
        </w:drawing>
      </w:r>
      <w:r>
        <w:rPr>
          <w:b/>
          <w:bCs/>
          <w:i/>
          <w:iCs/>
        </w:rPr>
        <w:t xml:space="preserve">. Тогда в соответствии с формулами (F.1) и (F.2) можно получить </w:t>
      </w:r>
      <w:r w:rsidR="007B36ED">
        <w:rPr>
          <w:noProof/>
          <w:position w:val="-11"/>
        </w:rPr>
        <w:drawing>
          <wp:inline distT="0" distB="0" distL="0" distR="0">
            <wp:extent cx="2042795" cy="260985"/>
            <wp:effectExtent l="0" t="0" r="0" b="5715"/>
            <wp:docPr id="1289" name="Рисунок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758">
                      <a:extLst>
                        <a:ext uri="{28A0092B-C50C-407E-A947-70E740481C1C}">
                          <a14:useLocalDpi xmlns:a14="http://schemas.microsoft.com/office/drawing/2010/main" val="0"/>
                        </a:ext>
                      </a:extLst>
                    </a:blip>
                    <a:srcRect/>
                    <a:stretch>
                      <a:fillRect/>
                    </a:stretch>
                  </pic:blipFill>
                  <pic:spPr bwMode="auto">
                    <a:xfrm>
                      <a:off x="0" y="0"/>
                      <a:ext cx="2042795" cy="260985"/>
                    </a:xfrm>
                    <a:prstGeom prst="rect">
                      <a:avLst/>
                    </a:prstGeom>
                    <a:noFill/>
                    <a:ln>
                      <a:noFill/>
                    </a:ln>
                  </pic:spPr>
                </pic:pic>
              </a:graphicData>
            </a:graphic>
          </wp:inline>
        </w:drawing>
      </w:r>
      <w:r>
        <w:rPr>
          <w:b/>
          <w:bCs/>
          <w:i/>
          <w:iCs/>
        </w:rPr>
        <w:t>и</w:t>
      </w:r>
      <w:r>
        <w:t xml:space="preserve"> </w:t>
      </w:r>
      <w:r w:rsidR="007B36ED">
        <w:rPr>
          <w:noProof/>
          <w:position w:val="-11"/>
        </w:rPr>
        <w:drawing>
          <wp:inline distT="0" distB="0" distL="0" distR="0">
            <wp:extent cx="1412875" cy="273050"/>
            <wp:effectExtent l="0" t="0" r="0" b="0"/>
            <wp:docPr id="1290" name="Рисунок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759">
                      <a:extLst>
                        <a:ext uri="{28A0092B-C50C-407E-A947-70E740481C1C}">
                          <a14:useLocalDpi xmlns:a14="http://schemas.microsoft.com/office/drawing/2010/main" val="0"/>
                        </a:ext>
                      </a:extLst>
                    </a:blip>
                    <a:srcRect/>
                    <a:stretch>
                      <a:fillRect/>
                    </a:stretch>
                  </pic:blipFill>
                  <pic:spPr bwMode="auto">
                    <a:xfrm>
                      <a:off x="0" y="0"/>
                      <a:ext cx="1412875" cy="273050"/>
                    </a:xfrm>
                    <a:prstGeom prst="rect">
                      <a:avLst/>
                    </a:prstGeom>
                    <a:noFill/>
                    <a:ln>
                      <a:noFill/>
                    </a:ln>
                  </pic:spPr>
                </pic:pic>
              </a:graphicData>
            </a:graphic>
          </wp:inline>
        </w:drawing>
      </w:r>
      <w:r>
        <w:rPr>
          <w:b/>
          <w:bCs/>
          <w:i/>
          <w:iCs/>
        </w:rPr>
        <w:t>. В соответствии с формулой (14) коэффициент корреляции для любых двух резисторов и</w:t>
      </w:r>
      <w:r>
        <w:rPr>
          <w:b/>
          <w:bCs/>
          <w:i/>
          <w:iCs/>
        </w:rPr>
        <w:t>меет вид</w:t>
      </w:r>
      <w:r>
        <w:t xml:space="preserve"> </w:t>
      </w:r>
    </w:p>
    <w:p w:rsidR="00000000" w:rsidRDefault="000D1CE7">
      <w:pPr>
        <w:pStyle w:val="FORMATTEXT"/>
        <w:jc w:val="both"/>
      </w:pPr>
      <w:r>
        <w:t xml:space="preserve">           </w:t>
      </w:r>
    </w:p>
    <w:p w:rsidR="00000000" w:rsidRDefault="007B36ED">
      <w:pPr>
        <w:pStyle w:val="FORMATTEXT"/>
        <w:jc w:val="center"/>
      </w:pPr>
      <w:r>
        <w:rPr>
          <w:noProof/>
          <w:position w:val="-26"/>
        </w:rPr>
        <w:lastRenderedPageBreak/>
        <w:drawing>
          <wp:inline distT="0" distB="0" distL="0" distR="0">
            <wp:extent cx="2660015" cy="641350"/>
            <wp:effectExtent l="0" t="0" r="6985" b="6350"/>
            <wp:docPr id="1291"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760">
                      <a:extLst>
                        <a:ext uri="{28A0092B-C50C-407E-A947-70E740481C1C}">
                          <a14:useLocalDpi xmlns:a14="http://schemas.microsoft.com/office/drawing/2010/main" val="0"/>
                        </a:ext>
                      </a:extLst>
                    </a:blip>
                    <a:srcRect/>
                    <a:stretch>
                      <a:fillRect/>
                    </a:stretch>
                  </pic:blipFill>
                  <pic:spPr bwMode="auto">
                    <a:xfrm>
                      <a:off x="0" y="0"/>
                      <a:ext cx="2660015" cy="641350"/>
                    </a:xfrm>
                    <a:prstGeom prst="rect">
                      <a:avLst/>
                    </a:prstGeom>
                    <a:noFill/>
                    <a:ln>
                      <a:noFill/>
                    </a:ln>
                  </pic:spPr>
                </pic:pic>
              </a:graphicData>
            </a:graphic>
          </wp:inline>
        </w:drawing>
      </w:r>
      <w:r w:rsidR="000D1CE7">
        <w:rPr>
          <w:b/>
          <w:bCs/>
          <w:i/>
          <w:iCs/>
        </w:rPr>
        <w:t>,</w:t>
      </w:r>
      <w:r w:rsidR="000D1CE7">
        <w:t xml:space="preserve"> </w:t>
      </w:r>
      <w:r>
        <w:rPr>
          <w:noProof/>
          <w:position w:val="-8"/>
        </w:rPr>
        <w:drawing>
          <wp:inline distT="0" distB="0" distL="0" distR="0">
            <wp:extent cx="332740" cy="201930"/>
            <wp:effectExtent l="0" t="0" r="0" b="7620"/>
            <wp:docPr id="1292" name="Рисунок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761">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rsidR="000D1CE7">
        <w:rPr>
          <w:b/>
          <w:bCs/>
          <w:i/>
          <w:iCs/>
        </w:rPr>
        <w:t>.</w:t>
      </w:r>
      <w:r w:rsidR="000D1CE7">
        <w:t xml:space="preserve"> </w:t>
      </w:r>
    </w:p>
    <w:p w:rsidR="00000000" w:rsidRDefault="000D1CE7">
      <w:pPr>
        <w:pStyle w:val="FORMATTEXT"/>
        <w:jc w:val="both"/>
      </w:pPr>
      <w:r>
        <w:t xml:space="preserve">           </w:t>
      </w:r>
    </w:p>
    <w:p w:rsidR="00000000" w:rsidRDefault="000D1CE7">
      <w:pPr>
        <w:pStyle w:val="FORMATTEXT"/>
        <w:ind w:firstLine="568"/>
        <w:jc w:val="both"/>
      </w:pPr>
      <w:r>
        <w:rPr>
          <w:b/>
          <w:bCs/>
          <w:i/>
          <w:iCs/>
        </w:rPr>
        <w:t>Поскольку</w:t>
      </w:r>
      <w:r>
        <w:t> </w:t>
      </w:r>
      <w:r w:rsidR="007B36ED">
        <w:rPr>
          <w:noProof/>
          <w:position w:val="-10"/>
        </w:rPr>
        <w:drawing>
          <wp:inline distT="0" distB="0" distL="0" distR="0">
            <wp:extent cx="949960" cy="225425"/>
            <wp:effectExtent l="0" t="0" r="2540" b="3175"/>
            <wp:docPr id="1293" name="Рисунок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0" y="0"/>
                      <a:ext cx="949960" cy="225425"/>
                    </a:xfrm>
                    <a:prstGeom prst="rect">
                      <a:avLst/>
                    </a:prstGeom>
                    <a:noFill/>
                    <a:ln>
                      <a:noFill/>
                    </a:ln>
                  </pic:spPr>
                </pic:pic>
              </a:graphicData>
            </a:graphic>
          </wp:inline>
        </w:drawing>
      </w:r>
      <w:r>
        <w:rPr>
          <w:b/>
          <w:bCs/>
          <w:i/>
          <w:iCs/>
        </w:rPr>
        <w:t>10</w:t>
      </w:r>
      <w:r w:rsidR="007B36ED">
        <w:rPr>
          <w:noProof/>
          <w:position w:val="-9"/>
        </w:rPr>
        <w:drawing>
          <wp:inline distT="0" distB="0" distL="0" distR="0">
            <wp:extent cx="178435" cy="213995"/>
            <wp:effectExtent l="0" t="0" r="0" b="0"/>
            <wp:docPr id="1294" name="Рисунок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763">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b/>
          <w:bCs/>
          <w:i/>
          <w:iCs/>
        </w:rPr>
        <w:t>, то для</w:t>
      </w:r>
      <w:r>
        <w:t xml:space="preserve"> </w:t>
      </w:r>
      <w:r w:rsidR="007B36ED">
        <w:rPr>
          <w:noProof/>
          <w:position w:val="-8"/>
        </w:rPr>
        <w:drawing>
          <wp:inline distT="0" distB="0" distL="0" distR="0">
            <wp:extent cx="510540" cy="201930"/>
            <wp:effectExtent l="0" t="0" r="3810" b="7620"/>
            <wp:docPr id="1295" name="Рисунок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764">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r>
        <w:rPr>
          <w:b/>
          <w:bCs/>
          <w:i/>
          <w:iCs/>
        </w:rPr>
        <w:t>100·10</w:t>
      </w:r>
      <w:r w:rsidR="007B36ED">
        <w:rPr>
          <w:noProof/>
          <w:position w:val="-9"/>
        </w:rPr>
        <w:drawing>
          <wp:inline distT="0" distB="0" distL="0" distR="0">
            <wp:extent cx="178435" cy="213995"/>
            <wp:effectExtent l="0" t="0" r="0" b="0"/>
            <wp:docPr id="1296" name="Рисунок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w:t>
      </w:r>
      <w:r>
        <w:rPr>
          <w:b/>
          <w:bCs/>
          <w:i/>
          <w:iCs/>
        </w:rPr>
        <w:t>получаем</w:t>
      </w:r>
      <w:r>
        <w:t xml:space="preserve"> </w:t>
      </w:r>
      <w:r w:rsidR="007B36ED">
        <w:rPr>
          <w:noProof/>
          <w:position w:val="-10"/>
        </w:rPr>
        <w:drawing>
          <wp:inline distT="0" distB="0" distL="0" distR="0">
            <wp:extent cx="308610" cy="237490"/>
            <wp:effectExtent l="0" t="0" r="0" b="0"/>
            <wp:docPr id="1297" name="Рисунок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765">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rPr>
          <w:b/>
          <w:bCs/>
          <w:i/>
          <w:iCs/>
        </w:rPr>
        <w:t>0,5; для</w:t>
      </w:r>
      <w:r>
        <w:t xml:space="preserve"> </w:t>
      </w:r>
      <w:r w:rsidR="007B36ED">
        <w:rPr>
          <w:noProof/>
          <w:position w:val="-8"/>
        </w:rPr>
        <w:drawing>
          <wp:inline distT="0" distB="0" distL="0" distR="0">
            <wp:extent cx="510540" cy="201930"/>
            <wp:effectExtent l="0" t="0" r="3810" b="7620"/>
            <wp:docPr id="1298" name="Рисунок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764">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r>
        <w:rPr>
          <w:b/>
          <w:bCs/>
          <w:i/>
          <w:iCs/>
        </w:rPr>
        <w:t>10·10</w:t>
      </w:r>
      <w:r w:rsidR="007B36ED">
        <w:rPr>
          <w:noProof/>
          <w:position w:val="-9"/>
        </w:rPr>
        <w:drawing>
          <wp:inline distT="0" distB="0" distL="0" distR="0">
            <wp:extent cx="178435" cy="213995"/>
            <wp:effectExtent l="0" t="0" r="0" b="0"/>
            <wp:docPr id="1299" name="Рисунок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766">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 </w:t>
      </w:r>
      <w:r>
        <w:rPr>
          <w:b/>
          <w:bCs/>
        </w:rPr>
        <w:t>-</w:t>
      </w:r>
      <w:r>
        <w:t xml:space="preserve"> </w:t>
      </w:r>
      <w:r w:rsidR="007B36ED">
        <w:rPr>
          <w:noProof/>
          <w:position w:val="-10"/>
        </w:rPr>
        <w:drawing>
          <wp:inline distT="0" distB="0" distL="0" distR="0">
            <wp:extent cx="308610" cy="237490"/>
            <wp:effectExtent l="0" t="0" r="0" b="0"/>
            <wp:docPr id="1300" name="Рисунок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767">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rPr>
          <w:b/>
          <w:bCs/>
          <w:i/>
          <w:iCs/>
        </w:rPr>
        <w:t>0,990; для</w:t>
      </w:r>
      <w:r>
        <w:t xml:space="preserve"> </w:t>
      </w:r>
      <w:r w:rsidR="007B36ED">
        <w:rPr>
          <w:noProof/>
          <w:position w:val="-8"/>
        </w:rPr>
        <w:drawing>
          <wp:inline distT="0" distB="0" distL="0" distR="0">
            <wp:extent cx="510540" cy="201930"/>
            <wp:effectExtent l="0" t="0" r="3810" b="7620"/>
            <wp:docPr id="1301" name="Рисунок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764">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r>
        <w:rPr>
          <w:b/>
          <w:bCs/>
          <w:i/>
          <w:iCs/>
        </w:rPr>
        <w:t>1·10</w:t>
      </w:r>
      <w:r w:rsidR="007B36ED">
        <w:rPr>
          <w:noProof/>
          <w:position w:val="-9"/>
        </w:rPr>
        <w:drawing>
          <wp:inline distT="0" distB="0" distL="0" distR="0">
            <wp:extent cx="178435" cy="213995"/>
            <wp:effectExtent l="0" t="0" r="0" b="0"/>
            <wp:docPr id="1302" name="Рисунок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766">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Pr>
          <w:b/>
          <w:bCs/>
          <w:i/>
          <w:iCs/>
        </w:rPr>
        <w:t xml:space="preserve"> </w:t>
      </w:r>
      <w:r>
        <w:rPr>
          <w:i/>
          <w:iCs/>
        </w:rPr>
        <w:t xml:space="preserve">- </w:t>
      </w:r>
      <w:r>
        <w:t> </w:t>
      </w:r>
      <w:r w:rsidR="007B36ED">
        <w:rPr>
          <w:noProof/>
          <w:position w:val="-10"/>
        </w:rPr>
        <w:drawing>
          <wp:inline distT="0" distB="0" distL="0" distR="0">
            <wp:extent cx="308610" cy="237490"/>
            <wp:effectExtent l="0" t="0" r="0" b="0"/>
            <wp:docPr id="1303" name="Рисунок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768">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rPr>
          <w:b/>
          <w:bCs/>
          <w:i/>
          <w:iCs/>
        </w:rPr>
        <w:t>1,000. Видим, что если</w:t>
      </w:r>
      <w:r>
        <w:t xml:space="preserve"> </w:t>
      </w:r>
      <w:r w:rsidR="007B36ED">
        <w:rPr>
          <w:noProof/>
          <w:position w:val="-8"/>
        </w:rPr>
        <w:drawing>
          <wp:inline distT="0" distB="0" distL="0" distR="0">
            <wp:extent cx="570230" cy="201930"/>
            <wp:effectExtent l="0" t="0" r="1270" b="7620"/>
            <wp:docPr id="1304" name="Рисунок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570230" cy="201930"/>
                    </a:xfrm>
                    <a:prstGeom prst="rect">
                      <a:avLst/>
                    </a:prstGeom>
                    <a:noFill/>
                    <a:ln>
                      <a:noFill/>
                    </a:ln>
                  </pic:spPr>
                </pic:pic>
              </a:graphicData>
            </a:graphic>
          </wp:inline>
        </w:drawing>
      </w:r>
      <w:r>
        <w:rPr>
          <w:b/>
          <w:bCs/>
          <w:i/>
          <w:iCs/>
        </w:rPr>
        <w:t>0, то</w:t>
      </w:r>
      <w:r>
        <w:t xml:space="preserve"> </w:t>
      </w:r>
      <w:r w:rsidR="007B36ED">
        <w:rPr>
          <w:noProof/>
          <w:position w:val="-10"/>
        </w:rPr>
        <w:drawing>
          <wp:inline distT="0" distB="0" distL="0" distR="0">
            <wp:extent cx="379730" cy="237490"/>
            <wp:effectExtent l="0" t="0" r="1270" b="0"/>
            <wp:docPr id="1305" name="Рисунок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770">
                      <a:extLst>
                        <a:ext uri="{28A0092B-C50C-407E-A947-70E740481C1C}">
                          <a14:useLocalDpi xmlns:a14="http://schemas.microsoft.com/office/drawing/2010/main" val="0"/>
                        </a:ext>
                      </a:extLst>
                    </a:blip>
                    <a:srcRect/>
                    <a:stretch>
                      <a:fillRect/>
                    </a:stretch>
                  </pic:blipFill>
                  <pic:spPr bwMode="auto">
                    <a:xfrm>
                      <a:off x="0" y="0"/>
                      <a:ext cx="379730" cy="237490"/>
                    </a:xfrm>
                    <a:prstGeom prst="rect">
                      <a:avLst/>
                    </a:prstGeom>
                    <a:noFill/>
                    <a:ln>
                      <a:noFill/>
                    </a:ln>
                  </pic:spPr>
                </pic:pic>
              </a:graphicData>
            </a:graphic>
          </wp:inline>
        </w:drawing>
      </w:r>
      <w:r>
        <w:rPr>
          <w:b/>
          <w:bCs/>
          <w:i/>
          <w:iCs/>
        </w:rPr>
        <w:t>1 и</w:t>
      </w:r>
      <w:r>
        <w:t xml:space="preserve"> </w:t>
      </w:r>
      <w:r w:rsidR="007B36ED">
        <w:rPr>
          <w:noProof/>
          <w:position w:val="-10"/>
        </w:rPr>
        <w:drawing>
          <wp:inline distT="0" distB="0" distL="0" distR="0">
            <wp:extent cx="1092835" cy="225425"/>
            <wp:effectExtent l="0" t="0" r="0" b="3175"/>
            <wp:docPr id="1306" name="Рисунок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771">
                      <a:extLst>
                        <a:ext uri="{28A0092B-C50C-407E-A947-70E740481C1C}">
                          <a14:useLocalDpi xmlns:a14="http://schemas.microsoft.com/office/drawing/2010/main" val="0"/>
                        </a:ext>
                      </a:extLst>
                    </a:blip>
                    <a:srcRect/>
                    <a:stretch>
                      <a:fillRect/>
                    </a:stretch>
                  </pic:blipFill>
                  <pic:spPr bwMode="auto">
                    <a:xfrm>
                      <a:off x="0" y="0"/>
                      <a:ext cx="1092835" cy="225425"/>
                    </a:xfrm>
                    <a:prstGeom prst="rect">
                      <a:avLst/>
                    </a:prstGeom>
                    <a:noFill/>
                    <a:ln>
                      <a:noFill/>
                    </a:ln>
                  </pic:spPr>
                </pic:pic>
              </a:graphicData>
            </a:graphic>
          </wp:inline>
        </w:drawing>
      </w:r>
      <w:r>
        <w:rPr>
          <w:b/>
          <w:bCs/>
          <w:i/>
          <w:iCs/>
        </w:rPr>
        <w:t>.</w:t>
      </w:r>
    </w:p>
    <w:p w:rsidR="00000000" w:rsidRDefault="000D1CE7">
      <w:pPr>
        <w:pStyle w:val="FORMATTEXT"/>
        <w:ind w:firstLine="568"/>
        <w:jc w:val="both"/>
      </w:pPr>
    </w:p>
    <w:p w:rsidR="00000000" w:rsidRDefault="000D1CE7">
      <w:pPr>
        <w:pStyle w:val="FORMATTEXT"/>
        <w:ind w:firstLine="568"/>
        <w:jc w:val="both"/>
      </w:pPr>
      <w:r>
        <w:t>Примечание - В общем случае при калибровках методом сравнения, как в вышеприведенном примере, оценки параметров калибруемых объектов буд</w:t>
      </w:r>
      <w:r>
        <w:t xml:space="preserve">ут коррелированными, и степень коррелированности зависит от отношения неопределенности, вносимой процедурой сравнения, к неопределенности эталона. В тех случаях, когда, как это часто случается на практике, неопределенность процедуры сравнения пренебрежимо </w:t>
      </w:r>
      <w:r>
        <w:t>мала по сравнению с неопределенностью эталона, коэффициенты корреляции равны единице, и неопределенность оценки параметра каждого калибруемого объекта совпадает с неопределенностью эталона.</w:t>
      </w:r>
    </w:p>
    <w:p w:rsidR="00000000" w:rsidRDefault="000D1CE7">
      <w:pPr>
        <w:pStyle w:val="FORMATTEXT"/>
        <w:ind w:firstLine="568"/>
        <w:jc w:val="both"/>
      </w:pPr>
    </w:p>
    <w:p w:rsidR="00000000" w:rsidRDefault="000D1CE7">
      <w:pPr>
        <w:pStyle w:val="FORMATTEXT"/>
        <w:ind w:firstLine="568"/>
        <w:jc w:val="both"/>
      </w:pPr>
      <w:r>
        <w:t xml:space="preserve">F.1.2.4 Необходимости учитывать ковариации </w:t>
      </w:r>
      <w:r w:rsidR="007B36ED">
        <w:rPr>
          <w:noProof/>
          <w:position w:val="-10"/>
        </w:rPr>
        <w:drawing>
          <wp:inline distT="0" distB="0" distL="0" distR="0">
            <wp:extent cx="581660" cy="237490"/>
            <wp:effectExtent l="0" t="0" r="8890" b="0"/>
            <wp:docPr id="1307" name="Рисунок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772">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r>
        <w:t xml:space="preserve">можно избежать, если переопределить множество входных величин </w:t>
      </w:r>
      <w:r w:rsidR="007B36ED">
        <w:rPr>
          <w:noProof/>
          <w:position w:val="-9"/>
        </w:rPr>
        <w:drawing>
          <wp:inline distT="0" distB="0" distL="0" distR="0">
            <wp:extent cx="213995" cy="213995"/>
            <wp:effectExtent l="0" t="0" r="0" b="0"/>
            <wp:docPr id="1308" name="Рисунок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9"/>
        </w:rPr>
        <w:drawing>
          <wp:inline distT="0" distB="0" distL="0" distR="0">
            <wp:extent cx="225425" cy="213995"/>
            <wp:effectExtent l="0" t="0" r="3175" b="0"/>
            <wp:docPr id="1309" name="Рисунок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 </w:t>
      </w:r>
      <w:r w:rsidR="007B36ED">
        <w:rPr>
          <w:noProof/>
          <w:position w:val="-10"/>
        </w:rPr>
        <w:drawing>
          <wp:inline distT="0" distB="0" distL="0" distR="0">
            <wp:extent cx="260985" cy="225425"/>
            <wp:effectExtent l="0" t="0" r="5715" b="3175"/>
            <wp:docPr id="1310" name="Рисунок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от которых зависит измеряемая величина </w:t>
      </w:r>
      <w:r w:rsidR="007B36ED">
        <w:rPr>
          <w:noProof/>
          <w:position w:val="-7"/>
        </w:rPr>
        <w:drawing>
          <wp:inline distT="0" distB="0" distL="0" distR="0">
            <wp:extent cx="142240" cy="166370"/>
            <wp:effectExtent l="0" t="0" r="0" b="5080"/>
            <wp:docPr id="1311" name="Рисунок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[см. формулу (1)], включив в него дополнительно в качестве независимых входных величин </w:t>
      </w:r>
      <w:r w:rsidR="007B36ED">
        <w:rPr>
          <w:noProof/>
          <w:position w:val="-10"/>
        </w:rPr>
        <w:drawing>
          <wp:inline distT="0" distB="0" distL="0" distR="0">
            <wp:extent cx="189865" cy="225425"/>
            <wp:effectExtent l="0" t="0" r="635" b="3175"/>
            <wp:docPr id="1312" name="Рисунок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773">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такие, которые влияют на две и более входные величины исходного множества </w:t>
      </w:r>
      <w:r w:rsidR="007B36ED">
        <w:rPr>
          <w:noProof/>
          <w:position w:val="-9"/>
        </w:rPr>
        <w:drawing>
          <wp:inline distT="0" distB="0" distL="0" distR="0">
            <wp:extent cx="213995" cy="213995"/>
            <wp:effectExtent l="0" t="0" r="0" b="0"/>
            <wp:docPr id="1313" name="Рисунок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9"/>
        </w:rPr>
        <w:drawing>
          <wp:inline distT="0" distB="0" distL="0" distR="0">
            <wp:extent cx="225425" cy="213995"/>
            <wp:effectExtent l="0" t="0" r="3175" b="0"/>
            <wp:docPr id="1314" name="Рисунок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 </w:t>
      </w:r>
      <w:r w:rsidR="007B36ED">
        <w:rPr>
          <w:noProof/>
          <w:position w:val="-10"/>
        </w:rPr>
        <w:drawing>
          <wp:inline distT="0" distB="0" distL="0" distR="0">
            <wp:extent cx="260985" cy="225425"/>
            <wp:effectExtent l="0" t="0" r="5715" b="3175"/>
            <wp:docPr id="1315" name="Рисунок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(Для установления влияния </w:t>
      </w:r>
      <w:r w:rsidR="007B36ED">
        <w:rPr>
          <w:noProof/>
          <w:position w:val="-10"/>
        </w:rPr>
        <w:drawing>
          <wp:inline distT="0" distB="0" distL="0" distR="0">
            <wp:extent cx="189865" cy="225425"/>
            <wp:effectExtent l="0" t="0" r="635" b="3175"/>
            <wp:docPr id="1316" name="Рисунок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77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на </w:t>
      </w:r>
      <w:r w:rsidR="007B36ED">
        <w:rPr>
          <w:noProof/>
          <w:position w:val="-10"/>
        </w:rPr>
        <w:drawing>
          <wp:inline distT="0" distB="0" distL="0" distR="0">
            <wp:extent cx="201930" cy="225425"/>
            <wp:effectExtent l="0" t="0" r="7620" b="3175"/>
            <wp:docPr id="1317" name="Рисунок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может потребоваться проведение специальных измерений.) Тем не менее, в некоторых ситуац</w:t>
      </w:r>
      <w:r>
        <w:t>иях предпочтительнее сохранить ковариации, чем увеличивать число входных величин. Аналогичная процедура может быть применена при выявлении ковариаций в процессе статистического анализа результатов одновременных повторных наблюдений входных величин [см. фор</w:t>
      </w:r>
      <w:r>
        <w:t>мулу (17) в 5.2.3], однако в данном случае дополнительно вводимая величина будет специфичной для данной измерительной ситуации и не будет иметь физической природы.</w:t>
      </w:r>
    </w:p>
    <w:p w:rsidR="00000000" w:rsidRDefault="000D1CE7">
      <w:pPr>
        <w:pStyle w:val="FORMATTEXT"/>
        <w:ind w:firstLine="568"/>
        <w:jc w:val="both"/>
      </w:pPr>
    </w:p>
    <w:p w:rsidR="00000000" w:rsidRDefault="000D1CE7">
      <w:pPr>
        <w:pStyle w:val="FORMATTEXT"/>
        <w:ind w:firstLine="568"/>
        <w:jc w:val="both"/>
      </w:pPr>
      <w:r>
        <w:rPr>
          <w:b/>
          <w:bCs/>
          <w:i/>
          <w:iCs/>
        </w:rPr>
        <w:t>Пример - Если в примере 1 из предыдущего пункта в уравнение для</w:t>
      </w:r>
      <w:r>
        <w:t xml:space="preserve"> </w:t>
      </w:r>
      <w:r w:rsidR="007B36ED">
        <w:rPr>
          <w:noProof/>
          <w:position w:val="-7"/>
        </w:rPr>
        <w:drawing>
          <wp:inline distT="0" distB="0" distL="0" distR="0">
            <wp:extent cx="166370" cy="166370"/>
            <wp:effectExtent l="0" t="0" r="5080" b="5080"/>
            <wp:docPr id="1318" name="Рисунок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775">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rPr>
          <w:b/>
          <w:bCs/>
          <w:i/>
          <w:iCs/>
        </w:rPr>
        <w:t>вместо входных величин</w:t>
      </w:r>
      <w:r>
        <w:t xml:space="preserve"> </w:t>
      </w:r>
      <w:r w:rsidR="007B36ED">
        <w:rPr>
          <w:noProof/>
          <w:position w:val="-7"/>
        </w:rPr>
        <w:drawing>
          <wp:inline distT="0" distB="0" distL="0" distR="0">
            <wp:extent cx="118745" cy="166370"/>
            <wp:effectExtent l="0" t="0" r="0" b="5080"/>
            <wp:docPr id="1319" name="Рисунок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b/>
          <w:bCs/>
          <w:i/>
          <w:iCs/>
        </w:rPr>
        <w:t>и</w:t>
      </w:r>
      <w:r>
        <w:t xml:space="preserve"> </w:t>
      </w:r>
      <w:r w:rsidR="007B36ED">
        <w:rPr>
          <w:noProof/>
          <w:position w:val="-7"/>
        </w:rPr>
        <w:drawing>
          <wp:inline distT="0" distB="0" distL="0" distR="0">
            <wp:extent cx="106680" cy="166370"/>
            <wp:effectExtent l="0" t="0" r="7620" b="5080"/>
            <wp:docPr id="1320" name="Рисунок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106680" cy="166370"/>
                    </a:xfrm>
                    <a:prstGeom prst="rect">
                      <a:avLst/>
                    </a:prstGeom>
                    <a:noFill/>
                    <a:ln>
                      <a:noFill/>
                    </a:ln>
                  </pic:spPr>
                </pic:pic>
              </a:graphicData>
            </a:graphic>
          </wp:inline>
        </w:drawing>
      </w:r>
      <w:r>
        <w:rPr>
          <w:b/>
          <w:bCs/>
          <w:i/>
          <w:iCs/>
        </w:rPr>
        <w:t>подставить их зависимости от</w:t>
      </w:r>
      <w:r>
        <w:t xml:space="preserve"> </w:t>
      </w:r>
      <w:r w:rsidR="007B36ED">
        <w:rPr>
          <w:noProof/>
          <w:position w:val="-10"/>
        </w:rPr>
        <w:drawing>
          <wp:inline distT="0" distB="0" distL="0" distR="0">
            <wp:extent cx="237490" cy="225425"/>
            <wp:effectExtent l="0" t="0" r="0" b="3175"/>
            <wp:docPr id="1321" name="Рисунок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723">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rPr>
          <w:b/>
          <w:bCs/>
          <w:i/>
          <w:iCs/>
        </w:rPr>
        <w:t>, то оно примет вид</w:t>
      </w:r>
    </w:p>
    <w:p w:rsidR="00000000" w:rsidRDefault="000D1CE7">
      <w:pPr>
        <w:pStyle w:val="FORMATTEXT"/>
        <w:ind w:firstLine="568"/>
        <w:jc w:val="both"/>
      </w:pPr>
    </w:p>
    <w:p w:rsidR="00000000" w:rsidRDefault="007B36ED">
      <w:pPr>
        <w:pStyle w:val="FORMATTEXT"/>
        <w:jc w:val="center"/>
      </w:pPr>
      <w:r>
        <w:rPr>
          <w:noProof/>
          <w:position w:val="-20"/>
        </w:rPr>
        <w:drawing>
          <wp:inline distT="0" distB="0" distL="0" distR="0">
            <wp:extent cx="1947545" cy="510540"/>
            <wp:effectExtent l="0" t="0" r="0" b="3810"/>
            <wp:docPr id="1322" name="Рисунок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776">
                      <a:extLst>
                        <a:ext uri="{28A0092B-C50C-407E-A947-70E740481C1C}">
                          <a14:useLocalDpi xmlns:a14="http://schemas.microsoft.com/office/drawing/2010/main" val="0"/>
                        </a:ext>
                      </a:extLst>
                    </a:blip>
                    <a:srcRect/>
                    <a:stretch>
                      <a:fillRect/>
                    </a:stretch>
                  </pic:blipFill>
                  <pic:spPr bwMode="auto">
                    <a:xfrm>
                      <a:off x="0" y="0"/>
                      <a:ext cx="1947545" cy="510540"/>
                    </a:xfrm>
                    <a:prstGeom prst="rect">
                      <a:avLst/>
                    </a:prstGeom>
                    <a:noFill/>
                    <a:ln>
                      <a:noFill/>
                    </a:ln>
                  </pic:spPr>
                </pic:pic>
              </a:graphicData>
            </a:graphic>
          </wp:inline>
        </w:drawing>
      </w:r>
      <w:r w:rsidR="000D1CE7">
        <w:rPr>
          <w:b/>
          <w:bCs/>
          <w:i/>
          <w:iCs/>
        </w:rPr>
        <w:t>,</w:t>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rPr>
          <w:b/>
          <w:bCs/>
          <w:i/>
          <w:iCs/>
        </w:rPr>
        <w:t>и корреляция входных величин</w:t>
      </w:r>
      <w:r>
        <w:t xml:space="preserve"> </w:t>
      </w:r>
      <w:r w:rsidR="007B36ED">
        <w:rPr>
          <w:noProof/>
          <w:position w:val="-7"/>
        </w:rPr>
        <w:drawing>
          <wp:inline distT="0" distB="0" distL="0" distR="0">
            <wp:extent cx="118745" cy="166370"/>
            <wp:effectExtent l="0" t="0" r="0" b="5080"/>
            <wp:docPr id="1323" name="Рисунок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b/>
          <w:bCs/>
          <w:i/>
          <w:iCs/>
        </w:rPr>
        <w:t>и</w:t>
      </w:r>
      <w:r>
        <w:t xml:space="preserve"> </w:t>
      </w:r>
      <w:r w:rsidR="007B36ED">
        <w:rPr>
          <w:noProof/>
          <w:position w:val="-7"/>
        </w:rPr>
        <w:drawing>
          <wp:inline distT="0" distB="0" distL="0" distR="0">
            <wp:extent cx="106680" cy="166370"/>
            <wp:effectExtent l="0" t="0" r="7620" b="5080"/>
            <wp:docPr id="1324" name="Рисунок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106680" cy="166370"/>
                    </a:xfrm>
                    <a:prstGeom prst="rect">
                      <a:avLst/>
                    </a:prstGeom>
                    <a:noFill/>
                    <a:ln>
                      <a:noFill/>
                    </a:ln>
                  </pic:spPr>
                </pic:pic>
              </a:graphicData>
            </a:graphic>
          </wp:inline>
        </w:drawing>
      </w:r>
      <w:r>
        <w:rPr>
          <w:b/>
          <w:bCs/>
          <w:i/>
          <w:iCs/>
        </w:rPr>
        <w:t>будет исключена за счет их замены на величины</w:t>
      </w:r>
      <w:r>
        <w:t xml:space="preserve"> </w:t>
      </w:r>
      <w:r w:rsidR="007B36ED">
        <w:rPr>
          <w:noProof/>
          <w:position w:val="-10"/>
        </w:rPr>
        <w:drawing>
          <wp:inline distT="0" distB="0" distL="0" distR="0">
            <wp:extent cx="213995" cy="225425"/>
            <wp:effectExtent l="0" t="0" r="0" b="3175"/>
            <wp:docPr id="1325" name="Рисунок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777">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Pr>
          <w:b/>
          <w:bCs/>
          <w:i/>
          <w:iCs/>
        </w:rPr>
        <w:t>,</w:t>
      </w:r>
      <w:r>
        <w:t xml:space="preserve"> </w:t>
      </w:r>
      <w:r w:rsidR="007B36ED">
        <w:rPr>
          <w:noProof/>
          <w:position w:val="-10"/>
        </w:rPr>
        <w:drawing>
          <wp:inline distT="0" distB="0" distL="0" distR="0">
            <wp:extent cx="237490" cy="225425"/>
            <wp:effectExtent l="0" t="0" r="0" b="3175"/>
            <wp:docPr id="1326"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723">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rPr>
          <w:b/>
          <w:bCs/>
          <w:i/>
          <w:iCs/>
        </w:rPr>
        <w:t>и</w:t>
      </w:r>
      <w:r>
        <w:t xml:space="preserve"> </w:t>
      </w:r>
      <w:r w:rsidR="007B36ED">
        <w:rPr>
          <w:noProof/>
          <w:position w:val="-8"/>
        </w:rPr>
        <w:drawing>
          <wp:inline distT="0" distB="0" distL="0" distR="0">
            <wp:extent cx="166370" cy="201930"/>
            <wp:effectExtent l="0" t="0" r="5080" b="7620"/>
            <wp:docPr id="1327"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778">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rPr>
          <w:b/>
          <w:bCs/>
          <w:i/>
          <w:iCs/>
        </w:rPr>
        <w:t>. Поскольку новые входные величины являются некоррелированными, то дисперсию</w:t>
      </w:r>
      <w:r>
        <w:t xml:space="preserve"> </w:t>
      </w:r>
      <w:r w:rsidR="007B36ED">
        <w:rPr>
          <w:noProof/>
          <w:position w:val="-7"/>
        </w:rPr>
        <w:drawing>
          <wp:inline distT="0" distB="0" distL="0" distR="0">
            <wp:extent cx="166370" cy="166370"/>
            <wp:effectExtent l="0" t="0" r="5080" b="5080"/>
            <wp:docPr id="1328"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rPr>
          <w:b/>
          <w:bCs/>
          <w:i/>
          <w:iCs/>
        </w:rPr>
        <w:t>можно получить по формуле (10).</w:t>
      </w:r>
    </w:p>
    <w:p w:rsidR="00000000" w:rsidRDefault="000D1CE7">
      <w:pPr>
        <w:pStyle w:val="FORMATTEXT"/>
        <w:ind w:firstLine="568"/>
        <w:jc w:val="both"/>
      </w:pPr>
      <w:r>
        <w:rPr>
          <w:b/>
          <w:bCs/>
        </w:rPr>
        <w:t>F.2 Оценивание составляющей неопределенности другими средствами (оц</w:t>
      </w:r>
      <w:r>
        <w:rPr>
          <w:b/>
          <w:bCs/>
        </w:rPr>
        <w:t>енивание типа В)</w:t>
      </w:r>
    </w:p>
    <w:p w:rsidR="00000000" w:rsidRDefault="000D1CE7">
      <w:pPr>
        <w:pStyle w:val="FORMATTEXT"/>
        <w:ind w:firstLine="568"/>
        <w:jc w:val="both"/>
      </w:pPr>
    </w:p>
    <w:p w:rsidR="00000000" w:rsidRDefault="000D1CE7">
      <w:pPr>
        <w:pStyle w:val="FORMATTEXT"/>
        <w:ind w:firstLine="568"/>
        <w:jc w:val="both"/>
      </w:pPr>
      <w:r>
        <w:rPr>
          <w:b/>
          <w:bCs/>
        </w:rPr>
        <w:t>F.2.1 Необходимость получения оценок по типу В</w:t>
      </w:r>
    </w:p>
    <w:p w:rsidR="00000000" w:rsidRDefault="000D1CE7">
      <w:pPr>
        <w:pStyle w:val="FORMATTEXT"/>
        <w:ind w:firstLine="568"/>
        <w:jc w:val="both"/>
      </w:pPr>
    </w:p>
    <w:p w:rsidR="00000000" w:rsidRDefault="000D1CE7">
      <w:pPr>
        <w:pStyle w:val="FORMATTEXT"/>
        <w:ind w:firstLine="568"/>
        <w:jc w:val="both"/>
      </w:pPr>
      <w:r>
        <w:t>Если бы измерительная лаборатория располагала неограниченным временем и ресурсами, то она могла бы провести исчерпывающие статистические исследования каждого мыслимого источника неопределенн</w:t>
      </w:r>
      <w:r>
        <w:t>ости, используя, например, разные модели и типы приборов, разные методы и процедуры измерений, разные аппроксимации теоретических моделей измерений. В этом случае неопределенности, связанные с этими источниками, могли бы быть оценены посредством статистиче</w:t>
      </w:r>
      <w:r>
        <w:t>ского анализа рядов наблюдений, и для неопределенности каждого источника было бы получено выборочное стандартное отклонение. Другими словами, для всех составляющих неопределенности были бы получены оценки по типу А. Поскольку в реальности такая ситуация не</w:t>
      </w:r>
      <w:r>
        <w:t>осуществима по экономическим соображениям, ряд составляющих неопределенности должен оцениваться другими, более практичными способами.</w:t>
      </w:r>
    </w:p>
    <w:p w:rsidR="00000000" w:rsidRDefault="000D1CE7">
      <w:pPr>
        <w:pStyle w:val="FORMATTEXT"/>
        <w:ind w:firstLine="568"/>
        <w:jc w:val="both"/>
      </w:pPr>
    </w:p>
    <w:p w:rsidR="00000000" w:rsidRDefault="000D1CE7">
      <w:pPr>
        <w:pStyle w:val="FORMATTEXT"/>
        <w:ind w:firstLine="568"/>
        <w:jc w:val="both"/>
      </w:pPr>
      <w:r>
        <w:rPr>
          <w:b/>
          <w:bCs/>
        </w:rPr>
        <w:t>F.2.2 Точно известные распределения</w:t>
      </w:r>
    </w:p>
    <w:p w:rsidR="00000000" w:rsidRDefault="000D1CE7">
      <w:pPr>
        <w:pStyle w:val="FORMATTEXT"/>
        <w:ind w:firstLine="568"/>
        <w:jc w:val="both"/>
      </w:pPr>
    </w:p>
    <w:p w:rsidR="00000000" w:rsidRDefault="000D1CE7">
      <w:pPr>
        <w:pStyle w:val="FORMATTEXT"/>
        <w:ind w:firstLine="568"/>
        <w:jc w:val="both"/>
      </w:pPr>
      <w:r>
        <w:lastRenderedPageBreak/>
        <w:t>F.2.2.1 Разрешение цифрового прибора</w:t>
      </w:r>
    </w:p>
    <w:p w:rsidR="00000000" w:rsidRDefault="000D1CE7">
      <w:pPr>
        <w:pStyle w:val="FORMATTEXT"/>
        <w:ind w:firstLine="568"/>
        <w:jc w:val="both"/>
      </w:pPr>
    </w:p>
    <w:p w:rsidR="00000000" w:rsidRDefault="000D1CE7">
      <w:pPr>
        <w:pStyle w:val="FORMATTEXT"/>
        <w:ind w:firstLine="568"/>
        <w:jc w:val="both"/>
      </w:pPr>
      <w:r>
        <w:t>Одним из источников неопределенности, обусловл</w:t>
      </w:r>
      <w:r>
        <w:t>енным применением цифрового прибора, является разрешение его показывающего устройства. В частности, даже если все повторно считываемые показания идентичны, неопределенность измерений, связываемая с повторяемостью, не будет равна нулю, поскольку одному и то</w:t>
      </w:r>
      <w:r>
        <w:t xml:space="preserve">му же показанию прибора соответствует некоторый диапазон входных сигналов прибора и некоторый интервал значений показываемой величины. Если показывающее устройство имеет разрешение </w:t>
      </w:r>
      <w:r w:rsidR="007B36ED">
        <w:rPr>
          <w:noProof/>
          <w:position w:val="-8"/>
        </w:rPr>
        <w:drawing>
          <wp:inline distT="0" distB="0" distL="0" distR="0">
            <wp:extent cx="189865" cy="178435"/>
            <wp:effectExtent l="0" t="0" r="635" b="0"/>
            <wp:docPr id="1329"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779">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t>, то значение измеряемого параметра вхо</w:t>
      </w:r>
      <w:r>
        <w:t xml:space="preserve">дного сигнала, вызывающего показание прибора </w:t>
      </w:r>
      <w:r w:rsidR="007B36ED">
        <w:rPr>
          <w:noProof/>
          <w:position w:val="-7"/>
        </w:rPr>
        <w:drawing>
          <wp:inline distT="0" distB="0" distL="0" distR="0">
            <wp:extent cx="178435" cy="166370"/>
            <wp:effectExtent l="0" t="0" r="0" b="5080"/>
            <wp:docPr id="1330" name="Рисунок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может с равной вероятностью принадлежать любой точке интервала от </w:t>
      </w:r>
      <w:r w:rsidR="007B36ED">
        <w:rPr>
          <w:noProof/>
          <w:position w:val="-8"/>
        </w:rPr>
        <w:drawing>
          <wp:inline distT="0" distB="0" distL="0" distR="0">
            <wp:extent cx="641350" cy="178435"/>
            <wp:effectExtent l="0" t="0" r="6350" b="0"/>
            <wp:docPr id="1331" name="Рисунок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780">
                      <a:extLst>
                        <a:ext uri="{28A0092B-C50C-407E-A947-70E740481C1C}">
                          <a14:useLocalDpi xmlns:a14="http://schemas.microsoft.com/office/drawing/2010/main" val="0"/>
                        </a:ext>
                      </a:extLst>
                    </a:blip>
                    <a:srcRect/>
                    <a:stretch>
                      <a:fillRect/>
                    </a:stretch>
                  </pic:blipFill>
                  <pic:spPr bwMode="auto">
                    <a:xfrm>
                      <a:off x="0" y="0"/>
                      <a:ext cx="641350" cy="178435"/>
                    </a:xfrm>
                    <a:prstGeom prst="rect">
                      <a:avLst/>
                    </a:prstGeom>
                    <a:noFill/>
                    <a:ln>
                      <a:noFill/>
                    </a:ln>
                  </pic:spPr>
                </pic:pic>
              </a:graphicData>
            </a:graphic>
          </wp:inline>
        </w:drawing>
      </w:r>
      <w:r>
        <w:t xml:space="preserve">до </w:t>
      </w:r>
      <w:r w:rsidR="007B36ED">
        <w:rPr>
          <w:noProof/>
          <w:position w:val="-8"/>
        </w:rPr>
        <w:drawing>
          <wp:inline distT="0" distB="0" distL="0" distR="0">
            <wp:extent cx="641350" cy="178435"/>
            <wp:effectExtent l="0" t="0" r="6350" b="0"/>
            <wp:docPr id="1332" name="Рисунок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781">
                      <a:extLst>
                        <a:ext uri="{28A0092B-C50C-407E-A947-70E740481C1C}">
                          <a14:useLocalDpi xmlns:a14="http://schemas.microsoft.com/office/drawing/2010/main" val="0"/>
                        </a:ext>
                      </a:extLst>
                    </a:blip>
                    <a:srcRect/>
                    <a:stretch>
                      <a:fillRect/>
                    </a:stretch>
                  </pic:blipFill>
                  <pic:spPr bwMode="auto">
                    <a:xfrm>
                      <a:off x="0" y="0"/>
                      <a:ext cx="641350" cy="178435"/>
                    </a:xfrm>
                    <a:prstGeom prst="rect">
                      <a:avLst/>
                    </a:prstGeom>
                    <a:noFill/>
                    <a:ln>
                      <a:noFill/>
                    </a:ln>
                  </pic:spPr>
                </pic:pic>
              </a:graphicData>
            </a:graphic>
          </wp:inline>
        </w:drawing>
      </w:r>
      <w:r>
        <w:t>. Указанный параметр, таким образ</w:t>
      </w:r>
      <w:r>
        <w:t xml:space="preserve">ом, может быть описан прямоугольным распределением (см. 4.3.7 и 4.4.5) ширины </w:t>
      </w:r>
      <w:r w:rsidR="007B36ED">
        <w:rPr>
          <w:noProof/>
          <w:position w:val="-8"/>
        </w:rPr>
        <w:drawing>
          <wp:inline distT="0" distB="0" distL="0" distR="0">
            <wp:extent cx="189865" cy="178435"/>
            <wp:effectExtent l="0" t="0" r="635" b="0"/>
            <wp:docPr id="1333" name="Рисунок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779">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t xml:space="preserve">с дисперсией </w:t>
      </w:r>
      <w:r w:rsidR="007B36ED">
        <w:rPr>
          <w:noProof/>
          <w:position w:val="-11"/>
        </w:rPr>
        <w:drawing>
          <wp:inline distT="0" distB="0" distL="0" distR="0">
            <wp:extent cx="937895" cy="260985"/>
            <wp:effectExtent l="0" t="0" r="0" b="5715"/>
            <wp:docPr id="1334" name="Рисунок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782">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t xml:space="preserve">и стандартной неопределенностью для любого показания </w:t>
      </w:r>
      <w:r w:rsidR="007B36ED">
        <w:rPr>
          <w:noProof/>
          <w:position w:val="-8"/>
        </w:rPr>
        <w:drawing>
          <wp:inline distT="0" distB="0" distL="0" distR="0">
            <wp:extent cx="700405" cy="201930"/>
            <wp:effectExtent l="0" t="0" r="4445" b="7620"/>
            <wp:docPr id="1335" name="Рисунок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783">
                      <a:extLst>
                        <a:ext uri="{28A0092B-C50C-407E-A947-70E740481C1C}">
                          <a14:useLocalDpi xmlns:a14="http://schemas.microsoft.com/office/drawing/2010/main" val="0"/>
                        </a:ext>
                      </a:extLst>
                    </a:blip>
                    <a:srcRect/>
                    <a:stretch>
                      <a:fillRect/>
                    </a:stretch>
                  </pic:blipFill>
                  <pic:spPr bwMode="auto">
                    <a:xfrm>
                      <a:off x="0" y="0"/>
                      <a:ext cx="700405" cy="20193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След</w:t>
      </w:r>
      <w:r>
        <w:t xml:space="preserve">овательно, показание прибора для взвешивания с цифровым показывающим устройством, единица последнего разряда которого соответствует 1 г, имеет дисперсию, обусловленную конечным разрешением прибора, равную </w:t>
      </w:r>
      <w:r w:rsidR="007B36ED">
        <w:rPr>
          <w:noProof/>
          <w:position w:val="-10"/>
        </w:rPr>
        <w:drawing>
          <wp:inline distT="0" distB="0" distL="0" distR="0">
            <wp:extent cx="653415" cy="225425"/>
            <wp:effectExtent l="0" t="0" r="0" b="3175"/>
            <wp:docPr id="1336" name="Рисунок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784">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г</w:t>
      </w:r>
      <w:r w:rsidR="007B36ED">
        <w:rPr>
          <w:noProof/>
          <w:position w:val="-9"/>
        </w:rPr>
        <w:drawing>
          <wp:inline distT="0" distB="0" distL="0" distR="0">
            <wp:extent cx="106680" cy="213995"/>
            <wp:effectExtent l="0" t="0" r="7620" b="0"/>
            <wp:docPr id="1337" name="Рисунок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 стандартную неопределенность </w:t>
      </w:r>
      <w:r w:rsidR="007B36ED">
        <w:rPr>
          <w:noProof/>
          <w:position w:val="-10"/>
        </w:rPr>
        <w:drawing>
          <wp:inline distT="0" distB="0" distL="0" distR="0">
            <wp:extent cx="1104265" cy="237490"/>
            <wp:effectExtent l="0" t="0" r="635" b="0"/>
            <wp:docPr id="1338" name="Рисунок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786">
                      <a:extLst>
                        <a:ext uri="{28A0092B-C50C-407E-A947-70E740481C1C}">
                          <a14:useLocalDpi xmlns:a14="http://schemas.microsoft.com/office/drawing/2010/main" val="0"/>
                        </a:ext>
                      </a:extLst>
                    </a:blip>
                    <a:srcRect/>
                    <a:stretch>
                      <a:fillRect/>
                    </a:stretch>
                  </pic:blipFill>
                  <pic:spPr bwMode="auto">
                    <a:xfrm>
                      <a:off x="0" y="0"/>
                      <a:ext cx="1104265" cy="237490"/>
                    </a:xfrm>
                    <a:prstGeom prst="rect">
                      <a:avLst/>
                    </a:prstGeom>
                    <a:noFill/>
                    <a:ln>
                      <a:noFill/>
                    </a:ln>
                  </pic:spPr>
                </pic:pic>
              </a:graphicData>
            </a:graphic>
          </wp:inline>
        </w:drawing>
      </w:r>
      <w:r>
        <w:t>г.</w:t>
      </w:r>
    </w:p>
    <w:p w:rsidR="00000000" w:rsidRDefault="000D1CE7">
      <w:pPr>
        <w:pStyle w:val="FORMATTEXT"/>
        <w:ind w:firstLine="568"/>
        <w:jc w:val="both"/>
      </w:pPr>
    </w:p>
    <w:p w:rsidR="00000000" w:rsidRDefault="000D1CE7">
      <w:pPr>
        <w:pStyle w:val="FORMATTEXT"/>
        <w:ind w:firstLine="568"/>
        <w:jc w:val="both"/>
      </w:pPr>
      <w:r>
        <w:t>F.2.2.2 Гистерезис</w:t>
      </w:r>
    </w:p>
    <w:p w:rsidR="00000000" w:rsidRDefault="000D1CE7">
      <w:pPr>
        <w:pStyle w:val="FORMATTEXT"/>
        <w:ind w:firstLine="568"/>
        <w:jc w:val="both"/>
      </w:pPr>
    </w:p>
    <w:p w:rsidR="00000000" w:rsidRDefault="000D1CE7">
      <w:pPr>
        <w:pStyle w:val="FORMATTEXT"/>
        <w:ind w:firstLine="568"/>
        <w:jc w:val="both"/>
      </w:pPr>
      <w:r>
        <w:t>Аналогичная неопределенность может быть связана с некоторыми видами гистерезиса. Так разница (на известное фиксированное значение) в показаниях</w:t>
      </w:r>
      <w:r>
        <w:t xml:space="preserve"> прибора может быть обусловлена единственно тем, увеличиваются или уменьшаются последовательные значения измеряемой величины. Добросовестный оператор примет во внимание направление изменения последовательных показаний и введет соответствующую поправку. Одн</w:t>
      </w:r>
      <w:r>
        <w:t xml:space="preserve">ако направление этих изменений не всегда наблюдаемо: могут существовать скрытые колебания сигнала внутри прибора относительно точки равновесия, поэтому результирующее показание будет зависеть от того, в каком направлении было совершено последнее колебание </w:t>
      </w:r>
      <w:r>
        <w:t xml:space="preserve">перед достижением равновесия. Если диапазон разброса показаний, обусловленных гистерезисом, составляет </w:t>
      </w:r>
      <w:r w:rsidR="007B36ED">
        <w:rPr>
          <w:noProof/>
          <w:position w:val="-8"/>
        </w:rPr>
        <w:drawing>
          <wp:inline distT="0" distB="0" distL="0" distR="0">
            <wp:extent cx="189865" cy="178435"/>
            <wp:effectExtent l="0" t="0" r="635" b="0"/>
            <wp:docPr id="1339" name="Рисунок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779">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t xml:space="preserve">, то дисперсия, как и в предыдущем случае, будет равна </w:t>
      </w:r>
      <w:r w:rsidR="007B36ED">
        <w:rPr>
          <w:noProof/>
          <w:position w:val="-11"/>
        </w:rPr>
        <w:drawing>
          <wp:inline distT="0" distB="0" distL="0" distR="0">
            <wp:extent cx="937895" cy="260985"/>
            <wp:effectExtent l="0" t="0" r="0" b="5715"/>
            <wp:docPr id="1340" name="Рисунок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782">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t>, а стандартная неопределен</w:t>
      </w:r>
      <w:r>
        <w:t xml:space="preserve">ность - </w:t>
      </w:r>
      <w:r w:rsidR="007B36ED">
        <w:rPr>
          <w:noProof/>
          <w:position w:val="-8"/>
        </w:rPr>
        <w:drawing>
          <wp:inline distT="0" distB="0" distL="0" distR="0">
            <wp:extent cx="700405" cy="201930"/>
            <wp:effectExtent l="0" t="0" r="4445" b="7620"/>
            <wp:docPr id="1341" name="Рисунок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787">
                      <a:extLst>
                        <a:ext uri="{28A0092B-C50C-407E-A947-70E740481C1C}">
                          <a14:useLocalDpi xmlns:a14="http://schemas.microsoft.com/office/drawing/2010/main" val="0"/>
                        </a:ext>
                      </a:extLst>
                    </a:blip>
                    <a:srcRect/>
                    <a:stretch>
                      <a:fillRect/>
                    </a:stretch>
                  </pic:blipFill>
                  <pic:spPr bwMode="auto">
                    <a:xfrm>
                      <a:off x="0" y="0"/>
                      <a:ext cx="700405" cy="20193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F.2.2.3 Вычисления с конечной точностью</w:t>
      </w:r>
    </w:p>
    <w:p w:rsidR="00000000" w:rsidRDefault="000D1CE7">
      <w:pPr>
        <w:pStyle w:val="FORMATTEXT"/>
        <w:ind w:firstLine="568"/>
        <w:jc w:val="both"/>
      </w:pPr>
    </w:p>
    <w:p w:rsidR="00000000" w:rsidRDefault="000D1CE7">
      <w:pPr>
        <w:pStyle w:val="FORMATTEXT"/>
        <w:ind w:firstLine="568"/>
        <w:jc w:val="both"/>
      </w:pPr>
      <w:r>
        <w:t>Источником неопределенности может также быть округление или отбрасывание младших разрядов чисел при компьютерных вычислениях. Рассмотрим, например, компьютер с длиной сл</w:t>
      </w:r>
      <w:r>
        <w:t xml:space="preserve">ова 16 бит. Если в процессе вычислений число такой длины вычитается из числа, отличающегося только младшим разрядом, то результатом вычитания будет один значащий бит. Подобные ситуации, появление которых трудно прогнозировать, могут наблюдаться при работе </w:t>
      </w:r>
      <w:r>
        <w:t>алгоритмов, приводящих к решению плохо обусловленных систем. Можно получить эмпирическую оценку такой неопределенности, увеличивая на малые приращения значение входной величины, в наибольшей степени определяющей результат на выходе и имеющей с ним линейную</w:t>
      </w:r>
      <w:r>
        <w:t xml:space="preserve"> связь (такая величина существует во многих практических задачах), до тех пор, пока не будет получено изменение выходной величины. Это изменение выходной величины </w:t>
      </w:r>
      <w:r w:rsidR="007B36ED">
        <w:rPr>
          <w:noProof/>
          <w:position w:val="-8"/>
        </w:rPr>
        <w:drawing>
          <wp:inline distT="0" distB="0" distL="0" distR="0">
            <wp:extent cx="189865" cy="178435"/>
            <wp:effectExtent l="0" t="0" r="635" b="0"/>
            <wp:docPr id="1342" name="Рисунок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779">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t>можно принять за меру неопределенности выходной величины.</w:t>
      </w:r>
      <w:r>
        <w:t xml:space="preserve"> Соответствующая дисперсия будет равна </w:t>
      </w:r>
      <w:r w:rsidR="007B36ED">
        <w:rPr>
          <w:noProof/>
          <w:position w:val="-11"/>
        </w:rPr>
        <w:drawing>
          <wp:inline distT="0" distB="0" distL="0" distR="0">
            <wp:extent cx="937895" cy="260985"/>
            <wp:effectExtent l="0" t="0" r="0" b="5715"/>
            <wp:docPr id="1343" name="Рисунок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782">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t xml:space="preserve">, а стандартная неопределенность - </w:t>
      </w:r>
      <w:r w:rsidR="007B36ED">
        <w:rPr>
          <w:noProof/>
          <w:position w:val="-8"/>
        </w:rPr>
        <w:drawing>
          <wp:inline distT="0" distB="0" distL="0" distR="0">
            <wp:extent cx="700405" cy="201930"/>
            <wp:effectExtent l="0" t="0" r="4445" b="7620"/>
            <wp:docPr id="1344" name="Рисунок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787">
                      <a:extLst>
                        <a:ext uri="{28A0092B-C50C-407E-A947-70E740481C1C}">
                          <a14:useLocalDpi xmlns:a14="http://schemas.microsoft.com/office/drawing/2010/main" val="0"/>
                        </a:ext>
                      </a:extLst>
                    </a:blip>
                    <a:srcRect/>
                    <a:stretch>
                      <a:fillRect/>
                    </a:stretch>
                  </pic:blipFill>
                  <pic:spPr bwMode="auto">
                    <a:xfrm>
                      <a:off x="0" y="0"/>
                      <a:ext cx="700405" cy="20193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Примечание - Проверить полученную оценку неопределенности можно путем сравнения результата вычисления с анал</w:t>
      </w:r>
      <w:r>
        <w:t>огичным результатом компьютерного вычисления при существенно увеличенной длине слова.</w:t>
      </w:r>
    </w:p>
    <w:p w:rsidR="00000000" w:rsidRDefault="000D1CE7">
      <w:pPr>
        <w:pStyle w:val="FORMATTEXT"/>
        <w:ind w:firstLine="568"/>
        <w:jc w:val="both"/>
      </w:pPr>
    </w:p>
    <w:p w:rsidR="00000000" w:rsidRDefault="000D1CE7">
      <w:pPr>
        <w:pStyle w:val="FORMATTEXT"/>
        <w:ind w:firstLine="568"/>
        <w:jc w:val="both"/>
      </w:pPr>
      <w:r>
        <w:rPr>
          <w:b/>
          <w:bCs/>
        </w:rPr>
        <w:t>F.2.3 Заимствованная информация о входной величине</w:t>
      </w:r>
    </w:p>
    <w:p w:rsidR="00000000" w:rsidRDefault="000D1CE7">
      <w:pPr>
        <w:pStyle w:val="FORMATTEXT"/>
        <w:ind w:firstLine="568"/>
        <w:jc w:val="both"/>
      </w:pPr>
    </w:p>
    <w:p w:rsidR="00000000" w:rsidRDefault="000D1CE7">
      <w:pPr>
        <w:pStyle w:val="FORMATTEXT"/>
        <w:ind w:firstLine="568"/>
        <w:jc w:val="both"/>
      </w:pPr>
      <w:r>
        <w:t>F.2.3.1 </w:t>
      </w:r>
      <w:r>
        <w:rPr>
          <w:i/>
          <w:iCs/>
        </w:rPr>
        <w:t>Заимствованным</w:t>
      </w:r>
      <w:r>
        <w:t xml:space="preserve"> значением входной величины является то, которое получено не в ходе данного измерения, а из дру</w:t>
      </w:r>
      <w:r>
        <w:t>гого источника как независимая оценка. Часто источник, откуда осуществляется заимствование, помимо самого значения величины содержит и информацию о ее неопределенности. Например, неопределенность может быть указана в виде стандартного отклонения; как значе</w:t>
      </w:r>
      <w:r>
        <w:t>ние величины, пропорциональной стандартному отклонению или как полуширина интервала, которому соответствует некоторый уровень доверия. Могут быть указаны также верхняя и нижняя границы, в пределах которых должно находиться значение величины. Иногда источни</w:t>
      </w:r>
      <w:r>
        <w:t xml:space="preserve">к может не содержать никакой информации относительно неопределенности. В этом случае </w:t>
      </w:r>
      <w:r>
        <w:lastRenderedPageBreak/>
        <w:t xml:space="preserve">при использовании заимствованного значения входной величины необходимо применить собственные знания для оценивания ее неопределенности, исходя из физических соображений о </w:t>
      </w:r>
      <w:r>
        <w:t>величине, надежности источника информации, оценок неопределенности для аналогичных величин в других практических приложениях и т.д.</w:t>
      </w:r>
    </w:p>
    <w:p w:rsidR="00000000" w:rsidRDefault="000D1CE7">
      <w:pPr>
        <w:pStyle w:val="FORMATTEXT"/>
        <w:ind w:firstLine="568"/>
        <w:jc w:val="both"/>
      </w:pPr>
    </w:p>
    <w:p w:rsidR="00000000" w:rsidRDefault="000D1CE7">
      <w:pPr>
        <w:pStyle w:val="FORMATTEXT"/>
        <w:ind w:firstLine="568"/>
        <w:jc w:val="both"/>
      </w:pPr>
      <w:r>
        <w:t xml:space="preserve">Примечание - Рассмотрение неопределенности заимствованного значения включено в раздел, где рассматривается оценивание типа </w:t>
      </w:r>
      <w:r>
        <w:t>В, только по соображениям удобства. Сообщаемая сторонним источником неопределенность могла включать в себя составляющие, для которых были получены оценки по типу А или оценки как по типу А, так и по типу В. Поскольку для расчета суммарной стандартной неопр</w:t>
      </w:r>
      <w:r>
        <w:t>еделенности непринципиально, как были получены оценки ее составляющих, то и информация о способах получения оценки неопределенности заимствованного значения не является существенной.</w:t>
      </w:r>
    </w:p>
    <w:p w:rsidR="00000000" w:rsidRDefault="000D1CE7">
      <w:pPr>
        <w:pStyle w:val="FORMATTEXT"/>
        <w:ind w:firstLine="568"/>
        <w:jc w:val="both"/>
      </w:pPr>
    </w:p>
    <w:p w:rsidR="00000000" w:rsidRDefault="000D1CE7">
      <w:pPr>
        <w:pStyle w:val="FORMATTEXT"/>
        <w:ind w:firstLine="568"/>
        <w:jc w:val="both"/>
      </w:pPr>
      <w:r>
        <w:t>F.2.3.2 Некоторые калибровочные лаборатории приняли практику выражения "</w:t>
      </w:r>
      <w:r>
        <w:t>неопределенности" в виде нижней и верхней границ, определяющих интервал с так называемым "минимальным" уровнем доверия, например, "не менее 95%". Это можно рассматривать как пример представления неопределенности "с запасом" (см. Е.1.2). Оценку неопределенн</w:t>
      </w:r>
      <w:r>
        <w:t xml:space="preserve">ости, заявленную таким образом, нельзя без дополнительной информации о способах ее вычисления преобразовать в стандартную неопределенность. Если такая информация имеется, то оценка неопределенности может быть пересчитана в соответствии с настоящим </w:t>
      </w:r>
      <w:r>
        <w:rPr>
          <w:i/>
          <w:iCs/>
        </w:rPr>
        <w:t>Руководс</w:t>
      </w:r>
      <w:r>
        <w:rPr>
          <w:i/>
          <w:iCs/>
        </w:rPr>
        <w:t>твом</w:t>
      </w:r>
      <w:r>
        <w:t>. В противном случае необходимо будет провести независимую оценку неопределенности на основе любых пригодных для данной цели сведений.</w:t>
      </w:r>
    </w:p>
    <w:p w:rsidR="00000000" w:rsidRDefault="000D1CE7">
      <w:pPr>
        <w:pStyle w:val="FORMATTEXT"/>
        <w:ind w:firstLine="568"/>
        <w:jc w:val="both"/>
      </w:pPr>
    </w:p>
    <w:p w:rsidR="00000000" w:rsidRDefault="000D1CE7">
      <w:pPr>
        <w:pStyle w:val="FORMATTEXT"/>
        <w:ind w:firstLine="568"/>
        <w:jc w:val="both"/>
      </w:pPr>
      <w:r>
        <w:t>F.2.3.3 Иногда неопределенности представляют в виде максимальных границ, в пределах которых, как утверждают, находят</w:t>
      </w:r>
      <w:r>
        <w:t xml:space="preserve">ся </w:t>
      </w:r>
      <w:r>
        <w:rPr>
          <w:i/>
          <w:iCs/>
        </w:rPr>
        <w:t>все</w:t>
      </w:r>
      <w:r>
        <w:t xml:space="preserve"> значения величины. В таких случаях обычно предполагают, что значения величины в пределах данных границ являются равновероятными (прямоугольное распределение вероятностей). Но данное предположение не следует использовать, если есть основания ожидать,</w:t>
      </w:r>
      <w:r>
        <w:t xml:space="preserve"> что значения, хотя и находящиеся в пределах границ, но близкие к ним, менее вероятны, чем близкие к центру определяемого ими интервала. Прямоугольному распределению полуширины </w:t>
      </w:r>
      <w:r w:rsidR="007B36ED">
        <w:rPr>
          <w:noProof/>
          <w:position w:val="-6"/>
        </w:rPr>
        <w:drawing>
          <wp:inline distT="0" distB="0" distL="0" distR="0">
            <wp:extent cx="118745" cy="142240"/>
            <wp:effectExtent l="0" t="0" r="0" b="0"/>
            <wp:docPr id="1345" name="Рисунок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78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соответствует дисперсия </w:t>
      </w:r>
      <w:r w:rsidR="007B36ED">
        <w:rPr>
          <w:noProof/>
          <w:position w:val="-10"/>
        </w:rPr>
        <w:drawing>
          <wp:inline distT="0" distB="0" distL="0" distR="0">
            <wp:extent cx="368300" cy="225425"/>
            <wp:effectExtent l="0" t="0" r="0" b="3175"/>
            <wp:docPr id="1346" name="Рисунок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78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 а нормальному распределению, для которого </w:t>
      </w:r>
      <w:r w:rsidR="007B36ED">
        <w:rPr>
          <w:noProof/>
          <w:position w:val="-6"/>
        </w:rPr>
        <w:drawing>
          <wp:inline distT="0" distB="0" distL="0" distR="0">
            <wp:extent cx="118745" cy="142240"/>
            <wp:effectExtent l="0" t="0" r="0" b="0"/>
            <wp:docPr id="1347" name="Рисунок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является половиной ширины интервала с доверительной вероятностью 99,73%, соответствует дисперсия </w:t>
      </w:r>
      <w:r w:rsidR="007B36ED">
        <w:rPr>
          <w:noProof/>
          <w:position w:val="-10"/>
        </w:rPr>
        <w:drawing>
          <wp:inline distT="0" distB="0" distL="0" distR="0">
            <wp:extent cx="379730" cy="225425"/>
            <wp:effectExtent l="0" t="0" r="1270" b="3175"/>
            <wp:docPr id="1348" name="Рисунок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790">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 Представляется разумным в</w:t>
      </w:r>
      <w:r>
        <w:t xml:space="preserve">ыбрать компромисс между этими двумя значениями, например, сделав предположение о треугольной форме распределения вероятностей, для которого дисперсия составляет </w:t>
      </w:r>
      <w:r w:rsidR="007B36ED">
        <w:rPr>
          <w:noProof/>
          <w:position w:val="-10"/>
        </w:rPr>
        <w:drawing>
          <wp:inline distT="0" distB="0" distL="0" distR="0">
            <wp:extent cx="379730" cy="225425"/>
            <wp:effectExtent l="0" t="0" r="1270" b="3175"/>
            <wp:docPr id="1349" name="Рисунок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(см. 4.3.9 и 4.4.6).</w:t>
      </w:r>
    </w:p>
    <w:p w:rsidR="00000000" w:rsidRDefault="000D1CE7">
      <w:pPr>
        <w:pStyle w:val="FORMATTEXT"/>
        <w:ind w:firstLine="568"/>
        <w:jc w:val="both"/>
      </w:pPr>
    </w:p>
    <w:p w:rsidR="00000000" w:rsidRDefault="000D1CE7">
      <w:pPr>
        <w:pStyle w:val="FORMATTEXT"/>
        <w:ind w:firstLine="568"/>
        <w:jc w:val="both"/>
      </w:pPr>
      <w:r>
        <w:rPr>
          <w:b/>
          <w:bCs/>
        </w:rPr>
        <w:t>F.2.4 Измеряемые входные величины</w:t>
      </w:r>
    </w:p>
    <w:p w:rsidR="00000000" w:rsidRDefault="000D1CE7">
      <w:pPr>
        <w:pStyle w:val="FORMATTEXT"/>
        <w:ind w:firstLine="568"/>
        <w:jc w:val="both"/>
      </w:pPr>
    </w:p>
    <w:p w:rsidR="00000000" w:rsidRDefault="000D1CE7">
      <w:pPr>
        <w:pStyle w:val="FORMATTEXT"/>
        <w:ind w:firstLine="568"/>
        <w:jc w:val="both"/>
      </w:pPr>
      <w:r>
        <w:t>F.</w:t>
      </w:r>
      <w:r>
        <w:t>2.4.1 Единичное измерение калиброванным средством измерений</w:t>
      </w:r>
    </w:p>
    <w:p w:rsidR="00000000" w:rsidRDefault="000D1CE7">
      <w:pPr>
        <w:pStyle w:val="FORMATTEXT"/>
        <w:ind w:firstLine="568"/>
        <w:jc w:val="both"/>
      </w:pPr>
    </w:p>
    <w:p w:rsidR="00000000" w:rsidRDefault="000D1CE7">
      <w:pPr>
        <w:pStyle w:val="FORMATTEXT"/>
        <w:ind w:firstLine="568"/>
        <w:jc w:val="both"/>
      </w:pPr>
      <w:r>
        <w:t>Если оценка входной величины получена в результате единичного наблюдения с использованием средства измерения, калиброванного по эталону с малой неопределенностью, то оценка неопределенности в осн</w:t>
      </w:r>
      <w:r>
        <w:t xml:space="preserve">овном будет связана с повторяемостью результатов измерений. Оценка дисперсии для повторных измерений с помощью данного средства измерений может быть получена в ходе предшествующих наблюдений. Если результаты таких измерений отличаются от полученной оценки </w:t>
      </w:r>
      <w:r>
        <w:t>входной величины, но достаточно близки к ней, то указанная оценка дисперсии может быть применена к входной величине. Если сведения о предшествующих наблюдениях отсутствуют, то оценку составляющей неопределенности для данной входной величины следует основыв</w:t>
      </w:r>
      <w:r>
        <w:t>ать на характеристиках используемого средства измерений, на оценках дисперсии, полученных с применением аналогичных средств измерений и тому подобной информации.</w:t>
      </w:r>
    </w:p>
    <w:p w:rsidR="00000000" w:rsidRDefault="000D1CE7">
      <w:pPr>
        <w:pStyle w:val="FORMATTEXT"/>
        <w:ind w:firstLine="568"/>
        <w:jc w:val="both"/>
      </w:pPr>
    </w:p>
    <w:p w:rsidR="00000000" w:rsidRDefault="000D1CE7">
      <w:pPr>
        <w:pStyle w:val="FORMATTEXT"/>
        <w:ind w:firstLine="568"/>
        <w:jc w:val="both"/>
      </w:pPr>
      <w:r>
        <w:t>F.2.4.2 Единичное измерение поверенным средством измерений</w:t>
      </w:r>
    </w:p>
    <w:p w:rsidR="00000000" w:rsidRDefault="000D1CE7">
      <w:pPr>
        <w:pStyle w:val="FORMATTEXT"/>
        <w:ind w:firstLine="568"/>
        <w:jc w:val="both"/>
      </w:pPr>
    </w:p>
    <w:p w:rsidR="00000000" w:rsidRDefault="000D1CE7">
      <w:pPr>
        <w:pStyle w:val="FORMATTEXT"/>
        <w:ind w:firstLine="568"/>
        <w:jc w:val="both"/>
      </w:pPr>
      <w:r>
        <w:t>Свидетельством о калибровке или д</w:t>
      </w:r>
      <w:r>
        <w:t>окументацией с указанием реальных метрологических характеристик снабжают не все средства измерений. Однако их производят в соответствии с определенными стандартами (техническими условиями) и испытывают (изготовитель или третье лицо) на соответствие характе</w:t>
      </w:r>
      <w:r>
        <w:t>ристик требованиям этих стандартов. Такие стандарты содержат требования к метрологическим характеристикам, часто в виде максимально допустимых отклонений этих характеристик от номинальных. Соответствие требованиям проверяют в испытаниях путем сравнения с э</w:t>
      </w:r>
      <w:r>
        <w:t>талонным средством измерения, для которого обычно в стандарте указывают максимально допустимую инструментальную неопределенность. Эта неопределенность является составной частью инструментальной неопределенности испытуемого средства измерений.</w:t>
      </w:r>
    </w:p>
    <w:p w:rsidR="00000000" w:rsidRDefault="000D1CE7">
      <w:pPr>
        <w:pStyle w:val="FORMATTEXT"/>
        <w:ind w:firstLine="568"/>
        <w:jc w:val="both"/>
      </w:pPr>
    </w:p>
    <w:p w:rsidR="00000000" w:rsidRDefault="000D1CE7">
      <w:pPr>
        <w:pStyle w:val="FORMATTEXT"/>
        <w:ind w:firstLine="568"/>
        <w:jc w:val="both"/>
      </w:pPr>
      <w:r>
        <w:lastRenderedPageBreak/>
        <w:t>При отсутств</w:t>
      </w:r>
      <w:r>
        <w:t>ии информации об отклонении реальной метрологической характеристики средства измерений от номинальной следует исходить из предположения, что значения этой характеристики равномерно распределены в пределах допустимого отклонения, предписанного стандартом. О</w:t>
      </w:r>
      <w:r>
        <w:t>днако средства измерений некоторых типов обладают такой особенностью, что эти отклонения, например, всегда положительны в одной части измерительного диапазона и всегда отрицательны в другой. В ряде случаев сведения о подобных особенностях характеристики со</w:t>
      </w:r>
      <w:r>
        <w:t>держатся в самом стандарте.</w:t>
      </w:r>
    </w:p>
    <w:p w:rsidR="00000000" w:rsidRDefault="000D1CE7">
      <w:pPr>
        <w:pStyle w:val="FORMATTEXT"/>
        <w:ind w:firstLine="568"/>
        <w:jc w:val="both"/>
      </w:pPr>
    </w:p>
    <w:p w:rsidR="00000000" w:rsidRDefault="000D1CE7">
      <w:pPr>
        <w:pStyle w:val="FORMATTEXT"/>
        <w:ind w:firstLine="568"/>
        <w:jc w:val="both"/>
      </w:pPr>
      <w:r>
        <w:t>F.2.4.3 Контролируемые величины</w:t>
      </w:r>
    </w:p>
    <w:p w:rsidR="00000000" w:rsidRDefault="000D1CE7">
      <w:pPr>
        <w:pStyle w:val="FORMATTEXT"/>
        <w:ind w:firstLine="568"/>
        <w:jc w:val="both"/>
      </w:pPr>
    </w:p>
    <w:p w:rsidR="00000000" w:rsidRDefault="000D1CE7">
      <w:pPr>
        <w:pStyle w:val="FORMATTEXT"/>
        <w:ind w:firstLine="568"/>
        <w:jc w:val="both"/>
      </w:pPr>
      <w:r>
        <w:t>Как правило, при проведении измерений их условия являются заданными и должны сохраняться неизменными в процессе наблюдений. Например, измерения могут выполняться на образце, помещенном в ванну с</w:t>
      </w:r>
      <w:r>
        <w:t xml:space="preserve"> перемешиваемым маслом, температура которого регулируется с помощью термостата. Температуру в ванной можно измерять термометром в момент каждого измерения на образце, но если эта температура периодически изменяется со временем, то температура образца в мом</w:t>
      </w:r>
      <w:r>
        <w:t xml:space="preserve">ент измерения может не совпадать с той, что показывает термометр. Расчет колебаний температуры образца и их дисперсии на основе теории теплопередачи выходит за рамки настоящего </w:t>
      </w:r>
      <w:r>
        <w:rPr>
          <w:i/>
          <w:iCs/>
        </w:rPr>
        <w:t>Руководства</w:t>
      </w:r>
      <w:r>
        <w:t>, но в любом случае исходными данными для такого расчета являются из</w:t>
      </w:r>
      <w:r>
        <w:t>менения (известные или предполагаемые) температуры в ванной. Наблюдать за этими изменениями можно при помощи чувствительного термоэлемента и устройства регистрации температуры, но если они отсутствуют, то можно получить приблизительную оценку изменений, зн</w:t>
      </w:r>
      <w:r>
        <w:t>ая принцип регулирования температуры термостатом.</w:t>
      </w:r>
    </w:p>
    <w:p w:rsidR="00000000" w:rsidRDefault="000D1CE7">
      <w:pPr>
        <w:pStyle w:val="FORMATTEXT"/>
        <w:ind w:firstLine="568"/>
        <w:jc w:val="both"/>
      </w:pPr>
    </w:p>
    <w:p w:rsidR="00000000" w:rsidRDefault="000D1CE7">
      <w:pPr>
        <w:pStyle w:val="FORMATTEXT"/>
        <w:ind w:firstLine="568"/>
        <w:jc w:val="both"/>
      </w:pPr>
      <w:r>
        <w:t>F.2.4.4 Асимметричные распределения входных величин</w:t>
      </w:r>
    </w:p>
    <w:p w:rsidR="00000000" w:rsidRDefault="000D1CE7">
      <w:pPr>
        <w:pStyle w:val="FORMATTEXT"/>
        <w:ind w:firstLine="568"/>
        <w:jc w:val="both"/>
      </w:pPr>
    </w:p>
    <w:p w:rsidR="00000000" w:rsidRDefault="000D1CE7">
      <w:pPr>
        <w:pStyle w:val="FORMATTEXT"/>
        <w:ind w:firstLine="568"/>
        <w:jc w:val="both"/>
      </w:pPr>
      <w:r>
        <w:t xml:space="preserve">В ряде случаев для входной величины имеется только одно граничное значение, и все возможные реализации этой величины находятся от него по одну сторону. </w:t>
      </w:r>
      <w:r>
        <w:t xml:space="preserve">Например, при измерении некоторой постоянной высоты </w:t>
      </w:r>
      <w:r w:rsidR="007B36ED">
        <w:rPr>
          <w:noProof/>
          <w:position w:val="-8"/>
        </w:rPr>
        <w:drawing>
          <wp:inline distT="0" distB="0" distL="0" distR="0">
            <wp:extent cx="118745" cy="178435"/>
            <wp:effectExtent l="0" t="0" r="0" b="0"/>
            <wp:docPr id="1350" name="Рисунок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(измеряемая величина) столба жидкости в манометре ось измерительного устройства может отклоняться от вертикали на небольшой угол </w:t>
      </w:r>
      <w:r w:rsidR="007B36ED">
        <w:rPr>
          <w:noProof/>
          <w:position w:val="-8"/>
        </w:rPr>
        <w:drawing>
          <wp:inline distT="0" distB="0" distL="0" distR="0">
            <wp:extent cx="118745" cy="201930"/>
            <wp:effectExtent l="0" t="0" r="0" b="7620"/>
            <wp:docPr id="1351" name="Рисунок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При</w:t>
      </w:r>
      <w:r>
        <w:t xml:space="preserve"> этом показание </w:t>
      </w:r>
      <w:r w:rsidR="007B36ED">
        <w:rPr>
          <w:noProof/>
          <w:position w:val="-8"/>
        </w:rPr>
        <w:drawing>
          <wp:inline distT="0" distB="0" distL="0" distR="0">
            <wp:extent cx="83185" cy="178435"/>
            <wp:effectExtent l="0" t="0" r="0" b="0"/>
            <wp:docPr id="1352" name="Рисунок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792">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xml:space="preserve">измерительного устройства будет всегда </w:t>
      </w:r>
      <w:r>
        <w:rPr>
          <w:i/>
          <w:iCs/>
        </w:rPr>
        <w:t>больше</w:t>
      </w:r>
      <w:r>
        <w:t xml:space="preserve">, чем </w:t>
      </w:r>
      <w:r w:rsidR="007B36ED">
        <w:rPr>
          <w:noProof/>
          <w:position w:val="-8"/>
        </w:rPr>
        <w:drawing>
          <wp:inline distT="0" distB="0" distL="0" distR="0">
            <wp:extent cx="118745" cy="178435"/>
            <wp:effectExtent l="0" t="0" r="0" b="0"/>
            <wp:docPr id="1353" name="Рисунок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Никакие значения, меньшие чем </w:t>
      </w:r>
      <w:r w:rsidR="007B36ED">
        <w:rPr>
          <w:noProof/>
          <w:position w:val="-8"/>
        </w:rPr>
        <w:drawing>
          <wp:inline distT="0" distB="0" distL="0" distR="0">
            <wp:extent cx="118745" cy="178435"/>
            <wp:effectExtent l="0" t="0" r="0" b="0"/>
            <wp:docPr id="1354" name="Рисунок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невозможны. Это обусловлено тем, что </w:t>
      </w:r>
      <w:r w:rsidR="007B36ED">
        <w:rPr>
          <w:noProof/>
          <w:position w:val="-8"/>
        </w:rPr>
        <w:drawing>
          <wp:inline distT="0" distB="0" distL="0" distR="0">
            <wp:extent cx="118745" cy="178435"/>
            <wp:effectExtent l="0" t="0" r="0" b="0"/>
            <wp:docPr id="1355" name="Рисунок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равно проекции </w:t>
      </w:r>
      <w:r w:rsidR="007B36ED">
        <w:rPr>
          <w:noProof/>
          <w:position w:val="-8"/>
        </w:rPr>
        <w:drawing>
          <wp:inline distT="0" distB="0" distL="0" distR="0">
            <wp:extent cx="83185" cy="178435"/>
            <wp:effectExtent l="0" t="0" r="0" b="0"/>
            <wp:docPr id="1356" name="Рисунок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794">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xml:space="preserve">на вертикальную ось, т.е. </w:t>
      </w:r>
      <w:r w:rsidR="007B36ED">
        <w:rPr>
          <w:noProof/>
          <w:position w:val="-8"/>
        </w:rPr>
        <w:drawing>
          <wp:inline distT="0" distB="0" distL="0" distR="0">
            <wp:extent cx="724535" cy="201930"/>
            <wp:effectExtent l="0" t="0" r="0" b="7620"/>
            <wp:docPr id="1357" name="Рисунок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795">
                      <a:extLst>
                        <a:ext uri="{28A0092B-C50C-407E-A947-70E740481C1C}">
                          <a14:useLocalDpi xmlns:a14="http://schemas.microsoft.com/office/drawing/2010/main" val="0"/>
                        </a:ext>
                      </a:extLst>
                    </a:blip>
                    <a:srcRect/>
                    <a:stretch>
                      <a:fillRect/>
                    </a:stretch>
                  </pic:blipFill>
                  <pic:spPr bwMode="auto">
                    <a:xfrm>
                      <a:off x="0" y="0"/>
                      <a:ext cx="724535" cy="201930"/>
                    </a:xfrm>
                    <a:prstGeom prst="rect">
                      <a:avLst/>
                    </a:prstGeom>
                    <a:noFill/>
                    <a:ln>
                      <a:noFill/>
                    </a:ln>
                  </pic:spPr>
                </pic:pic>
              </a:graphicData>
            </a:graphic>
          </wp:inline>
        </w:drawing>
      </w:r>
      <w:r>
        <w:t xml:space="preserve">, a </w:t>
      </w:r>
      <w:r w:rsidR="007B36ED">
        <w:rPr>
          <w:noProof/>
          <w:position w:val="-8"/>
        </w:rPr>
        <w:drawing>
          <wp:inline distT="0" distB="0" distL="0" distR="0">
            <wp:extent cx="462915" cy="201930"/>
            <wp:effectExtent l="0" t="0" r="0" b="7620"/>
            <wp:docPr id="1358" name="Рисунок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796">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t xml:space="preserve">1. Этот эффект, имеющий название "косинусная погрешность", может проявляться и иным образом. Наблюдаемой величиной </w:t>
      </w:r>
      <w:r w:rsidR="007B36ED">
        <w:rPr>
          <w:noProof/>
          <w:position w:val="-8"/>
        </w:rPr>
        <w:drawing>
          <wp:inline distT="0" distB="0" distL="0" distR="0">
            <wp:extent cx="83185" cy="178435"/>
            <wp:effectExtent l="0" t="0" r="0" b="0"/>
            <wp:docPr id="1359" name="Рисунок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xml:space="preserve">может быть проекция измеряемой величины </w:t>
      </w:r>
      <w:r w:rsidR="007B36ED">
        <w:rPr>
          <w:noProof/>
          <w:position w:val="-8"/>
        </w:rPr>
        <w:drawing>
          <wp:inline distT="0" distB="0" distL="0" distR="0">
            <wp:extent cx="154305" cy="178435"/>
            <wp:effectExtent l="0" t="0" r="0" b="0"/>
            <wp:docPr id="1360" name="Рисунок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79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т.е. </w:t>
      </w:r>
      <w:r w:rsidR="007B36ED">
        <w:rPr>
          <w:noProof/>
          <w:position w:val="-8"/>
        </w:rPr>
        <w:drawing>
          <wp:inline distT="0" distB="0" distL="0" distR="0">
            <wp:extent cx="676910" cy="201930"/>
            <wp:effectExtent l="0" t="0" r="8890" b="7620"/>
            <wp:docPr id="1361" name="Рисунок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799">
                      <a:extLst>
                        <a:ext uri="{28A0092B-C50C-407E-A947-70E740481C1C}">
                          <a14:useLocalDpi xmlns:a14="http://schemas.microsoft.com/office/drawing/2010/main" val="0"/>
                        </a:ext>
                      </a:extLst>
                    </a:blip>
                    <a:srcRect/>
                    <a:stretch>
                      <a:fillRect/>
                    </a:stretch>
                  </pic:blipFill>
                  <pic:spPr bwMode="auto">
                    <a:xfrm>
                      <a:off x="0" y="0"/>
                      <a:ext cx="676910" cy="201930"/>
                    </a:xfrm>
                    <a:prstGeom prst="rect">
                      <a:avLst/>
                    </a:prstGeom>
                    <a:noFill/>
                    <a:ln>
                      <a:noFill/>
                    </a:ln>
                  </pic:spPr>
                </pic:pic>
              </a:graphicData>
            </a:graphic>
          </wp:inline>
        </w:drawing>
      </w:r>
      <w:r>
        <w:t xml:space="preserve">, тогда результат измерения всегда будет </w:t>
      </w:r>
      <w:r>
        <w:rPr>
          <w:i/>
          <w:iCs/>
        </w:rPr>
        <w:t>меньше</w:t>
      </w:r>
      <w:r>
        <w:t xml:space="preserve"> измеряемой величины.</w:t>
      </w:r>
    </w:p>
    <w:p w:rsidR="00000000" w:rsidRDefault="000D1CE7">
      <w:pPr>
        <w:pStyle w:val="FORMATTEXT"/>
        <w:ind w:firstLine="568"/>
        <w:jc w:val="both"/>
      </w:pPr>
    </w:p>
    <w:p w:rsidR="00000000" w:rsidRDefault="000D1CE7">
      <w:pPr>
        <w:pStyle w:val="FORMATTEXT"/>
        <w:ind w:firstLine="568"/>
        <w:jc w:val="both"/>
      </w:pPr>
      <w:r>
        <w:t xml:space="preserve">Если ввести новую переменную </w:t>
      </w:r>
      <w:r w:rsidR="007B36ED">
        <w:rPr>
          <w:noProof/>
          <w:position w:val="-8"/>
        </w:rPr>
        <w:drawing>
          <wp:inline distT="0" distB="0" distL="0" distR="0">
            <wp:extent cx="772160" cy="201930"/>
            <wp:effectExtent l="0" t="0" r="8890" b="7620"/>
            <wp:docPr id="1362" name="Рисунок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800">
                      <a:extLst>
                        <a:ext uri="{28A0092B-C50C-407E-A947-70E740481C1C}">
                          <a14:useLocalDpi xmlns:a14="http://schemas.microsoft.com/office/drawing/2010/main" val="0"/>
                        </a:ext>
                      </a:extLst>
                    </a:blip>
                    <a:srcRect/>
                    <a:stretch>
                      <a:fillRect/>
                    </a:stretch>
                  </pic:blipFill>
                  <pic:spPr bwMode="auto">
                    <a:xfrm>
                      <a:off x="0" y="0"/>
                      <a:ext cx="772160" cy="201930"/>
                    </a:xfrm>
                    <a:prstGeom prst="rect">
                      <a:avLst/>
                    </a:prstGeom>
                    <a:noFill/>
                    <a:ln>
                      <a:noFill/>
                    </a:ln>
                  </pic:spPr>
                </pic:pic>
              </a:graphicData>
            </a:graphic>
          </wp:inline>
        </w:drawing>
      </w:r>
      <w:r>
        <w:t xml:space="preserve">, то, полагая </w:t>
      </w:r>
      <w:r w:rsidR="007B36ED">
        <w:rPr>
          <w:noProof/>
          <w:position w:val="-8"/>
        </w:rPr>
        <w:drawing>
          <wp:inline distT="0" distB="0" distL="0" distR="0">
            <wp:extent cx="237490" cy="201930"/>
            <wp:effectExtent l="0" t="0" r="0" b="7620"/>
            <wp:docPr id="1363" name="Рисунок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801">
                      <a:extLst>
                        <a:ext uri="{28A0092B-C50C-407E-A947-70E740481C1C}">
                          <a14:useLocalDpi xmlns:a14="http://schemas.microsoft.com/office/drawing/2010/main" val="0"/>
                        </a:ext>
                      </a:extLst>
                    </a:blip>
                    <a:srcRect/>
                    <a:stretch>
                      <a:fillRect/>
                    </a:stretch>
                  </pic:blipFill>
                  <pic:spPr bwMode="auto">
                    <a:xfrm>
                      <a:off x="0" y="0"/>
                      <a:ext cx="237490" cy="201930"/>
                    </a:xfrm>
                    <a:prstGeom prst="rect">
                      <a:avLst/>
                    </a:prstGeom>
                    <a:noFill/>
                    <a:ln>
                      <a:noFill/>
                    </a:ln>
                  </pic:spPr>
                </pic:pic>
              </a:graphicData>
            </a:graphic>
          </wp:inline>
        </w:drawing>
      </w:r>
      <w:r>
        <w:t xml:space="preserve">0 или </w:t>
      </w:r>
      <w:r w:rsidR="007B36ED">
        <w:rPr>
          <w:noProof/>
          <w:position w:val="-8"/>
        </w:rPr>
        <w:drawing>
          <wp:inline distT="0" distB="0" distL="0" distR="0">
            <wp:extent cx="332740" cy="178435"/>
            <wp:effectExtent l="0" t="0" r="0" b="0"/>
            <wp:docPr id="1364" name="Рисунок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802">
                      <a:extLst>
                        <a:ext uri="{28A0092B-C50C-407E-A947-70E740481C1C}">
                          <a14:useLocalDpi xmlns:a14="http://schemas.microsoft.com/office/drawing/2010/main" val="0"/>
                        </a:ext>
                      </a:extLst>
                    </a:blip>
                    <a:srcRect/>
                    <a:stretch>
                      <a:fillRect/>
                    </a:stretch>
                  </pic:blipFill>
                  <pic:spPr bwMode="auto">
                    <a:xfrm>
                      <a:off x="0" y="0"/>
                      <a:ext cx="332740" cy="178435"/>
                    </a:xfrm>
                    <a:prstGeom prst="rect">
                      <a:avLst/>
                    </a:prstGeom>
                    <a:noFill/>
                    <a:ln>
                      <a:noFill/>
                    </a:ln>
                  </pic:spPr>
                </pic:pic>
              </a:graphicData>
            </a:graphic>
          </wp:inline>
        </w:drawing>
      </w:r>
      <w:r>
        <w:t>1, как это обычно и имеет место на практике, можно получить две разные измерительные ситуации:</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724535" cy="225425"/>
            <wp:effectExtent l="0" t="0" r="0" b="3175"/>
            <wp:docPr id="1365" name="Рисунок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803">
                      <a:extLst>
                        <a:ext uri="{28A0092B-C50C-407E-A947-70E740481C1C}">
                          <a14:useLocalDpi xmlns:a14="http://schemas.microsoft.com/office/drawing/2010/main" val="0"/>
                        </a:ext>
                      </a:extLst>
                    </a:blip>
                    <a:srcRect/>
                    <a:stretch>
                      <a:fillRect/>
                    </a:stretch>
                  </pic:blipFill>
                  <pic:spPr bwMode="auto">
                    <a:xfrm>
                      <a:off x="0" y="0"/>
                      <a:ext cx="724535" cy="225425"/>
                    </a:xfrm>
                    <a:prstGeom prst="rect">
                      <a:avLst/>
                    </a:prstGeom>
                    <a:noFill/>
                    <a:ln>
                      <a:noFill/>
                    </a:ln>
                  </pic:spPr>
                </pic:pic>
              </a:graphicData>
            </a:graphic>
          </wp:inline>
        </w:drawing>
      </w:r>
      <w:r w:rsidR="000D1CE7">
        <w:t>;    </w:t>
      </w:r>
      <w:r w:rsidR="000D1CE7">
        <w:t xml:space="preserve">                                               (F.3a) </w:t>
      </w:r>
    </w:p>
    <w:p w:rsidR="00000000" w:rsidRDefault="000D1CE7">
      <w:pPr>
        <w:pStyle w:val="FORMATTEXT"/>
        <w:jc w:val="right"/>
      </w:pPr>
      <w:r>
        <w:t>     </w:t>
      </w:r>
    </w:p>
    <w:p w:rsidR="00000000" w:rsidRDefault="007B36ED">
      <w:pPr>
        <w:pStyle w:val="FORMATTEXT"/>
        <w:jc w:val="right"/>
      </w:pPr>
      <w:r>
        <w:rPr>
          <w:noProof/>
          <w:position w:val="-10"/>
        </w:rPr>
        <w:drawing>
          <wp:inline distT="0" distB="0" distL="0" distR="0">
            <wp:extent cx="724535" cy="225425"/>
            <wp:effectExtent l="0" t="0" r="0" b="3175"/>
            <wp:docPr id="1366" name="Рисунок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804">
                      <a:extLst>
                        <a:ext uri="{28A0092B-C50C-407E-A947-70E740481C1C}">
                          <a14:useLocalDpi xmlns:a14="http://schemas.microsoft.com/office/drawing/2010/main" val="0"/>
                        </a:ext>
                      </a:extLst>
                    </a:blip>
                    <a:srcRect/>
                    <a:stretch>
                      <a:fillRect/>
                    </a:stretch>
                  </pic:blipFill>
                  <pic:spPr bwMode="auto">
                    <a:xfrm>
                      <a:off x="0" y="0"/>
                      <a:ext cx="724535" cy="225425"/>
                    </a:xfrm>
                    <a:prstGeom prst="rect">
                      <a:avLst/>
                    </a:prstGeom>
                    <a:noFill/>
                    <a:ln>
                      <a:noFill/>
                    </a:ln>
                  </pic:spPr>
                </pic:pic>
              </a:graphicData>
            </a:graphic>
          </wp:inline>
        </w:drawing>
      </w:r>
      <w:r w:rsidR="000D1CE7">
        <w:t xml:space="preserve">,                                                   (F.3b)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118745" cy="201930"/>
            <wp:effectExtent l="0" t="0" r="0" b="7620"/>
            <wp:docPr id="1367" name="Рисунок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805">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 наилучшая оценка </w:t>
      </w:r>
      <w:r w:rsidR="007B36ED">
        <w:rPr>
          <w:noProof/>
          <w:position w:val="-8"/>
        </w:rPr>
        <w:drawing>
          <wp:inline distT="0" distB="0" distL="0" distR="0">
            <wp:extent cx="83185" cy="178435"/>
            <wp:effectExtent l="0" t="0" r="0" b="0"/>
            <wp:docPr id="1368" name="Рисунок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xml:space="preserve">, являющаяся средним арифметическим по </w:t>
      </w:r>
      <w:r w:rsidR="007B36ED">
        <w:rPr>
          <w:noProof/>
          <w:position w:val="-6"/>
        </w:rPr>
        <w:drawing>
          <wp:inline distT="0" distB="0" distL="0" distR="0">
            <wp:extent cx="118745" cy="142240"/>
            <wp:effectExtent l="0" t="0" r="0" b="0"/>
            <wp:docPr id="1369" name="Рисунок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независимым повторным наблюдениям </w:t>
      </w:r>
      <w:r w:rsidR="007B36ED">
        <w:rPr>
          <w:noProof/>
          <w:position w:val="-10"/>
        </w:rPr>
        <w:drawing>
          <wp:inline distT="0" distB="0" distL="0" distR="0">
            <wp:extent cx="154305" cy="225425"/>
            <wp:effectExtent l="0" t="0" r="0" b="3175"/>
            <wp:docPr id="1370" name="Рисунок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806">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величины </w:t>
      </w:r>
      <w:r w:rsidR="007B36ED">
        <w:rPr>
          <w:noProof/>
          <w:position w:val="-8"/>
        </w:rPr>
        <w:drawing>
          <wp:inline distT="0" distB="0" distL="0" distR="0">
            <wp:extent cx="83185" cy="178435"/>
            <wp:effectExtent l="0" t="0" r="0" b="0"/>
            <wp:docPr id="1371" name="Рисунок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xml:space="preserve">с оценкой дисперсии </w:t>
      </w:r>
      <w:r w:rsidR="007B36ED">
        <w:rPr>
          <w:noProof/>
          <w:position w:val="-11"/>
        </w:rPr>
        <w:drawing>
          <wp:inline distT="0" distB="0" distL="0" distR="0">
            <wp:extent cx="379730" cy="260985"/>
            <wp:effectExtent l="0" t="0" r="1270" b="5715"/>
            <wp:docPr id="1372" name="Рисунок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379730" cy="260985"/>
                    </a:xfrm>
                    <a:prstGeom prst="rect">
                      <a:avLst/>
                    </a:prstGeom>
                    <a:noFill/>
                    <a:ln>
                      <a:noFill/>
                    </a:ln>
                  </pic:spPr>
                </pic:pic>
              </a:graphicData>
            </a:graphic>
          </wp:inline>
        </w:drawing>
      </w:r>
      <w:r>
        <w:t>[см. формулы (3) и (5)]. Таким образом, из формул (F.3a) и (F.3b) следует, чт</w:t>
      </w:r>
      <w:r>
        <w:t xml:space="preserve">о для получения оценки </w:t>
      </w:r>
      <w:r w:rsidR="007B36ED">
        <w:rPr>
          <w:noProof/>
          <w:position w:val="-8"/>
        </w:rPr>
        <w:drawing>
          <wp:inline distT="0" distB="0" distL="0" distR="0">
            <wp:extent cx="118745" cy="178435"/>
            <wp:effectExtent l="0" t="0" r="0" b="0"/>
            <wp:docPr id="1373" name="Рисунок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или </w:t>
      </w:r>
      <w:r w:rsidR="007B36ED">
        <w:rPr>
          <w:noProof/>
          <w:position w:val="-8"/>
        </w:rPr>
        <w:drawing>
          <wp:inline distT="0" distB="0" distL="0" distR="0">
            <wp:extent cx="154305" cy="178435"/>
            <wp:effectExtent l="0" t="0" r="0" b="0"/>
            <wp:docPr id="1374" name="Рисунок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8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необходимо знать оценку поправочного коэффициента </w:t>
      </w:r>
      <w:r w:rsidR="007B36ED">
        <w:rPr>
          <w:noProof/>
          <w:position w:val="-8"/>
        </w:rPr>
        <w:drawing>
          <wp:inline distT="0" distB="0" distL="0" distR="0">
            <wp:extent cx="118745" cy="178435"/>
            <wp:effectExtent l="0" t="0" r="0" b="0"/>
            <wp:docPr id="1375" name="Рисунок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а для получения суммарной стандартной неопределенности оценки </w:t>
      </w:r>
      <w:r w:rsidR="007B36ED">
        <w:rPr>
          <w:noProof/>
          <w:position w:val="-8"/>
        </w:rPr>
        <w:drawing>
          <wp:inline distT="0" distB="0" distL="0" distR="0">
            <wp:extent cx="118745" cy="178435"/>
            <wp:effectExtent l="0" t="0" r="0" b="0"/>
            <wp:docPr id="1376" name="Рисунок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или </w:t>
      </w:r>
      <w:r w:rsidR="007B36ED">
        <w:rPr>
          <w:noProof/>
          <w:position w:val="-8"/>
        </w:rPr>
        <w:drawing>
          <wp:inline distT="0" distB="0" distL="0" distR="0">
            <wp:extent cx="154305" cy="178435"/>
            <wp:effectExtent l="0" t="0" r="0" b="0"/>
            <wp:docPr id="1377" name="Рисунок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810">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необходимо знать </w:t>
      </w:r>
      <w:r w:rsidR="007B36ED">
        <w:rPr>
          <w:noProof/>
          <w:position w:val="-11"/>
        </w:rPr>
        <w:drawing>
          <wp:inline distT="0" distB="0" distL="0" distR="0">
            <wp:extent cx="391795" cy="260985"/>
            <wp:effectExtent l="0" t="0" r="8255" b="5715"/>
            <wp:docPr id="1378" name="Рисунок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811">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xml:space="preserve">- оценку дисперсии </w:t>
      </w:r>
      <w:r w:rsidR="007B36ED">
        <w:rPr>
          <w:noProof/>
          <w:position w:val="-8"/>
        </w:rPr>
        <w:drawing>
          <wp:inline distT="0" distB="0" distL="0" distR="0">
            <wp:extent cx="118745" cy="178435"/>
            <wp:effectExtent l="0" t="0" r="0" b="0"/>
            <wp:docPr id="1379" name="Рисунок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Конкретнее, совместное применение формулы (10) и формул (F.3a) и (F.3b) п</w:t>
      </w:r>
      <w:r>
        <w:t xml:space="preserve">озволяет получить следующие формулы для определения </w:t>
      </w:r>
      <w:r w:rsidR="007B36ED">
        <w:rPr>
          <w:noProof/>
          <w:position w:val="-11"/>
        </w:rPr>
        <w:drawing>
          <wp:inline distT="0" distB="0" distL="0" distR="0">
            <wp:extent cx="391795" cy="260985"/>
            <wp:effectExtent l="0" t="0" r="8255" b="5715"/>
            <wp:docPr id="1380" name="Рисунок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812">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xml:space="preserve">и </w:t>
      </w:r>
      <w:r w:rsidR="007B36ED">
        <w:rPr>
          <w:noProof/>
          <w:position w:val="-11"/>
        </w:rPr>
        <w:drawing>
          <wp:inline distT="0" distB="0" distL="0" distR="0">
            <wp:extent cx="451485" cy="260985"/>
            <wp:effectExtent l="0" t="0" r="5715" b="5715"/>
            <wp:docPr id="1381" name="Рисунок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813">
                      <a:extLst>
                        <a:ext uri="{28A0092B-C50C-407E-A947-70E740481C1C}">
                          <a14:useLocalDpi xmlns:a14="http://schemas.microsoft.com/office/drawing/2010/main" val="0"/>
                        </a:ext>
                      </a:extLst>
                    </a:blip>
                    <a:srcRect/>
                    <a:stretch>
                      <a:fillRect/>
                    </a:stretch>
                  </pic:blipFill>
                  <pic:spPr bwMode="auto">
                    <a:xfrm>
                      <a:off x="0" y="0"/>
                      <a:ext cx="451485" cy="260985"/>
                    </a:xfrm>
                    <a:prstGeom prst="rect">
                      <a:avLst/>
                    </a:prstGeom>
                    <a:noFill/>
                    <a:ln>
                      <a:noFill/>
                    </a:ln>
                  </pic:spPr>
                </pic:pic>
              </a:graphicData>
            </a:graphic>
          </wp:inline>
        </w:drawing>
      </w:r>
      <w:r>
        <w:t>:</w:t>
      </w:r>
    </w:p>
    <w:p w:rsidR="00000000" w:rsidRDefault="007B36ED">
      <w:pPr>
        <w:pStyle w:val="FORMATTEXT"/>
        <w:jc w:val="right"/>
      </w:pPr>
      <w:r>
        <w:rPr>
          <w:noProof/>
          <w:position w:val="-11"/>
        </w:rPr>
        <w:drawing>
          <wp:inline distT="0" distB="0" distL="0" distR="0">
            <wp:extent cx="1816735" cy="260985"/>
            <wp:effectExtent l="0" t="0" r="0" b="5715"/>
            <wp:docPr id="1382" name="Рисунок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814">
                      <a:extLst>
                        <a:ext uri="{28A0092B-C50C-407E-A947-70E740481C1C}">
                          <a14:useLocalDpi xmlns:a14="http://schemas.microsoft.com/office/drawing/2010/main" val="0"/>
                        </a:ext>
                      </a:extLst>
                    </a:blip>
                    <a:srcRect/>
                    <a:stretch>
                      <a:fillRect/>
                    </a:stretch>
                  </pic:blipFill>
                  <pic:spPr bwMode="auto">
                    <a:xfrm>
                      <a:off x="0" y="0"/>
                      <a:ext cx="1816735" cy="260985"/>
                    </a:xfrm>
                    <a:prstGeom prst="rect">
                      <a:avLst/>
                    </a:prstGeom>
                    <a:noFill/>
                    <a:ln>
                      <a:noFill/>
                    </a:ln>
                  </pic:spPr>
                </pic:pic>
              </a:graphicData>
            </a:graphic>
          </wp:inline>
        </w:drawing>
      </w:r>
      <w:r w:rsidR="000D1CE7">
        <w:t xml:space="preserve">                                        (F.4a)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или</w:t>
      </w:r>
    </w:p>
    <w:p w:rsidR="00000000" w:rsidRDefault="007B36ED">
      <w:pPr>
        <w:pStyle w:val="FORMATTEXT"/>
        <w:jc w:val="right"/>
      </w:pPr>
      <w:r>
        <w:rPr>
          <w:noProof/>
          <w:position w:val="-11"/>
        </w:rPr>
        <w:drawing>
          <wp:inline distT="0" distB="0" distL="0" distR="0">
            <wp:extent cx="1341755" cy="260985"/>
            <wp:effectExtent l="0" t="0" r="0" b="5715"/>
            <wp:docPr id="1383" name="Рисунок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1341755" cy="260985"/>
                    </a:xfrm>
                    <a:prstGeom prst="rect">
                      <a:avLst/>
                    </a:prstGeom>
                    <a:noFill/>
                    <a:ln>
                      <a:noFill/>
                    </a:ln>
                  </pic:spPr>
                </pic:pic>
              </a:graphicData>
            </a:graphic>
          </wp:inline>
        </w:drawing>
      </w:r>
      <w:r w:rsidR="000D1CE7">
        <w:t>.  </w:t>
      </w:r>
      <w:r w:rsidR="000D1CE7">
        <w:t xml:space="preserve">                                             (F.4b)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[В формуле (F.4a) знак </w:t>
      </w:r>
      <w:r w:rsidR="007B36ED">
        <w:rPr>
          <w:noProof/>
          <w:position w:val="-7"/>
        </w:rPr>
        <w:drawing>
          <wp:inline distT="0" distB="0" distL="0" distR="0">
            <wp:extent cx="142240" cy="154305"/>
            <wp:effectExtent l="0" t="0" r="0" b="0"/>
            <wp:docPr id="1384" name="Рисунок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816">
                      <a:extLst>
                        <a:ext uri="{28A0092B-C50C-407E-A947-70E740481C1C}">
                          <a14:useLocalDpi xmlns:a14="http://schemas.microsoft.com/office/drawing/2010/main" val="0"/>
                        </a:ext>
                      </a:extLst>
                    </a:blip>
                    <a:srcRect/>
                    <a:stretch>
                      <a:fillRect/>
                    </a:stretch>
                  </pic:blipFill>
                  <pic:spPr bwMode="auto">
                    <a:xfrm>
                      <a:off x="0" y="0"/>
                      <a:ext cx="142240" cy="154305"/>
                    </a:xfrm>
                    <a:prstGeom prst="rect">
                      <a:avLst/>
                    </a:prstGeom>
                    <a:noFill/>
                    <a:ln>
                      <a:noFill/>
                    </a:ln>
                  </pic:spPr>
                </pic:pic>
              </a:graphicData>
            </a:graphic>
          </wp:inline>
        </w:drawing>
      </w:r>
      <w:r>
        <w:t xml:space="preserve">означает минус для </w:t>
      </w:r>
      <w:r w:rsidR="007B36ED">
        <w:rPr>
          <w:noProof/>
          <w:position w:val="-11"/>
        </w:rPr>
        <w:drawing>
          <wp:inline distT="0" distB="0" distL="0" distR="0">
            <wp:extent cx="391795" cy="260985"/>
            <wp:effectExtent l="0" t="0" r="8255" b="5715"/>
            <wp:docPr id="1385" name="Рисунок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812">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xml:space="preserve">и плюс для </w:t>
      </w:r>
      <w:r w:rsidR="007B36ED">
        <w:rPr>
          <w:noProof/>
          <w:position w:val="-11"/>
        </w:rPr>
        <w:drawing>
          <wp:inline distT="0" distB="0" distL="0" distR="0">
            <wp:extent cx="451485" cy="260985"/>
            <wp:effectExtent l="0" t="0" r="5715" b="5715"/>
            <wp:docPr id="1386" name="Рисунок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817">
                      <a:extLst>
                        <a:ext uri="{28A0092B-C50C-407E-A947-70E740481C1C}">
                          <a14:useLocalDpi xmlns:a14="http://schemas.microsoft.com/office/drawing/2010/main" val="0"/>
                        </a:ext>
                      </a:extLst>
                    </a:blip>
                    <a:srcRect/>
                    <a:stretch>
                      <a:fillRect/>
                    </a:stretch>
                  </pic:blipFill>
                  <pic:spPr bwMode="auto">
                    <a:xfrm>
                      <a:off x="0" y="0"/>
                      <a:ext cx="451485" cy="260985"/>
                    </a:xfrm>
                    <a:prstGeom prst="rect">
                      <a:avLst/>
                    </a:prstGeom>
                    <a:noFill/>
                    <a:ln>
                      <a:noFill/>
                    </a:ln>
                  </pic:spPr>
                </pic:pic>
              </a:graphicData>
            </a:graphic>
          </wp:inline>
        </w:drawing>
      </w:r>
      <w:r>
        <w:t xml:space="preserve">.] </w:t>
      </w:r>
    </w:p>
    <w:p w:rsidR="00000000" w:rsidRDefault="000D1CE7">
      <w:pPr>
        <w:pStyle w:val="FORMATTEXT"/>
        <w:ind w:firstLine="568"/>
        <w:jc w:val="both"/>
      </w:pPr>
      <w:r>
        <w:t>Чтобы получить оценки математического о</w:t>
      </w:r>
      <w:r>
        <w:t xml:space="preserve">жидания и дисперсии величины </w:t>
      </w:r>
      <w:r w:rsidR="007B36ED">
        <w:rPr>
          <w:noProof/>
          <w:position w:val="-8"/>
        </w:rPr>
        <w:drawing>
          <wp:inline distT="0" distB="0" distL="0" distR="0">
            <wp:extent cx="118745" cy="178435"/>
            <wp:effectExtent l="0" t="0" r="0" b="0"/>
            <wp:docPr id="1387" name="Рисунок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предположим, что на положение оси устройства, используемого для измерения высоты столба жидкости в манометре, наложена механическая связь, позволяющая этой оси отклоняться от вертикали на уго</w:t>
      </w:r>
      <w:r>
        <w:t xml:space="preserve">л </w:t>
      </w:r>
      <w:r w:rsidR="007B36ED">
        <w:rPr>
          <w:noProof/>
          <w:position w:val="-8"/>
        </w:rPr>
        <w:drawing>
          <wp:inline distT="0" distB="0" distL="0" distR="0">
            <wp:extent cx="118745" cy="201930"/>
            <wp:effectExtent l="0" t="0" r="0" b="7620"/>
            <wp:docPr id="1388" name="Рисунок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только в некоторой фиксированной вертикальной плоскости, и что распределение значений угла наклона </w:t>
      </w:r>
      <w:r w:rsidR="007B36ED">
        <w:rPr>
          <w:noProof/>
          <w:position w:val="-8"/>
        </w:rPr>
        <w:drawing>
          <wp:inline distT="0" distB="0" distL="0" distR="0">
            <wp:extent cx="118745" cy="201930"/>
            <wp:effectExtent l="0" t="0" r="0" b="7620"/>
            <wp:docPr id="1389" name="Рисунок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относительно нулевого математического ожидания является нормальным с дисперсией </w:t>
      </w:r>
      <w:r w:rsidR="007B36ED">
        <w:rPr>
          <w:noProof/>
          <w:position w:val="-10"/>
        </w:rPr>
        <w:drawing>
          <wp:inline distT="0" distB="0" distL="0" distR="0">
            <wp:extent cx="201930" cy="225425"/>
            <wp:effectExtent l="0" t="0" r="7620" b="3175"/>
            <wp:docPr id="1390" name="Рисунок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81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Хотя </w:t>
      </w:r>
      <w:r w:rsidR="007B36ED">
        <w:rPr>
          <w:noProof/>
          <w:position w:val="-8"/>
        </w:rPr>
        <w:drawing>
          <wp:inline distT="0" distB="0" distL="0" distR="0">
            <wp:extent cx="118745" cy="201930"/>
            <wp:effectExtent l="0" t="0" r="0" b="7620"/>
            <wp:docPr id="1391" name="Рисунок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может принимать как положительные, так и отрицательные значения, величина </w:t>
      </w:r>
      <w:r w:rsidR="007B36ED">
        <w:rPr>
          <w:noProof/>
          <w:position w:val="-8"/>
        </w:rPr>
        <w:drawing>
          <wp:inline distT="0" distB="0" distL="0" distR="0">
            <wp:extent cx="772160" cy="201930"/>
            <wp:effectExtent l="0" t="0" r="8890" b="7620"/>
            <wp:docPr id="1392" name="Рисунок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800">
                      <a:extLst>
                        <a:ext uri="{28A0092B-C50C-407E-A947-70E740481C1C}">
                          <a14:useLocalDpi xmlns:a14="http://schemas.microsoft.com/office/drawing/2010/main" val="0"/>
                        </a:ext>
                      </a:extLst>
                    </a:blip>
                    <a:srcRect/>
                    <a:stretch>
                      <a:fillRect/>
                    </a:stretch>
                  </pic:blipFill>
                  <pic:spPr bwMode="auto">
                    <a:xfrm>
                      <a:off x="0" y="0"/>
                      <a:ext cx="772160" cy="201930"/>
                    </a:xfrm>
                    <a:prstGeom prst="rect">
                      <a:avLst/>
                    </a:prstGeom>
                    <a:noFill/>
                    <a:ln>
                      <a:noFill/>
                    </a:ln>
                  </pic:spPr>
                </pic:pic>
              </a:graphicData>
            </a:graphic>
          </wp:inline>
        </w:drawing>
      </w:r>
      <w:r>
        <w:t xml:space="preserve">будет положительной для всех значений </w:t>
      </w:r>
      <w:r w:rsidR="007B36ED">
        <w:rPr>
          <w:noProof/>
          <w:position w:val="-8"/>
        </w:rPr>
        <w:drawing>
          <wp:inline distT="0" distB="0" distL="0" distR="0">
            <wp:extent cx="118745" cy="201930"/>
            <wp:effectExtent l="0" t="0" r="0" b="7620"/>
            <wp:docPr id="1393" name="Рисунок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819">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 Если снять условие механической связи на положение оси прибора, то ее угол с вертикальной осью будет изменяться в пределах некоторого телесного угла, определяемого помимо отклонения оси прибора от вертикали на угол </w:t>
      </w:r>
      <w:r w:rsidR="007B36ED">
        <w:rPr>
          <w:noProof/>
          <w:position w:val="-8"/>
        </w:rPr>
        <w:drawing>
          <wp:inline distT="0" distB="0" distL="0" distR="0">
            <wp:extent cx="118745" cy="201930"/>
            <wp:effectExtent l="0" t="0" r="0" b="7620"/>
            <wp:docPr id="1394" name="Рисунок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так</w:t>
      </w:r>
      <w:r>
        <w:t xml:space="preserve">же изменениями ее азимутального угла, но в такой двумерной системе координат значения </w:t>
      </w:r>
      <w:r w:rsidR="007B36ED">
        <w:rPr>
          <w:noProof/>
          <w:position w:val="-8"/>
        </w:rPr>
        <w:drawing>
          <wp:inline distT="0" distB="0" distL="0" distR="0">
            <wp:extent cx="118745" cy="201930"/>
            <wp:effectExtent l="0" t="0" r="0" b="7620"/>
            <wp:docPr id="1395" name="Рисунок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принимаются положительными.</w:t>
      </w:r>
    </w:p>
    <w:p w:rsidR="00000000" w:rsidRDefault="000D1CE7">
      <w:pPr>
        <w:pStyle w:val="FORMATTEXT"/>
        <w:ind w:firstLine="568"/>
        <w:jc w:val="both"/>
      </w:pPr>
    </w:p>
    <w:p w:rsidR="00000000" w:rsidRDefault="000D1CE7">
      <w:pPr>
        <w:pStyle w:val="FORMATTEXT"/>
        <w:ind w:firstLine="568"/>
        <w:jc w:val="both"/>
      </w:pPr>
      <w:r>
        <w:t xml:space="preserve">При наличии механической связи (изменении направления оси по одной координате) </w:t>
      </w:r>
      <w:r>
        <w:rPr>
          <w:b/>
          <w:bCs/>
        </w:rPr>
        <w:t>элемент вероятности</w:t>
      </w:r>
      <w:r>
        <w:t xml:space="preserve"> </w:t>
      </w:r>
      <w:r w:rsidR="007B36ED">
        <w:rPr>
          <w:noProof/>
          <w:position w:val="-8"/>
        </w:rPr>
        <w:drawing>
          <wp:inline distT="0" distB="0" distL="0" distR="0">
            <wp:extent cx="498475" cy="201930"/>
            <wp:effectExtent l="0" t="0" r="0" b="7620"/>
            <wp:docPr id="1396" name="Рисунок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820">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r>
        <w:t xml:space="preserve">(см. примечание к С.2.5) пропорционален </w:t>
      </w:r>
      <w:r w:rsidR="007B36ED">
        <w:rPr>
          <w:noProof/>
          <w:position w:val="-11"/>
        </w:rPr>
        <w:drawing>
          <wp:inline distT="0" distB="0" distL="0" distR="0">
            <wp:extent cx="1223010" cy="260985"/>
            <wp:effectExtent l="0" t="0" r="0" b="5715"/>
            <wp:docPr id="1397" name="Рисунок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821">
                      <a:extLst>
                        <a:ext uri="{28A0092B-C50C-407E-A947-70E740481C1C}">
                          <a14:useLocalDpi xmlns:a14="http://schemas.microsoft.com/office/drawing/2010/main" val="0"/>
                        </a:ext>
                      </a:extLst>
                    </a:blip>
                    <a:srcRect/>
                    <a:stretch>
                      <a:fillRect/>
                    </a:stretch>
                  </pic:blipFill>
                  <pic:spPr bwMode="auto">
                    <a:xfrm>
                      <a:off x="0" y="0"/>
                      <a:ext cx="1223010" cy="260985"/>
                    </a:xfrm>
                    <a:prstGeom prst="rect">
                      <a:avLst/>
                    </a:prstGeom>
                    <a:noFill/>
                    <a:ln>
                      <a:noFill/>
                    </a:ln>
                  </pic:spPr>
                </pic:pic>
              </a:graphicData>
            </a:graphic>
          </wp:inline>
        </w:drawing>
      </w:r>
      <w:r>
        <w:t xml:space="preserve">, а при ее отсутствии (изменении направления оси по двум координатам) - </w:t>
      </w:r>
      <w:r w:rsidR="007B36ED">
        <w:rPr>
          <w:noProof/>
          <w:position w:val="-11"/>
        </w:rPr>
        <w:drawing>
          <wp:inline distT="0" distB="0" distL="0" distR="0">
            <wp:extent cx="1520190" cy="260985"/>
            <wp:effectExtent l="0" t="0" r="3810" b="5715"/>
            <wp:docPr id="1398" name="Рисунок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822">
                      <a:extLst>
                        <a:ext uri="{28A0092B-C50C-407E-A947-70E740481C1C}">
                          <a14:useLocalDpi xmlns:a14="http://schemas.microsoft.com/office/drawing/2010/main" val="0"/>
                        </a:ext>
                      </a:extLst>
                    </a:blip>
                    <a:srcRect/>
                    <a:stretch>
                      <a:fillRect/>
                    </a:stretch>
                  </pic:blipFill>
                  <pic:spPr bwMode="auto">
                    <a:xfrm>
                      <a:off x="0" y="0"/>
                      <a:ext cx="1520190" cy="260985"/>
                    </a:xfrm>
                    <a:prstGeom prst="rect">
                      <a:avLst/>
                    </a:prstGeom>
                    <a:noFill/>
                    <a:ln>
                      <a:noFill/>
                    </a:ln>
                  </pic:spPr>
                </pic:pic>
              </a:graphicData>
            </a:graphic>
          </wp:inline>
        </w:drawing>
      </w:r>
      <w:r>
        <w:t>. Чтобы вывести выражения для математ</w:t>
      </w:r>
      <w:r>
        <w:t xml:space="preserve">ического ожидания и дисперсии </w:t>
      </w:r>
      <w:r w:rsidR="007B36ED">
        <w:rPr>
          <w:noProof/>
          <w:position w:val="-8"/>
        </w:rPr>
        <w:drawing>
          <wp:inline distT="0" distB="0" distL="0" distR="0">
            <wp:extent cx="118745" cy="178435"/>
            <wp:effectExtent l="0" t="0" r="0" b="0"/>
            <wp:docPr id="1399" name="Рисунок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 использовать их в формулах (F.3) и (F.4), необходимо знание функции плотности вероятностей </w:t>
      </w:r>
      <w:r w:rsidR="007B36ED">
        <w:rPr>
          <w:noProof/>
          <w:position w:val="-8"/>
        </w:rPr>
        <w:drawing>
          <wp:inline distT="0" distB="0" distL="0" distR="0">
            <wp:extent cx="332740" cy="201930"/>
            <wp:effectExtent l="0" t="0" r="0" b="7620"/>
            <wp:docPr id="1400" name="Рисунок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для двух указанных случаев. Ее легко получить, воспользовавшись</w:t>
      </w:r>
      <w:r>
        <w:t xml:space="preserve"> тем, что угол </w:t>
      </w:r>
      <w:r w:rsidR="007B36ED">
        <w:rPr>
          <w:noProof/>
          <w:position w:val="-8"/>
        </w:rPr>
        <w:drawing>
          <wp:inline distT="0" distB="0" distL="0" distR="0">
            <wp:extent cx="118745" cy="201930"/>
            <wp:effectExtent l="0" t="0" r="0" b="7620"/>
            <wp:docPr id="1401" name="Рисунок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мал и в разложениях </w:t>
      </w:r>
      <w:r w:rsidR="007B36ED">
        <w:rPr>
          <w:noProof/>
          <w:position w:val="-8"/>
        </w:rPr>
        <w:drawing>
          <wp:inline distT="0" distB="0" distL="0" distR="0">
            <wp:extent cx="772160" cy="201930"/>
            <wp:effectExtent l="0" t="0" r="8890" b="7620"/>
            <wp:docPr id="1402" name="Рисунок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800">
                      <a:extLst>
                        <a:ext uri="{28A0092B-C50C-407E-A947-70E740481C1C}">
                          <a14:useLocalDpi xmlns:a14="http://schemas.microsoft.com/office/drawing/2010/main" val="0"/>
                        </a:ext>
                      </a:extLst>
                    </a:blip>
                    <a:srcRect/>
                    <a:stretch>
                      <a:fillRect/>
                    </a:stretch>
                  </pic:blipFill>
                  <pic:spPr bwMode="auto">
                    <a:xfrm>
                      <a:off x="0" y="0"/>
                      <a:ext cx="772160" cy="201930"/>
                    </a:xfrm>
                    <a:prstGeom prst="rect">
                      <a:avLst/>
                    </a:prstGeom>
                    <a:noFill/>
                    <a:ln>
                      <a:noFill/>
                    </a:ln>
                  </pic:spPr>
                </pic:pic>
              </a:graphicData>
            </a:graphic>
          </wp:inline>
        </w:drawing>
      </w:r>
      <w:r>
        <w:t xml:space="preserve">и </w:t>
      </w:r>
      <w:r w:rsidR="007B36ED">
        <w:rPr>
          <w:noProof/>
          <w:position w:val="-8"/>
        </w:rPr>
        <w:drawing>
          <wp:inline distT="0" distB="0" distL="0" distR="0">
            <wp:extent cx="308610" cy="201930"/>
            <wp:effectExtent l="0" t="0" r="0" b="7620"/>
            <wp:docPr id="1403" name="Рисунок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824">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в ряд по </w:t>
      </w:r>
      <w:r w:rsidR="007B36ED">
        <w:rPr>
          <w:noProof/>
          <w:position w:val="-8"/>
        </w:rPr>
        <w:drawing>
          <wp:inline distT="0" distB="0" distL="0" distR="0">
            <wp:extent cx="118745" cy="201930"/>
            <wp:effectExtent l="0" t="0" r="0" b="7620"/>
            <wp:docPr id="1404" name="Рисунок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можно ограничиться только членами низшего порядка малости. Это дает</w:t>
      </w:r>
      <w:r>
        <w:t xml:space="preserve"> </w:t>
      </w:r>
      <w:r w:rsidR="007B36ED">
        <w:rPr>
          <w:noProof/>
          <w:position w:val="-11"/>
        </w:rPr>
        <w:drawing>
          <wp:inline distT="0" distB="0" distL="0" distR="0">
            <wp:extent cx="605790" cy="260985"/>
            <wp:effectExtent l="0" t="0" r="3810" b="5715"/>
            <wp:docPr id="1405" name="Рисунок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825">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 xml:space="preserve">и </w:t>
      </w:r>
      <w:r w:rsidR="007B36ED">
        <w:rPr>
          <w:noProof/>
          <w:position w:val="-10"/>
        </w:rPr>
        <w:drawing>
          <wp:inline distT="0" distB="0" distL="0" distR="0">
            <wp:extent cx="997585" cy="237490"/>
            <wp:effectExtent l="0" t="0" r="0" b="0"/>
            <wp:docPr id="1406" name="Рисунок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826">
                      <a:extLst>
                        <a:ext uri="{28A0092B-C50C-407E-A947-70E740481C1C}">
                          <a14:useLocalDpi xmlns:a14="http://schemas.microsoft.com/office/drawing/2010/main" val="0"/>
                        </a:ext>
                      </a:extLst>
                    </a:blip>
                    <a:srcRect/>
                    <a:stretch>
                      <a:fillRect/>
                    </a:stretch>
                  </pic:blipFill>
                  <pic:spPr bwMode="auto">
                    <a:xfrm>
                      <a:off x="0" y="0"/>
                      <a:ext cx="997585" cy="237490"/>
                    </a:xfrm>
                    <a:prstGeom prst="rect">
                      <a:avLst/>
                    </a:prstGeom>
                    <a:noFill/>
                    <a:ln>
                      <a:noFill/>
                    </a:ln>
                  </pic:spPr>
                </pic:pic>
              </a:graphicData>
            </a:graphic>
          </wp:inline>
        </w:drawing>
      </w:r>
      <w:r>
        <w:t>. Таким образом, функции плотности вероятности будут иметь вид</w:t>
      </w:r>
    </w:p>
    <w:p w:rsidR="00000000" w:rsidRDefault="000D1CE7">
      <w:pPr>
        <w:pStyle w:val="FORMATTEXT"/>
        <w:ind w:firstLine="568"/>
        <w:jc w:val="both"/>
      </w:pPr>
    </w:p>
    <w:p w:rsidR="00000000" w:rsidRDefault="007B36ED">
      <w:pPr>
        <w:pStyle w:val="FORMATTEXT"/>
        <w:jc w:val="right"/>
      </w:pPr>
      <w:r>
        <w:rPr>
          <w:noProof/>
          <w:position w:val="-17"/>
        </w:rPr>
        <w:drawing>
          <wp:inline distT="0" distB="0" distL="0" distR="0">
            <wp:extent cx="1650365" cy="415925"/>
            <wp:effectExtent l="0" t="0" r="6985" b="3175"/>
            <wp:docPr id="1407" name="Рисунок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827">
                      <a:extLst>
                        <a:ext uri="{28A0092B-C50C-407E-A947-70E740481C1C}">
                          <a14:useLocalDpi xmlns:a14="http://schemas.microsoft.com/office/drawing/2010/main" val="0"/>
                        </a:ext>
                      </a:extLst>
                    </a:blip>
                    <a:srcRect/>
                    <a:stretch>
                      <a:fillRect/>
                    </a:stretch>
                  </pic:blipFill>
                  <pic:spPr bwMode="auto">
                    <a:xfrm>
                      <a:off x="0" y="0"/>
                      <a:ext cx="1650365" cy="415925"/>
                    </a:xfrm>
                    <a:prstGeom prst="rect">
                      <a:avLst/>
                    </a:prstGeom>
                    <a:noFill/>
                    <a:ln>
                      <a:noFill/>
                    </a:ln>
                  </pic:spPr>
                </pic:pic>
              </a:graphicData>
            </a:graphic>
          </wp:inline>
        </w:drawing>
      </w:r>
      <w:r w:rsidR="000D1CE7">
        <w:t xml:space="preserve">                                       (F.5a)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для случая с наложенной механиче</w:t>
      </w:r>
      <w:r>
        <w:t>ской связью (одномерного движения) и</w:t>
      </w:r>
    </w:p>
    <w:p w:rsidR="00000000" w:rsidRDefault="007B36ED">
      <w:pPr>
        <w:pStyle w:val="FORMATTEXT"/>
        <w:jc w:val="right"/>
      </w:pPr>
      <w:r>
        <w:rPr>
          <w:noProof/>
          <w:position w:val="-17"/>
        </w:rPr>
        <w:drawing>
          <wp:inline distT="0" distB="0" distL="0" distR="0">
            <wp:extent cx="1472565" cy="415925"/>
            <wp:effectExtent l="0" t="0" r="0" b="3175"/>
            <wp:docPr id="1408" name="Рисунок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828">
                      <a:extLst>
                        <a:ext uri="{28A0092B-C50C-407E-A947-70E740481C1C}">
                          <a14:useLocalDpi xmlns:a14="http://schemas.microsoft.com/office/drawing/2010/main" val="0"/>
                        </a:ext>
                      </a:extLst>
                    </a:blip>
                    <a:srcRect/>
                    <a:stretch>
                      <a:fillRect/>
                    </a:stretch>
                  </pic:blipFill>
                  <pic:spPr bwMode="auto">
                    <a:xfrm>
                      <a:off x="0" y="0"/>
                      <a:ext cx="1472565" cy="415925"/>
                    </a:xfrm>
                    <a:prstGeom prst="rect">
                      <a:avLst/>
                    </a:prstGeom>
                    <a:noFill/>
                    <a:ln>
                      <a:noFill/>
                    </a:ln>
                  </pic:spPr>
                </pic:pic>
              </a:graphicData>
            </a:graphic>
          </wp:inline>
        </w:drawing>
      </w:r>
      <w:r w:rsidR="000D1CE7">
        <w:t xml:space="preserve">                                         (F.5b)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для случая без механической связи (двумерного движения). </w:t>
      </w:r>
    </w:p>
    <w:p w:rsidR="00000000" w:rsidRDefault="000D1CE7">
      <w:pPr>
        <w:pStyle w:val="FORMATTEXT"/>
        <w:ind w:firstLine="568"/>
        <w:jc w:val="both"/>
      </w:pPr>
      <w:r>
        <w:t xml:space="preserve">При этом выполняется условие </w:t>
      </w:r>
      <w:r w:rsidR="007B36ED">
        <w:rPr>
          <w:noProof/>
          <w:position w:val="-20"/>
        </w:rPr>
        <w:drawing>
          <wp:inline distT="0" distB="0" distL="0" distR="0">
            <wp:extent cx="795655" cy="487045"/>
            <wp:effectExtent l="0" t="0" r="4445" b="8255"/>
            <wp:docPr id="1409" name="Рисунок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795655" cy="48704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Из фор</w:t>
      </w:r>
      <w:r>
        <w:t xml:space="preserve">мул (F.5a) и (F.5b) видно, что наиболее вероятная поправка </w:t>
      </w:r>
      <w:r w:rsidR="007B36ED">
        <w:rPr>
          <w:noProof/>
          <w:position w:val="-8"/>
        </w:rPr>
        <w:drawing>
          <wp:inline distT="0" distB="0" distL="0" distR="0">
            <wp:extent cx="118745" cy="178435"/>
            <wp:effectExtent l="0" t="0" r="0" b="0"/>
            <wp:docPr id="1410" name="Рисунок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в обоих случаях будет равна нулю, в то время как ее математическое ожидание и дисперсия составляют для одномерного движения </w:t>
      </w:r>
      <w:r w:rsidR="007B36ED">
        <w:rPr>
          <w:noProof/>
          <w:position w:val="-11"/>
        </w:rPr>
        <w:drawing>
          <wp:inline distT="0" distB="0" distL="0" distR="0">
            <wp:extent cx="843280" cy="260985"/>
            <wp:effectExtent l="0" t="0" r="0" b="5715"/>
            <wp:docPr id="1411" name="Рисунок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830">
                      <a:extLst>
                        <a:ext uri="{28A0092B-C50C-407E-A947-70E740481C1C}">
                          <a14:useLocalDpi xmlns:a14="http://schemas.microsoft.com/office/drawing/2010/main" val="0"/>
                        </a:ext>
                      </a:extLst>
                    </a:blip>
                    <a:srcRect/>
                    <a:stretch>
                      <a:fillRect/>
                    </a:stretch>
                  </pic:blipFill>
                  <pic:spPr bwMode="auto">
                    <a:xfrm>
                      <a:off x="0" y="0"/>
                      <a:ext cx="843280" cy="260985"/>
                    </a:xfrm>
                    <a:prstGeom prst="rect">
                      <a:avLst/>
                    </a:prstGeom>
                    <a:noFill/>
                    <a:ln>
                      <a:noFill/>
                    </a:ln>
                  </pic:spPr>
                </pic:pic>
              </a:graphicData>
            </a:graphic>
          </wp:inline>
        </w:drawing>
      </w:r>
      <w:r>
        <w:t>и</w:t>
      </w:r>
      <w:r>
        <w:t xml:space="preserve"> </w:t>
      </w:r>
      <w:r w:rsidR="007B36ED">
        <w:rPr>
          <w:noProof/>
          <w:position w:val="-9"/>
        </w:rPr>
        <w:drawing>
          <wp:inline distT="0" distB="0" distL="0" distR="0">
            <wp:extent cx="890905" cy="213995"/>
            <wp:effectExtent l="0" t="0" r="4445" b="0"/>
            <wp:docPr id="1412" name="Рисунок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831">
                      <a:extLst>
                        <a:ext uri="{28A0092B-C50C-407E-A947-70E740481C1C}">
                          <a14:useLocalDpi xmlns:a14="http://schemas.microsoft.com/office/drawing/2010/main" val="0"/>
                        </a:ext>
                      </a:extLst>
                    </a:blip>
                    <a:srcRect/>
                    <a:stretch>
                      <a:fillRect/>
                    </a:stretch>
                  </pic:blipFill>
                  <pic:spPr bwMode="auto">
                    <a:xfrm>
                      <a:off x="0" y="0"/>
                      <a:ext cx="890905" cy="213995"/>
                    </a:xfrm>
                    <a:prstGeom prst="rect">
                      <a:avLst/>
                    </a:prstGeom>
                    <a:noFill/>
                    <a:ln>
                      <a:noFill/>
                    </a:ln>
                  </pic:spPr>
                </pic:pic>
              </a:graphicData>
            </a:graphic>
          </wp:inline>
        </w:drawing>
      </w:r>
      <w:r>
        <w:t xml:space="preserve">соответственно, а для двумерного движения - </w:t>
      </w:r>
      <w:r w:rsidR="007B36ED">
        <w:rPr>
          <w:noProof/>
          <w:position w:val="-11"/>
        </w:rPr>
        <w:drawing>
          <wp:inline distT="0" distB="0" distL="0" distR="0">
            <wp:extent cx="653415" cy="260985"/>
            <wp:effectExtent l="0" t="0" r="0" b="5715"/>
            <wp:docPr id="1413" name="Рисунок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832">
                      <a:extLst>
                        <a:ext uri="{28A0092B-C50C-407E-A947-70E740481C1C}">
                          <a14:useLocalDpi xmlns:a14="http://schemas.microsoft.com/office/drawing/2010/main" val="0"/>
                        </a:ext>
                      </a:extLst>
                    </a:blip>
                    <a:srcRect/>
                    <a:stretch>
                      <a:fillRect/>
                    </a:stretch>
                  </pic:blipFill>
                  <pic:spPr bwMode="auto">
                    <a:xfrm>
                      <a:off x="0" y="0"/>
                      <a:ext cx="653415" cy="260985"/>
                    </a:xfrm>
                    <a:prstGeom prst="rect">
                      <a:avLst/>
                    </a:prstGeom>
                    <a:noFill/>
                    <a:ln>
                      <a:noFill/>
                    </a:ln>
                  </pic:spPr>
                </pic:pic>
              </a:graphicData>
            </a:graphic>
          </wp:inline>
        </w:drawing>
      </w:r>
      <w:r>
        <w:t xml:space="preserve">и </w:t>
      </w:r>
      <w:r w:rsidR="007B36ED">
        <w:rPr>
          <w:noProof/>
          <w:position w:val="-10"/>
        </w:rPr>
        <w:drawing>
          <wp:inline distT="0" distB="0" distL="0" distR="0">
            <wp:extent cx="724535" cy="225425"/>
            <wp:effectExtent l="0" t="0" r="0" b="3175"/>
            <wp:docPr id="1414" name="Рисунок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833">
                      <a:extLst>
                        <a:ext uri="{28A0092B-C50C-407E-A947-70E740481C1C}">
                          <a14:useLocalDpi xmlns:a14="http://schemas.microsoft.com/office/drawing/2010/main" val="0"/>
                        </a:ext>
                      </a:extLst>
                    </a:blip>
                    <a:srcRect/>
                    <a:stretch>
                      <a:fillRect/>
                    </a:stretch>
                  </pic:blipFill>
                  <pic:spPr bwMode="auto">
                    <a:xfrm>
                      <a:off x="0" y="0"/>
                      <a:ext cx="724535" cy="225425"/>
                    </a:xfrm>
                    <a:prstGeom prst="rect">
                      <a:avLst/>
                    </a:prstGeom>
                    <a:noFill/>
                    <a:ln>
                      <a:noFill/>
                    </a:ln>
                  </pic:spPr>
                </pic:pic>
              </a:graphicData>
            </a:graphic>
          </wp:inline>
        </w:drawing>
      </w:r>
      <w:r>
        <w:t>соответственно. Тогда формулы (F.3a), (F.3b) и (F.4b) можно преобразовать к виду</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341755" cy="260985"/>
            <wp:effectExtent l="0" t="0" r="0" b="5715"/>
            <wp:docPr id="1415" name="Рисунок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834">
                      <a:extLst>
                        <a:ext uri="{28A0092B-C50C-407E-A947-70E740481C1C}">
                          <a14:useLocalDpi xmlns:a14="http://schemas.microsoft.com/office/drawing/2010/main" val="0"/>
                        </a:ext>
                      </a:extLst>
                    </a:blip>
                    <a:srcRect/>
                    <a:stretch>
                      <a:fillRect/>
                    </a:stretch>
                  </pic:blipFill>
                  <pic:spPr bwMode="auto">
                    <a:xfrm>
                      <a:off x="0" y="0"/>
                      <a:ext cx="1341755" cy="260985"/>
                    </a:xfrm>
                    <a:prstGeom prst="rect">
                      <a:avLst/>
                    </a:prstGeom>
                    <a:noFill/>
                    <a:ln>
                      <a:noFill/>
                    </a:ln>
                  </pic:spPr>
                </pic:pic>
              </a:graphicData>
            </a:graphic>
          </wp:inline>
        </w:drawing>
      </w:r>
      <w:r w:rsidR="000D1CE7">
        <w:t xml:space="preserve">;                                              (F.6a) </w:t>
      </w:r>
    </w:p>
    <w:p w:rsidR="00000000" w:rsidRDefault="000D1CE7">
      <w:pPr>
        <w:pStyle w:val="FORMATTEXT"/>
        <w:jc w:val="right"/>
      </w:pPr>
      <w:r>
        <w:t>     </w:t>
      </w:r>
    </w:p>
    <w:p w:rsidR="00000000" w:rsidRDefault="007B36ED">
      <w:pPr>
        <w:pStyle w:val="FORMATTEXT"/>
        <w:jc w:val="right"/>
      </w:pPr>
      <w:r>
        <w:rPr>
          <w:noProof/>
          <w:position w:val="-11"/>
        </w:rPr>
        <w:drawing>
          <wp:inline distT="0" distB="0" distL="0" distR="0">
            <wp:extent cx="1365885" cy="260985"/>
            <wp:effectExtent l="0" t="0" r="5715" b="5715"/>
            <wp:docPr id="1416" name="Рисунок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835">
                      <a:extLst>
                        <a:ext uri="{28A0092B-C50C-407E-A947-70E740481C1C}">
                          <a14:useLocalDpi xmlns:a14="http://schemas.microsoft.com/office/drawing/2010/main" val="0"/>
                        </a:ext>
                      </a:extLst>
                    </a:blip>
                    <a:srcRect/>
                    <a:stretch>
                      <a:fillRect/>
                    </a:stretch>
                  </pic:blipFill>
                  <pic:spPr bwMode="auto">
                    <a:xfrm>
                      <a:off x="0" y="0"/>
                      <a:ext cx="1365885" cy="260985"/>
                    </a:xfrm>
                    <a:prstGeom prst="rect">
                      <a:avLst/>
                    </a:prstGeom>
                    <a:noFill/>
                    <a:ln>
                      <a:noFill/>
                    </a:ln>
                  </pic:spPr>
                </pic:pic>
              </a:graphicData>
            </a:graphic>
          </wp:inline>
        </w:drawing>
      </w:r>
      <w:r w:rsidR="000D1CE7">
        <w:t xml:space="preserve">;                                              (F.6b) </w:t>
      </w:r>
    </w:p>
    <w:p w:rsidR="00000000" w:rsidRDefault="000D1CE7">
      <w:pPr>
        <w:pStyle w:val="FORMATTEXT"/>
        <w:jc w:val="right"/>
      </w:pPr>
      <w:r>
        <w:t>     </w:t>
      </w:r>
    </w:p>
    <w:p w:rsidR="00000000" w:rsidRDefault="007B36ED">
      <w:pPr>
        <w:pStyle w:val="FORMATTEXT"/>
        <w:jc w:val="right"/>
      </w:pPr>
      <w:r>
        <w:rPr>
          <w:noProof/>
          <w:position w:val="-11"/>
        </w:rPr>
        <w:drawing>
          <wp:inline distT="0" distB="0" distL="0" distR="0">
            <wp:extent cx="2470150" cy="260985"/>
            <wp:effectExtent l="0" t="0" r="6350" b="5715"/>
            <wp:docPr id="1417" name="Рисунок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836">
                      <a:extLst>
                        <a:ext uri="{28A0092B-C50C-407E-A947-70E740481C1C}">
                          <a14:useLocalDpi xmlns:a14="http://schemas.microsoft.com/office/drawing/2010/main" val="0"/>
                        </a:ext>
                      </a:extLst>
                    </a:blip>
                    <a:srcRect/>
                    <a:stretch>
                      <a:fillRect/>
                    </a:stretch>
                  </pic:blipFill>
                  <pic:spPr bwMode="auto">
                    <a:xfrm>
                      <a:off x="0" y="0"/>
                      <a:ext cx="2470150" cy="260985"/>
                    </a:xfrm>
                    <a:prstGeom prst="rect">
                      <a:avLst/>
                    </a:prstGeom>
                    <a:noFill/>
                    <a:ln>
                      <a:noFill/>
                    </a:ln>
                  </pic:spPr>
                </pic:pic>
              </a:graphicData>
            </a:graphic>
          </wp:inline>
        </w:drawing>
      </w:r>
      <w:r w:rsidR="000D1CE7">
        <w:t xml:space="preserve">,                            (F.6c)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142240" cy="178435"/>
            <wp:effectExtent l="0" t="0" r="0" b="0"/>
            <wp:docPr id="1418" name="Рисунок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837">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представляет собой число степеней свободы движения оси средства измерения (</w:t>
      </w:r>
      <w:r w:rsidR="007B36ED">
        <w:rPr>
          <w:noProof/>
          <w:position w:val="-8"/>
        </w:rPr>
        <w:drawing>
          <wp:inline distT="0" distB="0" distL="0" distR="0">
            <wp:extent cx="260985" cy="178435"/>
            <wp:effectExtent l="0" t="0" r="5715" b="0"/>
            <wp:docPr id="1419" name="Рисунок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838">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1 или </w:t>
      </w:r>
      <w:r w:rsidR="007B36ED">
        <w:rPr>
          <w:noProof/>
          <w:position w:val="-8"/>
        </w:rPr>
        <w:lastRenderedPageBreak/>
        <w:drawing>
          <wp:inline distT="0" distB="0" distL="0" distR="0">
            <wp:extent cx="260985" cy="178435"/>
            <wp:effectExtent l="0" t="0" r="5715" b="0"/>
            <wp:docPr id="1420" name="Рисунок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838">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2), а </w:t>
      </w:r>
      <w:r w:rsidR="007B36ED">
        <w:rPr>
          <w:noProof/>
          <w:position w:val="-8"/>
        </w:rPr>
        <w:drawing>
          <wp:inline distT="0" distB="0" distL="0" distR="0">
            <wp:extent cx="308610" cy="201930"/>
            <wp:effectExtent l="0" t="0" r="0" b="7620"/>
            <wp:docPr id="1421" name="Рисунок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83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 стандартная неопределенность распределения угла </w:t>
      </w:r>
      <w:r w:rsidR="007B36ED">
        <w:rPr>
          <w:noProof/>
          <w:position w:val="-8"/>
        </w:rPr>
        <w:drawing>
          <wp:inline distT="0" distB="0" distL="0" distR="0">
            <wp:extent cx="118745" cy="201930"/>
            <wp:effectExtent l="0" t="0" r="0" b="7620"/>
            <wp:docPr id="1422" name="Рисунок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 представляющая собой наилучшую оценку </w:t>
      </w:r>
      <w:r w:rsidR="007B36ED">
        <w:rPr>
          <w:noProof/>
          <w:position w:val="-6"/>
        </w:rPr>
        <w:drawing>
          <wp:inline distT="0" distB="0" distL="0" distR="0">
            <wp:extent cx="142240" cy="142240"/>
            <wp:effectExtent l="0" t="0" r="0" b="0"/>
            <wp:docPr id="1423" name="Рисунок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полученную на основе имеющейся информации</w:t>
      </w:r>
      <w:r>
        <w:t xml:space="preserve"> в предположении о нормальности закона распределения (оценка по типу В). Это пример случая, когда оценка измеряемой величины зависит от </w:t>
      </w:r>
      <w:r>
        <w:rPr>
          <w:i/>
          <w:iCs/>
        </w:rPr>
        <w:t>неопределенности</w:t>
      </w:r>
      <w:r>
        <w:t xml:space="preserve"> входной величины. </w:t>
      </w:r>
    </w:p>
    <w:p w:rsidR="00000000" w:rsidRDefault="000D1CE7">
      <w:pPr>
        <w:pStyle w:val="FORMATTEXT"/>
        <w:ind w:firstLine="568"/>
        <w:jc w:val="both"/>
      </w:pPr>
      <w:r>
        <w:t>Полученные формулы (F.6a)-(F.6c) справедливы для частного случая, когда распределени</w:t>
      </w:r>
      <w:r>
        <w:t xml:space="preserve">е </w:t>
      </w:r>
      <w:r w:rsidR="007B36ED">
        <w:rPr>
          <w:noProof/>
          <w:position w:val="-8"/>
        </w:rPr>
        <w:drawing>
          <wp:inline distT="0" distB="0" distL="0" distR="0">
            <wp:extent cx="118745" cy="201930"/>
            <wp:effectExtent l="0" t="0" r="0" b="7620"/>
            <wp:docPr id="1424" name="Рисунок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нормально, однако аналогичные формулы могут быть получены для распределений вероятностей других видов. Например, если принять для </w:t>
      </w:r>
      <w:r w:rsidR="007B36ED">
        <w:rPr>
          <w:noProof/>
          <w:position w:val="-8"/>
        </w:rPr>
        <w:drawing>
          <wp:inline distT="0" distB="0" distL="0" distR="0">
            <wp:extent cx="118745" cy="201930"/>
            <wp:effectExtent l="0" t="0" r="0" b="7620"/>
            <wp:docPr id="1425" name="Рисунок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симметричное прямоугольное распределение с верхними и</w:t>
      </w:r>
      <w:r>
        <w:t xml:space="preserve"> нижними границами </w:t>
      </w:r>
      <w:r w:rsidR="007B36ED">
        <w:rPr>
          <w:noProof/>
          <w:position w:val="-10"/>
        </w:rPr>
        <w:drawing>
          <wp:inline distT="0" distB="0" distL="0" distR="0">
            <wp:extent cx="308610" cy="225425"/>
            <wp:effectExtent l="0" t="0" r="0" b="3175"/>
            <wp:docPr id="1426" name="Рисунок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84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w:t>
      </w:r>
      <w:r w:rsidR="007B36ED">
        <w:rPr>
          <w:noProof/>
          <w:position w:val="-10"/>
        </w:rPr>
        <w:drawing>
          <wp:inline distT="0" distB="0" distL="0" distR="0">
            <wp:extent cx="308610" cy="225425"/>
            <wp:effectExtent l="0" t="0" r="0" b="3175"/>
            <wp:docPr id="1427" name="Рисунок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842">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соответственно в случае одномерного движения и </w:t>
      </w:r>
      <w:r w:rsidR="007B36ED">
        <w:rPr>
          <w:noProof/>
          <w:position w:val="-10"/>
        </w:rPr>
        <w:drawing>
          <wp:inline distT="0" distB="0" distL="0" distR="0">
            <wp:extent cx="308610" cy="225425"/>
            <wp:effectExtent l="0" t="0" r="0" b="3175"/>
            <wp:docPr id="1428" name="Рисунок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841">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и 0 соответственно в случае двумерного движения, то можно получить </w:t>
      </w:r>
      <w:r w:rsidR="007B36ED">
        <w:rPr>
          <w:noProof/>
          <w:position w:val="-11"/>
        </w:rPr>
        <w:drawing>
          <wp:inline distT="0" distB="0" distL="0" distR="0">
            <wp:extent cx="831215" cy="260985"/>
            <wp:effectExtent l="0" t="0" r="6985" b="5715"/>
            <wp:docPr id="1429" name="Рисунок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843">
                      <a:extLst>
                        <a:ext uri="{28A0092B-C50C-407E-A947-70E740481C1C}">
                          <a14:useLocalDpi xmlns:a14="http://schemas.microsoft.com/office/drawing/2010/main" val="0"/>
                        </a:ext>
                      </a:extLst>
                    </a:blip>
                    <a:srcRect/>
                    <a:stretch>
                      <a:fillRect/>
                    </a:stretch>
                  </pic:blipFill>
                  <pic:spPr bwMode="auto">
                    <a:xfrm>
                      <a:off x="0" y="0"/>
                      <a:ext cx="831215" cy="260985"/>
                    </a:xfrm>
                    <a:prstGeom prst="rect">
                      <a:avLst/>
                    </a:prstGeom>
                    <a:noFill/>
                    <a:ln>
                      <a:noFill/>
                    </a:ln>
                  </pic:spPr>
                </pic:pic>
              </a:graphicData>
            </a:graphic>
          </wp:inline>
        </w:drawing>
      </w:r>
      <w:r>
        <w:t xml:space="preserve">и </w:t>
      </w:r>
      <w:r w:rsidR="007B36ED">
        <w:rPr>
          <w:noProof/>
          <w:position w:val="-10"/>
        </w:rPr>
        <w:drawing>
          <wp:inline distT="0" distB="0" distL="0" distR="0">
            <wp:extent cx="985520" cy="237490"/>
            <wp:effectExtent l="0" t="0" r="5080" b="0"/>
            <wp:docPr id="1430" name="Рисунок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844">
                      <a:extLst>
                        <a:ext uri="{28A0092B-C50C-407E-A947-70E740481C1C}">
                          <a14:useLocalDpi xmlns:a14="http://schemas.microsoft.com/office/drawing/2010/main" val="0"/>
                        </a:ext>
                      </a:extLst>
                    </a:blip>
                    <a:srcRect/>
                    <a:stretch>
                      <a:fillRect/>
                    </a:stretch>
                  </pic:blipFill>
                  <pic:spPr bwMode="auto">
                    <a:xfrm>
                      <a:off x="0" y="0"/>
                      <a:ext cx="985520" cy="237490"/>
                    </a:xfrm>
                    <a:prstGeom prst="rect">
                      <a:avLst/>
                    </a:prstGeom>
                    <a:noFill/>
                    <a:ln>
                      <a:noFill/>
                    </a:ln>
                  </pic:spPr>
                </pic:pic>
              </a:graphicData>
            </a:graphic>
          </wp:inline>
        </w:drawing>
      </w:r>
      <w:r>
        <w:t xml:space="preserve">для одномерного движения и </w:t>
      </w:r>
      <w:r w:rsidR="007B36ED">
        <w:rPr>
          <w:noProof/>
          <w:position w:val="-11"/>
        </w:rPr>
        <w:drawing>
          <wp:inline distT="0" distB="0" distL="0" distR="0">
            <wp:extent cx="831215" cy="260985"/>
            <wp:effectExtent l="0" t="0" r="6985" b="5715"/>
            <wp:docPr id="1431" name="Рисунок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845">
                      <a:extLst>
                        <a:ext uri="{28A0092B-C50C-407E-A947-70E740481C1C}">
                          <a14:useLocalDpi xmlns:a14="http://schemas.microsoft.com/office/drawing/2010/main" val="0"/>
                        </a:ext>
                      </a:extLst>
                    </a:blip>
                    <a:srcRect/>
                    <a:stretch>
                      <a:fillRect/>
                    </a:stretch>
                  </pic:blipFill>
                  <pic:spPr bwMode="auto">
                    <a:xfrm>
                      <a:off x="0" y="0"/>
                      <a:ext cx="831215" cy="260985"/>
                    </a:xfrm>
                    <a:prstGeom prst="rect">
                      <a:avLst/>
                    </a:prstGeom>
                    <a:noFill/>
                    <a:ln>
                      <a:noFill/>
                    </a:ln>
                  </pic:spPr>
                </pic:pic>
              </a:graphicData>
            </a:graphic>
          </wp:inline>
        </w:drawing>
      </w:r>
      <w:r>
        <w:t xml:space="preserve">и </w:t>
      </w:r>
      <w:r w:rsidR="007B36ED">
        <w:rPr>
          <w:noProof/>
          <w:position w:val="-9"/>
        </w:rPr>
        <w:drawing>
          <wp:inline distT="0" distB="0" distL="0" distR="0">
            <wp:extent cx="985520" cy="213995"/>
            <wp:effectExtent l="0" t="0" r="5080" b="0"/>
            <wp:docPr id="1432" name="Рисунок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846">
                      <a:extLst>
                        <a:ext uri="{28A0092B-C50C-407E-A947-70E740481C1C}">
                          <a14:useLocalDpi xmlns:a14="http://schemas.microsoft.com/office/drawing/2010/main" val="0"/>
                        </a:ext>
                      </a:extLst>
                    </a:blip>
                    <a:srcRect/>
                    <a:stretch>
                      <a:fillRect/>
                    </a:stretch>
                  </pic:blipFill>
                  <pic:spPr bwMode="auto">
                    <a:xfrm>
                      <a:off x="0" y="0"/>
                      <a:ext cx="985520" cy="213995"/>
                    </a:xfrm>
                    <a:prstGeom prst="rect">
                      <a:avLst/>
                    </a:prstGeom>
                    <a:noFill/>
                    <a:ln>
                      <a:noFill/>
                    </a:ln>
                  </pic:spPr>
                </pic:pic>
              </a:graphicData>
            </a:graphic>
          </wp:inline>
        </w:drawing>
      </w:r>
      <w:r>
        <w:t>для двумерного движения.</w:t>
      </w:r>
    </w:p>
    <w:p w:rsidR="00000000" w:rsidRDefault="000D1CE7">
      <w:pPr>
        <w:pStyle w:val="FORMATTEXT"/>
        <w:ind w:firstLine="568"/>
        <w:jc w:val="both"/>
      </w:pPr>
    </w:p>
    <w:p w:rsidR="00000000" w:rsidRDefault="000D1CE7">
      <w:pPr>
        <w:pStyle w:val="FORMATTEXT"/>
        <w:ind w:firstLine="568"/>
        <w:jc w:val="both"/>
      </w:pPr>
      <w:r>
        <w:t>Примечание - Рассмотренный пример относится к ситуациям, когда ограниче</w:t>
      </w:r>
      <w:r>
        <w:t xml:space="preserve">ние в разложении функции </w:t>
      </w:r>
      <w:r w:rsidR="007B36ED">
        <w:rPr>
          <w:noProof/>
          <w:position w:val="-10"/>
        </w:rPr>
        <w:drawing>
          <wp:inline distT="0" distB="0" distL="0" distR="0">
            <wp:extent cx="1412875" cy="225425"/>
            <wp:effectExtent l="0" t="0" r="0" b="3175"/>
            <wp:docPr id="1433" name="Рисунок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12875" cy="225425"/>
                    </a:xfrm>
                    <a:prstGeom prst="rect">
                      <a:avLst/>
                    </a:prstGeom>
                    <a:noFill/>
                    <a:ln>
                      <a:noFill/>
                    </a:ln>
                  </pic:spPr>
                </pic:pic>
              </a:graphicData>
            </a:graphic>
          </wp:inline>
        </w:drawing>
      </w:r>
      <w:r>
        <w:t xml:space="preserve">в ряд Тейлора членами первого порядка и применение формулы (10) неприменимо из-за вида нелинейности </w:t>
      </w:r>
      <w:r w:rsidR="007B36ED">
        <w:rPr>
          <w:noProof/>
          <w:position w:val="-8"/>
        </w:rPr>
        <w:drawing>
          <wp:inline distT="0" distB="0" distL="0" distR="0">
            <wp:extent cx="154305" cy="201930"/>
            <wp:effectExtent l="0" t="0" r="0" b="7620"/>
            <wp:docPr id="1434" name="Рисунок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w:t>
      </w:r>
      <w:r w:rsidR="007B36ED">
        <w:rPr>
          <w:noProof/>
          <w:position w:val="-10"/>
        </w:rPr>
        <w:drawing>
          <wp:inline distT="0" distB="0" distL="0" distR="0">
            <wp:extent cx="831215" cy="237490"/>
            <wp:effectExtent l="0" t="0" r="6985" b="0"/>
            <wp:docPr id="1435" name="Рисунок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847">
                      <a:extLst>
                        <a:ext uri="{28A0092B-C50C-407E-A947-70E740481C1C}">
                          <a14:useLocalDpi xmlns:a14="http://schemas.microsoft.com/office/drawing/2010/main" val="0"/>
                        </a:ext>
                      </a:extLst>
                    </a:blip>
                    <a:srcRect/>
                    <a:stretch>
                      <a:fillRect/>
                    </a:stretch>
                  </pic:blipFill>
                  <pic:spPr bwMode="auto">
                    <a:xfrm>
                      <a:off x="0" y="0"/>
                      <a:ext cx="831215" cy="237490"/>
                    </a:xfrm>
                    <a:prstGeom prst="rect">
                      <a:avLst/>
                    </a:prstGeom>
                    <a:noFill/>
                    <a:ln>
                      <a:noFill/>
                    </a:ln>
                  </pic:spPr>
                </pic:pic>
              </a:graphicData>
            </a:graphic>
          </wp:inline>
        </w:drawing>
      </w:r>
      <w:r>
        <w:t>(см. примечание к 5.1</w:t>
      </w:r>
      <w:r>
        <w:t xml:space="preserve">.2 и Н.2.4). Хотя весь анализ можно было полностью провести для переменной </w:t>
      </w:r>
      <w:r w:rsidR="007B36ED">
        <w:rPr>
          <w:noProof/>
          <w:position w:val="-8"/>
        </w:rPr>
        <w:drawing>
          <wp:inline distT="0" distB="0" distL="0" distR="0">
            <wp:extent cx="118745" cy="201930"/>
            <wp:effectExtent l="0" t="0" r="0" b="7620"/>
            <wp:docPr id="1436" name="Рисунок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848">
                      <a:extLst>
                        <a:ext uri="{28A0092B-C50C-407E-A947-70E740481C1C}">
                          <a14:useLocalDpi xmlns:a14="http://schemas.microsoft.com/office/drawing/2010/main" val="0"/>
                        </a:ext>
                      </a:extLst>
                    </a:blip>
                    <a:srcRect/>
                    <a:stretch>
                      <a:fillRect/>
                    </a:stretch>
                  </pic:blipFill>
                  <pic:spPr bwMode="auto">
                    <a:xfrm>
                      <a:off x="0" y="0"/>
                      <a:ext cx="118745" cy="201930"/>
                    </a:xfrm>
                    <a:prstGeom prst="rect">
                      <a:avLst/>
                    </a:prstGeom>
                    <a:noFill/>
                    <a:ln>
                      <a:noFill/>
                    </a:ln>
                  </pic:spPr>
                </pic:pic>
              </a:graphicData>
            </a:graphic>
          </wp:inline>
        </w:drawing>
      </w:r>
      <w:r>
        <w:t xml:space="preserve">, введение переменной </w:t>
      </w:r>
      <w:r w:rsidR="007B36ED">
        <w:rPr>
          <w:noProof/>
          <w:position w:val="-8"/>
        </w:rPr>
        <w:drawing>
          <wp:inline distT="0" distB="0" distL="0" distR="0">
            <wp:extent cx="118745" cy="178435"/>
            <wp:effectExtent l="0" t="0" r="0" b="0"/>
            <wp:docPr id="1437" name="Рисунок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упростило задачу.</w:t>
      </w:r>
    </w:p>
    <w:p w:rsidR="00000000" w:rsidRDefault="000D1CE7">
      <w:pPr>
        <w:pStyle w:val="FORMATTEXT"/>
        <w:ind w:firstLine="568"/>
        <w:jc w:val="both"/>
      </w:pPr>
    </w:p>
    <w:p w:rsidR="00000000" w:rsidRDefault="000D1CE7">
      <w:pPr>
        <w:pStyle w:val="FORMATTEXT"/>
        <w:ind w:firstLine="568"/>
        <w:jc w:val="both"/>
      </w:pPr>
      <w:r>
        <w:t>Другим примером, когда все возможные значения величины лежат по одну сторону от единственного граничного значения, является определение концентрации компонента в растворе методом титрования. Конечную то</w:t>
      </w:r>
      <w:r>
        <w:t>чку титрования определяют по появлению сигнала индикатора. Количество реактива, добавленного при определении конечной точки, никогда не может быть меньше того, что необходимо для появления сигнала, а может быть только больше его. Превышение количества реак</w:t>
      </w:r>
      <w:r>
        <w:t>тива, необходимого для достижения конечной точки, необходимо учитывать при обработке данных. В этом и других подобных случаях избыточное количество реактива рассматривают как случайную величину, которой приписывают некоторое распределение вероятностей, пос</w:t>
      </w:r>
      <w:r>
        <w:t>ле чего находят ее математическое ожидание и дисперсию.</w:t>
      </w:r>
    </w:p>
    <w:p w:rsidR="00000000" w:rsidRDefault="000D1CE7">
      <w:pPr>
        <w:pStyle w:val="FORMATTEXT"/>
        <w:ind w:firstLine="568"/>
        <w:jc w:val="both"/>
      </w:pPr>
    </w:p>
    <w:p w:rsidR="00000000" w:rsidRDefault="000D1CE7">
      <w:pPr>
        <w:pStyle w:val="FORMATTEXT"/>
        <w:ind w:firstLine="568"/>
        <w:jc w:val="both"/>
        <w:rPr>
          <w:b/>
          <w:bCs/>
          <w:i/>
          <w:iCs/>
        </w:rPr>
      </w:pPr>
      <w:r>
        <w:rPr>
          <w:b/>
          <w:bCs/>
          <w:i/>
          <w:iCs/>
        </w:rPr>
        <w:t>Пример - Если принять, что избыток</w:t>
      </w:r>
      <w:r>
        <w:t xml:space="preserve"> </w:t>
      </w:r>
      <w:r w:rsidR="007B36ED">
        <w:rPr>
          <w:noProof/>
          <w:position w:val="-6"/>
        </w:rPr>
        <w:drawing>
          <wp:inline distT="0" distB="0" distL="0" distR="0">
            <wp:extent cx="118745" cy="142240"/>
            <wp:effectExtent l="0" t="0" r="0" b="0"/>
            <wp:docPr id="1438" name="Рисунок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84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b/>
          <w:bCs/>
          <w:i/>
          <w:iCs/>
        </w:rPr>
        <w:t xml:space="preserve">реактива распределен равномерно в интервале от нуля до верхней границы </w:t>
      </w:r>
      <w:r w:rsidR="007B36ED">
        <w:rPr>
          <w:noProof/>
          <w:position w:val="-10"/>
        </w:rPr>
        <w:drawing>
          <wp:inline distT="0" distB="0" distL="0" distR="0">
            <wp:extent cx="213995" cy="225425"/>
            <wp:effectExtent l="0" t="0" r="0" b="3175"/>
            <wp:docPr id="1439" name="Рисунок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Pr>
          <w:b/>
          <w:bCs/>
          <w:i/>
          <w:iCs/>
        </w:rPr>
        <w:t>, то его математическое</w:t>
      </w:r>
      <w:r>
        <w:rPr>
          <w:b/>
          <w:bCs/>
          <w:i/>
          <w:iCs/>
        </w:rPr>
        <w:t xml:space="preserve"> ожидание будет равно </w:t>
      </w:r>
      <w:r w:rsidR="007B36ED">
        <w:rPr>
          <w:noProof/>
          <w:position w:val="-10"/>
        </w:rPr>
        <w:drawing>
          <wp:inline distT="0" distB="0" distL="0" distR="0">
            <wp:extent cx="368300" cy="225425"/>
            <wp:effectExtent l="0" t="0" r="0" b="3175"/>
            <wp:docPr id="1440" name="Рисунок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85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rPr>
          <w:b/>
          <w:bCs/>
          <w:i/>
          <w:iCs/>
        </w:rPr>
        <w:t>, а дисперсия -</w:t>
      </w:r>
      <w:r>
        <w:t xml:space="preserve"> </w:t>
      </w:r>
      <w:r w:rsidR="007B36ED">
        <w:rPr>
          <w:noProof/>
          <w:position w:val="-11"/>
        </w:rPr>
        <w:drawing>
          <wp:inline distT="0" distB="0" distL="0" distR="0">
            <wp:extent cx="462915" cy="260985"/>
            <wp:effectExtent l="0" t="0" r="0" b="5715"/>
            <wp:docPr id="1441" name="Рисунок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851">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rPr>
          <w:b/>
          <w:bCs/>
          <w:i/>
          <w:iCs/>
        </w:rPr>
        <w:t xml:space="preserve">. Если же принять, что функция плотности вероятностей имеет вид усеченного гауссовского распределения на интервале </w:t>
      </w:r>
      <w:r w:rsidR="007B36ED">
        <w:rPr>
          <w:noProof/>
          <w:position w:val="-8"/>
        </w:rPr>
        <w:drawing>
          <wp:inline distT="0" distB="0" distL="0" distR="0">
            <wp:extent cx="617220" cy="178435"/>
            <wp:effectExtent l="0" t="0" r="0" b="0"/>
            <wp:docPr id="1442" name="Рисунок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852">
                      <a:extLst>
                        <a:ext uri="{28A0092B-C50C-407E-A947-70E740481C1C}">
                          <a14:useLocalDpi xmlns:a14="http://schemas.microsoft.com/office/drawing/2010/main" val="0"/>
                        </a:ext>
                      </a:extLst>
                    </a:blip>
                    <a:srcRect/>
                    <a:stretch>
                      <a:fillRect/>
                    </a:stretch>
                  </pic:blipFill>
                  <pic:spPr bwMode="auto">
                    <a:xfrm>
                      <a:off x="0" y="0"/>
                      <a:ext cx="617220" cy="178435"/>
                    </a:xfrm>
                    <a:prstGeom prst="rect">
                      <a:avLst/>
                    </a:prstGeom>
                    <a:noFill/>
                    <a:ln>
                      <a:noFill/>
                    </a:ln>
                  </pic:spPr>
                </pic:pic>
              </a:graphicData>
            </a:graphic>
          </wp:inline>
        </w:drawing>
      </w:r>
      <w:r>
        <w:rPr>
          <w:b/>
          <w:bCs/>
          <w:i/>
          <w:iCs/>
        </w:rPr>
        <w:t xml:space="preserve">, т.е. </w:t>
      </w:r>
      <w:r w:rsidR="007B36ED">
        <w:rPr>
          <w:noProof/>
          <w:position w:val="-13"/>
        </w:rPr>
        <w:drawing>
          <wp:inline distT="0" distB="0" distL="0" distR="0">
            <wp:extent cx="2137410" cy="308610"/>
            <wp:effectExtent l="0" t="0" r="0" b="0"/>
            <wp:docPr id="1443" name="Рисунок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853">
                      <a:extLst>
                        <a:ext uri="{28A0092B-C50C-407E-A947-70E740481C1C}">
                          <a14:useLocalDpi xmlns:a14="http://schemas.microsoft.com/office/drawing/2010/main" val="0"/>
                        </a:ext>
                      </a:extLst>
                    </a:blip>
                    <a:srcRect/>
                    <a:stretch>
                      <a:fillRect/>
                    </a:stretch>
                  </pic:blipFill>
                  <pic:spPr bwMode="auto">
                    <a:xfrm>
                      <a:off x="0" y="0"/>
                      <a:ext cx="2137410" cy="308610"/>
                    </a:xfrm>
                    <a:prstGeom prst="rect">
                      <a:avLst/>
                    </a:prstGeom>
                    <a:noFill/>
                    <a:ln>
                      <a:noFill/>
                    </a:ln>
                  </pic:spPr>
                </pic:pic>
              </a:graphicData>
            </a:graphic>
          </wp:inline>
        </w:drawing>
      </w:r>
      <w:r>
        <w:rPr>
          <w:b/>
          <w:bCs/>
          <w:i/>
          <w:iCs/>
        </w:rPr>
        <w:t xml:space="preserve">, то математическое ожидание будет равно </w:t>
      </w:r>
      <w:r w:rsidR="007B36ED">
        <w:rPr>
          <w:noProof/>
          <w:position w:val="-10"/>
        </w:rPr>
        <w:drawing>
          <wp:inline distT="0" distB="0" distL="0" distR="0">
            <wp:extent cx="522605" cy="225425"/>
            <wp:effectExtent l="0" t="0" r="0" b="3175"/>
            <wp:docPr id="1444" name="Рисунок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854">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rPr>
          <w:b/>
          <w:bCs/>
          <w:i/>
          <w:iCs/>
        </w:rPr>
        <w:t xml:space="preserve">, а дисперсия - </w:t>
      </w:r>
      <w:r w:rsidR="007B36ED">
        <w:rPr>
          <w:noProof/>
          <w:position w:val="-11"/>
        </w:rPr>
        <w:drawing>
          <wp:inline distT="0" distB="0" distL="0" distR="0">
            <wp:extent cx="937895" cy="260985"/>
            <wp:effectExtent l="0" t="0" r="0" b="5715"/>
            <wp:docPr id="1445" name="Рисунок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855">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rPr>
          <w:b/>
          <w:bCs/>
          <w:i/>
          <w:iCs/>
        </w:rPr>
        <w:t>.</w:t>
      </w:r>
    </w:p>
    <w:p w:rsidR="00000000" w:rsidRDefault="000D1CE7">
      <w:pPr>
        <w:pStyle w:val="FORMATTEXT"/>
        <w:ind w:firstLine="568"/>
        <w:jc w:val="both"/>
      </w:pPr>
    </w:p>
    <w:p w:rsidR="00000000" w:rsidRDefault="000D1CE7">
      <w:pPr>
        <w:pStyle w:val="FORMATTEXT"/>
        <w:ind w:firstLine="568"/>
        <w:jc w:val="both"/>
      </w:pPr>
      <w:r>
        <w:t>F.2.4.5 Неопределенность, связанная с поправкой по градуировочной характеристике</w:t>
      </w:r>
    </w:p>
    <w:p w:rsidR="00000000" w:rsidRDefault="000D1CE7">
      <w:pPr>
        <w:pStyle w:val="FORMATTEXT"/>
        <w:ind w:firstLine="568"/>
        <w:jc w:val="both"/>
      </w:pPr>
    </w:p>
    <w:p w:rsidR="00000000" w:rsidRDefault="000D1CE7">
      <w:pPr>
        <w:pStyle w:val="FORMATTEXT"/>
        <w:ind w:firstLine="568"/>
        <w:jc w:val="both"/>
      </w:pPr>
      <w:r>
        <w:t xml:space="preserve">В примечании к 6.3.1 рассматривается случай, когда известную поправку </w:t>
      </w:r>
      <w:r w:rsidR="007B36ED">
        <w:rPr>
          <w:noProof/>
          <w:position w:val="-8"/>
        </w:rPr>
        <w:drawing>
          <wp:inline distT="0" distB="0" distL="0" distR="0">
            <wp:extent cx="118745" cy="178435"/>
            <wp:effectExtent l="0" t="0" r="0" b="0"/>
            <wp:docPr id="1446" name="Рисунок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на значимый систематический эффект не вносят в заявляемый результат измерения, а вместо этого учитывают путем увеличения "неопределенности", приписыв</w:t>
      </w:r>
      <w:r>
        <w:t xml:space="preserve">аемой данному результату. Например, расширенную неопределенность </w:t>
      </w:r>
      <w:r w:rsidR="007B36ED">
        <w:rPr>
          <w:noProof/>
          <w:position w:val="-8"/>
        </w:rPr>
        <w:drawing>
          <wp:inline distT="0" distB="0" distL="0" distR="0">
            <wp:extent cx="166370" cy="178435"/>
            <wp:effectExtent l="0" t="0" r="5080" b="0"/>
            <wp:docPr id="1447" name="Рисунок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заменяют на </w:t>
      </w:r>
      <w:r w:rsidR="007B36ED">
        <w:rPr>
          <w:noProof/>
          <w:position w:val="-8"/>
        </w:rPr>
        <w:drawing>
          <wp:inline distT="0" distB="0" distL="0" distR="0">
            <wp:extent cx="379730" cy="178435"/>
            <wp:effectExtent l="0" t="0" r="1270" b="0"/>
            <wp:docPr id="1448" name="Рисунок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856">
                      <a:extLst>
                        <a:ext uri="{28A0092B-C50C-407E-A947-70E740481C1C}">
                          <a14:useLocalDpi xmlns:a14="http://schemas.microsoft.com/office/drawing/2010/main" val="0"/>
                        </a:ext>
                      </a:extLst>
                    </a:blip>
                    <a:srcRect/>
                    <a:stretch>
                      <a:fillRect/>
                    </a:stretch>
                  </pic:blipFill>
                  <pic:spPr bwMode="auto">
                    <a:xfrm>
                      <a:off x="0" y="0"/>
                      <a:ext cx="379730" cy="178435"/>
                    </a:xfrm>
                    <a:prstGeom prst="rect">
                      <a:avLst/>
                    </a:prstGeom>
                    <a:noFill/>
                    <a:ln>
                      <a:noFill/>
                    </a:ln>
                  </pic:spPr>
                </pic:pic>
              </a:graphicData>
            </a:graphic>
          </wp:inline>
        </w:drawing>
      </w:r>
      <w:r>
        <w:t xml:space="preserve">, где </w:t>
      </w:r>
      <w:r w:rsidR="007B36ED">
        <w:rPr>
          <w:noProof/>
          <w:position w:val="-8"/>
        </w:rPr>
        <w:drawing>
          <wp:inline distT="0" distB="0" distL="0" distR="0">
            <wp:extent cx="166370" cy="178435"/>
            <wp:effectExtent l="0" t="0" r="5080" b="0"/>
            <wp:docPr id="1449" name="Рисунок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расширенная неопределенность, полученная в предположении, что </w:t>
      </w:r>
      <w:r w:rsidR="007B36ED">
        <w:rPr>
          <w:noProof/>
          <w:position w:val="-7"/>
        </w:rPr>
        <w:drawing>
          <wp:inline distT="0" distB="0" distL="0" distR="0">
            <wp:extent cx="237490" cy="166370"/>
            <wp:effectExtent l="0" t="0" r="0" b="5080"/>
            <wp:docPr id="1450" name="Рисунок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857">
                      <a:extLst>
                        <a:ext uri="{28A0092B-C50C-407E-A947-70E740481C1C}">
                          <a14:useLocalDpi xmlns:a14="http://schemas.microsoft.com/office/drawing/2010/main" val="0"/>
                        </a:ext>
                      </a:extLst>
                    </a:blip>
                    <a:srcRect/>
                    <a:stretch>
                      <a:fillRect/>
                    </a:stretch>
                  </pic:blipFill>
                  <pic:spPr bwMode="auto">
                    <a:xfrm>
                      <a:off x="0" y="0"/>
                      <a:ext cx="237490" cy="166370"/>
                    </a:xfrm>
                    <a:prstGeom prst="rect">
                      <a:avLst/>
                    </a:prstGeom>
                    <a:noFill/>
                    <a:ln>
                      <a:noFill/>
                    </a:ln>
                  </pic:spPr>
                </pic:pic>
              </a:graphicData>
            </a:graphic>
          </wp:inline>
        </w:drawing>
      </w:r>
      <w:r>
        <w:t xml:space="preserve">0. Такую практику иногда применяют в случаях, когда выполнены следующие условия: измеряемая величина </w:t>
      </w:r>
      <w:r w:rsidR="007B36ED">
        <w:rPr>
          <w:noProof/>
          <w:position w:val="-7"/>
        </w:rPr>
        <w:drawing>
          <wp:inline distT="0" distB="0" distL="0" distR="0">
            <wp:extent cx="142240" cy="166370"/>
            <wp:effectExtent l="0" t="0" r="0" b="5080"/>
            <wp:docPr id="1451" name="Рисунок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определена на некотором диапазоне значений параметра </w:t>
      </w:r>
      <w:r w:rsidR="007B36ED">
        <w:rPr>
          <w:noProof/>
          <w:position w:val="-7"/>
        </w:rPr>
        <w:drawing>
          <wp:inline distT="0" distB="0" distL="0" distR="0">
            <wp:extent cx="83185" cy="154305"/>
            <wp:effectExtent l="0" t="0" r="0" b="0"/>
            <wp:docPr id="1452" name="Рисунок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858">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(как это имеет место для градуировочной характеристики датчика температуры); </w:t>
      </w:r>
      <w:r w:rsidR="007B36ED">
        <w:rPr>
          <w:noProof/>
          <w:position w:val="-8"/>
        </w:rPr>
        <w:drawing>
          <wp:inline distT="0" distB="0" distL="0" distR="0">
            <wp:extent cx="166370" cy="178435"/>
            <wp:effectExtent l="0" t="0" r="5080" b="0"/>
            <wp:docPr id="1453" name="Рисунок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и </w:t>
      </w:r>
      <w:r w:rsidR="007B36ED">
        <w:rPr>
          <w:noProof/>
          <w:position w:val="-8"/>
        </w:rPr>
        <w:drawing>
          <wp:inline distT="0" distB="0" distL="0" distR="0">
            <wp:extent cx="118745" cy="178435"/>
            <wp:effectExtent l="0" t="0" r="0" b="0"/>
            <wp:docPr id="1454" name="Рисунок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85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изменяются с изменением </w:t>
      </w:r>
      <w:r w:rsidR="007B36ED">
        <w:rPr>
          <w:noProof/>
          <w:position w:val="-7"/>
        </w:rPr>
        <w:drawing>
          <wp:inline distT="0" distB="0" distL="0" distR="0">
            <wp:extent cx="83185" cy="154305"/>
            <wp:effectExtent l="0" t="0" r="0" b="0"/>
            <wp:docPr id="1455" name="Рисунок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 для всех оценок </w:t>
      </w:r>
      <w:r w:rsidR="007B36ED">
        <w:rPr>
          <w:noProof/>
          <w:position w:val="-8"/>
        </w:rPr>
        <w:drawing>
          <wp:inline distT="0" distB="0" distL="0" distR="0">
            <wp:extent cx="297180" cy="201930"/>
            <wp:effectExtent l="0" t="0" r="7620" b="7620"/>
            <wp:docPr id="1456" name="Рисунок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измеряемой величины во всем диапазоне возможных значений </w:t>
      </w:r>
      <w:r w:rsidR="007B36ED">
        <w:rPr>
          <w:noProof/>
          <w:position w:val="-7"/>
        </w:rPr>
        <w:drawing>
          <wp:inline distT="0" distB="0" distL="0" distR="0">
            <wp:extent cx="106680" cy="154305"/>
            <wp:effectExtent l="0" t="0" r="7620" b="0"/>
            <wp:docPr id="1457" name="Рисунок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6680" cy="154305"/>
                    </a:xfrm>
                    <a:prstGeom prst="rect">
                      <a:avLst/>
                    </a:prstGeom>
                    <a:noFill/>
                    <a:ln>
                      <a:noFill/>
                    </a:ln>
                  </pic:spPr>
                </pic:pic>
              </a:graphicData>
            </a:graphic>
          </wp:inline>
        </w:drawing>
      </w:r>
      <w:r>
        <w:t xml:space="preserve">требуется указывать единственное значение "неопределенности". При этом результат измерения обычно приводят в виде </w:t>
      </w:r>
      <w:r w:rsidR="007B36ED">
        <w:rPr>
          <w:noProof/>
          <w:position w:val="-10"/>
        </w:rPr>
        <w:drawing>
          <wp:inline distT="0" distB="0" distL="0" distR="0">
            <wp:extent cx="1710055" cy="225425"/>
            <wp:effectExtent l="0" t="0" r="4445" b="3175"/>
            <wp:docPr id="1458" name="Рисунок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861">
                      <a:extLst>
                        <a:ext uri="{28A0092B-C50C-407E-A947-70E740481C1C}">
                          <a14:useLocalDpi xmlns:a14="http://schemas.microsoft.com/office/drawing/2010/main" val="0"/>
                        </a:ext>
                      </a:extLst>
                    </a:blip>
                    <a:srcRect/>
                    <a:stretch>
                      <a:fillRect/>
                    </a:stretch>
                  </pic:blipFill>
                  <pic:spPr bwMode="auto">
                    <a:xfrm>
                      <a:off x="0" y="0"/>
                      <a:ext cx="1710055" cy="225425"/>
                    </a:xfrm>
                    <a:prstGeom prst="rect">
                      <a:avLst/>
                    </a:prstGeom>
                    <a:noFill/>
                    <a:ln>
                      <a:noFill/>
                    </a:ln>
                  </pic:spPr>
                </pic:pic>
              </a:graphicData>
            </a:graphic>
          </wp:inline>
        </w:drawing>
      </w:r>
      <w:r>
        <w:t xml:space="preserve">, где подстрочный индекс "max" указывает на то, что использованы максимальные значения </w:t>
      </w:r>
      <w:r w:rsidR="007B36ED">
        <w:rPr>
          <w:noProof/>
          <w:position w:val="-8"/>
        </w:rPr>
        <w:drawing>
          <wp:inline distT="0" distB="0" distL="0" distR="0">
            <wp:extent cx="166370" cy="178435"/>
            <wp:effectExtent l="0" t="0" r="5080" b="0"/>
            <wp:docPr id="1459" name="Рисунок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и </w:t>
      </w:r>
      <w:r w:rsidR="007B36ED">
        <w:rPr>
          <w:noProof/>
          <w:position w:val="-8"/>
        </w:rPr>
        <w:drawing>
          <wp:inline distT="0" distB="0" distL="0" distR="0">
            <wp:extent cx="118745" cy="178435"/>
            <wp:effectExtent l="0" t="0" r="0" b="0"/>
            <wp:docPr id="1460" name="Рисунок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85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в диапазоне значений </w:t>
      </w:r>
      <w:r w:rsidR="007B36ED">
        <w:rPr>
          <w:noProof/>
          <w:position w:val="-7"/>
        </w:rPr>
        <w:drawing>
          <wp:inline distT="0" distB="0" distL="0" distR="0">
            <wp:extent cx="118745" cy="154305"/>
            <wp:effectExtent l="0" t="0" r="0" b="0"/>
            <wp:docPr id="1461" name="Рисунок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Хотя настоящее </w:t>
      </w:r>
      <w:r>
        <w:rPr>
          <w:i/>
          <w:iCs/>
        </w:rPr>
        <w:t>Р</w:t>
      </w:r>
      <w:r>
        <w:rPr>
          <w:i/>
          <w:iCs/>
        </w:rPr>
        <w:t>уководство</w:t>
      </w:r>
      <w:r>
        <w:t xml:space="preserve"> рекомендует для известных значимых систематических эффектов применять поправки к результатам измерений, в подобных ситуациях это не всегда выполнимо, т.к. связано с чрезмерными затратами на вычисление и применение своей собственной поправки, а т</w:t>
      </w:r>
      <w:r>
        <w:t xml:space="preserve">акже своей собственной неопределенности для каждого результата измерения </w:t>
      </w:r>
      <w:r w:rsidR="007B36ED">
        <w:rPr>
          <w:noProof/>
          <w:position w:val="-8"/>
        </w:rPr>
        <w:drawing>
          <wp:inline distT="0" distB="0" distL="0" distR="0">
            <wp:extent cx="297180" cy="201930"/>
            <wp:effectExtent l="0" t="0" r="7620" b="7620"/>
            <wp:docPr id="1462" name="Рисунок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Сравнительно простое решение проблемы, при этом согласующееся с принципами настоящего </w:t>
      </w:r>
      <w:r>
        <w:rPr>
          <w:i/>
          <w:iCs/>
        </w:rPr>
        <w:t>Руководства</w:t>
      </w:r>
      <w:r>
        <w:t>, состоит в следующем.</w:t>
      </w:r>
    </w:p>
    <w:p w:rsidR="00000000" w:rsidRDefault="000D1CE7">
      <w:pPr>
        <w:pStyle w:val="FORMATTEXT"/>
        <w:ind w:firstLine="568"/>
        <w:jc w:val="both"/>
      </w:pPr>
    </w:p>
    <w:p w:rsidR="00000000" w:rsidRDefault="000D1CE7">
      <w:pPr>
        <w:pStyle w:val="FORMATTEXT"/>
        <w:ind w:firstLine="568"/>
        <w:jc w:val="both"/>
      </w:pPr>
      <w:r>
        <w:t>Вычисляют </w:t>
      </w:r>
      <w:r>
        <w:rPr>
          <w:i/>
          <w:iCs/>
        </w:rPr>
        <w:t>единственную</w:t>
      </w:r>
      <w:r>
        <w:t xml:space="preserve"> </w:t>
      </w:r>
      <w:r>
        <w:t xml:space="preserve">среднюю поправку </w:t>
      </w:r>
      <w:r w:rsidR="007B36ED">
        <w:rPr>
          <w:noProof/>
          <w:position w:val="-8"/>
        </w:rPr>
        <w:drawing>
          <wp:inline distT="0" distB="0" distL="0" distR="0">
            <wp:extent cx="142240" cy="201930"/>
            <wp:effectExtent l="0" t="0" r="0" b="7620"/>
            <wp:docPr id="1463" name="Рисунок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862">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t>по формуле</w:t>
      </w:r>
    </w:p>
    <w:p w:rsidR="00000000" w:rsidRDefault="000D1CE7">
      <w:pPr>
        <w:pStyle w:val="FORMATTEXT"/>
        <w:ind w:firstLine="568"/>
        <w:jc w:val="both"/>
      </w:pPr>
    </w:p>
    <w:p w:rsidR="00000000" w:rsidRDefault="007B36ED">
      <w:pPr>
        <w:pStyle w:val="FORMATTEXT"/>
        <w:jc w:val="right"/>
      </w:pPr>
      <w:r>
        <w:rPr>
          <w:noProof/>
          <w:position w:val="-20"/>
        </w:rPr>
        <w:drawing>
          <wp:inline distT="0" distB="0" distL="0" distR="0">
            <wp:extent cx="1175385" cy="510540"/>
            <wp:effectExtent l="0" t="0" r="5715" b="3810"/>
            <wp:docPr id="1464" name="Рисунок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863">
                      <a:extLst>
                        <a:ext uri="{28A0092B-C50C-407E-A947-70E740481C1C}">
                          <a14:useLocalDpi xmlns:a14="http://schemas.microsoft.com/office/drawing/2010/main" val="0"/>
                        </a:ext>
                      </a:extLst>
                    </a:blip>
                    <a:srcRect/>
                    <a:stretch>
                      <a:fillRect/>
                    </a:stretch>
                  </pic:blipFill>
                  <pic:spPr bwMode="auto">
                    <a:xfrm>
                      <a:off x="0" y="0"/>
                      <a:ext cx="1175385" cy="510540"/>
                    </a:xfrm>
                    <a:prstGeom prst="rect">
                      <a:avLst/>
                    </a:prstGeom>
                    <a:noFill/>
                    <a:ln>
                      <a:noFill/>
                    </a:ln>
                  </pic:spPr>
                </pic:pic>
              </a:graphicData>
            </a:graphic>
          </wp:inline>
        </w:drawing>
      </w:r>
      <w:r w:rsidR="000D1CE7">
        <w:t xml:space="preserve">,                                              (F.7a)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9"/>
        </w:rPr>
        <w:drawing>
          <wp:inline distT="0" distB="0" distL="0" distR="0">
            <wp:extent cx="118745" cy="213995"/>
            <wp:effectExtent l="0" t="0" r="0" b="0"/>
            <wp:docPr id="1465" name="Рисунок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864">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r>
        <w:t xml:space="preserve">и </w:t>
      </w:r>
      <w:r w:rsidR="007B36ED">
        <w:rPr>
          <w:noProof/>
          <w:position w:val="-9"/>
        </w:rPr>
        <w:drawing>
          <wp:inline distT="0" distB="0" distL="0" distR="0">
            <wp:extent cx="154305" cy="213995"/>
            <wp:effectExtent l="0" t="0" r="0" b="0"/>
            <wp:docPr id="1466" name="Рисунок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54305" cy="213995"/>
                    </a:xfrm>
                    <a:prstGeom prst="rect">
                      <a:avLst/>
                    </a:prstGeom>
                    <a:noFill/>
                    <a:ln>
                      <a:noFill/>
                    </a:ln>
                  </pic:spPr>
                </pic:pic>
              </a:graphicData>
            </a:graphic>
          </wp:inline>
        </w:drawing>
      </w:r>
      <w:r>
        <w:t xml:space="preserve">определяют рассматриваемый диапазон изменения параметра </w:t>
      </w:r>
      <w:r w:rsidR="007B36ED">
        <w:rPr>
          <w:noProof/>
          <w:position w:val="-7"/>
        </w:rPr>
        <w:drawing>
          <wp:inline distT="0" distB="0" distL="0" distR="0">
            <wp:extent cx="118745" cy="154305"/>
            <wp:effectExtent l="0" t="0" r="0" b="0"/>
            <wp:docPr id="1467" name="Рисунок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865">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 и за наилучшую оценку </w:t>
      </w:r>
      <w:r w:rsidR="007B36ED">
        <w:rPr>
          <w:noProof/>
          <w:position w:val="-8"/>
        </w:rPr>
        <w:drawing>
          <wp:inline distT="0" distB="0" distL="0" distR="0">
            <wp:extent cx="297180" cy="201930"/>
            <wp:effectExtent l="0" t="0" r="7620" b="7620"/>
            <wp:docPr id="1468" name="Рисунок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866">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принимают </w:t>
      </w:r>
      <w:r w:rsidR="007B36ED">
        <w:rPr>
          <w:noProof/>
          <w:position w:val="-10"/>
        </w:rPr>
        <w:drawing>
          <wp:inline distT="0" distB="0" distL="0" distR="0">
            <wp:extent cx="985520" cy="225425"/>
            <wp:effectExtent l="0" t="0" r="5080" b="3175"/>
            <wp:docPr id="1469" name="Рисунок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867">
                      <a:extLst>
                        <a:ext uri="{28A0092B-C50C-407E-A947-70E740481C1C}">
                          <a14:useLocalDpi xmlns:a14="http://schemas.microsoft.com/office/drawing/2010/main" val="0"/>
                        </a:ext>
                      </a:extLst>
                    </a:blip>
                    <a:srcRect/>
                    <a:stretch>
                      <a:fillRect/>
                    </a:stretch>
                  </pic:blipFill>
                  <pic:spPr bwMode="auto">
                    <a:xfrm>
                      <a:off x="0" y="0"/>
                      <a:ext cx="985520" cy="225425"/>
                    </a:xfrm>
                    <a:prstGeom prst="rect">
                      <a:avLst/>
                    </a:prstGeom>
                    <a:noFill/>
                    <a:ln>
                      <a:noFill/>
                    </a:ln>
                  </pic:spPr>
                </pic:pic>
              </a:graphicData>
            </a:graphic>
          </wp:inline>
        </w:drawing>
      </w:r>
      <w:r>
        <w:t xml:space="preserve">, где </w:t>
      </w:r>
      <w:r w:rsidR="007B36ED">
        <w:rPr>
          <w:noProof/>
          <w:position w:val="-8"/>
        </w:rPr>
        <w:drawing>
          <wp:inline distT="0" distB="0" distL="0" distR="0">
            <wp:extent cx="297180" cy="201930"/>
            <wp:effectExtent l="0" t="0" r="7620" b="7620"/>
            <wp:docPr id="1470" name="Рисунок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 наилучшая неисправленная оценка </w:t>
      </w:r>
      <w:r w:rsidR="007B36ED">
        <w:rPr>
          <w:noProof/>
          <w:position w:val="-8"/>
        </w:rPr>
        <w:drawing>
          <wp:inline distT="0" distB="0" distL="0" distR="0">
            <wp:extent cx="297180" cy="201930"/>
            <wp:effectExtent l="0" t="0" r="7620" b="7620"/>
            <wp:docPr id="1471" name="Рисунок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866">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 Дисперсию средней поправки </w:t>
      </w:r>
      <w:r w:rsidR="007B36ED">
        <w:rPr>
          <w:noProof/>
          <w:position w:val="-8"/>
        </w:rPr>
        <w:drawing>
          <wp:inline distT="0" distB="0" distL="0" distR="0">
            <wp:extent cx="142240" cy="201930"/>
            <wp:effectExtent l="0" t="0" r="0" b="7620"/>
            <wp:docPr id="1472" name="Рисунок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868">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t>в указанном диапазоне вычисляют по формуле</w:t>
      </w:r>
    </w:p>
    <w:p w:rsidR="00000000" w:rsidRDefault="007B36ED">
      <w:pPr>
        <w:pStyle w:val="FORMATTEXT"/>
        <w:jc w:val="right"/>
      </w:pPr>
      <w:r>
        <w:rPr>
          <w:noProof/>
          <w:position w:val="-20"/>
        </w:rPr>
        <w:drawing>
          <wp:inline distT="0" distB="0" distL="0" distR="0">
            <wp:extent cx="1852295" cy="510540"/>
            <wp:effectExtent l="0" t="0" r="0" b="3810"/>
            <wp:docPr id="1473" name="Рисунок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869">
                      <a:extLst>
                        <a:ext uri="{28A0092B-C50C-407E-A947-70E740481C1C}">
                          <a14:useLocalDpi xmlns:a14="http://schemas.microsoft.com/office/drawing/2010/main" val="0"/>
                        </a:ext>
                      </a:extLst>
                    </a:blip>
                    <a:srcRect/>
                    <a:stretch>
                      <a:fillRect/>
                    </a:stretch>
                  </pic:blipFill>
                  <pic:spPr bwMode="auto">
                    <a:xfrm>
                      <a:off x="0" y="0"/>
                      <a:ext cx="1852295" cy="510540"/>
                    </a:xfrm>
                    <a:prstGeom prst="rect">
                      <a:avLst/>
                    </a:prstGeom>
                    <a:noFill/>
                    <a:ln>
                      <a:noFill/>
                    </a:ln>
                  </pic:spPr>
                </pic:pic>
              </a:graphicData>
            </a:graphic>
          </wp:inline>
        </w:drawing>
      </w:r>
      <w:r w:rsidR="000D1CE7">
        <w:t xml:space="preserve">,                                   (F.7b)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в которую не входит неопределенность поправки </w:t>
      </w:r>
      <w:r w:rsidR="007B36ED">
        <w:rPr>
          <w:noProof/>
          <w:position w:val="-8"/>
        </w:rPr>
        <w:drawing>
          <wp:inline distT="0" distB="0" distL="0" distR="0">
            <wp:extent cx="273050" cy="201930"/>
            <wp:effectExtent l="0" t="0" r="0" b="7620"/>
            <wp:docPr id="1474" name="Рисунок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870">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 соответствующей п</w:t>
      </w:r>
      <w:r>
        <w:t xml:space="preserve">олученному неисправленному результату измерения </w:t>
      </w:r>
      <w:r w:rsidR="007B36ED">
        <w:rPr>
          <w:noProof/>
          <w:position w:val="-8"/>
        </w:rPr>
        <w:drawing>
          <wp:inline distT="0" distB="0" distL="0" distR="0">
            <wp:extent cx="297180" cy="201930"/>
            <wp:effectExtent l="0" t="0" r="7620" b="7620"/>
            <wp:docPr id="1475" name="Рисунок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 Указанную неопределенность поправки </w:t>
      </w:r>
      <w:r w:rsidR="007B36ED">
        <w:rPr>
          <w:noProof/>
          <w:position w:val="-8"/>
        </w:rPr>
        <w:drawing>
          <wp:inline distT="0" distB="0" distL="0" distR="0">
            <wp:extent cx="273050" cy="201930"/>
            <wp:effectExtent l="0" t="0" r="0" b="7620"/>
            <wp:docPr id="1476" name="Рисунок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871">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 xml:space="preserve">учитывают в виде усредненной на интервале изменения </w:t>
      </w:r>
      <w:r w:rsidR="007B36ED">
        <w:rPr>
          <w:noProof/>
          <w:position w:val="-7"/>
        </w:rPr>
        <w:drawing>
          <wp:inline distT="0" distB="0" distL="0" distR="0">
            <wp:extent cx="83185" cy="154305"/>
            <wp:effectExtent l="0" t="0" r="0" b="0"/>
            <wp:docPr id="1477" name="Рисунок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дисперсии </w:t>
      </w:r>
      <w:r w:rsidR="007B36ED">
        <w:rPr>
          <w:noProof/>
          <w:position w:val="-8"/>
        </w:rPr>
        <w:drawing>
          <wp:inline distT="0" distB="0" distL="0" distR="0">
            <wp:extent cx="273050" cy="201930"/>
            <wp:effectExtent l="0" t="0" r="0" b="7620"/>
            <wp:docPr id="1478" name="Рисунок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870">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по формуле</w:t>
      </w:r>
    </w:p>
    <w:p w:rsidR="00000000" w:rsidRDefault="007B36ED">
      <w:pPr>
        <w:pStyle w:val="FORMATTEXT"/>
        <w:jc w:val="right"/>
      </w:pPr>
      <w:r>
        <w:rPr>
          <w:noProof/>
          <w:position w:val="-20"/>
        </w:rPr>
        <w:drawing>
          <wp:inline distT="0" distB="0" distL="0" distR="0">
            <wp:extent cx="1816735" cy="510540"/>
            <wp:effectExtent l="0" t="0" r="0" b="3810"/>
            <wp:docPr id="1479" name="Рисунок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872">
                      <a:extLst>
                        <a:ext uri="{28A0092B-C50C-407E-A947-70E740481C1C}">
                          <a14:useLocalDpi xmlns:a14="http://schemas.microsoft.com/office/drawing/2010/main" val="0"/>
                        </a:ext>
                      </a:extLst>
                    </a:blip>
                    <a:srcRect/>
                    <a:stretch>
                      <a:fillRect/>
                    </a:stretch>
                  </pic:blipFill>
                  <pic:spPr bwMode="auto">
                    <a:xfrm>
                      <a:off x="0" y="0"/>
                      <a:ext cx="1816735" cy="510540"/>
                    </a:xfrm>
                    <a:prstGeom prst="rect">
                      <a:avLst/>
                    </a:prstGeom>
                    <a:noFill/>
                    <a:ln>
                      <a:noFill/>
                    </a:ln>
                  </pic:spPr>
                </pic:pic>
              </a:graphicData>
            </a:graphic>
          </wp:inline>
        </w:drawing>
      </w:r>
      <w:r w:rsidR="000D1CE7">
        <w:t xml:space="preserve">,                                   (F.7с)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1"/>
        </w:rPr>
        <w:drawing>
          <wp:inline distT="0" distB="0" distL="0" distR="0">
            <wp:extent cx="522605" cy="260985"/>
            <wp:effectExtent l="0" t="0" r="0" b="5715"/>
            <wp:docPr id="1480" name="Рисунок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873">
                      <a:extLst>
                        <a:ext uri="{28A0092B-C50C-407E-A947-70E740481C1C}">
                          <a14:useLocalDpi xmlns:a14="http://schemas.microsoft.com/office/drawing/2010/main" val="0"/>
                        </a:ext>
                      </a:extLst>
                    </a:blip>
                    <a:srcRect/>
                    <a:stretch>
                      <a:fillRect/>
                    </a:stretch>
                  </pic:blipFill>
                  <pic:spPr bwMode="auto">
                    <a:xfrm>
                      <a:off x="0" y="0"/>
                      <a:ext cx="522605" cy="260985"/>
                    </a:xfrm>
                    <a:prstGeom prst="rect">
                      <a:avLst/>
                    </a:prstGeom>
                    <a:noFill/>
                    <a:ln>
                      <a:noFill/>
                    </a:ln>
                  </pic:spPr>
                </pic:pic>
              </a:graphicData>
            </a:graphic>
          </wp:inline>
        </w:drawing>
      </w:r>
      <w:r>
        <w:t xml:space="preserve">- дисперсия поправки </w:t>
      </w:r>
      <w:r w:rsidR="007B36ED">
        <w:rPr>
          <w:noProof/>
          <w:position w:val="-8"/>
        </w:rPr>
        <w:drawing>
          <wp:inline distT="0" distB="0" distL="0" distR="0">
            <wp:extent cx="273050" cy="201930"/>
            <wp:effectExtent l="0" t="0" r="0" b="7620"/>
            <wp:docPr id="1481" name="Рисунок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870">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 Аналогичным образом усредненную</w:t>
      </w:r>
      <w:r>
        <w:t xml:space="preserve"> на интервале изменения </w:t>
      </w:r>
      <w:r w:rsidR="007B36ED">
        <w:rPr>
          <w:noProof/>
          <w:position w:val="-7"/>
        </w:rPr>
        <w:drawing>
          <wp:inline distT="0" distB="0" distL="0" distR="0">
            <wp:extent cx="83185" cy="154305"/>
            <wp:effectExtent l="0" t="0" r="0" b="0"/>
            <wp:docPr id="1482" name="Рисунок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87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дисперсию </w:t>
      </w:r>
      <w:r w:rsidR="007B36ED">
        <w:rPr>
          <w:noProof/>
          <w:position w:val="-8"/>
        </w:rPr>
        <w:drawing>
          <wp:inline distT="0" distB="0" distL="0" distR="0">
            <wp:extent cx="297180" cy="201930"/>
            <wp:effectExtent l="0" t="0" r="7620" b="7620"/>
            <wp:docPr id="1483" name="Рисунок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 учитывающую все источники неопределенности, за исключением поправки </w:t>
      </w:r>
      <w:r w:rsidR="007B36ED">
        <w:rPr>
          <w:noProof/>
          <w:position w:val="-8"/>
        </w:rPr>
        <w:drawing>
          <wp:inline distT="0" distB="0" distL="0" distR="0">
            <wp:extent cx="273050" cy="201930"/>
            <wp:effectExtent l="0" t="0" r="0" b="7620"/>
            <wp:docPr id="1484" name="Рисунок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871">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 получают по формуле</w:t>
      </w:r>
    </w:p>
    <w:p w:rsidR="00000000" w:rsidRDefault="007B36ED">
      <w:pPr>
        <w:pStyle w:val="FORMATTEXT"/>
        <w:jc w:val="right"/>
      </w:pPr>
      <w:r>
        <w:rPr>
          <w:noProof/>
          <w:position w:val="-20"/>
        </w:rPr>
        <w:drawing>
          <wp:inline distT="0" distB="0" distL="0" distR="0">
            <wp:extent cx="1840865" cy="510540"/>
            <wp:effectExtent l="0" t="0" r="6985" b="3810"/>
            <wp:docPr id="1485" name="Рисунок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875">
                      <a:extLst>
                        <a:ext uri="{28A0092B-C50C-407E-A947-70E740481C1C}">
                          <a14:useLocalDpi xmlns:a14="http://schemas.microsoft.com/office/drawing/2010/main" val="0"/>
                        </a:ext>
                      </a:extLst>
                    </a:blip>
                    <a:srcRect/>
                    <a:stretch>
                      <a:fillRect/>
                    </a:stretch>
                  </pic:blipFill>
                  <pic:spPr bwMode="auto">
                    <a:xfrm>
                      <a:off x="0" y="0"/>
                      <a:ext cx="1840865" cy="510540"/>
                    </a:xfrm>
                    <a:prstGeom prst="rect">
                      <a:avLst/>
                    </a:prstGeom>
                    <a:noFill/>
                    <a:ln>
                      <a:noFill/>
                    </a:ln>
                  </pic:spPr>
                </pic:pic>
              </a:graphicData>
            </a:graphic>
          </wp:inline>
        </w:drawing>
      </w:r>
      <w:r w:rsidR="000D1CE7">
        <w:t xml:space="preserve">,                                  (F.7d)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1"/>
        </w:rPr>
        <w:drawing>
          <wp:inline distT="0" distB="0" distL="0" distR="0">
            <wp:extent cx="546100" cy="260985"/>
            <wp:effectExtent l="0" t="0" r="6350" b="5715"/>
            <wp:docPr id="1486" name="Рисунок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876">
                      <a:extLst>
                        <a:ext uri="{28A0092B-C50C-407E-A947-70E740481C1C}">
                          <a14:useLocalDpi xmlns:a14="http://schemas.microsoft.com/office/drawing/2010/main" val="0"/>
                        </a:ext>
                      </a:extLst>
                    </a:blip>
                    <a:srcRect/>
                    <a:stretch>
                      <a:fillRect/>
                    </a:stretch>
                  </pic:blipFill>
                  <pic:spPr bwMode="auto">
                    <a:xfrm>
                      <a:off x="0" y="0"/>
                      <a:ext cx="546100" cy="260985"/>
                    </a:xfrm>
                    <a:prstGeom prst="rect">
                      <a:avLst/>
                    </a:prstGeom>
                    <a:noFill/>
                    <a:ln>
                      <a:noFill/>
                    </a:ln>
                  </pic:spPr>
                </pic:pic>
              </a:graphicData>
            </a:graphic>
          </wp:inline>
        </w:drawing>
      </w:r>
      <w:r>
        <w:t xml:space="preserve">- дисперсия </w:t>
      </w:r>
      <w:r w:rsidR="007B36ED">
        <w:rPr>
          <w:noProof/>
          <w:position w:val="-8"/>
        </w:rPr>
        <w:drawing>
          <wp:inline distT="0" distB="0" distL="0" distR="0">
            <wp:extent cx="297180" cy="201930"/>
            <wp:effectExtent l="0" t="0" r="7620" b="7620"/>
            <wp:docPr id="1487" name="Рисунок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xml:space="preserve">, обусловленная всеми источниками неопределенности, за исключением </w:t>
      </w:r>
      <w:r w:rsidR="007B36ED">
        <w:rPr>
          <w:noProof/>
          <w:position w:val="-8"/>
        </w:rPr>
        <w:drawing>
          <wp:inline distT="0" distB="0" distL="0" distR="0">
            <wp:extent cx="273050" cy="201930"/>
            <wp:effectExtent l="0" t="0" r="0" b="7620"/>
            <wp:docPr id="1488" name="Рисунок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871">
                      <a:extLst>
                        <a:ext uri="{28A0092B-C50C-407E-A947-70E740481C1C}">
                          <a14:useLocalDpi xmlns:a14="http://schemas.microsoft.com/office/drawing/2010/main" val="0"/>
                        </a:ext>
                      </a:extLst>
                    </a:blip>
                    <a:srcRect/>
                    <a:stretch>
                      <a:fillRect/>
                    </a:stretch>
                  </pic:blipFill>
                  <pic:spPr bwMode="auto">
                    <a:xfrm>
                      <a:off x="0" y="0"/>
                      <a:ext cx="273050" cy="201930"/>
                    </a:xfrm>
                    <a:prstGeom prst="rect">
                      <a:avLst/>
                    </a:prstGeom>
                    <a:noFill/>
                    <a:ln>
                      <a:noFill/>
                    </a:ln>
                  </pic:spPr>
                </pic:pic>
              </a:graphicData>
            </a:graphic>
          </wp:inline>
        </w:drawing>
      </w:r>
      <w:r>
        <w:t>. Тогда е</w:t>
      </w:r>
      <w:r>
        <w:t xml:space="preserve">динственным значением стандартной неопределенности, которое должно применяться ко </w:t>
      </w:r>
      <w:r>
        <w:rPr>
          <w:i/>
          <w:iCs/>
        </w:rPr>
        <w:t>всем</w:t>
      </w:r>
      <w:r>
        <w:t xml:space="preserve"> получаемым оценкам </w:t>
      </w:r>
      <w:r w:rsidR="007B36ED">
        <w:rPr>
          <w:noProof/>
          <w:position w:val="-10"/>
        </w:rPr>
        <w:drawing>
          <wp:inline distT="0" distB="0" distL="0" distR="0">
            <wp:extent cx="985520" cy="225425"/>
            <wp:effectExtent l="0" t="0" r="5080" b="3175"/>
            <wp:docPr id="1489" name="Рисунок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867">
                      <a:extLst>
                        <a:ext uri="{28A0092B-C50C-407E-A947-70E740481C1C}">
                          <a14:useLocalDpi xmlns:a14="http://schemas.microsoft.com/office/drawing/2010/main" val="0"/>
                        </a:ext>
                      </a:extLst>
                    </a:blip>
                    <a:srcRect/>
                    <a:stretch>
                      <a:fillRect/>
                    </a:stretch>
                  </pic:blipFill>
                  <pic:spPr bwMode="auto">
                    <a:xfrm>
                      <a:off x="0" y="0"/>
                      <a:ext cx="985520" cy="225425"/>
                    </a:xfrm>
                    <a:prstGeom prst="rect">
                      <a:avLst/>
                    </a:prstGeom>
                    <a:noFill/>
                    <a:ln>
                      <a:noFill/>
                    </a:ln>
                  </pic:spPr>
                </pic:pic>
              </a:graphicData>
            </a:graphic>
          </wp:inline>
        </w:drawing>
      </w:r>
      <w:r>
        <w:t xml:space="preserve">измеряемой величины </w:t>
      </w:r>
      <w:r w:rsidR="007B36ED">
        <w:rPr>
          <w:noProof/>
          <w:position w:val="-8"/>
        </w:rPr>
        <w:drawing>
          <wp:inline distT="0" distB="0" distL="0" distR="0">
            <wp:extent cx="297180" cy="201930"/>
            <wp:effectExtent l="0" t="0" r="7620" b="7620"/>
            <wp:docPr id="1490" name="Рисунок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877">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t>, будет положительный квадратный корень из дисперсии</w:t>
      </w:r>
    </w:p>
    <w:p w:rsidR="00000000" w:rsidRDefault="007B36ED">
      <w:pPr>
        <w:pStyle w:val="FORMATTEXT"/>
        <w:jc w:val="right"/>
      </w:pPr>
      <w:r>
        <w:rPr>
          <w:noProof/>
          <w:position w:val="-12"/>
        </w:rPr>
        <w:drawing>
          <wp:inline distT="0" distB="0" distL="0" distR="0">
            <wp:extent cx="2244725" cy="297180"/>
            <wp:effectExtent l="0" t="0" r="3175" b="7620"/>
            <wp:docPr id="1491" name="Рисунок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878">
                      <a:extLst>
                        <a:ext uri="{28A0092B-C50C-407E-A947-70E740481C1C}">
                          <a14:useLocalDpi xmlns:a14="http://schemas.microsoft.com/office/drawing/2010/main" val="0"/>
                        </a:ext>
                      </a:extLst>
                    </a:blip>
                    <a:srcRect/>
                    <a:stretch>
                      <a:fillRect/>
                    </a:stretch>
                  </pic:blipFill>
                  <pic:spPr bwMode="auto">
                    <a:xfrm>
                      <a:off x="0" y="0"/>
                      <a:ext cx="2244725" cy="297180"/>
                    </a:xfrm>
                    <a:prstGeom prst="rect">
                      <a:avLst/>
                    </a:prstGeom>
                    <a:noFill/>
                    <a:ln>
                      <a:noFill/>
                    </a:ln>
                  </pic:spPr>
                </pic:pic>
              </a:graphicData>
            </a:graphic>
          </wp:inline>
        </w:drawing>
      </w:r>
      <w:r w:rsidR="000D1CE7">
        <w:t xml:space="preserve">.                                (F.7e) </w:t>
      </w:r>
    </w:p>
    <w:p w:rsidR="00000000" w:rsidRDefault="000D1CE7">
      <w:pPr>
        <w:pStyle w:val="FORMATTEXT"/>
        <w:ind w:firstLine="568"/>
        <w:jc w:val="both"/>
      </w:pPr>
      <w:r>
        <w:t xml:space="preserve">Расширенную неопределенность </w:t>
      </w:r>
      <w:r w:rsidR="007B36ED">
        <w:rPr>
          <w:noProof/>
          <w:position w:val="-8"/>
        </w:rPr>
        <w:drawing>
          <wp:inline distT="0" distB="0" distL="0" distR="0">
            <wp:extent cx="166370" cy="178435"/>
            <wp:effectExtent l="0" t="0" r="5080" b="0"/>
            <wp:docPr id="1492" name="Рисунок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можно получить путем умножения </w:t>
      </w:r>
      <w:r w:rsidR="007B36ED">
        <w:rPr>
          <w:noProof/>
          <w:position w:val="-10"/>
        </w:rPr>
        <w:drawing>
          <wp:inline distT="0" distB="0" distL="0" distR="0">
            <wp:extent cx="427355" cy="225425"/>
            <wp:effectExtent l="0" t="0" r="0" b="3175"/>
            <wp:docPr id="1493" name="Рисунок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879">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t>на соответствующим образом выбранный коэффициент охвата</w:t>
      </w:r>
      <w:r>
        <w:t xml:space="preserve"> </w:t>
      </w:r>
      <w:r w:rsidR="007B36ED">
        <w:rPr>
          <w:noProof/>
          <w:position w:val="-8"/>
        </w:rPr>
        <w:drawing>
          <wp:inline distT="0" distB="0" distL="0" distR="0">
            <wp:extent cx="118745" cy="178435"/>
            <wp:effectExtent l="0" t="0" r="0" b="0"/>
            <wp:docPr id="1494" name="Рисунок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w:t>
      </w:r>
      <w:r w:rsidR="007B36ED">
        <w:rPr>
          <w:noProof/>
          <w:position w:val="-10"/>
        </w:rPr>
        <w:drawing>
          <wp:inline distT="0" distB="0" distL="0" distR="0">
            <wp:extent cx="795655" cy="225425"/>
            <wp:effectExtent l="0" t="0" r="4445" b="3175"/>
            <wp:docPr id="1495" name="Рисунок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880">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xml:space="preserve">, что позволяет представить результат измерения в виде </w:t>
      </w:r>
      <w:r w:rsidR="007B36ED">
        <w:rPr>
          <w:noProof/>
          <w:position w:val="-10"/>
        </w:rPr>
        <w:drawing>
          <wp:inline distT="0" distB="0" distL="0" distR="0">
            <wp:extent cx="1899920" cy="225425"/>
            <wp:effectExtent l="0" t="0" r="5080" b="3175"/>
            <wp:docPr id="1496" name="Рисунок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881">
                      <a:extLst>
                        <a:ext uri="{28A0092B-C50C-407E-A947-70E740481C1C}">
                          <a14:useLocalDpi xmlns:a14="http://schemas.microsoft.com/office/drawing/2010/main" val="0"/>
                        </a:ext>
                      </a:extLst>
                    </a:blip>
                    <a:srcRect/>
                    <a:stretch>
                      <a:fillRect/>
                    </a:stretch>
                  </pic:blipFill>
                  <pic:spPr bwMode="auto">
                    <a:xfrm>
                      <a:off x="0" y="0"/>
                      <a:ext cx="1899920" cy="225425"/>
                    </a:xfrm>
                    <a:prstGeom prst="rect">
                      <a:avLst/>
                    </a:prstGeom>
                    <a:noFill/>
                    <a:ln>
                      <a:noFill/>
                    </a:ln>
                  </pic:spPr>
                </pic:pic>
              </a:graphicData>
            </a:graphic>
          </wp:inline>
        </w:drawing>
      </w:r>
      <w:r>
        <w:t>. Однако при этом необходимо указать, что в представлении результата измерений использована единая усредненная поправка для всех зн</w:t>
      </w:r>
      <w:r>
        <w:t xml:space="preserve">ачений </w:t>
      </w:r>
      <w:r w:rsidR="007B36ED">
        <w:rPr>
          <w:noProof/>
          <w:position w:val="-7"/>
        </w:rPr>
        <w:drawing>
          <wp:inline distT="0" distB="0" distL="0" distR="0">
            <wp:extent cx="106680" cy="154305"/>
            <wp:effectExtent l="0" t="0" r="7620" b="0"/>
            <wp:docPr id="1497" name="Рисунок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6680" cy="154305"/>
                    </a:xfrm>
                    <a:prstGeom prst="rect">
                      <a:avLst/>
                    </a:prstGeom>
                    <a:noFill/>
                    <a:ln>
                      <a:noFill/>
                    </a:ln>
                  </pic:spPr>
                </pic:pic>
              </a:graphicData>
            </a:graphic>
          </wp:inline>
        </w:drawing>
      </w:r>
      <w:r>
        <w:t xml:space="preserve">(вместо поправки, соответствующей данному конкретному значению </w:t>
      </w:r>
      <w:r w:rsidR="007B36ED">
        <w:rPr>
          <w:noProof/>
          <w:position w:val="-7"/>
        </w:rPr>
        <w:drawing>
          <wp:inline distT="0" distB="0" distL="0" distR="0">
            <wp:extent cx="83185" cy="154305"/>
            <wp:effectExtent l="0" t="0" r="0" b="0"/>
            <wp:docPr id="1498" name="Рисунок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 и четко определить, что представляет собой расширенная неопределенность </w:t>
      </w:r>
      <w:r w:rsidR="007B36ED">
        <w:rPr>
          <w:noProof/>
          <w:position w:val="-8"/>
        </w:rPr>
        <w:drawing>
          <wp:inline distT="0" distB="0" distL="0" distR="0">
            <wp:extent cx="166370" cy="178435"/>
            <wp:effectExtent l="0" t="0" r="5080" b="0"/>
            <wp:docPr id="1499" name="Рисунок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882">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rPr>
        <w:t>F.</w:t>
      </w:r>
      <w:r>
        <w:rPr>
          <w:b/>
          <w:bCs/>
        </w:rPr>
        <w:t>2.5 Неопределенность, обусловленная методом измерения</w:t>
      </w:r>
    </w:p>
    <w:p w:rsidR="00000000" w:rsidRDefault="000D1CE7">
      <w:pPr>
        <w:pStyle w:val="FORMATTEXT"/>
        <w:ind w:firstLine="568"/>
        <w:jc w:val="both"/>
      </w:pPr>
    </w:p>
    <w:p w:rsidR="00000000" w:rsidRDefault="000D1CE7">
      <w:pPr>
        <w:pStyle w:val="FORMATTEXT"/>
        <w:ind w:firstLine="568"/>
        <w:jc w:val="both"/>
      </w:pPr>
      <w:r>
        <w:t>F.2.5.1 По-видимому, наиболее трудной для оценивания является та составляющая неопределенности, что связана с методом измерения, особенно при наличии наглядных свидетельств, что вариативность результат</w:t>
      </w:r>
      <w:r>
        <w:t xml:space="preserve">ов измерений, получаемых с помощью данного метода, будет меньше, чем с помощью любого другого из известных. Однако не исключено, что могут </w:t>
      </w:r>
      <w:r>
        <w:lastRenderedPageBreak/>
        <w:t xml:space="preserve">существовать другие методы, пусть пока неразработанные или по тем или иным соображениям не используемые на практике, </w:t>
      </w:r>
      <w:r>
        <w:t xml:space="preserve">способные давать не менее достоверные, но при этом систематически отличающиеся результаты. Такое расхождение в результатах, получаемых разными методами, предполагает наличие некоторого априорного распределения вероятностей, но это не то распределение, для </w:t>
      </w:r>
      <w:r>
        <w:t>которого легко получить выборку данных, чтобы затем осуществить их статистическую обработку. Таким образом, даже если неопределенность, обусловленная методом измерения, является доминирующей составляющей, единственной информацией, способной помочь в оценив</w:t>
      </w:r>
      <w:r>
        <w:t>ании соответствующей стандартной неопределенности, являются наши физические представления об окружающем мире (см. также Е.4.4).</w:t>
      </w:r>
    </w:p>
    <w:p w:rsidR="00000000" w:rsidRDefault="000D1CE7">
      <w:pPr>
        <w:pStyle w:val="FORMATTEXT"/>
        <w:ind w:firstLine="568"/>
        <w:jc w:val="both"/>
      </w:pPr>
    </w:p>
    <w:p w:rsidR="00000000" w:rsidRDefault="000D1CE7">
      <w:pPr>
        <w:pStyle w:val="FORMATTEXT"/>
        <w:ind w:firstLine="568"/>
        <w:jc w:val="both"/>
      </w:pPr>
      <w:r>
        <w:t xml:space="preserve">Примечание - Получение оценок одной и той же измеряемой величины разными методами либо в одной, либо в разных лабораториях или </w:t>
      </w:r>
      <w:r>
        <w:t>одним и тем же методом в разных лабораториях позволяет собрать ценную информацию о неопределенности, приписываемой какому-либо конкретному методу. Вообще обмен эталонами или стандартными образцами между лабораториями для проведения независимых измерений яв</w:t>
      </w:r>
      <w:r>
        <w:t>ляется полезной практикой с точки зрения подтверждения надежности полученных оценок неопределенности и выявления ранее неизвестных систематических эффектов.</w:t>
      </w:r>
    </w:p>
    <w:p w:rsidR="00000000" w:rsidRDefault="000D1CE7">
      <w:pPr>
        <w:pStyle w:val="FORMATTEXT"/>
        <w:ind w:firstLine="568"/>
        <w:jc w:val="both"/>
      </w:pPr>
    </w:p>
    <w:p w:rsidR="00000000" w:rsidRDefault="000D1CE7">
      <w:pPr>
        <w:pStyle w:val="FORMATTEXT"/>
        <w:ind w:firstLine="568"/>
        <w:jc w:val="both"/>
      </w:pPr>
      <w:r>
        <w:rPr>
          <w:b/>
          <w:bCs/>
        </w:rPr>
        <w:t>F.2.6 Неопределенность, обусловленная отбором образцов</w:t>
      </w:r>
    </w:p>
    <w:p w:rsidR="00000000" w:rsidRDefault="000D1CE7">
      <w:pPr>
        <w:pStyle w:val="FORMATTEXT"/>
        <w:ind w:firstLine="568"/>
        <w:jc w:val="both"/>
      </w:pPr>
    </w:p>
    <w:p w:rsidR="00000000" w:rsidRDefault="000D1CE7">
      <w:pPr>
        <w:pStyle w:val="FORMATTEXT"/>
        <w:ind w:firstLine="568"/>
        <w:jc w:val="both"/>
      </w:pPr>
      <w:r>
        <w:t>F.2.6.1 Часто измерения характеристики неи</w:t>
      </w:r>
      <w:r>
        <w:t>звестного объекта включают в себя сличение с эталоном с близким значением характеристики. В качестве примеров можно привести концевые меры длины, некоторые термометры, наборы масс, резисторов, образцы высокочистых материалов. В большинстве случаев методы и</w:t>
      </w:r>
      <w:r>
        <w:t>змерений обладают слабой чувствительностью к отбору образца (конкретного объекта измерения), его подготовке, воздействию окружающей среды, поскольку, как правило, и объект, и эталон реагируют на эти влияющие факторы схожим (и часто предсказуемым) образом.</w:t>
      </w:r>
    </w:p>
    <w:p w:rsidR="00000000" w:rsidRDefault="000D1CE7">
      <w:pPr>
        <w:pStyle w:val="FORMATTEXT"/>
        <w:ind w:firstLine="568"/>
        <w:jc w:val="both"/>
      </w:pPr>
    </w:p>
    <w:p w:rsidR="00000000" w:rsidRDefault="000D1CE7">
      <w:pPr>
        <w:pStyle w:val="FORMATTEXT"/>
        <w:ind w:firstLine="568"/>
        <w:jc w:val="both"/>
      </w:pPr>
      <w:r>
        <w:t>F.2.6.2 Однако в ряде ситуаций, встречающихся в практике измерений, отбор и подготовка образцов играют значительно более важную роль. Это часто имеет место при химическом анализе природных материалов. В отличие от искусственно созданных материалов, для ко</w:t>
      </w:r>
      <w:r>
        <w:t>торых легко обеспечить их однородность даже в большей степени, чем необходимо для измерений, природные материалы часто бывают весьма неоднородны. Эта неоднородность приводит к двум дополнительным составляющим неопределенности. Во-первых, необходимо определ</w:t>
      </w:r>
      <w:r>
        <w:t>ить, насколько адекватно отобранный образец представляет исходный анализируемый материал. Во-вторых, необходимо определить, в какой степени второстепенные (т.е. не подвергающиеся анализу) свойства образца влияют на результат измерения и в какой степени мет</w:t>
      </w:r>
      <w:r>
        <w:t>од измерений учитывает их существование.</w:t>
      </w:r>
    </w:p>
    <w:p w:rsidR="00000000" w:rsidRDefault="000D1CE7">
      <w:pPr>
        <w:pStyle w:val="FORMATTEXT"/>
        <w:ind w:firstLine="568"/>
        <w:jc w:val="both"/>
      </w:pPr>
    </w:p>
    <w:p w:rsidR="00000000" w:rsidRDefault="000D1CE7">
      <w:pPr>
        <w:pStyle w:val="FORMATTEXT"/>
        <w:ind w:firstLine="568"/>
        <w:jc w:val="both"/>
      </w:pPr>
      <w:r>
        <w:t>F.2.6.3 В некоторых случаях хорошо спланированный эксперимент позволяет получить статистическую оценку неопределенности, обусловленную отбором образца (см. Н.5 и Н.5.3.2). Однако, как правило, особенно когда влияни</w:t>
      </w:r>
      <w:r>
        <w:t>е внешних факторов на образец существенно, для оценивания неопределенности необходимы мастерство и знания аналитика, основанные на его предшествующем опыте работ, а также учет всей доступной информации по данному вопросу.</w:t>
      </w:r>
    </w:p>
    <w:p w:rsidR="00000000" w:rsidRDefault="000D1CE7">
      <w:pPr>
        <w:pStyle w:val="FORMATTEXT"/>
        <w:ind w:firstLine="568"/>
        <w:jc w:val="both"/>
      </w:pPr>
    </w:p>
    <w:p w:rsidR="00000000" w:rsidRDefault="000D1CE7">
      <w:pPr>
        <w:pStyle w:val="FORMATTEXT"/>
        <w:jc w:val="center"/>
      </w:pPr>
      <w:r>
        <w:t>Приложение G</w:t>
      </w:r>
    </w:p>
    <w:p w:rsidR="00000000" w:rsidRDefault="000D1CE7">
      <w:pPr>
        <w:pStyle w:val="FORMATTEXT"/>
        <w:jc w:val="center"/>
      </w:pPr>
      <w:r>
        <w:t xml:space="preserve">(рекомендуемое)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r>
        <w:rPr>
          <w:b/>
          <w:bCs/>
          <w:color w:val="000001"/>
        </w:rPr>
        <w:t>    </w:t>
      </w:r>
    </w:p>
    <w:p w:rsidR="00000000" w:rsidRDefault="000D1CE7">
      <w:pPr>
        <w:pStyle w:val="HEADERTEXT"/>
        <w:jc w:val="center"/>
        <w:rPr>
          <w:b/>
          <w:bCs/>
          <w:color w:val="000001"/>
        </w:rPr>
      </w:pPr>
      <w:r>
        <w:rPr>
          <w:b/>
          <w:bCs/>
          <w:color w:val="000001"/>
        </w:rPr>
        <w:t xml:space="preserve">Число степеней свободы и уровни доверия </w:t>
      </w:r>
    </w:p>
    <w:p w:rsidR="00000000" w:rsidRDefault="000D1CE7">
      <w:pPr>
        <w:pStyle w:val="FORMATTEXT"/>
        <w:ind w:firstLine="568"/>
        <w:jc w:val="both"/>
      </w:pPr>
      <w:r>
        <w:rPr>
          <w:b/>
          <w:bCs/>
        </w:rPr>
        <w:t>G.1 Введение</w:t>
      </w:r>
    </w:p>
    <w:p w:rsidR="00000000" w:rsidRDefault="000D1CE7">
      <w:pPr>
        <w:pStyle w:val="FORMATTEXT"/>
        <w:ind w:firstLine="568"/>
        <w:jc w:val="both"/>
      </w:pPr>
    </w:p>
    <w:p w:rsidR="00000000" w:rsidRDefault="000D1CE7">
      <w:pPr>
        <w:pStyle w:val="FORMATTEXT"/>
        <w:ind w:firstLine="568"/>
        <w:jc w:val="both"/>
      </w:pPr>
      <w:r>
        <w:t xml:space="preserve">G.1.1 В настоящем приложении рассматривается общий вопрос получения из оценки </w:t>
      </w:r>
      <w:r w:rsidR="007B36ED">
        <w:rPr>
          <w:noProof/>
          <w:position w:val="-7"/>
        </w:rPr>
        <w:drawing>
          <wp:inline distT="0" distB="0" distL="0" distR="0">
            <wp:extent cx="142240" cy="166370"/>
            <wp:effectExtent l="0" t="0" r="0" b="5080"/>
            <wp:docPr id="1500" name="Рисунок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измеряемой величины </w:t>
      </w:r>
      <w:r w:rsidR="007B36ED">
        <w:rPr>
          <w:noProof/>
          <w:position w:val="-7"/>
        </w:rPr>
        <w:drawing>
          <wp:inline distT="0" distB="0" distL="0" distR="0">
            <wp:extent cx="142240" cy="166370"/>
            <wp:effectExtent l="0" t="0" r="0" b="5080"/>
            <wp:docPr id="1501" name="Рисунок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и суммарной стандартной нео</w:t>
      </w:r>
      <w:r>
        <w:t xml:space="preserve">пределенности </w:t>
      </w:r>
      <w:r w:rsidR="007B36ED">
        <w:rPr>
          <w:noProof/>
          <w:position w:val="-10"/>
        </w:rPr>
        <w:drawing>
          <wp:inline distT="0" distB="0" distL="0" distR="0">
            <wp:extent cx="391795" cy="225425"/>
            <wp:effectExtent l="0" t="0" r="8255" b="3175"/>
            <wp:docPr id="1502" name="Рисунок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этой оценки расширенной неопределенности </w:t>
      </w:r>
      <w:r w:rsidR="007B36ED">
        <w:rPr>
          <w:noProof/>
          <w:position w:val="-10"/>
        </w:rPr>
        <w:drawing>
          <wp:inline distT="0" distB="0" distL="0" distR="0">
            <wp:extent cx="926465" cy="237490"/>
            <wp:effectExtent l="0" t="0" r="6985" b="0"/>
            <wp:docPr id="1503" name="Рисунок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0" y="0"/>
                      <a:ext cx="926465" cy="237490"/>
                    </a:xfrm>
                    <a:prstGeom prst="rect">
                      <a:avLst/>
                    </a:prstGeom>
                    <a:noFill/>
                    <a:ln>
                      <a:noFill/>
                    </a:ln>
                  </pic:spPr>
                </pic:pic>
              </a:graphicData>
            </a:graphic>
          </wp:inline>
        </w:drawing>
      </w:r>
      <w:r>
        <w:t xml:space="preserve">, которая определяет интервал </w:t>
      </w:r>
      <w:r w:rsidR="007B36ED">
        <w:rPr>
          <w:noProof/>
          <w:position w:val="-10"/>
        </w:rPr>
        <w:drawing>
          <wp:inline distT="0" distB="0" distL="0" distR="0">
            <wp:extent cx="1318260" cy="237490"/>
            <wp:effectExtent l="0" t="0" r="0" b="0"/>
            <wp:docPr id="1504" name="Рисунок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884">
                      <a:extLst>
                        <a:ext uri="{28A0092B-C50C-407E-A947-70E740481C1C}">
                          <a14:useLocalDpi xmlns:a14="http://schemas.microsoft.com/office/drawing/2010/main" val="0"/>
                        </a:ext>
                      </a:extLst>
                    </a:blip>
                    <a:srcRect/>
                    <a:stretch>
                      <a:fillRect/>
                    </a:stretch>
                  </pic:blipFill>
                  <pic:spPr bwMode="auto">
                    <a:xfrm>
                      <a:off x="0" y="0"/>
                      <a:ext cx="1318260" cy="237490"/>
                    </a:xfrm>
                    <a:prstGeom prst="rect">
                      <a:avLst/>
                    </a:prstGeom>
                    <a:noFill/>
                    <a:ln>
                      <a:noFill/>
                    </a:ln>
                  </pic:spPr>
                </pic:pic>
              </a:graphicData>
            </a:graphic>
          </wp:inline>
        </w:drawing>
      </w:r>
      <w:r>
        <w:t>, соответствующий некоторой высокой заданной вероятности охвата и</w:t>
      </w:r>
      <w:r>
        <w:t xml:space="preserve">ли уровню доверия </w:t>
      </w:r>
      <w:r w:rsidR="007B36ED">
        <w:rPr>
          <w:noProof/>
          <w:position w:val="-7"/>
        </w:rPr>
        <w:drawing>
          <wp:inline distT="0" distB="0" distL="0" distR="0">
            <wp:extent cx="154305" cy="166370"/>
            <wp:effectExtent l="0" t="0" r="0" b="5080"/>
            <wp:docPr id="1505" name="Рисунок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Таким образом, задача состоит в получении значения коэффициента охвата </w:t>
      </w:r>
      <w:r w:rsidR="007B36ED">
        <w:rPr>
          <w:noProof/>
          <w:position w:val="-10"/>
        </w:rPr>
        <w:drawing>
          <wp:inline distT="0" distB="0" distL="0" distR="0">
            <wp:extent cx="201930" cy="237490"/>
            <wp:effectExtent l="0" t="0" r="7620" b="0"/>
            <wp:docPr id="1506" name="Рисунок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определяющего интервал вокруг результата измерения, который предположительно охватывает больш</w:t>
      </w:r>
      <w:r>
        <w:t xml:space="preserve">ую заданную долю </w:t>
      </w:r>
      <w:r w:rsidR="007B36ED">
        <w:rPr>
          <w:noProof/>
          <w:position w:val="-7"/>
        </w:rPr>
        <w:drawing>
          <wp:inline distT="0" distB="0" distL="0" distR="0">
            <wp:extent cx="154305" cy="166370"/>
            <wp:effectExtent l="0" t="0" r="0" b="5080"/>
            <wp:docPr id="1507" name="Рисунок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распределения значений, обоснованно приписываемых измеряемой величине </w:t>
      </w:r>
      <w:r w:rsidR="007B36ED">
        <w:rPr>
          <w:noProof/>
          <w:position w:val="-7"/>
        </w:rPr>
        <w:drawing>
          <wp:inline distT="0" distB="0" distL="0" distR="0">
            <wp:extent cx="142240" cy="166370"/>
            <wp:effectExtent l="0" t="0" r="0" b="5080"/>
            <wp:docPr id="1508" name="Рисунок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(см. раздел 6).</w:t>
      </w:r>
    </w:p>
    <w:p w:rsidR="00000000" w:rsidRDefault="000D1CE7">
      <w:pPr>
        <w:pStyle w:val="FORMATTEXT"/>
        <w:ind w:firstLine="568"/>
        <w:jc w:val="both"/>
      </w:pPr>
    </w:p>
    <w:p w:rsidR="00000000" w:rsidRDefault="000D1CE7">
      <w:pPr>
        <w:pStyle w:val="FORMATTEXT"/>
        <w:ind w:firstLine="568"/>
        <w:jc w:val="both"/>
      </w:pPr>
      <w:r>
        <w:t>G.1.2 В большинстве практических измерительных ситуаций расчет интервалов с зада</w:t>
      </w:r>
      <w:r>
        <w:t xml:space="preserve">нными </w:t>
      </w:r>
      <w:r>
        <w:lastRenderedPageBreak/>
        <w:t>уровнями доверия (фактически, оценивание наиболее характерных составляющих неопределенности для конкретных измерительных ситуаций) может быть выполнен только в некотором приближении. Так даже выборочное стандартное отклонение среднего арифметического</w:t>
      </w:r>
      <w:r>
        <w:t xml:space="preserve"> по 30 повторным наблюдениям нормально распределенной величины имеет собственную неопределенность около 13% (см. таблицу Е.1 приложения Е).</w:t>
      </w:r>
    </w:p>
    <w:p w:rsidR="00000000" w:rsidRDefault="000D1CE7">
      <w:pPr>
        <w:pStyle w:val="FORMATTEXT"/>
        <w:ind w:firstLine="568"/>
        <w:jc w:val="both"/>
      </w:pPr>
    </w:p>
    <w:p w:rsidR="00000000" w:rsidRDefault="000D1CE7">
      <w:pPr>
        <w:pStyle w:val="FORMATTEXT"/>
        <w:ind w:firstLine="568"/>
        <w:jc w:val="both"/>
      </w:pPr>
      <w:r>
        <w:t>В большинстве случаев не имеет смысла различать интервал с уровнем доверия 95% (один шанс из 20, что значение измер</w:t>
      </w:r>
      <w:r>
        <w:t xml:space="preserve">яемой величины </w:t>
      </w:r>
      <w:r w:rsidR="007B36ED">
        <w:rPr>
          <w:noProof/>
          <w:position w:val="-7"/>
        </w:rPr>
        <w:drawing>
          <wp:inline distT="0" distB="0" distL="0" distR="0">
            <wp:extent cx="142240" cy="166370"/>
            <wp:effectExtent l="0" t="0" r="0" b="5080"/>
            <wp:docPr id="1509" name="Рисунок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находится вне этого интервала) и интервал с уровнем доверия 94% или 96% (один шанс из 17 или 25, соответственно). Особенно трудно получить обоснованные оценки интервалов с уровнями доверия 99% (один шанс и</w:t>
      </w:r>
      <w:r>
        <w:t>з 100) и выше (даже если допустить, что все систематические эффекты были приняты во внимание), поскольку это требует детальной информации о "хвостах" распределения входных величин, которая обычно недоступна.</w:t>
      </w:r>
    </w:p>
    <w:p w:rsidR="00000000" w:rsidRDefault="000D1CE7">
      <w:pPr>
        <w:pStyle w:val="FORMATTEXT"/>
        <w:ind w:firstLine="568"/>
        <w:jc w:val="both"/>
      </w:pPr>
    </w:p>
    <w:p w:rsidR="00000000" w:rsidRDefault="000D1CE7">
      <w:pPr>
        <w:pStyle w:val="FORMATTEXT"/>
        <w:ind w:firstLine="568"/>
        <w:jc w:val="both"/>
      </w:pPr>
      <w:r>
        <w:t>G.1.3 Чтобы получить значение коэффициента охва</w:t>
      </w:r>
      <w:r>
        <w:t xml:space="preserve">та </w:t>
      </w:r>
      <w:r w:rsidR="007B36ED">
        <w:rPr>
          <w:noProof/>
          <w:position w:val="-10"/>
        </w:rPr>
        <w:drawing>
          <wp:inline distT="0" distB="0" distL="0" distR="0">
            <wp:extent cx="201930" cy="237490"/>
            <wp:effectExtent l="0" t="0" r="7620" b="0"/>
            <wp:docPr id="1510" name="Рисунок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 образующего интервал с заданным уровнем доверия </w:t>
      </w:r>
      <w:r w:rsidR="007B36ED">
        <w:rPr>
          <w:noProof/>
          <w:position w:val="-7"/>
        </w:rPr>
        <w:drawing>
          <wp:inline distT="0" distB="0" distL="0" distR="0">
            <wp:extent cx="154305" cy="166370"/>
            <wp:effectExtent l="0" t="0" r="0" b="5080"/>
            <wp:docPr id="1511" name="Рисунок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необходимо иметь подробные сведения о законе распределения, характеризуемом результатом измерения и его суммарной стандартной нео</w:t>
      </w:r>
      <w:r>
        <w:t xml:space="preserve">пределенностью. Например, для величины </w:t>
      </w:r>
      <w:r w:rsidR="007B36ED">
        <w:rPr>
          <w:noProof/>
          <w:position w:val="-5"/>
        </w:rPr>
        <w:drawing>
          <wp:inline distT="0" distB="0" distL="0" distR="0">
            <wp:extent cx="118745" cy="118745"/>
            <wp:effectExtent l="0" t="0" r="0" b="0"/>
            <wp:docPr id="1512" name="Рисунок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описываемой нормальным распределением с математическим ожиданием </w:t>
      </w:r>
      <w:r w:rsidR="007B36ED">
        <w:rPr>
          <w:noProof/>
          <w:position w:val="-9"/>
        </w:rPr>
        <w:drawing>
          <wp:inline distT="0" distB="0" distL="0" distR="0">
            <wp:extent cx="201930" cy="213995"/>
            <wp:effectExtent l="0" t="0" r="7620" b="0"/>
            <wp:docPr id="1513" name="Рисунок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и стандартным отклонением </w:t>
      </w:r>
      <w:r w:rsidR="007B36ED">
        <w:rPr>
          <w:noProof/>
          <w:position w:val="-6"/>
        </w:rPr>
        <w:drawing>
          <wp:inline distT="0" distB="0" distL="0" distR="0">
            <wp:extent cx="142240" cy="142240"/>
            <wp:effectExtent l="0" t="0" r="0" b="0"/>
            <wp:docPr id="1514" name="Рисунок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887">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легко можно рассчитать значение коэффициента охвата </w:t>
      </w:r>
      <w:r w:rsidR="007B36ED">
        <w:rPr>
          <w:noProof/>
          <w:position w:val="-10"/>
        </w:rPr>
        <w:drawing>
          <wp:inline distT="0" distB="0" distL="0" distR="0">
            <wp:extent cx="201930" cy="237490"/>
            <wp:effectExtent l="0" t="0" r="7620" b="0"/>
            <wp:docPr id="1515" name="Рисунок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888">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 который образует интервал </w:t>
      </w:r>
      <w:r w:rsidR="007B36ED">
        <w:rPr>
          <w:noProof/>
          <w:position w:val="-10"/>
        </w:rPr>
        <w:drawing>
          <wp:inline distT="0" distB="0" distL="0" distR="0">
            <wp:extent cx="617220" cy="237490"/>
            <wp:effectExtent l="0" t="0" r="0" b="0"/>
            <wp:docPr id="1516" name="Рисунок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889">
                      <a:extLst>
                        <a:ext uri="{28A0092B-C50C-407E-A947-70E740481C1C}">
                          <a14:useLocalDpi xmlns:a14="http://schemas.microsoft.com/office/drawing/2010/main" val="0"/>
                        </a:ext>
                      </a:extLst>
                    </a:blip>
                    <a:srcRect/>
                    <a:stretch>
                      <a:fillRect/>
                    </a:stretch>
                  </pic:blipFill>
                  <pic:spPr bwMode="auto">
                    <a:xfrm>
                      <a:off x="0" y="0"/>
                      <a:ext cx="617220" cy="237490"/>
                    </a:xfrm>
                    <a:prstGeom prst="rect">
                      <a:avLst/>
                    </a:prstGeom>
                    <a:noFill/>
                    <a:ln>
                      <a:noFill/>
                    </a:ln>
                  </pic:spPr>
                </pic:pic>
              </a:graphicData>
            </a:graphic>
          </wp:inline>
        </w:drawing>
      </w:r>
      <w:r>
        <w:t>, вкл</w:t>
      </w:r>
      <w:r>
        <w:t xml:space="preserve">ючающий долю </w:t>
      </w:r>
      <w:r w:rsidR="007B36ED">
        <w:rPr>
          <w:noProof/>
          <w:position w:val="-7"/>
        </w:rPr>
        <w:drawing>
          <wp:inline distT="0" distB="0" distL="0" distR="0">
            <wp:extent cx="154305" cy="166370"/>
            <wp:effectExtent l="0" t="0" r="0" b="5080"/>
            <wp:docPr id="1517" name="Рисунок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этого распределения и, следовательно, имеющий вероятность охвата и уровень доверия </w:t>
      </w:r>
      <w:r w:rsidR="007B36ED">
        <w:rPr>
          <w:noProof/>
          <w:position w:val="-7"/>
        </w:rPr>
        <w:drawing>
          <wp:inline distT="0" distB="0" distL="0" distR="0">
            <wp:extent cx="154305" cy="166370"/>
            <wp:effectExtent l="0" t="0" r="0" b="5080"/>
            <wp:docPr id="1518" name="Рисунок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Некоторые примеры приведены в таблице G.1.</w:t>
      </w:r>
    </w:p>
    <w:p w:rsidR="00000000" w:rsidRDefault="000D1CE7">
      <w:pPr>
        <w:pStyle w:val="FORMATTEXT"/>
        <w:ind w:firstLine="568"/>
        <w:jc w:val="both"/>
      </w:pPr>
    </w:p>
    <w:p w:rsidR="00000000" w:rsidRDefault="000D1CE7">
      <w:pPr>
        <w:pStyle w:val="FORMATTEXT"/>
        <w:jc w:val="both"/>
      </w:pPr>
      <w:r>
        <w:t xml:space="preserve">Таблица G.1 - Значения коэффициента охвата </w:t>
      </w:r>
      <w:r w:rsidR="007B36ED">
        <w:rPr>
          <w:noProof/>
          <w:position w:val="-10"/>
        </w:rPr>
        <w:drawing>
          <wp:inline distT="0" distB="0" distL="0" distR="0">
            <wp:extent cx="201930" cy="237490"/>
            <wp:effectExtent l="0" t="0" r="7620" b="0"/>
            <wp:docPr id="1519" name="Рисунок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 образующего интервал с уровнем доверия </w:t>
      </w:r>
      <w:r w:rsidR="007B36ED">
        <w:rPr>
          <w:noProof/>
          <w:position w:val="-7"/>
        </w:rPr>
        <w:drawing>
          <wp:inline distT="0" distB="0" distL="0" distR="0">
            <wp:extent cx="154305" cy="166370"/>
            <wp:effectExtent l="0" t="0" r="0" b="5080"/>
            <wp:docPr id="1520" name="Рисунок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для нормально распределенной случайной величины</w:t>
      </w:r>
    </w:p>
    <w:tbl>
      <w:tblPr>
        <w:tblW w:w="0" w:type="auto"/>
        <w:tblInd w:w="28" w:type="dxa"/>
        <w:tblLayout w:type="fixed"/>
        <w:tblCellMar>
          <w:left w:w="90" w:type="dxa"/>
          <w:right w:w="90" w:type="dxa"/>
        </w:tblCellMar>
        <w:tblLook w:val="0000" w:firstRow="0" w:lastRow="0" w:firstColumn="0" w:lastColumn="0" w:noHBand="0" w:noVBand="0"/>
      </w:tblPr>
      <w:tblGrid>
        <w:gridCol w:w="4545"/>
        <w:gridCol w:w="4410"/>
      </w:tblGrid>
      <w:tr w:rsidR="00000000">
        <w:tblPrEx>
          <w:tblCellMar>
            <w:top w:w="0" w:type="dxa"/>
            <w:bottom w:w="0" w:type="dxa"/>
          </w:tblCellMar>
        </w:tblPrEx>
        <w:tc>
          <w:tcPr>
            <w:tcW w:w="454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441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Уровень доверия </w:t>
            </w:r>
            <w:r w:rsidR="007B36ED">
              <w:rPr>
                <w:noProof/>
                <w:position w:val="-7"/>
                <w:sz w:val="18"/>
                <w:szCs w:val="18"/>
              </w:rPr>
              <w:drawing>
                <wp:inline distT="0" distB="0" distL="0" distR="0">
                  <wp:extent cx="154305" cy="154305"/>
                  <wp:effectExtent l="0" t="0" r="0" b="0"/>
                  <wp:docPr id="1521" name="Рисунок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Pr>
                <w:sz w:val="18"/>
                <w:szCs w:val="18"/>
              </w:rPr>
              <w:t>, %</w:t>
            </w:r>
          </w:p>
        </w:tc>
        <w:tc>
          <w:tcPr>
            <w:tcW w:w="4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Коэффициент охвата </w:t>
            </w:r>
            <w:r w:rsidR="007B36ED">
              <w:rPr>
                <w:noProof/>
                <w:position w:val="-10"/>
                <w:sz w:val="18"/>
                <w:szCs w:val="18"/>
              </w:rPr>
              <w:drawing>
                <wp:inline distT="0" distB="0" distL="0" distR="0">
                  <wp:extent cx="201930" cy="237490"/>
                  <wp:effectExtent l="0" t="0" r="7620" b="0"/>
                  <wp:docPr id="1522" name="Рисунок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p>
        </w:tc>
      </w:tr>
      <w:tr w:rsidR="00000000">
        <w:tblPrEx>
          <w:tblCellMar>
            <w:top w:w="0" w:type="dxa"/>
            <w:bottom w:w="0" w:type="dxa"/>
          </w:tblCellMar>
        </w:tblPrEx>
        <w:tc>
          <w:tcPr>
            <w:tcW w:w="45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68,27</w:t>
            </w:r>
          </w:p>
        </w:tc>
        <w:tc>
          <w:tcPr>
            <w:tcW w:w="44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90</w:t>
            </w:r>
          </w:p>
        </w:tc>
        <w:tc>
          <w:tcPr>
            <w:tcW w:w="44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1,645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95</w:t>
            </w:r>
          </w:p>
        </w:tc>
        <w:tc>
          <w:tcPr>
            <w:tcW w:w="44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1,960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95,45</w:t>
            </w:r>
          </w:p>
        </w:tc>
        <w:tc>
          <w:tcPr>
            <w:tcW w:w="44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 </w:t>
            </w:r>
          </w:p>
        </w:tc>
      </w:tr>
      <w:tr w:rsidR="00000000">
        <w:tblPrEx>
          <w:tblCellMar>
            <w:top w:w="0" w:type="dxa"/>
            <w:bottom w:w="0" w:type="dxa"/>
          </w:tblCellMar>
        </w:tblPrEx>
        <w:tc>
          <w:tcPr>
            <w:tcW w:w="45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99</w:t>
            </w:r>
          </w:p>
        </w:tc>
        <w:tc>
          <w:tcPr>
            <w:tcW w:w="44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2,576 </w:t>
            </w:r>
          </w:p>
        </w:tc>
      </w:tr>
      <w:tr w:rsidR="00000000">
        <w:tblPrEx>
          <w:tblCellMar>
            <w:top w:w="0" w:type="dxa"/>
            <w:bottom w:w="0" w:type="dxa"/>
          </w:tblCellMar>
        </w:tblPrEx>
        <w:tc>
          <w:tcPr>
            <w:tcW w:w="454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99,73</w:t>
            </w:r>
          </w:p>
        </w:tc>
        <w:tc>
          <w:tcPr>
            <w:tcW w:w="44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 </w:t>
            </w:r>
          </w:p>
        </w:tc>
      </w:tr>
    </w:tbl>
    <w:p w:rsidR="00000000" w:rsidRDefault="000D1CE7">
      <w:pPr>
        <w:pStyle w:val="a3"/>
      </w:pPr>
    </w:p>
    <w:p w:rsidR="00000000" w:rsidRDefault="000D1CE7">
      <w:pPr>
        <w:pStyle w:val="FORMATTEXT"/>
        <w:ind w:firstLine="568"/>
        <w:jc w:val="both"/>
      </w:pPr>
      <w:r>
        <w:t xml:space="preserve">Примечание - Для сравнения, если </w:t>
      </w:r>
      <w:r w:rsidR="007B36ED">
        <w:rPr>
          <w:noProof/>
          <w:position w:val="-5"/>
        </w:rPr>
        <w:drawing>
          <wp:inline distT="0" distB="0" distL="0" distR="0">
            <wp:extent cx="118745" cy="118745"/>
            <wp:effectExtent l="0" t="0" r="0" b="0"/>
            <wp:docPr id="1523" name="Рисунок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89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описывается прямоугольным распределением вероятностей с математическим ожиданием </w:t>
      </w:r>
      <w:r w:rsidR="007B36ED">
        <w:rPr>
          <w:noProof/>
          <w:position w:val="-9"/>
        </w:rPr>
        <w:drawing>
          <wp:inline distT="0" distB="0" distL="0" distR="0">
            <wp:extent cx="201930" cy="213995"/>
            <wp:effectExtent l="0" t="0" r="7620" b="0"/>
            <wp:docPr id="1524" name="Рисунок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и стандартным отклонением </w:t>
      </w:r>
      <w:r w:rsidR="007B36ED">
        <w:rPr>
          <w:noProof/>
          <w:position w:val="-10"/>
        </w:rPr>
        <w:drawing>
          <wp:inline distT="0" distB="0" distL="0" distR="0">
            <wp:extent cx="653415" cy="225425"/>
            <wp:effectExtent l="0" t="0" r="0" b="3175"/>
            <wp:docPr id="1525" name="Рисунок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891">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 xml:space="preserve">, где </w:t>
      </w:r>
      <w:r w:rsidR="007B36ED">
        <w:rPr>
          <w:noProof/>
          <w:position w:val="-6"/>
        </w:rPr>
        <w:drawing>
          <wp:inline distT="0" distB="0" distL="0" distR="0">
            <wp:extent cx="118745" cy="142240"/>
            <wp:effectExtent l="0" t="0" r="0" b="0"/>
            <wp:docPr id="1526" name="Рисунок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w:t>
      </w:r>
      <w:r>
        <w:t xml:space="preserve"> полуширина распределения, то уровень доверия </w:t>
      </w:r>
      <w:r w:rsidR="007B36ED">
        <w:rPr>
          <w:noProof/>
          <w:position w:val="-7"/>
        </w:rPr>
        <w:drawing>
          <wp:inline distT="0" distB="0" distL="0" distR="0">
            <wp:extent cx="154305" cy="166370"/>
            <wp:effectExtent l="0" t="0" r="0" b="5080"/>
            <wp:docPr id="1527" name="Рисунок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будет равен 57,74% для </w:t>
      </w:r>
      <w:r w:rsidR="007B36ED">
        <w:rPr>
          <w:noProof/>
          <w:position w:val="-10"/>
        </w:rPr>
        <w:drawing>
          <wp:inline distT="0" distB="0" distL="0" distR="0">
            <wp:extent cx="344170" cy="237490"/>
            <wp:effectExtent l="0" t="0" r="0" b="0"/>
            <wp:docPr id="1528" name="Рисунок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892">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1; 95% для </w:t>
      </w:r>
      <w:r w:rsidR="007B36ED">
        <w:rPr>
          <w:noProof/>
          <w:position w:val="-10"/>
        </w:rPr>
        <w:drawing>
          <wp:inline distT="0" distB="0" distL="0" distR="0">
            <wp:extent cx="344170" cy="237490"/>
            <wp:effectExtent l="0" t="0" r="0" b="0"/>
            <wp:docPr id="1529" name="Рисунок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892">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1,65; 99% для </w:t>
      </w:r>
      <w:r w:rsidR="007B36ED">
        <w:rPr>
          <w:noProof/>
          <w:position w:val="-10"/>
        </w:rPr>
        <w:drawing>
          <wp:inline distT="0" distB="0" distL="0" distR="0">
            <wp:extent cx="344170" cy="237490"/>
            <wp:effectExtent l="0" t="0" r="0" b="0"/>
            <wp:docPr id="1530" name="Рисунок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892">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 xml:space="preserve">1,71 и 100% для </w:t>
      </w:r>
      <w:r w:rsidR="007B36ED">
        <w:rPr>
          <w:noProof/>
          <w:position w:val="-11"/>
        </w:rPr>
        <w:drawing>
          <wp:inline distT="0" distB="0" distL="0" distR="0">
            <wp:extent cx="688975" cy="260985"/>
            <wp:effectExtent l="0" t="0" r="0" b="5715"/>
            <wp:docPr id="1531" name="Рисунок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893">
                      <a:extLst>
                        <a:ext uri="{28A0092B-C50C-407E-A947-70E740481C1C}">
                          <a14:useLocalDpi xmlns:a14="http://schemas.microsoft.com/office/drawing/2010/main" val="0"/>
                        </a:ext>
                      </a:extLst>
                    </a:blip>
                    <a:srcRect/>
                    <a:stretch>
                      <a:fillRect/>
                    </a:stretch>
                  </pic:blipFill>
                  <pic:spPr bwMode="auto">
                    <a:xfrm>
                      <a:off x="0" y="0"/>
                      <a:ext cx="688975" cy="260985"/>
                    </a:xfrm>
                    <a:prstGeom prst="rect">
                      <a:avLst/>
                    </a:prstGeom>
                    <a:noFill/>
                    <a:ln>
                      <a:noFill/>
                    </a:ln>
                  </pic:spPr>
                </pic:pic>
              </a:graphicData>
            </a:graphic>
          </wp:inline>
        </w:drawing>
      </w:r>
      <w:r>
        <w:t>1,73. Прямоугольное распределение "уже" нормального в том смысле, что оно</w:t>
      </w:r>
      <w:r>
        <w:t xml:space="preserve"> обладает конечной протяженностью и не имеет "хвостов".     </w:t>
      </w:r>
    </w:p>
    <w:p w:rsidR="00000000" w:rsidRDefault="000D1CE7">
      <w:pPr>
        <w:pStyle w:val="FORMATTEXT"/>
        <w:ind w:firstLine="568"/>
        <w:jc w:val="both"/>
      </w:pPr>
    </w:p>
    <w:p w:rsidR="00000000" w:rsidRDefault="000D1CE7">
      <w:pPr>
        <w:pStyle w:val="FORMATTEXT"/>
        <w:ind w:firstLine="568"/>
        <w:jc w:val="both"/>
      </w:pPr>
      <w:r>
        <w:t xml:space="preserve">G.1.4 Если известны распределения вероятностей входных величин </w:t>
      </w:r>
      <w:r w:rsidR="007B36ED">
        <w:rPr>
          <w:noProof/>
          <w:position w:val="-9"/>
        </w:rPr>
        <w:drawing>
          <wp:inline distT="0" distB="0" distL="0" distR="0">
            <wp:extent cx="213995" cy="213995"/>
            <wp:effectExtent l="0" t="0" r="0" b="0"/>
            <wp:docPr id="1532" name="Рисунок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9"/>
        </w:rPr>
        <w:drawing>
          <wp:inline distT="0" distB="0" distL="0" distR="0">
            <wp:extent cx="225425" cy="213995"/>
            <wp:effectExtent l="0" t="0" r="3175" b="0"/>
            <wp:docPr id="1533" name="Рисунок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t xml:space="preserve">, …, </w:t>
      </w:r>
      <w:r w:rsidR="007B36ED">
        <w:rPr>
          <w:noProof/>
          <w:position w:val="-10"/>
        </w:rPr>
        <w:drawing>
          <wp:inline distT="0" distB="0" distL="0" distR="0">
            <wp:extent cx="260985" cy="225425"/>
            <wp:effectExtent l="0" t="0" r="5715" b="3175"/>
            <wp:docPr id="1534" name="Рисунок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[их математически</w:t>
      </w:r>
      <w:r>
        <w:t xml:space="preserve">е ожидания, дисперсии, а также если эти величины не являются нормальными, моменты высших порядков (см. С.2.13 и С.2.22)], от которых зависит измеряемая величина </w:t>
      </w:r>
      <w:r w:rsidR="007B36ED">
        <w:rPr>
          <w:noProof/>
          <w:position w:val="-7"/>
        </w:rPr>
        <w:drawing>
          <wp:inline distT="0" distB="0" distL="0" distR="0">
            <wp:extent cx="142240" cy="166370"/>
            <wp:effectExtent l="0" t="0" r="0" b="5080"/>
            <wp:docPr id="1535" name="Рисунок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и если </w:t>
      </w:r>
      <w:r w:rsidR="007B36ED">
        <w:rPr>
          <w:noProof/>
          <w:position w:val="-7"/>
        </w:rPr>
        <w:drawing>
          <wp:inline distT="0" distB="0" distL="0" distR="0">
            <wp:extent cx="142240" cy="166370"/>
            <wp:effectExtent l="0" t="0" r="0" b="5080"/>
            <wp:docPr id="1536" name="Рисунок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является линейн</w:t>
      </w:r>
      <w:r>
        <w:t xml:space="preserve">ой функцией входных величин, </w:t>
      </w:r>
      <w:r w:rsidR="007B36ED">
        <w:rPr>
          <w:noProof/>
          <w:position w:val="-10"/>
        </w:rPr>
        <w:drawing>
          <wp:inline distT="0" distB="0" distL="0" distR="0">
            <wp:extent cx="1876425" cy="225425"/>
            <wp:effectExtent l="0" t="0" r="9525" b="3175"/>
            <wp:docPr id="1537" name="Рисунок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894">
                      <a:extLst>
                        <a:ext uri="{28A0092B-C50C-407E-A947-70E740481C1C}">
                          <a14:useLocalDpi xmlns:a14="http://schemas.microsoft.com/office/drawing/2010/main" val="0"/>
                        </a:ext>
                      </a:extLst>
                    </a:blip>
                    <a:srcRect/>
                    <a:stretch>
                      <a:fillRect/>
                    </a:stretch>
                  </pic:blipFill>
                  <pic:spPr bwMode="auto">
                    <a:xfrm>
                      <a:off x="0" y="0"/>
                      <a:ext cx="1876425" cy="225425"/>
                    </a:xfrm>
                    <a:prstGeom prst="rect">
                      <a:avLst/>
                    </a:prstGeom>
                    <a:noFill/>
                    <a:ln>
                      <a:noFill/>
                    </a:ln>
                  </pic:spPr>
                </pic:pic>
              </a:graphicData>
            </a:graphic>
          </wp:inline>
        </w:drawing>
      </w:r>
      <w:r>
        <w:t xml:space="preserve">, то распределение вероятностей </w:t>
      </w:r>
      <w:r w:rsidR="007B36ED">
        <w:rPr>
          <w:noProof/>
          <w:position w:val="-7"/>
        </w:rPr>
        <w:drawing>
          <wp:inline distT="0" distB="0" distL="0" distR="0">
            <wp:extent cx="142240" cy="166370"/>
            <wp:effectExtent l="0" t="0" r="0" b="5080"/>
            <wp:docPr id="1538" name="Рисунок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может быть получено сверткой распределений вероятностей входных величин (см. [10]). Таким образом, значения </w:t>
      </w:r>
      <w:r w:rsidR="007B36ED">
        <w:rPr>
          <w:noProof/>
          <w:position w:val="-10"/>
        </w:rPr>
        <w:drawing>
          <wp:inline distT="0" distB="0" distL="0" distR="0">
            <wp:extent cx="201930" cy="237490"/>
            <wp:effectExtent l="0" t="0" r="7620" b="0"/>
            <wp:docPr id="1539" name="Рисунок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 образующие интервалы с заданным уровнем доверия </w:t>
      </w:r>
      <w:r w:rsidR="007B36ED">
        <w:rPr>
          <w:noProof/>
          <w:position w:val="-7"/>
        </w:rPr>
        <w:drawing>
          <wp:inline distT="0" distB="0" distL="0" distR="0">
            <wp:extent cx="154305" cy="166370"/>
            <wp:effectExtent l="0" t="0" r="0" b="5080"/>
            <wp:docPr id="1540" name="Рисунок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могут быть рассчитаны по этой свертке.</w:t>
      </w:r>
    </w:p>
    <w:p w:rsidR="00000000" w:rsidRDefault="000D1CE7">
      <w:pPr>
        <w:pStyle w:val="FORMATTEXT"/>
        <w:ind w:firstLine="568"/>
        <w:jc w:val="both"/>
      </w:pPr>
    </w:p>
    <w:p w:rsidR="00000000" w:rsidRDefault="000D1CE7">
      <w:pPr>
        <w:pStyle w:val="FORMATTEXT"/>
        <w:ind w:firstLine="568"/>
        <w:jc w:val="both"/>
      </w:pPr>
      <w:r>
        <w:t xml:space="preserve">G.1.5 Если функциональная зависимость между </w:t>
      </w:r>
      <w:r w:rsidR="007B36ED">
        <w:rPr>
          <w:noProof/>
          <w:position w:val="-7"/>
        </w:rPr>
        <w:drawing>
          <wp:inline distT="0" distB="0" distL="0" distR="0">
            <wp:extent cx="142240" cy="166370"/>
            <wp:effectExtent l="0" t="0" r="0" b="5080"/>
            <wp:docPr id="1541" name="Рисунок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89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и входными величинами нелин</w:t>
      </w:r>
      <w:r>
        <w:t xml:space="preserve">ейна, и ограничение членами первого порядка разложения в ряд Тейлора этой зависимости не может </w:t>
      </w:r>
      <w:r>
        <w:lastRenderedPageBreak/>
        <w:t xml:space="preserve">рассматриваться в качестве допустимого приближения (см. 5.1.2 и 5.1.5), то распределение вероятностей </w:t>
      </w:r>
      <w:r w:rsidR="007B36ED">
        <w:rPr>
          <w:noProof/>
          <w:position w:val="-7"/>
        </w:rPr>
        <w:drawing>
          <wp:inline distT="0" distB="0" distL="0" distR="0">
            <wp:extent cx="142240" cy="166370"/>
            <wp:effectExtent l="0" t="0" r="0" b="5080"/>
            <wp:docPr id="1542" name="Рисунок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не является сверткой ра</w:t>
      </w:r>
      <w:r>
        <w:t>спределений входных величин. В таких случаях необходимо использовать другие аналитические или численные методы расчета.</w:t>
      </w:r>
    </w:p>
    <w:p w:rsidR="00000000" w:rsidRDefault="000D1CE7">
      <w:pPr>
        <w:pStyle w:val="FORMATTEXT"/>
        <w:ind w:firstLine="568"/>
        <w:jc w:val="both"/>
      </w:pPr>
    </w:p>
    <w:p w:rsidR="00000000" w:rsidRDefault="000D1CE7">
      <w:pPr>
        <w:pStyle w:val="FORMATTEXT"/>
        <w:ind w:firstLine="568"/>
        <w:jc w:val="both"/>
      </w:pPr>
      <w:r>
        <w:t>G.1.6 На практике процедура свертки при расчете интервалов с заданными уровнями доверия не используется или используется крайне редко п</w:t>
      </w:r>
      <w:r>
        <w:t>о следующим причинам: параметры распределения входной величины обычно не известны точно, а являются лишь оценками; трудно ожидать, что уровень доверия для данного интервала может быть известен с высокой точностью; реализация этой процедуры сложна с математ</w:t>
      </w:r>
      <w:r>
        <w:t>ической точки зрения. Вместо этого применяют приближения, основанные на центральной предельной теореме.</w:t>
      </w:r>
    </w:p>
    <w:p w:rsidR="00000000" w:rsidRDefault="000D1CE7">
      <w:pPr>
        <w:pStyle w:val="FORMATTEXT"/>
        <w:ind w:firstLine="568"/>
        <w:jc w:val="both"/>
      </w:pPr>
    </w:p>
    <w:p w:rsidR="00000000" w:rsidRDefault="000D1CE7">
      <w:pPr>
        <w:pStyle w:val="FORMATTEXT"/>
        <w:ind w:firstLine="568"/>
        <w:jc w:val="both"/>
      </w:pPr>
      <w:r>
        <w:rPr>
          <w:b/>
          <w:bCs/>
        </w:rPr>
        <w:t>G.2 Центральная предельная теорема</w:t>
      </w:r>
    </w:p>
    <w:p w:rsidR="00000000" w:rsidRDefault="000D1CE7">
      <w:pPr>
        <w:pStyle w:val="FORMATTEXT"/>
        <w:ind w:firstLine="568"/>
        <w:jc w:val="both"/>
      </w:pPr>
    </w:p>
    <w:p w:rsidR="00000000" w:rsidRDefault="000D1CE7">
      <w:pPr>
        <w:pStyle w:val="FORMATTEXT"/>
        <w:ind w:firstLine="568"/>
        <w:jc w:val="both"/>
      </w:pPr>
      <w:r>
        <w:t xml:space="preserve">G.2.1 Если измеряемая величина представляет собой линейную функцию входных величин </w:t>
      </w:r>
      <w:r w:rsidR="007B36ED">
        <w:rPr>
          <w:noProof/>
          <w:position w:val="-17"/>
        </w:rPr>
        <w:drawing>
          <wp:inline distT="0" distB="0" distL="0" distR="0">
            <wp:extent cx="2517775" cy="427355"/>
            <wp:effectExtent l="0" t="0" r="0" b="0"/>
            <wp:docPr id="1543" name="Рисунок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896">
                      <a:extLst>
                        <a:ext uri="{28A0092B-C50C-407E-A947-70E740481C1C}">
                          <a14:useLocalDpi xmlns:a14="http://schemas.microsoft.com/office/drawing/2010/main" val="0"/>
                        </a:ext>
                      </a:extLst>
                    </a:blip>
                    <a:srcRect/>
                    <a:stretch>
                      <a:fillRect/>
                    </a:stretch>
                  </pic:blipFill>
                  <pic:spPr bwMode="auto">
                    <a:xfrm>
                      <a:off x="0" y="0"/>
                      <a:ext cx="2517775" cy="427355"/>
                    </a:xfrm>
                    <a:prstGeom prst="rect">
                      <a:avLst/>
                    </a:prstGeom>
                    <a:noFill/>
                    <a:ln>
                      <a:noFill/>
                    </a:ln>
                  </pic:spPr>
                </pic:pic>
              </a:graphicData>
            </a:graphic>
          </wp:inline>
        </w:drawing>
      </w:r>
      <w:r>
        <w:t xml:space="preserve">и все входные величины </w:t>
      </w:r>
      <w:r w:rsidR="007B36ED">
        <w:rPr>
          <w:noProof/>
          <w:position w:val="-10"/>
        </w:rPr>
        <w:drawing>
          <wp:inline distT="0" distB="0" distL="0" distR="0">
            <wp:extent cx="201930" cy="225425"/>
            <wp:effectExtent l="0" t="0" r="7620" b="3175"/>
            <wp:docPr id="1544" name="Рисунок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распределены по нормальному закону, то распределение </w:t>
      </w:r>
      <w:r w:rsidR="007B36ED">
        <w:rPr>
          <w:noProof/>
          <w:position w:val="-7"/>
        </w:rPr>
        <w:drawing>
          <wp:inline distT="0" distB="0" distL="0" distR="0">
            <wp:extent cx="142240" cy="166370"/>
            <wp:effectExtent l="0" t="0" r="0" b="5080"/>
            <wp:docPr id="1545" name="Рисунок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являющееся сверткой распределений входных величин, также будет нормальным. Однако даже если распределения</w:t>
      </w:r>
      <w:r>
        <w:t xml:space="preserve"> </w:t>
      </w:r>
      <w:r w:rsidR="007B36ED">
        <w:rPr>
          <w:noProof/>
          <w:position w:val="-10"/>
        </w:rPr>
        <w:drawing>
          <wp:inline distT="0" distB="0" distL="0" distR="0">
            <wp:extent cx="201930" cy="225425"/>
            <wp:effectExtent l="0" t="0" r="7620" b="3175"/>
            <wp:docPr id="1546" name="Рисунок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не являются гауссовыми, распределение </w:t>
      </w:r>
      <w:r w:rsidR="007B36ED">
        <w:rPr>
          <w:noProof/>
          <w:position w:val="-7"/>
        </w:rPr>
        <w:drawing>
          <wp:inline distT="0" distB="0" distL="0" distR="0">
            <wp:extent cx="142240" cy="166370"/>
            <wp:effectExtent l="0" t="0" r="0" b="5080"/>
            <wp:docPr id="1547" name="Рисунок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все равно часто может быть аппроксимировано нормальным распределением, что следует из центральной предельной теоремы. Эта теорема гласит, что рас</w:t>
      </w:r>
      <w:r>
        <w:t xml:space="preserve">пределение </w:t>
      </w:r>
      <w:r w:rsidR="007B36ED">
        <w:rPr>
          <w:noProof/>
          <w:position w:val="-7"/>
        </w:rPr>
        <w:drawing>
          <wp:inline distT="0" distB="0" distL="0" distR="0">
            <wp:extent cx="142240" cy="166370"/>
            <wp:effectExtent l="0" t="0" r="0" b="5080"/>
            <wp:docPr id="1548" name="Рисунок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будет </w:t>
      </w:r>
      <w:r>
        <w:rPr>
          <w:i/>
          <w:iCs/>
        </w:rPr>
        <w:t>приблизительно нормальным</w:t>
      </w:r>
      <w:r>
        <w:t xml:space="preserve"> с математическим ожиданием </w:t>
      </w:r>
      <w:r w:rsidR="007B36ED">
        <w:rPr>
          <w:noProof/>
          <w:position w:val="-17"/>
        </w:rPr>
        <w:drawing>
          <wp:inline distT="0" distB="0" distL="0" distR="0">
            <wp:extent cx="1175385" cy="427355"/>
            <wp:effectExtent l="0" t="0" r="5715" b="0"/>
            <wp:docPr id="1549" name="Рисунок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898">
                      <a:extLst>
                        <a:ext uri="{28A0092B-C50C-407E-A947-70E740481C1C}">
                          <a14:useLocalDpi xmlns:a14="http://schemas.microsoft.com/office/drawing/2010/main" val="0"/>
                        </a:ext>
                      </a:extLst>
                    </a:blip>
                    <a:srcRect/>
                    <a:stretch>
                      <a:fillRect/>
                    </a:stretch>
                  </pic:blipFill>
                  <pic:spPr bwMode="auto">
                    <a:xfrm>
                      <a:off x="0" y="0"/>
                      <a:ext cx="1175385" cy="427355"/>
                    </a:xfrm>
                    <a:prstGeom prst="rect">
                      <a:avLst/>
                    </a:prstGeom>
                    <a:noFill/>
                    <a:ln>
                      <a:noFill/>
                    </a:ln>
                  </pic:spPr>
                </pic:pic>
              </a:graphicData>
            </a:graphic>
          </wp:inline>
        </w:drawing>
      </w:r>
      <w:r>
        <w:t xml:space="preserve">и дисперсией </w:t>
      </w:r>
      <w:r w:rsidR="007B36ED">
        <w:rPr>
          <w:noProof/>
          <w:position w:val="-17"/>
        </w:rPr>
        <w:drawing>
          <wp:inline distT="0" distB="0" distL="0" distR="0">
            <wp:extent cx="1365885" cy="427355"/>
            <wp:effectExtent l="0" t="0" r="5715" b="0"/>
            <wp:docPr id="1550" name="Рисунок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899">
                      <a:extLst>
                        <a:ext uri="{28A0092B-C50C-407E-A947-70E740481C1C}">
                          <a14:useLocalDpi xmlns:a14="http://schemas.microsoft.com/office/drawing/2010/main" val="0"/>
                        </a:ext>
                      </a:extLst>
                    </a:blip>
                    <a:srcRect/>
                    <a:stretch>
                      <a:fillRect/>
                    </a:stretch>
                  </pic:blipFill>
                  <pic:spPr bwMode="auto">
                    <a:xfrm>
                      <a:off x="0" y="0"/>
                      <a:ext cx="1365885" cy="427355"/>
                    </a:xfrm>
                    <a:prstGeom prst="rect">
                      <a:avLst/>
                    </a:prstGeom>
                    <a:noFill/>
                    <a:ln>
                      <a:noFill/>
                    </a:ln>
                  </pic:spPr>
                </pic:pic>
              </a:graphicData>
            </a:graphic>
          </wp:inline>
        </w:drawing>
      </w:r>
      <w:r>
        <w:t xml:space="preserve">, если </w:t>
      </w:r>
      <w:r w:rsidR="007B36ED">
        <w:rPr>
          <w:noProof/>
          <w:position w:val="-10"/>
        </w:rPr>
        <w:drawing>
          <wp:inline distT="0" distB="0" distL="0" distR="0">
            <wp:extent cx="201930" cy="225425"/>
            <wp:effectExtent l="0" t="0" r="7620" b="3175"/>
            <wp:docPr id="1551" name="Рисунок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независимые случайные в</w:t>
      </w:r>
      <w:r>
        <w:t xml:space="preserve">еличины, а </w:t>
      </w:r>
      <w:r w:rsidR="007B36ED">
        <w:rPr>
          <w:noProof/>
          <w:position w:val="-11"/>
        </w:rPr>
        <w:drawing>
          <wp:inline distT="0" distB="0" distL="0" distR="0">
            <wp:extent cx="427355" cy="260985"/>
            <wp:effectExtent l="0" t="0" r="0" b="5715"/>
            <wp:docPr id="1552" name="Рисунок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900">
                      <a:extLst>
                        <a:ext uri="{28A0092B-C50C-407E-A947-70E740481C1C}">
                          <a14:useLocalDpi xmlns:a14="http://schemas.microsoft.com/office/drawing/2010/main" val="0"/>
                        </a:ext>
                      </a:extLst>
                    </a:blip>
                    <a:srcRect/>
                    <a:stretch>
                      <a:fillRect/>
                    </a:stretch>
                  </pic:blipFill>
                  <pic:spPr bwMode="auto">
                    <a:xfrm>
                      <a:off x="0" y="0"/>
                      <a:ext cx="427355" cy="260985"/>
                    </a:xfrm>
                    <a:prstGeom prst="rect">
                      <a:avLst/>
                    </a:prstGeom>
                    <a:noFill/>
                    <a:ln>
                      <a:noFill/>
                    </a:ln>
                  </pic:spPr>
                </pic:pic>
              </a:graphicData>
            </a:graphic>
          </wp:inline>
        </w:drawing>
      </w:r>
      <w:r>
        <w:t xml:space="preserve">много больше, чем вклад </w:t>
      </w:r>
      <w:r w:rsidR="007B36ED">
        <w:rPr>
          <w:noProof/>
          <w:position w:val="-11"/>
        </w:rPr>
        <w:drawing>
          <wp:inline distT="0" distB="0" distL="0" distR="0">
            <wp:extent cx="653415" cy="260985"/>
            <wp:effectExtent l="0" t="0" r="0" b="5715"/>
            <wp:docPr id="1553" name="Рисунок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901">
                      <a:extLst>
                        <a:ext uri="{28A0092B-C50C-407E-A947-70E740481C1C}">
                          <a14:useLocalDpi xmlns:a14="http://schemas.microsoft.com/office/drawing/2010/main" val="0"/>
                        </a:ext>
                      </a:extLst>
                    </a:blip>
                    <a:srcRect/>
                    <a:stretch>
                      <a:fillRect/>
                    </a:stretch>
                  </pic:blipFill>
                  <pic:spPr bwMode="auto">
                    <a:xfrm>
                      <a:off x="0" y="0"/>
                      <a:ext cx="653415" cy="260985"/>
                    </a:xfrm>
                    <a:prstGeom prst="rect">
                      <a:avLst/>
                    </a:prstGeom>
                    <a:noFill/>
                    <a:ln>
                      <a:noFill/>
                    </a:ln>
                  </pic:spPr>
                </pic:pic>
              </a:graphicData>
            </a:graphic>
          </wp:inline>
        </w:drawing>
      </w:r>
      <w:r>
        <w:t xml:space="preserve">в общую сумму от любой случайной величины </w:t>
      </w:r>
      <w:r w:rsidR="007B36ED">
        <w:rPr>
          <w:noProof/>
          <w:position w:val="-10"/>
        </w:rPr>
        <w:drawing>
          <wp:inline distT="0" distB="0" distL="0" distR="0">
            <wp:extent cx="201930" cy="225425"/>
            <wp:effectExtent l="0" t="0" r="7620" b="3175"/>
            <wp:docPr id="1554" name="Рисунок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распределение которой отлично от нормального.</w:t>
      </w:r>
    </w:p>
    <w:p w:rsidR="00000000" w:rsidRDefault="000D1CE7">
      <w:pPr>
        <w:pStyle w:val="FORMATTEXT"/>
        <w:ind w:firstLine="568"/>
        <w:jc w:val="both"/>
      </w:pPr>
    </w:p>
    <w:p w:rsidR="00000000" w:rsidRDefault="000D1CE7">
      <w:pPr>
        <w:pStyle w:val="FORMATTEXT"/>
        <w:ind w:firstLine="568"/>
        <w:jc w:val="both"/>
      </w:pPr>
      <w:r>
        <w:t xml:space="preserve">G.2.2 Особое значение </w:t>
      </w:r>
      <w:r>
        <w:t>центральной предельной теоремы обусловлено тем, что она демонстрирует очень важную роль, которую играют дисперсии распределений вероятностей входных величин по сравнению с моментами более высокого порядка при формировании свертки распределений, т.е. резуль</w:t>
      </w:r>
      <w:r>
        <w:t xml:space="preserve">тирующего распределения вероятностей выходной величины </w:t>
      </w:r>
      <w:r w:rsidR="007B36ED">
        <w:rPr>
          <w:noProof/>
          <w:position w:val="-7"/>
        </w:rPr>
        <w:drawing>
          <wp:inline distT="0" distB="0" distL="0" distR="0">
            <wp:extent cx="142240" cy="166370"/>
            <wp:effectExtent l="0" t="0" r="0" b="5080"/>
            <wp:docPr id="1555" name="Рисунок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Более того, из центральной предельной теоремы следует, что свертка распределений стремится к нормальному распределению при увеличении числа элементов свертки, т.е.</w:t>
      </w:r>
      <w:r>
        <w:t xml:space="preserve"> числа входных величин, вносящих свой вклад в </w:t>
      </w:r>
      <w:r w:rsidR="007B36ED">
        <w:rPr>
          <w:noProof/>
          <w:position w:val="-11"/>
        </w:rPr>
        <w:drawing>
          <wp:inline distT="0" distB="0" distL="0" distR="0">
            <wp:extent cx="427355" cy="260985"/>
            <wp:effectExtent l="0" t="0" r="0" b="5715"/>
            <wp:docPr id="1556" name="Рисунок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900">
                      <a:extLst>
                        <a:ext uri="{28A0092B-C50C-407E-A947-70E740481C1C}">
                          <a14:useLocalDpi xmlns:a14="http://schemas.microsoft.com/office/drawing/2010/main" val="0"/>
                        </a:ext>
                      </a:extLst>
                    </a:blip>
                    <a:srcRect/>
                    <a:stretch>
                      <a:fillRect/>
                    </a:stretch>
                  </pic:blipFill>
                  <pic:spPr bwMode="auto">
                    <a:xfrm>
                      <a:off x="0" y="0"/>
                      <a:ext cx="427355" cy="260985"/>
                    </a:xfrm>
                    <a:prstGeom prst="rect">
                      <a:avLst/>
                    </a:prstGeom>
                    <a:noFill/>
                    <a:ln>
                      <a:noFill/>
                    </a:ln>
                  </pic:spPr>
                </pic:pic>
              </a:graphicData>
            </a:graphic>
          </wp:inline>
        </w:drawing>
      </w:r>
      <w:r>
        <w:t xml:space="preserve">; что эта сходимость будет тем быстрее, чем ближе значения </w:t>
      </w:r>
      <w:r w:rsidR="007B36ED">
        <w:rPr>
          <w:noProof/>
          <w:position w:val="-11"/>
        </w:rPr>
        <w:drawing>
          <wp:inline distT="0" distB="0" distL="0" distR="0">
            <wp:extent cx="653415" cy="260985"/>
            <wp:effectExtent l="0" t="0" r="0" b="5715"/>
            <wp:docPr id="1557" name="Рисунок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901">
                      <a:extLst>
                        <a:ext uri="{28A0092B-C50C-407E-A947-70E740481C1C}">
                          <a14:useLocalDpi xmlns:a14="http://schemas.microsoft.com/office/drawing/2010/main" val="0"/>
                        </a:ext>
                      </a:extLst>
                    </a:blip>
                    <a:srcRect/>
                    <a:stretch>
                      <a:fillRect/>
                    </a:stretch>
                  </pic:blipFill>
                  <pic:spPr bwMode="auto">
                    <a:xfrm>
                      <a:off x="0" y="0"/>
                      <a:ext cx="653415" cy="260985"/>
                    </a:xfrm>
                    <a:prstGeom prst="rect">
                      <a:avLst/>
                    </a:prstGeom>
                    <a:noFill/>
                    <a:ln>
                      <a:noFill/>
                    </a:ln>
                  </pic:spPr>
                </pic:pic>
              </a:graphicData>
            </a:graphic>
          </wp:inline>
        </w:drawing>
      </w:r>
      <w:r>
        <w:t xml:space="preserve">друг к другу (на практике это означает, что все оценки </w:t>
      </w:r>
      <w:r w:rsidR="007B36ED">
        <w:rPr>
          <w:noProof/>
          <w:position w:val="-10"/>
        </w:rPr>
        <w:drawing>
          <wp:inline distT="0" distB="0" distL="0" distR="0">
            <wp:extent cx="166370" cy="225425"/>
            <wp:effectExtent l="0" t="0" r="5080" b="3175"/>
            <wp:docPr id="1558" name="Рисунок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902">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входных величин вносят сравнимую неопределенность в неопределенность оценки </w:t>
      </w:r>
      <w:r w:rsidR="007B36ED">
        <w:rPr>
          <w:noProof/>
          <w:position w:val="-7"/>
        </w:rPr>
        <w:drawing>
          <wp:inline distT="0" distB="0" distL="0" distR="0">
            <wp:extent cx="142240" cy="166370"/>
            <wp:effectExtent l="0" t="0" r="0" b="5080"/>
            <wp:docPr id="1559" name="Рисунок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90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измеряемой величины </w:t>
      </w:r>
      <w:r w:rsidR="007B36ED">
        <w:rPr>
          <w:noProof/>
          <w:position w:val="-7"/>
        </w:rPr>
        <w:drawing>
          <wp:inline distT="0" distB="0" distL="0" distR="0">
            <wp:extent cx="142240" cy="166370"/>
            <wp:effectExtent l="0" t="0" r="0" b="5080"/>
            <wp:docPr id="1560" name="Рисунок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и что чем ближе распределения </w:t>
      </w:r>
      <w:r w:rsidR="007B36ED">
        <w:rPr>
          <w:noProof/>
          <w:position w:val="-10"/>
        </w:rPr>
        <w:drawing>
          <wp:inline distT="0" distB="0" distL="0" distR="0">
            <wp:extent cx="201930" cy="225425"/>
            <wp:effectExtent l="0" t="0" r="7620" b="3175"/>
            <wp:docPr id="1561" name="Рисунок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к нормально</w:t>
      </w:r>
      <w:r>
        <w:t xml:space="preserve">му, тем меньшее число входных величин требуется, чтобы получить нормальное распределение для </w:t>
      </w:r>
      <w:r w:rsidR="007B36ED">
        <w:rPr>
          <w:noProof/>
          <w:position w:val="-7"/>
        </w:rPr>
        <w:drawing>
          <wp:inline distT="0" distB="0" distL="0" distR="0">
            <wp:extent cx="142240" cy="166370"/>
            <wp:effectExtent l="0" t="0" r="0" b="5080"/>
            <wp:docPr id="1562" name="Рисунок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i/>
          <w:iCs/>
        </w:rPr>
        <w:t>Пример - Прямоугольное распределение (см. 4.3.7 и 4.4.5) является примером распределения, весьма далекого от нормального, но</w:t>
      </w:r>
      <w:r>
        <w:rPr>
          <w:b/>
          <w:bCs/>
          <w:i/>
          <w:iCs/>
        </w:rPr>
        <w:t xml:space="preserve"> свертка всего</w:t>
      </w:r>
      <w:r>
        <w:t xml:space="preserve"> </w:t>
      </w:r>
      <w:r>
        <w:rPr>
          <w:i/>
          <w:iCs/>
        </w:rPr>
        <w:t>трех</w:t>
      </w:r>
      <w:r>
        <w:t xml:space="preserve"> </w:t>
      </w:r>
      <w:r>
        <w:rPr>
          <w:b/>
          <w:bCs/>
          <w:i/>
          <w:iCs/>
        </w:rPr>
        <w:t>таких распределений, имеющих одинаковую ширину, позволяет получить почти нормальное распределение. Если обозначить полуширину такого прямоугольного распределения через</w:t>
      </w:r>
      <w:r>
        <w:t xml:space="preserve"> </w:t>
      </w:r>
      <w:r w:rsidR="007B36ED">
        <w:rPr>
          <w:noProof/>
          <w:position w:val="-6"/>
        </w:rPr>
        <w:drawing>
          <wp:inline distT="0" distB="0" distL="0" distR="0">
            <wp:extent cx="118745" cy="142240"/>
            <wp:effectExtent l="0" t="0" r="0" b="0"/>
            <wp:docPr id="1563" name="Рисунок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b/>
          <w:bCs/>
          <w:i/>
          <w:iCs/>
        </w:rPr>
        <w:t>, так что его дисперсия будет рав</w:t>
      </w:r>
      <w:r>
        <w:rPr>
          <w:b/>
          <w:bCs/>
          <w:i/>
          <w:iCs/>
        </w:rPr>
        <w:t xml:space="preserve">на </w:t>
      </w:r>
      <w:r w:rsidR="007B36ED">
        <w:rPr>
          <w:noProof/>
          <w:position w:val="-10"/>
        </w:rPr>
        <w:drawing>
          <wp:inline distT="0" distB="0" distL="0" distR="0">
            <wp:extent cx="356235" cy="225425"/>
            <wp:effectExtent l="0" t="0" r="5715" b="3175"/>
            <wp:docPr id="1564" name="Рисунок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905">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rPr>
          <w:b/>
          <w:bCs/>
          <w:i/>
          <w:iCs/>
        </w:rPr>
        <w:t xml:space="preserve">, то дисперсия свертки трех прямоугольных распределений будет иметь дисперсию </w:t>
      </w:r>
      <w:r w:rsidR="007B36ED">
        <w:rPr>
          <w:noProof/>
          <w:position w:val="-10"/>
        </w:rPr>
        <w:drawing>
          <wp:inline distT="0" distB="0" distL="0" distR="0">
            <wp:extent cx="570230" cy="225425"/>
            <wp:effectExtent l="0" t="0" r="1270" b="3175"/>
            <wp:docPr id="1565" name="Рисунок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906">
                      <a:extLst>
                        <a:ext uri="{28A0092B-C50C-407E-A947-70E740481C1C}">
                          <a14:useLocalDpi xmlns:a14="http://schemas.microsoft.com/office/drawing/2010/main" val="0"/>
                        </a:ext>
                      </a:extLst>
                    </a:blip>
                    <a:srcRect/>
                    <a:stretch>
                      <a:fillRect/>
                    </a:stretch>
                  </pic:blipFill>
                  <pic:spPr bwMode="auto">
                    <a:xfrm>
                      <a:off x="0" y="0"/>
                      <a:ext cx="570230" cy="225425"/>
                    </a:xfrm>
                    <a:prstGeom prst="rect">
                      <a:avLst/>
                    </a:prstGeom>
                    <a:noFill/>
                    <a:ln>
                      <a:noFill/>
                    </a:ln>
                  </pic:spPr>
                </pic:pic>
              </a:graphicData>
            </a:graphic>
          </wp:inline>
        </w:drawing>
      </w:r>
      <w:r>
        <w:rPr>
          <w:b/>
          <w:bCs/>
          <w:i/>
          <w:iCs/>
        </w:rPr>
        <w:t>, а границы интервалов с доверительной вероятностью 95% и 99% равны 1,937</w:t>
      </w:r>
      <w:r w:rsidR="007B36ED">
        <w:rPr>
          <w:noProof/>
          <w:position w:val="-6"/>
        </w:rPr>
        <w:drawing>
          <wp:inline distT="0" distB="0" distL="0" distR="0">
            <wp:extent cx="154305" cy="142240"/>
            <wp:effectExtent l="0" t="0" r="0" b="0"/>
            <wp:docPr id="1566" name="Рисунок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t xml:space="preserve"> </w:t>
      </w:r>
      <w:r>
        <w:rPr>
          <w:b/>
          <w:bCs/>
          <w:i/>
          <w:iCs/>
        </w:rPr>
        <w:t>и 2,379</w:t>
      </w:r>
      <w:r w:rsidR="007B36ED">
        <w:rPr>
          <w:noProof/>
          <w:position w:val="-6"/>
        </w:rPr>
        <w:drawing>
          <wp:inline distT="0" distB="0" distL="0" distR="0">
            <wp:extent cx="154305" cy="142240"/>
            <wp:effectExtent l="0" t="0" r="0" b="0"/>
            <wp:docPr id="1567" name="Рисунок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rPr>
          <w:b/>
          <w:bCs/>
          <w:i/>
          <w:iCs/>
        </w:rPr>
        <w:t>, соответственно, в то время как для нормального распределения с тем же стандартным отклонением</w:t>
      </w:r>
      <w:r>
        <w:t xml:space="preserve"> </w:t>
      </w:r>
      <w:r w:rsidR="007B36ED">
        <w:rPr>
          <w:noProof/>
          <w:position w:val="-6"/>
        </w:rPr>
        <w:drawing>
          <wp:inline distT="0" distB="0" distL="0" distR="0">
            <wp:extent cx="154305" cy="142240"/>
            <wp:effectExtent l="0" t="0" r="0" b="0"/>
            <wp:docPr id="1568" name="Рисунок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rPr>
          <w:b/>
          <w:bCs/>
          <w:i/>
          <w:iCs/>
        </w:rPr>
        <w:t>эти границы определяются как 1,960</w:t>
      </w:r>
      <w:r w:rsidR="007B36ED">
        <w:rPr>
          <w:noProof/>
          <w:position w:val="-6"/>
        </w:rPr>
        <w:drawing>
          <wp:inline distT="0" distB="0" distL="0" distR="0">
            <wp:extent cx="154305" cy="142240"/>
            <wp:effectExtent l="0" t="0" r="0" b="0"/>
            <wp:docPr id="1569" name="Рисунок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t xml:space="preserve"> </w:t>
      </w:r>
      <w:r>
        <w:rPr>
          <w:b/>
          <w:bCs/>
          <w:i/>
          <w:iCs/>
        </w:rPr>
        <w:t>и 2,576</w:t>
      </w:r>
      <w:r w:rsidR="007B36ED">
        <w:rPr>
          <w:noProof/>
          <w:position w:val="-6"/>
        </w:rPr>
        <w:drawing>
          <wp:inline distT="0" distB="0" distL="0" distR="0">
            <wp:extent cx="154305" cy="142240"/>
            <wp:effectExtent l="0" t="0" r="0" b="0"/>
            <wp:docPr id="1570" name="Рисунок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t xml:space="preserve"> </w:t>
      </w:r>
      <w:r>
        <w:rPr>
          <w:b/>
          <w:bCs/>
          <w:i/>
          <w:iCs/>
        </w:rPr>
        <w:t>(см. таблицу G.1) [10].</w:t>
      </w:r>
    </w:p>
    <w:p w:rsidR="00000000" w:rsidRDefault="000D1CE7">
      <w:pPr>
        <w:pStyle w:val="FORMATTEXT"/>
        <w:ind w:firstLine="568"/>
        <w:jc w:val="both"/>
      </w:pPr>
    </w:p>
    <w:p w:rsidR="00000000" w:rsidRDefault="000D1CE7">
      <w:pPr>
        <w:pStyle w:val="FORMATTEXT"/>
        <w:ind w:firstLine="568"/>
        <w:jc w:val="both"/>
      </w:pPr>
      <w:r>
        <w:t xml:space="preserve">Примечание 1 - Для интервала с уровнем доверия </w:t>
      </w:r>
      <w:r w:rsidR="007B36ED">
        <w:rPr>
          <w:noProof/>
          <w:position w:val="-7"/>
        </w:rPr>
        <w:drawing>
          <wp:inline distT="0" distB="0" distL="0" distR="0">
            <wp:extent cx="166370" cy="166370"/>
            <wp:effectExtent l="0" t="0" r="5080" b="5080"/>
            <wp:docPr id="1571" name="Рисунок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превышающим приблизительно 91,7%, соответствующее значение </w:t>
      </w:r>
      <w:r w:rsidR="007B36ED">
        <w:rPr>
          <w:noProof/>
          <w:position w:val="-10"/>
        </w:rPr>
        <w:drawing>
          <wp:inline distT="0" distB="0" distL="0" distR="0">
            <wp:extent cx="201930" cy="237490"/>
            <wp:effectExtent l="0" t="0" r="7620" b="0"/>
            <wp:docPr id="1572" name="Рисунок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для нормального распределения будет больше, чем для свертки любого количества прямоугольных распределений произвольной ширины.</w:t>
      </w:r>
    </w:p>
    <w:p w:rsidR="00000000" w:rsidRDefault="000D1CE7">
      <w:pPr>
        <w:pStyle w:val="FORMATTEXT"/>
        <w:ind w:firstLine="568"/>
        <w:jc w:val="both"/>
      </w:pPr>
    </w:p>
    <w:p w:rsidR="00000000" w:rsidRDefault="000D1CE7">
      <w:pPr>
        <w:pStyle w:val="FORMATTEXT"/>
        <w:ind w:firstLine="568"/>
        <w:jc w:val="both"/>
      </w:pPr>
      <w:r>
        <w:t>Примечание 2 - Из центральной предельной теоремы следует, что распределение вероятностей среднего арифметическо</w:t>
      </w:r>
      <w:r>
        <w:t xml:space="preserve">го </w:t>
      </w:r>
      <w:r w:rsidR="007B36ED">
        <w:rPr>
          <w:noProof/>
          <w:position w:val="-8"/>
        </w:rPr>
        <w:drawing>
          <wp:inline distT="0" distB="0" distL="0" distR="0">
            <wp:extent cx="142240" cy="189865"/>
            <wp:effectExtent l="0" t="0" r="0" b="635"/>
            <wp:docPr id="1573" name="Рисунок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908">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t xml:space="preserve">по </w:t>
      </w:r>
      <w:r w:rsidR="007B36ED">
        <w:rPr>
          <w:noProof/>
          <w:position w:val="-6"/>
        </w:rPr>
        <w:drawing>
          <wp:inline distT="0" distB="0" distL="0" distR="0">
            <wp:extent cx="118745" cy="142240"/>
            <wp:effectExtent l="0" t="0" r="0" b="0"/>
            <wp:docPr id="1574" name="Рисунок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наблюдениям </w:t>
      </w:r>
      <w:r w:rsidR="007B36ED">
        <w:rPr>
          <w:noProof/>
          <w:position w:val="-10"/>
        </w:rPr>
        <w:drawing>
          <wp:inline distT="0" distB="0" distL="0" distR="0">
            <wp:extent cx="189865" cy="225425"/>
            <wp:effectExtent l="0" t="0" r="635" b="3175"/>
            <wp:docPr id="1575" name="Рисунок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случайной величины </w:t>
      </w:r>
      <w:r w:rsidR="007B36ED">
        <w:rPr>
          <w:noProof/>
          <w:position w:val="-7"/>
        </w:rPr>
        <w:drawing>
          <wp:inline distT="0" distB="0" distL="0" distR="0">
            <wp:extent cx="118745" cy="166370"/>
            <wp:effectExtent l="0" t="0" r="0" b="5080"/>
            <wp:docPr id="1576" name="Рисунок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с математическим ожиданием </w:t>
      </w:r>
      <w:r w:rsidR="007B36ED">
        <w:rPr>
          <w:noProof/>
          <w:position w:val="-10"/>
        </w:rPr>
        <w:drawing>
          <wp:inline distT="0" distB="0" distL="0" distR="0">
            <wp:extent cx="201930" cy="237490"/>
            <wp:effectExtent l="0" t="0" r="7620" b="0"/>
            <wp:docPr id="1577" name="Рисунок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90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и конечным стан</w:t>
      </w:r>
      <w:r>
        <w:t xml:space="preserve">дартным отклонением </w:t>
      </w:r>
      <w:r w:rsidR="007B36ED">
        <w:rPr>
          <w:noProof/>
          <w:position w:val="-6"/>
        </w:rPr>
        <w:drawing>
          <wp:inline distT="0" distB="0" distL="0" distR="0">
            <wp:extent cx="142240" cy="142240"/>
            <wp:effectExtent l="0" t="0" r="0" b="0"/>
            <wp:docPr id="1578" name="Рисунок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при </w:t>
      </w:r>
      <w:r w:rsidR="007B36ED">
        <w:rPr>
          <w:noProof/>
          <w:position w:val="-6"/>
        </w:rPr>
        <w:drawing>
          <wp:inline distT="0" distB="0" distL="0" distR="0">
            <wp:extent cx="462915" cy="142240"/>
            <wp:effectExtent l="0" t="0" r="0" b="0"/>
            <wp:docPr id="1579" name="Рисунок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910">
                      <a:extLst>
                        <a:ext uri="{28A0092B-C50C-407E-A947-70E740481C1C}">
                          <a14:useLocalDpi xmlns:a14="http://schemas.microsoft.com/office/drawing/2010/main" val="0"/>
                        </a:ext>
                      </a:extLst>
                    </a:blip>
                    <a:srcRect/>
                    <a:stretch>
                      <a:fillRect/>
                    </a:stretch>
                  </pic:blipFill>
                  <pic:spPr bwMode="auto">
                    <a:xfrm>
                      <a:off x="0" y="0"/>
                      <a:ext cx="462915" cy="142240"/>
                    </a:xfrm>
                    <a:prstGeom prst="rect">
                      <a:avLst/>
                    </a:prstGeom>
                    <a:noFill/>
                    <a:ln>
                      <a:noFill/>
                    </a:ln>
                  </pic:spPr>
                </pic:pic>
              </a:graphicData>
            </a:graphic>
          </wp:inline>
        </w:drawing>
      </w:r>
      <w:r>
        <w:t xml:space="preserve">приближается к </w:t>
      </w:r>
      <w:r>
        <w:lastRenderedPageBreak/>
        <w:t xml:space="preserve">нормальному распределению с математическим ожиданием </w:t>
      </w:r>
      <w:r w:rsidR="007B36ED">
        <w:rPr>
          <w:noProof/>
          <w:position w:val="-10"/>
        </w:rPr>
        <w:drawing>
          <wp:inline distT="0" distB="0" distL="0" distR="0">
            <wp:extent cx="201930" cy="237490"/>
            <wp:effectExtent l="0" t="0" r="7620" b="0"/>
            <wp:docPr id="1580" name="Рисунок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и стандартным отклонением </w:t>
      </w:r>
      <w:r w:rsidR="007B36ED">
        <w:rPr>
          <w:noProof/>
          <w:position w:val="-10"/>
        </w:rPr>
        <w:drawing>
          <wp:inline distT="0" distB="0" distL="0" distR="0">
            <wp:extent cx="415925" cy="225425"/>
            <wp:effectExtent l="0" t="0" r="3175" b="3175"/>
            <wp:docPr id="1581" name="Рисунок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911">
                      <a:extLst>
                        <a:ext uri="{28A0092B-C50C-407E-A947-70E740481C1C}">
                          <a14:useLocalDpi xmlns:a14="http://schemas.microsoft.com/office/drawing/2010/main" val="0"/>
                        </a:ext>
                      </a:extLst>
                    </a:blip>
                    <a:srcRect/>
                    <a:stretch>
                      <a:fillRect/>
                    </a:stretch>
                  </pic:blipFill>
                  <pic:spPr bwMode="auto">
                    <a:xfrm>
                      <a:off x="0" y="0"/>
                      <a:ext cx="415925" cy="225425"/>
                    </a:xfrm>
                    <a:prstGeom prst="rect">
                      <a:avLst/>
                    </a:prstGeom>
                    <a:noFill/>
                    <a:ln>
                      <a:noFill/>
                    </a:ln>
                  </pic:spPr>
                </pic:pic>
              </a:graphicData>
            </a:graphic>
          </wp:inline>
        </w:drawing>
      </w:r>
      <w:r>
        <w:t xml:space="preserve">независимо от вида распределения вероятностей </w:t>
      </w:r>
      <w:r w:rsidR="007B36ED">
        <w:rPr>
          <w:noProof/>
          <w:position w:val="-7"/>
        </w:rPr>
        <w:drawing>
          <wp:inline distT="0" distB="0" distL="0" distR="0">
            <wp:extent cx="118745" cy="166370"/>
            <wp:effectExtent l="0" t="0" r="0" b="5080"/>
            <wp:docPr id="1582" name="Рисунок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G.2.3 Практическим следствием центральной предельной теоремы является то, что, убедившись в соблюдении ее требований, в частности, подтвердив на основе всего лишь нес</w:t>
      </w:r>
      <w:r>
        <w:t>кольких наблюдений (для получения оценок стандартных неопределенностей по типу А) или на основе предположения о равномерном распределении (для получения оценок стандартных неопределенностей по типу В), что ни одна из составляющих неопределенности не являет</w:t>
      </w:r>
      <w:r>
        <w:t xml:space="preserve">ся доминирующей, можно в качестве разумного первого приближения для расчета расширенной неопределенности </w:t>
      </w:r>
      <w:r w:rsidR="007B36ED">
        <w:rPr>
          <w:noProof/>
          <w:position w:val="-10"/>
        </w:rPr>
        <w:drawing>
          <wp:inline distT="0" distB="0" distL="0" distR="0">
            <wp:extent cx="807720" cy="237490"/>
            <wp:effectExtent l="0" t="0" r="0" b="0"/>
            <wp:docPr id="1583" name="Рисунок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912">
                      <a:extLst>
                        <a:ext uri="{28A0092B-C50C-407E-A947-70E740481C1C}">
                          <a14:useLocalDpi xmlns:a14="http://schemas.microsoft.com/office/drawing/2010/main" val="0"/>
                        </a:ext>
                      </a:extLst>
                    </a:blip>
                    <a:srcRect/>
                    <a:stretch>
                      <a:fillRect/>
                    </a:stretch>
                  </pic:blipFill>
                  <pic:spPr bwMode="auto">
                    <a:xfrm>
                      <a:off x="0" y="0"/>
                      <a:ext cx="807720" cy="237490"/>
                    </a:xfrm>
                    <a:prstGeom prst="rect">
                      <a:avLst/>
                    </a:prstGeom>
                    <a:noFill/>
                    <a:ln>
                      <a:noFill/>
                    </a:ln>
                  </pic:spPr>
                </pic:pic>
              </a:graphicData>
            </a:graphic>
          </wp:inline>
        </w:drawing>
      </w:r>
      <w:r>
        <w:t xml:space="preserve">, определяющей интервал с уровнем доверия </w:t>
      </w:r>
      <w:r w:rsidR="007B36ED">
        <w:rPr>
          <w:noProof/>
          <w:position w:val="-7"/>
        </w:rPr>
        <w:drawing>
          <wp:inline distT="0" distB="0" distL="0" distR="0">
            <wp:extent cx="154305" cy="166370"/>
            <wp:effectExtent l="0" t="0" r="0" b="5080"/>
            <wp:docPr id="1584" name="Рисунок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использовать значения </w:t>
      </w:r>
      <w:r w:rsidR="007B36ED">
        <w:rPr>
          <w:noProof/>
          <w:position w:val="-10"/>
        </w:rPr>
        <w:drawing>
          <wp:inline distT="0" distB="0" distL="0" distR="0">
            <wp:extent cx="201930" cy="237490"/>
            <wp:effectExtent l="0" t="0" r="7620" b="0"/>
            <wp:docPr id="1585" name="Рисунок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для нормального распределения. Наиболее часто применяемые значения </w:t>
      </w:r>
      <w:r w:rsidR="007B36ED">
        <w:rPr>
          <w:noProof/>
          <w:position w:val="-10"/>
        </w:rPr>
        <w:drawing>
          <wp:inline distT="0" distB="0" distL="0" distR="0">
            <wp:extent cx="201930" cy="237490"/>
            <wp:effectExtent l="0" t="0" r="7620" b="0"/>
            <wp:docPr id="1586" name="Рисунок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для нормального распределения приведены в таблице G.1.</w:t>
      </w:r>
    </w:p>
    <w:p w:rsidR="00000000" w:rsidRDefault="000D1CE7">
      <w:pPr>
        <w:pStyle w:val="FORMATTEXT"/>
        <w:ind w:firstLine="568"/>
        <w:jc w:val="both"/>
      </w:pPr>
    </w:p>
    <w:p w:rsidR="00000000" w:rsidRDefault="000D1CE7">
      <w:pPr>
        <w:pStyle w:val="FORMATTEXT"/>
        <w:ind w:firstLine="568"/>
        <w:jc w:val="both"/>
      </w:pPr>
      <w:r>
        <w:rPr>
          <w:b/>
          <w:bCs/>
        </w:rPr>
        <w:t>G.3</w:t>
      </w:r>
      <w:r>
        <w:t> </w:t>
      </w:r>
      <w:r w:rsidR="007B36ED">
        <w:rPr>
          <w:noProof/>
          <w:position w:val="-7"/>
        </w:rPr>
        <w:drawing>
          <wp:inline distT="0" distB="0" distL="0" distR="0">
            <wp:extent cx="83185" cy="154305"/>
            <wp:effectExtent l="0" t="0" r="0" b="0"/>
            <wp:docPr id="1587" name="Рисунок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91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b/>
          <w:bCs/>
        </w:rPr>
        <w:t xml:space="preserve">-распределение и число </w:t>
      </w:r>
      <w:r>
        <w:rPr>
          <w:b/>
          <w:bCs/>
        </w:rPr>
        <w:t>степеней свободы</w:t>
      </w:r>
    </w:p>
    <w:p w:rsidR="00000000" w:rsidRDefault="000D1CE7">
      <w:pPr>
        <w:pStyle w:val="FORMATTEXT"/>
        <w:ind w:firstLine="568"/>
        <w:jc w:val="both"/>
      </w:pPr>
    </w:p>
    <w:p w:rsidR="00000000" w:rsidRDefault="000D1CE7">
      <w:pPr>
        <w:pStyle w:val="FORMATTEXT"/>
        <w:ind w:firstLine="568"/>
        <w:jc w:val="both"/>
      </w:pPr>
      <w:r>
        <w:t xml:space="preserve">G.3.1 Чтобы получить приближение лучшее, чем обеспечивает использование значения </w:t>
      </w:r>
      <w:r w:rsidR="007B36ED">
        <w:rPr>
          <w:noProof/>
          <w:position w:val="-10"/>
        </w:rPr>
        <w:drawing>
          <wp:inline distT="0" distB="0" distL="0" distR="0">
            <wp:extent cx="201930" cy="237490"/>
            <wp:effectExtent l="0" t="0" r="7620" b="0"/>
            <wp:docPr id="1588" name="Рисунок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888">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для нормального распределения (см. G.2.3), следует понять, что расчет интервала с заданным уровнем доверия требует знания</w:t>
      </w:r>
      <w:r>
        <w:t xml:space="preserve"> распределения не величины </w:t>
      </w:r>
      <w:r w:rsidR="007B36ED">
        <w:rPr>
          <w:noProof/>
          <w:position w:val="-8"/>
        </w:rPr>
        <w:drawing>
          <wp:inline distT="0" distB="0" distL="0" distR="0">
            <wp:extent cx="1068705" cy="201930"/>
            <wp:effectExtent l="0" t="0" r="0" b="7620"/>
            <wp:docPr id="1589" name="Рисунок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914">
                      <a:extLst>
                        <a:ext uri="{28A0092B-C50C-407E-A947-70E740481C1C}">
                          <a14:useLocalDpi xmlns:a14="http://schemas.microsoft.com/office/drawing/2010/main" val="0"/>
                        </a:ext>
                      </a:extLst>
                    </a:blip>
                    <a:srcRect/>
                    <a:stretch>
                      <a:fillRect/>
                    </a:stretch>
                  </pic:blipFill>
                  <pic:spPr bwMode="auto">
                    <a:xfrm>
                      <a:off x="0" y="0"/>
                      <a:ext cx="1068705" cy="201930"/>
                    </a:xfrm>
                    <a:prstGeom prst="rect">
                      <a:avLst/>
                    </a:prstGeom>
                    <a:noFill/>
                    <a:ln>
                      <a:noFill/>
                    </a:ln>
                  </pic:spPr>
                </pic:pic>
              </a:graphicData>
            </a:graphic>
          </wp:inline>
        </w:drawing>
      </w:r>
      <w:r>
        <w:t xml:space="preserve">, а величины </w:t>
      </w:r>
      <w:r w:rsidR="007B36ED">
        <w:rPr>
          <w:noProof/>
          <w:position w:val="-10"/>
        </w:rPr>
        <w:drawing>
          <wp:inline distT="0" distB="0" distL="0" distR="0">
            <wp:extent cx="914400" cy="225425"/>
            <wp:effectExtent l="0" t="0" r="0" b="3175"/>
            <wp:docPr id="1590" name="Рисунок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915">
                      <a:extLst>
                        <a:ext uri="{28A0092B-C50C-407E-A947-70E740481C1C}">
                          <a14:useLocalDpi xmlns:a14="http://schemas.microsoft.com/office/drawing/2010/main" val="0"/>
                        </a:ext>
                      </a:extLst>
                    </a:blip>
                    <a:srcRect/>
                    <a:stretch>
                      <a:fillRect/>
                    </a:stretch>
                  </pic:blipFill>
                  <pic:spPr bwMode="auto">
                    <a:xfrm>
                      <a:off x="0" y="0"/>
                      <a:ext cx="914400" cy="225425"/>
                    </a:xfrm>
                    <a:prstGeom prst="rect">
                      <a:avLst/>
                    </a:prstGeom>
                    <a:noFill/>
                    <a:ln>
                      <a:noFill/>
                    </a:ln>
                  </pic:spPr>
                </pic:pic>
              </a:graphicData>
            </a:graphic>
          </wp:inline>
        </w:drawing>
      </w:r>
      <w:r>
        <w:t xml:space="preserve">. Это связано с тем, что на практике известными являются не параметры распределения, а значения статистик: </w:t>
      </w:r>
      <w:r w:rsidR="007B36ED">
        <w:rPr>
          <w:noProof/>
          <w:position w:val="-7"/>
        </w:rPr>
        <w:drawing>
          <wp:inline distT="0" distB="0" distL="0" distR="0">
            <wp:extent cx="142240" cy="166370"/>
            <wp:effectExtent l="0" t="0" r="0" b="5080"/>
            <wp:docPr id="1591" name="Рисунок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о</w:t>
      </w:r>
      <w:r>
        <w:t xml:space="preserve">ценки </w:t>
      </w:r>
      <w:r w:rsidR="007B36ED">
        <w:rPr>
          <w:noProof/>
          <w:position w:val="-7"/>
        </w:rPr>
        <w:drawing>
          <wp:inline distT="0" distB="0" distL="0" distR="0">
            <wp:extent cx="142240" cy="166370"/>
            <wp:effectExtent l="0" t="0" r="0" b="5080"/>
            <wp:docPr id="1592" name="Рисунок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полученной по формуле </w:t>
      </w:r>
      <w:r w:rsidR="007B36ED">
        <w:rPr>
          <w:noProof/>
          <w:position w:val="-17"/>
        </w:rPr>
        <w:drawing>
          <wp:inline distT="0" distB="0" distL="0" distR="0">
            <wp:extent cx="700405" cy="427355"/>
            <wp:effectExtent l="0" t="0" r="4445" b="0"/>
            <wp:docPr id="1593" name="Рисунок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916">
                      <a:extLst>
                        <a:ext uri="{28A0092B-C50C-407E-A947-70E740481C1C}">
                          <a14:useLocalDpi xmlns:a14="http://schemas.microsoft.com/office/drawing/2010/main" val="0"/>
                        </a:ext>
                      </a:extLst>
                    </a:blip>
                    <a:srcRect/>
                    <a:stretch>
                      <a:fillRect/>
                    </a:stretch>
                  </pic:blipFill>
                  <pic:spPr bwMode="auto">
                    <a:xfrm>
                      <a:off x="0" y="0"/>
                      <a:ext cx="700405" cy="427355"/>
                    </a:xfrm>
                    <a:prstGeom prst="rect">
                      <a:avLst/>
                    </a:prstGeom>
                    <a:noFill/>
                    <a:ln>
                      <a:noFill/>
                    </a:ln>
                  </pic:spPr>
                </pic:pic>
              </a:graphicData>
            </a:graphic>
          </wp:inline>
        </w:drawing>
      </w:r>
      <w:r>
        <w:t xml:space="preserve">, где </w:t>
      </w:r>
      <w:r w:rsidR="007B36ED">
        <w:rPr>
          <w:noProof/>
          <w:position w:val="-10"/>
        </w:rPr>
        <w:drawing>
          <wp:inline distT="0" distB="0" distL="0" distR="0">
            <wp:extent cx="166370" cy="225425"/>
            <wp:effectExtent l="0" t="0" r="5080" b="3175"/>
            <wp:docPr id="1594" name="Рисунок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оценка </w:t>
      </w:r>
      <w:r w:rsidR="007B36ED">
        <w:rPr>
          <w:noProof/>
          <w:position w:val="-10"/>
        </w:rPr>
        <w:drawing>
          <wp:inline distT="0" distB="0" distL="0" distR="0">
            <wp:extent cx="201930" cy="225425"/>
            <wp:effectExtent l="0" t="0" r="7620" b="3175"/>
            <wp:docPr id="1595" name="Рисунок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и суммарной дисперсии </w:t>
      </w:r>
      <w:r w:rsidR="007B36ED">
        <w:rPr>
          <w:noProof/>
          <w:position w:val="-11"/>
        </w:rPr>
        <w:drawing>
          <wp:inline distT="0" distB="0" distL="0" distR="0">
            <wp:extent cx="403860" cy="260985"/>
            <wp:effectExtent l="0" t="0" r="0" b="5715"/>
            <wp:docPr id="1596" name="Рисунок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оценки </w:t>
      </w:r>
      <w:r w:rsidR="007B36ED">
        <w:rPr>
          <w:noProof/>
          <w:position w:val="-7"/>
        </w:rPr>
        <w:drawing>
          <wp:inline distT="0" distB="0" distL="0" distR="0">
            <wp:extent cx="142240" cy="166370"/>
            <wp:effectExtent l="0" t="0" r="0" b="5080"/>
            <wp:docPr id="1597" name="Рисунок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9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полученной по формуле </w:t>
      </w:r>
      <w:r w:rsidR="007B36ED">
        <w:rPr>
          <w:noProof/>
          <w:position w:val="-17"/>
        </w:rPr>
        <w:drawing>
          <wp:inline distT="0" distB="0" distL="0" distR="0">
            <wp:extent cx="1282700" cy="427355"/>
            <wp:effectExtent l="0" t="0" r="0" b="0"/>
            <wp:docPr id="1598" name="Рисунок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918">
                      <a:extLst>
                        <a:ext uri="{28A0092B-C50C-407E-A947-70E740481C1C}">
                          <a14:useLocalDpi xmlns:a14="http://schemas.microsoft.com/office/drawing/2010/main" val="0"/>
                        </a:ext>
                      </a:extLst>
                    </a:blip>
                    <a:srcRect/>
                    <a:stretch>
                      <a:fillRect/>
                    </a:stretch>
                  </pic:blipFill>
                  <pic:spPr bwMode="auto">
                    <a:xfrm>
                      <a:off x="0" y="0"/>
                      <a:ext cx="1282700" cy="427355"/>
                    </a:xfrm>
                    <a:prstGeom prst="rect">
                      <a:avLst/>
                    </a:prstGeom>
                    <a:noFill/>
                    <a:ln>
                      <a:noFill/>
                    </a:ln>
                  </pic:spPr>
                </pic:pic>
              </a:graphicData>
            </a:graphic>
          </wp:inline>
        </w:drawing>
      </w:r>
      <w:r>
        <w:t xml:space="preserve">, где </w:t>
      </w:r>
      <w:r w:rsidR="007B36ED">
        <w:rPr>
          <w:noProof/>
          <w:position w:val="-10"/>
        </w:rPr>
        <w:drawing>
          <wp:inline distT="0" distB="0" distL="0" distR="0">
            <wp:extent cx="368300" cy="225425"/>
            <wp:effectExtent l="0" t="0" r="0" b="3175"/>
            <wp:docPr id="1599" name="Рисунок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 стандартная неопределенность (оценка стандартного отклонения) оценки </w:t>
      </w:r>
      <w:r w:rsidR="007B36ED">
        <w:rPr>
          <w:noProof/>
          <w:position w:val="-10"/>
        </w:rPr>
        <w:drawing>
          <wp:inline distT="0" distB="0" distL="0" distR="0">
            <wp:extent cx="166370" cy="225425"/>
            <wp:effectExtent l="0" t="0" r="5080" b="3175"/>
            <wp:docPr id="1600" name="Рисунок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Примечание -</w:t>
      </w:r>
      <w:r>
        <w:t xml:space="preserve"> Строго говоря, в выражении </w:t>
      </w:r>
      <w:r w:rsidR="007B36ED">
        <w:rPr>
          <w:noProof/>
          <w:position w:val="-10"/>
        </w:rPr>
        <w:drawing>
          <wp:inline distT="0" distB="0" distL="0" distR="0">
            <wp:extent cx="914400" cy="225425"/>
            <wp:effectExtent l="0" t="0" r="0" b="3175"/>
            <wp:docPr id="1601" name="Рисунок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915">
                      <a:extLst>
                        <a:ext uri="{28A0092B-C50C-407E-A947-70E740481C1C}">
                          <a14:useLocalDpi xmlns:a14="http://schemas.microsoft.com/office/drawing/2010/main" val="0"/>
                        </a:ext>
                      </a:extLst>
                    </a:blip>
                    <a:srcRect/>
                    <a:stretch>
                      <a:fillRect/>
                    </a:stretch>
                  </pic:blipFill>
                  <pic:spPr bwMode="auto">
                    <a:xfrm>
                      <a:off x="0" y="0"/>
                      <a:ext cx="914400" cy="225425"/>
                    </a:xfrm>
                    <a:prstGeom prst="rect">
                      <a:avLst/>
                    </a:prstGeom>
                    <a:noFill/>
                    <a:ln>
                      <a:noFill/>
                    </a:ln>
                  </pic:spPr>
                </pic:pic>
              </a:graphicData>
            </a:graphic>
          </wp:inline>
        </w:drawing>
      </w:r>
      <w:r>
        <w:t xml:space="preserve">под </w:t>
      </w:r>
      <w:r w:rsidR="007B36ED">
        <w:rPr>
          <w:noProof/>
          <w:position w:val="-7"/>
        </w:rPr>
        <w:drawing>
          <wp:inline distT="0" distB="0" distL="0" distR="0">
            <wp:extent cx="142240" cy="166370"/>
            <wp:effectExtent l="0" t="0" r="0" b="5080"/>
            <wp:docPr id="1602" name="Рисунок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89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следует понимать </w:t>
      </w:r>
      <w:r w:rsidR="007B36ED">
        <w:rPr>
          <w:noProof/>
          <w:position w:val="-8"/>
        </w:rPr>
        <w:drawing>
          <wp:inline distT="0" distB="0" distL="0" distR="0">
            <wp:extent cx="356235" cy="201930"/>
            <wp:effectExtent l="0" t="0" r="5715" b="7620"/>
            <wp:docPr id="1603" name="Рисунок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356235" cy="201930"/>
                    </a:xfrm>
                    <a:prstGeom prst="rect">
                      <a:avLst/>
                    </a:prstGeom>
                    <a:noFill/>
                    <a:ln>
                      <a:noFill/>
                    </a:ln>
                  </pic:spPr>
                </pic:pic>
              </a:graphicData>
            </a:graphic>
          </wp:inline>
        </w:drawing>
      </w:r>
      <w:r>
        <w:t xml:space="preserve">. Для упрощения такая строгая запись была использована только в некоторых местах настоящего </w:t>
      </w:r>
      <w:r>
        <w:rPr>
          <w:i/>
          <w:iCs/>
        </w:rPr>
        <w:t>Руководст</w:t>
      </w:r>
      <w:r>
        <w:rPr>
          <w:i/>
          <w:iCs/>
        </w:rPr>
        <w:t>ва</w:t>
      </w:r>
      <w:r>
        <w:t xml:space="preserve">. Таким образом, в настоящем </w:t>
      </w:r>
      <w:r>
        <w:rPr>
          <w:i/>
          <w:iCs/>
        </w:rPr>
        <w:t>Руководстве</w:t>
      </w:r>
      <w:r>
        <w:t xml:space="preserve"> одно и то же обозначение может использоваться для обозначения физической величины, для обозначения случайной величины, представляющей данную физическую величину, и для обозначения математического ожидания этой слу</w:t>
      </w:r>
      <w:r>
        <w:t>чайной величины.</w:t>
      </w:r>
    </w:p>
    <w:p w:rsidR="00000000" w:rsidRDefault="000D1CE7">
      <w:pPr>
        <w:pStyle w:val="FORMATTEXT"/>
        <w:ind w:firstLine="568"/>
        <w:jc w:val="both"/>
      </w:pPr>
    </w:p>
    <w:p w:rsidR="00000000" w:rsidRDefault="000D1CE7">
      <w:pPr>
        <w:pStyle w:val="FORMATTEXT"/>
        <w:ind w:firstLine="568"/>
        <w:jc w:val="both"/>
      </w:pPr>
      <w:r>
        <w:t xml:space="preserve">G.3.2 Если </w:t>
      </w:r>
      <w:r w:rsidR="007B36ED">
        <w:rPr>
          <w:noProof/>
          <w:position w:val="-5"/>
        </w:rPr>
        <w:drawing>
          <wp:inline distT="0" distB="0" distL="0" distR="0">
            <wp:extent cx="118745" cy="118745"/>
            <wp:effectExtent l="0" t="0" r="0" b="0"/>
            <wp:docPr id="1604" name="Рисунок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92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нормально распределенная случайная величина с математическим ожиданием </w:t>
      </w:r>
      <w:r w:rsidR="007B36ED">
        <w:rPr>
          <w:noProof/>
          <w:position w:val="-9"/>
        </w:rPr>
        <w:drawing>
          <wp:inline distT="0" distB="0" distL="0" distR="0">
            <wp:extent cx="201930" cy="213995"/>
            <wp:effectExtent l="0" t="0" r="7620" b="0"/>
            <wp:docPr id="1605" name="Рисунок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и стандартным отклонением </w:t>
      </w:r>
      <w:r w:rsidR="007B36ED">
        <w:rPr>
          <w:noProof/>
          <w:position w:val="-6"/>
        </w:rPr>
        <w:drawing>
          <wp:inline distT="0" distB="0" distL="0" distR="0">
            <wp:extent cx="142240" cy="142240"/>
            <wp:effectExtent l="0" t="0" r="0" b="0"/>
            <wp:docPr id="1606" name="Рисунок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887">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w:t>
      </w:r>
      <w:r w:rsidR="007B36ED">
        <w:rPr>
          <w:noProof/>
          <w:position w:val="-7"/>
        </w:rPr>
        <w:drawing>
          <wp:inline distT="0" distB="0" distL="0" distR="0">
            <wp:extent cx="118745" cy="154305"/>
            <wp:effectExtent l="0" t="0" r="0" b="0"/>
            <wp:docPr id="1607" name="Рисунок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921">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 среднее арифметическое </w:t>
      </w:r>
      <w:r w:rsidR="007B36ED">
        <w:rPr>
          <w:noProof/>
          <w:position w:val="-6"/>
        </w:rPr>
        <w:drawing>
          <wp:inline distT="0" distB="0" distL="0" distR="0">
            <wp:extent cx="118745" cy="142240"/>
            <wp:effectExtent l="0" t="0" r="0" b="0"/>
            <wp:docPr id="1608" name="Рисунок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w:t>
      </w:r>
      <w:r w:rsidR="007B36ED">
        <w:rPr>
          <w:noProof/>
          <w:position w:val="-10"/>
        </w:rPr>
        <w:drawing>
          <wp:inline distT="0" distB="0" distL="0" distR="0">
            <wp:extent cx="189865" cy="225425"/>
            <wp:effectExtent l="0" t="0" r="635" b="3175"/>
            <wp:docPr id="1609" name="Рисунок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922">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величины </w:t>
      </w:r>
      <w:r w:rsidR="007B36ED">
        <w:rPr>
          <w:noProof/>
          <w:position w:val="-5"/>
        </w:rPr>
        <w:drawing>
          <wp:inline distT="0" distB="0" distL="0" distR="0">
            <wp:extent cx="118745" cy="118745"/>
            <wp:effectExtent l="0" t="0" r="0" b="0"/>
            <wp:docPr id="1610" name="Рисунок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 a </w:t>
      </w:r>
      <w:r w:rsidR="007B36ED">
        <w:rPr>
          <w:noProof/>
          <w:position w:val="-8"/>
        </w:rPr>
        <w:drawing>
          <wp:inline distT="0" distB="0" distL="0" distR="0">
            <wp:extent cx="308610" cy="201930"/>
            <wp:effectExtent l="0" t="0" r="0" b="7620"/>
            <wp:docPr id="1611" name="Рисунок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923">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выборочное стандартное отклонение о</w:t>
      </w:r>
      <w:r>
        <w:t xml:space="preserve">т </w:t>
      </w:r>
      <w:r w:rsidR="007B36ED">
        <w:rPr>
          <w:noProof/>
          <w:position w:val="-7"/>
        </w:rPr>
        <w:drawing>
          <wp:inline distT="0" distB="0" distL="0" distR="0">
            <wp:extent cx="118745" cy="154305"/>
            <wp:effectExtent l="0" t="0" r="0" b="0"/>
            <wp:docPr id="1612" name="Рисунок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t xml:space="preserve">[см. формулы (3) и (5)], то случайная величина </w:t>
      </w:r>
      <w:r w:rsidR="007B36ED">
        <w:rPr>
          <w:noProof/>
          <w:position w:val="-9"/>
        </w:rPr>
        <w:drawing>
          <wp:inline distT="0" distB="0" distL="0" distR="0">
            <wp:extent cx="1104265" cy="213995"/>
            <wp:effectExtent l="0" t="0" r="635" b="0"/>
            <wp:docPr id="1613" name="Рисунок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924">
                      <a:extLst>
                        <a:ext uri="{28A0092B-C50C-407E-A947-70E740481C1C}">
                          <a14:useLocalDpi xmlns:a14="http://schemas.microsoft.com/office/drawing/2010/main" val="0"/>
                        </a:ext>
                      </a:extLst>
                    </a:blip>
                    <a:srcRect/>
                    <a:stretch>
                      <a:fillRect/>
                    </a:stretch>
                  </pic:blipFill>
                  <pic:spPr bwMode="auto">
                    <a:xfrm>
                      <a:off x="0" y="0"/>
                      <a:ext cx="1104265" cy="213995"/>
                    </a:xfrm>
                    <a:prstGeom prst="rect">
                      <a:avLst/>
                    </a:prstGeom>
                    <a:noFill/>
                    <a:ln>
                      <a:noFill/>
                    </a:ln>
                  </pic:spPr>
                </pic:pic>
              </a:graphicData>
            </a:graphic>
          </wp:inline>
        </w:drawing>
      </w:r>
      <w:r>
        <w:t xml:space="preserve">описывается </w:t>
      </w:r>
      <w:r w:rsidR="007B36ED">
        <w:rPr>
          <w:noProof/>
          <w:position w:val="-7"/>
        </w:rPr>
        <w:drawing>
          <wp:inline distT="0" distB="0" distL="0" distR="0">
            <wp:extent cx="47625" cy="154305"/>
            <wp:effectExtent l="0" t="0" r="9525" b="0"/>
            <wp:docPr id="1614" name="Рисунок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925">
                      <a:extLst>
                        <a:ext uri="{28A0092B-C50C-407E-A947-70E740481C1C}">
                          <a14:useLocalDpi xmlns:a14="http://schemas.microsoft.com/office/drawing/2010/main" val="0"/>
                        </a:ext>
                      </a:extLst>
                    </a:blip>
                    <a:srcRect/>
                    <a:stretch>
                      <a:fillRect/>
                    </a:stretch>
                  </pic:blipFill>
                  <pic:spPr bwMode="auto">
                    <a:xfrm>
                      <a:off x="0" y="0"/>
                      <a:ext cx="47625" cy="154305"/>
                    </a:xfrm>
                    <a:prstGeom prst="rect">
                      <a:avLst/>
                    </a:prstGeom>
                    <a:noFill/>
                    <a:ln>
                      <a:noFill/>
                    </a:ln>
                  </pic:spPr>
                </pic:pic>
              </a:graphicData>
            </a:graphic>
          </wp:inline>
        </w:drawing>
      </w:r>
      <w:r>
        <w:rPr>
          <w:b/>
          <w:bCs/>
        </w:rPr>
        <w:t>-распределением</w:t>
      </w:r>
      <w:r>
        <w:t xml:space="preserve">, иначе называемым </w:t>
      </w:r>
      <w:r>
        <w:rPr>
          <w:b/>
          <w:bCs/>
        </w:rPr>
        <w:t>распределением Стьюдента</w:t>
      </w:r>
      <w:r>
        <w:t xml:space="preserve">, (С.3.8) с </w:t>
      </w:r>
      <w:r w:rsidR="007B36ED">
        <w:rPr>
          <w:noProof/>
          <w:position w:val="-8"/>
        </w:rPr>
        <w:drawing>
          <wp:inline distT="0" distB="0" distL="0" distR="0">
            <wp:extent cx="546100" cy="178435"/>
            <wp:effectExtent l="0" t="0" r="6350" b="0"/>
            <wp:docPr id="1615" name="Рисунок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546100" cy="178435"/>
                    </a:xfrm>
                    <a:prstGeom prst="rect">
                      <a:avLst/>
                    </a:prstGeom>
                    <a:noFill/>
                    <a:ln>
                      <a:noFill/>
                    </a:ln>
                  </pic:spPr>
                </pic:pic>
              </a:graphicData>
            </a:graphic>
          </wp:inline>
        </w:drawing>
      </w:r>
      <w:r>
        <w:t>степенями свободы.</w:t>
      </w:r>
    </w:p>
    <w:p w:rsidR="00000000" w:rsidRDefault="000D1CE7">
      <w:pPr>
        <w:pStyle w:val="FORMATTEXT"/>
        <w:ind w:firstLine="568"/>
        <w:jc w:val="both"/>
      </w:pPr>
    </w:p>
    <w:p w:rsidR="00000000" w:rsidRDefault="000D1CE7">
      <w:pPr>
        <w:pStyle w:val="FORMATTEXT"/>
        <w:ind w:firstLine="568"/>
        <w:jc w:val="both"/>
      </w:pPr>
      <w:r>
        <w:t xml:space="preserve">Если рассмотреть простейший случай, когда измеряемая величина </w:t>
      </w:r>
      <w:r w:rsidR="007B36ED">
        <w:rPr>
          <w:noProof/>
          <w:position w:val="-7"/>
        </w:rPr>
        <w:drawing>
          <wp:inline distT="0" distB="0" distL="0" distR="0">
            <wp:extent cx="142240" cy="166370"/>
            <wp:effectExtent l="0" t="0" r="0" b="5080"/>
            <wp:docPr id="1616" name="Рисунок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92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совпадает с нормально распределенной величиной </w:t>
      </w:r>
      <w:r w:rsidR="007B36ED">
        <w:rPr>
          <w:noProof/>
          <w:position w:val="-7"/>
        </w:rPr>
        <w:drawing>
          <wp:inline distT="0" distB="0" distL="0" distR="0">
            <wp:extent cx="178435" cy="166370"/>
            <wp:effectExtent l="0" t="0" r="0" b="5080"/>
            <wp:docPr id="1617" name="Рисунок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 </w:t>
      </w:r>
      <w:r w:rsidR="007B36ED">
        <w:rPr>
          <w:noProof/>
          <w:position w:val="-7"/>
        </w:rPr>
        <w:drawing>
          <wp:inline distT="0" distB="0" distL="0" distR="0">
            <wp:extent cx="427355" cy="166370"/>
            <wp:effectExtent l="0" t="0" r="0" b="5080"/>
            <wp:docPr id="1618" name="Рисунок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927">
                      <a:extLst>
                        <a:ext uri="{28A0092B-C50C-407E-A947-70E740481C1C}">
                          <a14:useLocalDpi xmlns:a14="http://schemas.microsoft.com/office/drawing/2010/main" val="0"/>
                        </a:ext>
                      </a:extLst>
                    </a:blip>
                    <a:srcRect/>
                    <a:stretch>
                      <a:fillRect/>
                    </a:stretch>
                  </pic:blipFill>
                  <pic:spPr bwMode="auto">
                    <a:xfrm>
                      <a:off x="0" y="0"/>
                      <a:ext cx="427355" cy="166370"/>
                    </a:xfrm>
                    <a:prstGeom prst="rect">
                      <a:avLst/>
                    </a:prstGeom>
                    <a:noFill/>
                    <a:ln>
                      <a:noFill/>
                    </a:ln>
                  </pic:spPr>
                </pic:pic>
              </a:graphicData>
            </a:graphic>
          </wp:inline>
        </w:drawing>
      </w:r>
      <w:r>
        <w:t>,</w:t>
      </w:r>
      <w:r>
        <w:t xml:space="preserve"> в качестве оценки </w:t>
      </w:r>
      <w:r w:rsidR="007B36ED">
        <w:rPr>
          <w:noProof/>
          <w:position w:val="-7"/>
        </w:rPr>
        <w:drawing>
          <wp:inline distT="0" distB="0" distL="0" distR="0">
            <wp:extent cx="178435" cy="166370"/>
            <wp:effectExtent l="0" t="0" r="0" b="5080"/>
            <wp:docPr id="1619" name="Рисунок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берется среднее арифметическое </w:t>
      </w:r>
      <w:r w:rsidR="007B36ED">
        <w:rPr>
          <w:noProof/>
          <w:position w:val="-8"/>
        </w:rPr>
        <w:drawing>
          <wp:inline distT="0" distB="0" distL="0" distR="0">
            <wp:extent cx="178435" cy="189865"/>
            <wp:effectExtent l="0" t="0" r="0" b="635"/>
            <wp:docPr id="1620" name="Рисунок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928">
                      <a:extLst>
                        <a:ext uri="{28A0092B-C50C-407E-A947-70E740481C1C}">
                          <a14:useLocalDpi xmlns:a14="http://schemas.microsoft.com/office/drawing/2010/main" val="0"/>
                        </a:ext>
                      </a:extLst>
                    </a:blip>
                    <a:srcRect/>
                    <a:stretch>
                      <a:fillRect/>
                    </a:stretch>
                  </pic:blipFill>
                  <pic:spPr bwMode="auto">
                    <a:xfrm>
                      <a:off x="0" y="0"/>
                      <a:ext cx="178435" cy="189865"/>
                    </a:xfrm>
                    <a:prstGeom prst="rect">
                      <a:avLst/>
                    </a:prstGeom>
                    <a:noFill/>
                    <a:ln>
                      <a:noFill/>
                    </a:ln>
                  </pic:spPr>
                </pic:pic>
              </a:graphicData>
            </a:graphic>
          </wp:inline>
        </w:drawing>
      </w:r>
      <w:r>
        <w:t xml:space="preserve">по </w:t>
      </w:r>
      <w:r w:rsidR="007B36ED">
        <w:rPr>
          <w:noProof/>
          <w:position w:val="-6"/>
        </w:rPr>
        <w:drawing>
          <wp:inline distT="0" distB="0" distL="0" distR="0">
            <wp:extent cx="118745" cy="142240"/>
            <wp:effectExtent l="0" t="0" r="0" b="0"/>
            <wp:docPr id="1621" name="Рисунок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независимым наблюдениям </w:t>
      </w:r>
      <w:r w:rsidR="007B36ED">
        <w:rPr>
          <w:noProof/>
          <w:position w:val="-10"/>
        </w:rPr>
        <w:drawing>
          <wp:inline distT="0" distB="0" distL="0" distR="0">
            <wp:extent cx="237490" cy="225425"/>
            <wp:effectExtent l="0" t="0" r="0" b="3175"/>
            <wp:docPr id="1622" name="Рисунок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929">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t xml:space="preserve">величины </w:t>
      </w:r>
      <w:r w:rsidR="007B36ED">
        <w:rPr>
          <w:noProof/>
          <w:position w:val="-7"/>
        </w:rPr>
        <w:drawing>
          <wp:inline distT="0" distB="0" distL="0" distR="0">
            <wp:extent cx="178435" cy="166370"/>
            <wp:effectExtent l="0" t="0" r="0" b="5080"/>
            <wp:docPr id="1623" name="Рисунок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с выборочным стандартным отклонением </w:t>
      </w:r>
      <w:r w:rsidR="007B36ED">
        <w:rPr>
          <w:noProof/>
          <w:position w:val="-10"/>
        </w:rPr>
        <w:drawing>
          <wp:inline distT="0" distB="0" distL="0" distR="0">
            <wp:extent cx="356235" cy="225425"/>
            <wp:effectExtent l="0" t="0" r="5715" b="3175"/>
            <wp:docPr id="1624" name="Рисунок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930">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 наилучшей оценкой </w:t>
      </w:r>
      <w:r w:rsidR="007B36ED">
        <w:rPr>
          <w:noProof/>
          <w:position w:val="-7"/>
        </w:rPr>
        <w:drawing>
          <wp:inline distT="0" distB="0" distL="0" distR="0">
            <wp:extent cx="142240" cy="166370"/>
            <wp:effectExtent l="0" t="0" r="0" b="5080"/>
            <wp:docPr id="1625" name="Рисунок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является </w:t>
      </w:r>
      <w:r w:rsidR="007B36ED">
        <w:rPr>
          <w:noProof/>
          <w:position w:val="-10"/>
        </w:rPr>
        <w:drawing>
          <wp:inline distT="0" distB="0" distL="0" distR="0">
            <wp:extent cx="427355" cy="225425"/>
            <wp:effectExtent l="0" t="0" r="0" b="3175"/>
            <wp:docPr id="1626" name="Рисунок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931">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t xml:space="preserve">, а выборочное стандартное отклонение этой оценки есть </w:t>
      </w:r>
      <w:r w:rsidR="007B36ED">
        <w:rPr>
          <w:noProof/>
          <w:position w:val="-10"/>
        </w:rPr>
        <w:drawing>
          <wp:inline distT="0" distB="0" distL="0" distR="0">
            <wp:extent cx="866775" cy="237490"/>
            <wp:effectExtent l="0" t="0" r="9525" b="0"/>
            <wp:docPr id="1627" name="Рисунок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932">
                      <a:extLst>
                        <a:ext uri="{28A0092B-C50C-407E-A947-70E740481C1C}">
                          <a14:useLocalDpi xmlns:a14="http://schemas.microsoft.com/office/drawing/2010/main" val="0"/>
                        </a:ext>
                      </a:extLst>
                    </a:blip>
                    <a:srcRect/>
                    <a:stretch>
                      <a:fillRect/>
                    </a:stretch>
                  </pic:blipFill>
                  <pic:spPr bwMode="auto">
                    <a:xfrm>
                      <a:off x="0" y="0"/>
                      <a:ext cx="866775" cy="237490"/>
                    </a:xfrm>
                    <a:prstGeom prst="rect">
                      <a:avLst/>
                    </a:prstGeom>
                    <a:noFill/>
                    <a:ln>
                      <a:noFill/>
                    </a:ln>
                  </pic:spPr>
                </pic:pic>
              </a:graphicData>
            </a:graphic>
          </wp:inline>
        </w:drawing>
      </w:r>
      <w:r>
        <w:t xml:space="preserve">, то величина </w:t>
      </w:r>
      <w:r w:rsidR="007B36ED">
        <w:rPr>
          <w:noProof/>
          <w:position w:val="-10"/>
        </w:rPr>
        <w:drawing>
          <wp:inline distT="0" distB="0" distL="0" distR="0">
            <wp:extent cx="3206115" cy="237490"/>
            <wp:effectExtent l="0" t="0" r="0" b="0"/>
            <wp:docPr id="1628" name="Рисунок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933">
                      <a:extLst>
                        <a:ext uri="{28A0092B-C50C-407E-A947-70E740481C1C}">
                          <a14:useLocalDpi xmlns:a14="http://schemas.microsoft.com/office/drawing/2010/main" val="0"/>
                        </a:ext>
                      </a:extLst>
                    </a:blip>
                    <a:srcRect/>
                    <a:stretch>
                      <a:fillRect/>
                    </a:stretch>
                  </pic:blipFill>
                  <pic:spPr bwMode="auto">
                    <a:xfrm>
                      <a:off x="0" y="0"/>
                      <a:ext cx="3206115" cy="237490"/>
                    </a:xfrm>
                    <a:prstGeom prst="rect">
                      <a:avLst/>
                    </a:prstGeom>
                    <a:noFill/>
                    <a:ln>
                      <a:noFill/>
                    </a:ln>
                  </pic:spPr>
                </pic:pic>
              </a:graphicData>
            </a:graphic>
          </wp:inline>
        </w:drawing>
      </w:r>
      <w:r>
        <w:t xml:space="preserve">будет иметь </w:t>
      </w:r>
      <w:r w:rsidR="007B36ED">
        <w:rPr>
          <w:noProof/>
          <w:position w:val="-7"/>
        </w:rPr>
        <w:drawing>
          <wp:inline distT="0" distB="0" distL="0" distR="0">
            <wp:extent cx="95250" cy="154305"/>
            <wp:effectExtent l="0" t="0" r="0" b="0"/>
            <wp:docPr id="1629" name="Рисунок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5250" cy="154305"/>
                    </a:xfrm>
                    <a:prstGeom prst="rect">
                      <a:avLst/>
                    </a:prstGeom>
                    <a:noFill/>
                    <a:ln>
                      <a:noFill/>
                    </a:ln>
                  </pic:spPr>
                </pic:pic>
              </a:graphicData>
            </a:graphic>
          </wp:inline>
        </w:drawing>
      </w:r>
      <w:r>
        <w:t>-распределение, и, соответственно,</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1638935" cy="237490"/>
            <wp:effectExtent l="0" t="0" r="0" b="0"/>
            <wp:docPr id="1630" name="Рисунок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934">
                      <a:extLst>
                        <a:ext uri="{28A0092B-C50C-407E-A947-70E740481C1C}">
                          <a14:useLocalDpi xmlns:a14="http://schemas.microsoft.com/office/drawing/2010/main" val="0"/>
                        </a:ext>
                      </a:extLst>
                    </a:blip>
                    <a:srcRect/>
                    <a:stretch>
                      <a:fillRect/>
                    </a:stretch>
                  </pic:blipFill>
                  <pic:spPr bwMode="auto">
                    <a:xfrm>
                      <a:off x="0" y="0"/>
                      <a:ext cx="1638935" cy="237490"/>
                    </a:xfrm>
                    <a:prstGeom prst="rect">
                      <a:avLst/>
                    </a:prstGeom>
                    <a:noFill/>
                    <a:ln>
                      <a:noFill/>
                    </a:ln>
                  </pic:spPr>
                </pic:pic>
              </a:graphicData>
            </a:graphic>
          </wp:inline>
        </w:drawing>
      </w:r>
      <w:r w:rsidR="000D1CE7">
        <w:t xml:space="preserve">                                      (G.1a)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или</w:t>
      </w:r>
    </w:p>
    <w:p w:rsidR="00000000" w:rsidRDefault="007B36ED">
      <w:pPr>
        <w:pStyle w:val="FORMATTEXT"/>
        <w:jc w:val="right"/>
      </w:pPr>
      <w:r>
        <w:rPr>
          <w:noProof/>
          <w:position w:val="-10"/>
        </w:rPr>
        <w:drawing>
          <wp:inline distT="0" distB="0" distL="0" distR="0">
            <wp:extent cx="2446020" cy="237490"/>
            <wp:effectExtent l="0" t="0" r="0" b="0"/>
            <wp:docPr id="1631" name="Рисунок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935">
                      <a:extLst>
                        <a:ext uri="{28A0092B-C50C-407E-A947-70E740481C1C}">
                          <a14:useLocalDpi xmlns:a14="http://schemas.microsoft.com/office/drawing/2010/main" val="0"/>
                        </a:ext>
                      </a:extLst>
                    </a:blip>
                    <a:srcRect/>
                    <a:stretch>
                      <a:fillRect/>
                    </a:stretch>
                  </pic:blipFill>
                  <pic:spPr bwMode="auto">
                    <a:xfrm>
                      <a:off x="0" y="0"/>
                      <a:ext cx="2446020" cy="237490"/>
                    </a:xfrm>
                    <a:prstGeom prst="rect">
                      <a:avLst/>
                    </a:prstGeom>
                    <a:noFill/>
                    <a:ln>
                      <a:noFill/>
                    </a:ln>
                  </pic:spPr>
                </pic:pic>
              </a:graphicData>
            </a:graphic>
          </wp:inline>
        </w:drawing>
      </w:r>
      <w:r w:rsidR="000D1CE7">
        <w:t>,                           (</w:t>
      </w:r>
      <w:r w:rsidR="000D1CE7">
        <w:t xml:space="preserve">G.1b) </w:t>
      </w:r>
    </w:p>
    <w:p w:rsidR="00000000" w:rsidRDefault="000D1CE7">
      <w:pPr>
        <w:pStyle w:val="FORMATTEXT"/>
        <w:jc w:val="both"/>
      </w:pPr>
    </w:p>
    <w:p w:rsidR="00000000" w:rsidRDefault="000D1CE7">
      <w:pPr>
        <w:pStyle w:val="FORMATTEXT"/>
        <w:jc w:val="both"/>
      </w:pPr>
    </w:p>
    <w:p w:rsidR="00000000" w:rsidRDefault="000D1CE7">
      <w:pPr>
        <w:pStyle w:val="FORMATTEXT"/>
        <w:jc w:val="both"/>
      </w:pPr>
      <w:r>
        <w:lastRenderedPageBreak/>
        <w:t>что можно записать в виде</w:t>
      </w:r>
    </w:p>
    <w:p w:rsidR="00000000" w:rsidRDefault="007B36ED">
      <w:pPr>
        <w:pStyle w:val="FORMATTEXT"/>
        <w:jc w:val="right"/>
      </w:pPr>
      <w:r>
        <w:rPr>
          <w:noProof/>
          <w:position w:val="-10"/>
        </w:rPr>
        <w:drawing>
          <wp:inline distT="0" distB="0" distL="0" distR="0">
            <wp:extent cx="2755265" cy="237490"/>
            <wp:effectExtent l="0" t="0" r="6985" b="0"/>
            <wp:docPr id="1632" name="Рисунок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936">
                      <a:extLst>
                        <a:ext uri="{28A0092B-C50C-407E-A947-70E740481C1C}">
                          <a14:useLocalDpi xmlns:a14="http://schemas.microsoft.com/office/drawing/2010/main" val="0"/>
                        </a:ext>
                      </a:extLst>
                    </a:blip>
                    <a:srcRect/>
                    <a:stretch>
                      <a:fillRect/>
                    </a:stretch>
                  </pic:blipFill>
                  <pic:spPr bwMode="auto">
                    <a:xfrm>
                      <a:off x="0" y="0"/>
                      <a:ext cx="2755265" cy="237490"/>
                    </a:xfrm>
                    <a:prstGeom prst="rect">
                      <a:avLst/>
                    </a:prstGeom>
                    <a:noFill/>
                    <a:ln>
                      <a:noFill/>
                    </a:ln>
                  </pic:spPr>
                </pic:pic>
              </a:graphicData>
            </a:graphic>
          </wp:inline>
        </w:drawing>
      </w:r>
      <w:r w:rsidR="000D1CE7">
        <w:t xml:space="preserve">,                     (G.1c)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308610" cy="201930"/>
            <wp:effectExtent l="0" t="0" r="0" b="7620"/>
            <wp:docPr id="1633" name="Рисунок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обозначает вероятность выполнения условия в квадратных скобках, a </w:t>
      </w:r>
      <w:r w:rsidR="007B36ED">
        <w:rPr>
          <w:noProof/>
          <w:position w:val="-10"/>
        </w:rPr>
        <w:drawing>
          <wp:inline distT="0" distB="0" distL="0" distR="0">
            <wp:extent cx="368300" cy="237490"/>
            <wp:effectExtent l="0" t="0" r="0" b="0"/>
            <wp:docPr id="1634" name="Рисунок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938">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t xml:space="preserve">- значение </w:t>
      </w:r>
      <w:r>
        <w:t xml:space="preserve">величины </w:t>
      </w:r>
      <w:r w:rsidR="007B36ED">
        <w:rPr>
          <w:noProof/>
          <w:position w:val="-7"/>
        </w:rPr>
        <w:drawing>
          <wp:inline distT="0" distB="0" distL="0" distR="0">
            <wp:extent cx="106680" cy="154305"/>
            <wp:effectExtent l="0" t="0" r="7620" b="0"/>
            <wp:docPr id="1635" name="Рисунок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06680" cy="154305"/>
                    </a:xfrm>
                    <a:prstGeom prst="rect">
                      <a:avLst/>
                    </a:prstGeom>
                    <a:noFill/>
                    <a:ln>
                      <a:noFill/>
                    </a:ln>
                  </pic:spPr>
                </pic:pic>
              </a:graphicData>
            </a:graphic>
          </wp:inline>
        </w:drawing>
      </w:r>
      <w:r>
        <w:t xml:space="preserve">, зависящее от числа степеней свободы </w:t>
      </w:r>
      <w:r w:rsidR="007B36ED">
        <w:rPr>
          <w:noProof/>
          <w:position w:val="-6"/>
        </w:rPr>
        <w:drawing>
          <wp:inline distT="0" distB="0" distL="0" distR="0">
            <wp:extent cx="118745" cy="142240"/>
            <wp:effectExtent l="0" t="0" r="0" b="0"/>
            <wp:docPr id="1636" name="Рисунок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(см. G.3.3), такое что доля </w:t>
      </w:r>
      <w:r w:rsidR="007B36ED">
        <w:rPr>
          <w:noProof/>
          <w:position w:val="-7"/>
        </w:rPr>
        <w:drawing>
          <wp:inline distT="0" distB="0" distL="0" distR="0">
            <wp:extent cx="154305" cy="166370"/>
            <wp:effectExtent l="0" t="0" r="0" b="5080"/>
            <wp:docPr id="1637" name="Рисунок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распределения Стьюдента попадает в интервал от </w:t>
      </w:r>
      <w:r w:rsidR="007B36ED">
        <w:rPr>
          <w:noProof/>
          <w:position w:val="-10"/>
        </w:rPr>
        <w:drawing>
          <wp:inline distT="0" distB="0" distL="0" distR="0">
            <wp:extent cx="487045" cy="237490"/>
            <wp:effectExtent l="0" t="0" r="8255" b="0"/>
            <wp:docPr id="1638" name="Рисунок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940">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 xml:space="preserve">до </w:t>
      </w:r>
      <w:r w:rsidR="007B36ED">
        <w:rPr>
          <w:noProof/>
          <w:position w:val="-10"/>
        </w:rPr>
        <w:drawing>
          <wp:inline distT="0" distB="0" distL="0" distR="0">
            <wp:extent cx="487045" cy="237490"/>
            <wp:effectExtent l="0" t="0" r="8255" b="0"/>
            <wp:docPr id="1639" name="Рисунок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941">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 Таким образом, расширенная неопределенность</w:t>
      </w:r>
    </w:p>
    <w:p w:rsidR="00000000" w:rsidRDefault="007B36ED">
      <w:pPr>
        <w:pStyle w:val="FORMATTEXT"/>
        <w:jc w:val="right"/>
      </w:pPr>
      <w:r>
        <w:rPr>
          <w:noProof/>
          <w:position w:val="-10"/>
        </w:rPr>
        <w:drawing>
          <wp:inline distT="0" distB="0" distL="0" distR="0">
            <wp:extent cx="1757680" cy="237490"/>
            <wp:effectExtent l="0" t="0" r="0" b="0"/>
            <wp:docPr id="1640" name="Рисунок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942">
                      <a:extLst>
                        <a:ext uri="{28A0092B-C50C-407E-A947-70E740481C1C}">
                          <a14:useLocalDpi xmlns:a14="http://schemas.microsoft.com/office/drawing/2010/main" val="0"/>
                        </a:ext>
                      </a:extLst>
                    </a:blip>
                    <a:srcRect/>
                    <a:stretch>
                      <a:fillRect/>
                    </a:stretch>
                  </pic:blipFill>
                  <pic:spPr bwMode="auto">
                    <a:xfrm>
                      <a:off x="0" y="0"/>
                      <a:ext cx="1757680" cy="237490"/>
                    </a:xfrm>
                    <a:prstGeom prst="rect">
                      <a:avLst/>
                    </a:prstGeom>
                    <a:noFill/>
                    <a:ln>
                      <a:noFill/>
                    </a:ln>
                  </pic:spPr>
                </pic:pic>
              </a:graphicData>
            </a:graphic>
          </wp:inline>
        </w:drawing>
      </w:r>
      <w:r w:rsidR="000D1CE7">
        <w:t xml:space="preserve">                                       (G.1d)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определяет интервал от </w:t>
      </w:r>
      <w:r w:rsidR="007B36ED">
        <w:rPr>
          <w:noProof/>
          <w:position w:val="-10"/>
        </w:rPr>
        <w:drawing>
          <wp:inline distT="0" distB="0" distL="0" distR="0">
            <wp:extent cx="462915" cy="237490"/>
            <wp:effectExtent l="0" t="0" r="0" b="0"/>
            <wp:docPr id="1641" name="Рисунок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943">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 xml:space="preserve">до </w:t>
      </w:r>
      <w:r w:rsidR="007B36ED">
        <w:rPr>
          <w:noProof/>
          <w:position w:val="-10"/>
        </w:rPr>
        <w:drawing>
          <wp:inline distT="0" distB="0" distL="0" distR="0">
            <wp:extent cx="462915" cy="237490"/>
            <wp:effectExtent l="0" t="0" r="0" b="0"/>
            <wp:docPr id="1642" name="Рисунок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944">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 xml:space="preserve">, что удобно записать как </w:t>
      </w:r>
      <w:r w:rsidR="007B36ED">
        <w:rPr>
          <w:noProof/>
          <w:position w:val="-10"/>
        </w:rPr>
        <w:drawing>
          <wp:inline distT="0" distB="0" distL="0" distR="0">
            <wp:extent cx="724535" cy="237490"/>
            <wp:effectExtent l="0" t="0" r="0" b="0"/>
            <wp:docPr id="1643" name="Рисунок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945">
                      <a:extLst>
                        <a:ext uri="{28A0092B-C50C-407E-A947-70E740481C1C}">
                          <a14:useLocalDpi xmlns:a14="http://schemas.microsoft.com/office/drawing/2010/main" val="0"/>
                        </a:ext>
                      </a:extLst>
                    </a:blip>
                    <a:srcRect/>
                    <a:stretch>
                      <a:fillRect/>
                    </a:stretch>
                  </pic:blipFill>
                  <pic:spPr bwMode="auto">
                    <a:xfrm>
                      <a:off x="0" y="0"/>
                      <a:ext cx="724535" cy="237490"/>
                    </a:xfrm>
                    <a:prstGeom prst="rect">
                      <a:avLst/>
                    </a:prstGeom>
                    <a:noFill/>
                    <a:ln>
                      <a:noFill/>
                    </a:ln>
                  </pic:spPr>
                </pic:pic>
              </a:graphicData>
            </a:graphic>
          </wp:inline>
        </w:drawing>
      </w:r>
      <w:r>
        <w:t xml:space="preserve">, предположительно охватывающий долю </w:t>
      </w:r>
      <w:r w:rsidR="007B36ED">
        <w:rPr>
          <w:noProof/>
          <w:position w:val="-7"/>
        </w:rPr>
        <w:drawing>
          <wp:inline distT="0" distB="0" distL="0" distR="0">
            <wp:extent cx="154305" cy="166370"/>
            <wp:effectExtent l="0" t="0" r="0" b="5080"/>
            <wp:docPr id="1644" name="Рисунок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распределения значений, которые можно обоснованно</w:t>
      </w:r>
      <w:r>
        <w:t xml:space="preserve"> приписать </w:t>
      </w:r>
      <w:r w:rsidR="007B36ED">
        <w:rPr>
          <w:noProof/>
          <w:position w:val="-7"/>
        </w:rPr>
        <w:drawing>
          <wp:inline distT="0" distB="0" distL="0" distR="0">
            <wp:extent cx="142240" cy="166370"/>
            <wp:effectExtent l="0" t="0" r="0" b="5080"/>
            <wp:docPr id="1645" name="Рисунок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а </w:t>
      </w:r>
      <w:r w:rsidR="007B36ED">
        <w:rPr>
          <w:noProof/>
          <w:position w:val="-7"/>
        </w:rPr>
        <w:drawing>
          <wp:inline distT="0" distB="0" distL="0" distR="0">
            <wp:extent cx="154305" cy="166370"/>
            <wp:effectExtent l="0" t="0" r="0" b="5080"/>
            <wp:docPr id="1646" name="Рисунок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представляет собой вероятность охвата или уровень доверия для данного интервала.</w:t>
      </w:r>
    </w:p>
    <w:p w:rsidR="00000000" w:rsidRDefault="000D1CE7">
      <w:pPr>
        <w:pStyle w:val="FORMATTEXT"/>
        <w:ind w:firstLine="568"/>
        <w:jc w:val="both"/>
      </w:pPr>
      <w:r>
        <w:t xml:space="preserve">G.3.3 Если по </w:t>
      </w:r>
      <w:r w:rsidR="007B36ED">
        <w:rPr>
          <w:noProof/>
          <w:position w:val="-6"/>
        </w:rPr>
        <w:drawing>
          <wp:inline distT="0" distB="0" distL="0" distR="0">
            <wp:extent cx="118745" cy="142240"/>
            <wp:effectExtent l="0" t="0" r="0" b="0"/>
            <wp:docPr id="1647" name="Рисунок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94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независимым наблюдениям получена оценка</w:t>
      </w:r>
      <w:r>
        <w:t xml:space="preserve"> одного единственного параметра - среднего арифметического, как это имело место в случае, рассмотренном в G.3.2, то число степеней свободы </w:t>
      </w:r>
      <w:r w:rsidR="007B36ED">
        <w:rPr>
          <w:noProof/>
          <w:position w:val="-6"/>
        </w:rPr>
        <w:drawing>
          <wp:inline distT="0" distB="0" distL="0" distR="0">
            <wp:extent cx="118745" cy="142240"/>
            <wp:effectExtent l="0" t="0" r="0" b="0"/>
            <wp:docPr id="1648" name="Рисунок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будет равно </w:t>
      </w:r>
      <w:r w:rsidR="007B36ED">
        <w:rPr>
          <w:noProof/>
          <w:position w:val="-8"/>
        </w:rPr>
        <w:drawing>
          <wp:inline distT="0" distB="0" distL="0" distR="0">
            <wp:extent cx="308610" cy="178435"/>
            <wp:effectExtent l="0" t="0" r="0" b="0"/>
            <wp:docPr id="1649" name="Рисунок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947">
                      <a:extLst>
                        <a:ext uri="{28A0092B-C50C-407E-A947-70E740481C1C}">
                          <a14:useLocalDpi xmlns:a14="http://schemas.microsoft.com/office/drawing/2010/main" val="0"/>
                        </a:ext>
                      </a:extLst>
                    </a:blip>
                    <a:srcRect/>
                    <a:stretch>
                      <a:fillRect/>
                    </a:stretch>
                  </pic:blipFill>
                  <pic:spPr bwMode="auto">
                    <a:xfrm>
                      <a:off x="0" y="0"/>
                      <a:ext cx="308610" cy="178435"/>
                    </a:xfrm>
                    <a:prstGeom prst="rect">
                      <a:avLst/>
                    </a:prstGeom>
                    <a:noFill/>
                    <a:ln>
                      <a:noFill/>
                    </a:ln>
                  </pic:spPr>
                </pic:pic>
              </a:graphicData>
            </a:graphic>
          </wp:inline>
        </w:drawing>
      </w:r>
      <w:r>
        <w:t xml:space="preserve">. Если </w:t>
      </w:r>
      <w:r w:rsidR="007B36ED">
        <w:rPr>
          <w:noProof/>
          <w:position w:val="-6"/>
        </w:rPr>
        <w:drawing>
          <wp:inline distT="0" distB="0" distL="0" distR="0">
            <wp:extent cx="118745" cy="142240"/>
            <wp:effectExtent l="0" t="0" r="0" b="0"/>
            <wp:docPr id="1650" name="Рисунок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независимых наблюдений используют для получения оценок свободного члена и коэффициента наклона в уравнении прямой линии методом наименьших квадратов, то число степеней свободы для определения выборочных стандартных отклонений этих оценок будет </w:t>
      </w:r>
      <w:r w:rsidR="007B36ED">
        <w:rPr>
          <w:noProof/>
          <w:position w:val="-8"/>
        </w:rPr>
        <w:drawing>
          <wp:inline distT="0" distB="0" distL="0" distR="0">
            <wp:extent cx="570230" cy="178435"/>
            <wp:effectExtent l="0" t="0" r="1270" b="0"/>
            <wp:docPr id="1651" name="Рисунок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948">
                      <a:extLst>
                        <a:ext uri="{28A0092B-C50C-407E-A947-70E740481C1C}">
                          <a14:useLocalDpi xmlns:a14="http://schemas.microsoft.com/office/drawing/2010/main" val="0"/>
                        </a:ext>
                      </a:extLst>
                    </a:blip>
                    <a:srcRect/>
                    <a:stretch>
                      <a:fillRect/>
                    </a:stretch>
                  </pic:blipFill>
                  <pic:spPr bwMode="auto">
                    <a:xfrm>
                      <a:off x="0" y="0"/>
                      <a:ext cx="570230" cy="178435"/>
                    </a:xfrm>
                    <a:prstGeom prst="rect">
                      <a:avLst/>
                    </a:prstGeom>
                    <a:noFill/>
                    <a:ln>
                      <a:noFill/>
                    </a:ln>
                  </pic:spPr>
                </pic:pic>
              </a:graphicData>
            </a:graphic>
          </wp:inline>
        </w:drawing>
      </w:r>
      <w:r>
        <w:t xml:space="preserve">. При вычислении методом наименьших квадратов </w:t>
      </w:r>
      <w:r w:rsidR="007B36ED">
        <w:rPr>
          <w:noProof/>
          <w:position w:val="-6"/>
        </w:rPr>
        <w:drawing>
          <wp:inline distT="0" distB="0" distL="0" distR="0">
            <wp:extent cx="166370" cy="142240"/>
            <wp:effectExtent l="0" t="0" r="5080" b="0"/>
            <wp:docPr id="1652" name="Рисунок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t xml:space="preserve">параметров кривой по </w:t>
      </w:r>
      <w:r w:rsidR="007B36ED">
        <w:rPr>
          <w:noProof/>
          <w:position w:val="-6"/>
        </w:rPr>
        <w:drawing>
          <wp:inline distT="0" distB="0" distL="0" distR="0">
            <wp:extent cx="118745" cy="142240"/>
            <wp:effectExtent l="0" t="0" r="0" b="0"/>
            <wp:docPr id="1653" name="Рисунок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экспериментальным точкам число степеней свободы для определения выборочного стандартн</w:t>
      </w:r>
      <w:r>
        <w:t xml:space="preserve">ого отклонения оценки каждого параметра составит </w:t>
      </w:r>
      <w:r w:rsidR="007B36ED">
        <w:rPr>
          <w:noProof/>
          <w:position w:val="-6"/>
        </w:rPr>
        <w:drawing>
          <wp:inline distT="0" distB="0" distL="0" distR="0">
            <wp:extent cx="605790" cy="142240"/>
            <wp:effectExtent l="0" t="0" r="3810" b="0"/>
            <wp:docPr id="1654" name="Рисунок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950">
                      <a:extLst>
                        <a:ext uri="{28A0092B-C50C-407E-A947-70E740481C1C}">
                          <a14:useLocalDpi xmlns:a14="http://schemas.microsoft.com/office/drawing/2010/main" val="0"/>
                        </a:ext>
                      </a:extLst>
                    </a:blip>
                    <a:srcRect/>
                    <a:stretch>
                      <a:fillRect/>
                    </a:stretch>
                  </pic:blipFill>
                  <pic:spPr bwMode="auto">
                    <a:xfrm>
                      <a:off x="0" y="0"/>
                      <a:ext cx="605790" cy="142240"/>
                    </a:xfrm>
                    <a:prstGeom prst="rect">
                      <a:avLst/>
                    </a:prstGeom>
                    <a:noFill/>
                    <a:ln>
                      <a:noFill/>
                    </a:ln>
                  </pic:spPr>
                </pic:pic>
              </a:graphicData>
            </a:graphic>
          </wp:inline>
        </w:drawing>
      </w:r>
      <w:r>
        <w:t>. (Более подробно вопрос определения числа степеней свободы рассмотрен в [15]).</w:t>
      </w:r>
    </w:p>
    <w:p w:rsidR="00000000" w:rsidRDefault="000D1CE7">
      <w:pPr>
        <w:pStyle w:val="FORMATTEXT"/>
        <w:ind w:firstLine="568"/>
        <w:jc w:val="both"/>
      </w:pPr>
    </w:p>
    <w:p w:rsidR="00000000" w:rsidRDefault="000D1CE7">
      <w:pPr>
        <w:pStyle w:val="FORMATTEXT"/>
        <w:ind w:firstLine="568"/>
        <w:jc w:val="both"/>
      </w:pPr>
      <w:r>
        <w:t xml:space="preserve">G.3.4 Некоторые значения </w:t>
      </w:r>
      <w:r w:rsidR="007B36ED">
        <w:rPr>
          <w:noProof/>
          <w:position w:val="-10"/>
        </w:rPr>
        <w:drawing>
          <wp:inline distT="0" distB="0" distL="0" distR="0">
            <wp:extent cx="368300" cy="237490"/>
            <wp:effectExtent l="0" t="0" r="0" b="0"/>
            <wp:docPr id="1655" name="Рисунок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938">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t xml:space="preserve">для разных </w:t>
      </w:r>
      <w:r w:rsidR="007B36ED">
        <w:rPr>
          <w:noProof/>
          <w:position w:val="-6"/>
        </w:rPr>
        <w:drawing>
          <wp:inline distT="0" distB="0" distL="0" distR="0">
            <wp:extent cx="118745" cy="142240"/>
            <wp:effectExtent l="0" t="0" r="0" b="0"/>
            <wp:docPr id="1656" name="Рисунок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9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и разных </w:t>
      </w:r>
      <w:r w:rsidR="007B36ED">
        <w:rPr>
          <w:noProof/>
          <w:position w:val="-7"/>
        </w:rPr>
        <w:drawing>
          <wp:inline distT="0" distB="0" distL="0" distR="0">
            <wp:extent cx="154305" cy="166370"/>
            <wp:effectExtent l="0" t="0" r="0" b="5080"/>
            <wp:docPr id="1657" name="Рисунок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95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приведены в таблице G.2 в конце настоящего приложения. По мере того, как </w:t>
      </w:r>
      <w:r w:rsidR="007B36ED">
        <w:rPr>
          <w:noProof/>
          <w:position w:val="-6"/>
        </w:rPr>
        <w:drawing>
          <wp:inline distT="0" distB="0" distL="0" distR="0">
            <wp:extent cx="451485" cy="142240"/>
            <wp:effectExtent l="0" t="0" r="5715" b="0"/>
            <wp:docPr id="1658" name="Рисунок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451485" cy="142240"/>
                    </a:xfrm>
                    <a:prstGeom prst="rect">
                      <a:avLst/>
                    </a:prstGeom>
                    <a:noFill/>
                    <a:ln>
                      <a:noFill/>
                    </a:ln>
                  </pic:spPr>
                </pic:pic>
              </a:graphicData>
            </a:graphic>
          </wp:inline>
        </w:drawing>
      </w:r>
      <w:r w:rsidR="007B36ED">
        <w:rPr>
          <w:noProof/>
          <w:position w:val="-7"/>
        </w:rPr>
        <w:drawing>
          <wp:inline distT="0" distB="0" distL="0" distR="0">
            <wp:extent cx="83185" cy="154305"/>
            <wp:effectExtent l="0" t="0" r="0" b="0"/>
            <wp:docPr id="1659" name="Рисунок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953">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приближается к нормальному и </w:t>
      </w:r>
      <w:r w:rsidR="007B36ED">
        <w:rPr>
          <w:noProof/>
          <w:position w:val="-11"/>
        </w:rPr>
        <w:drawing>
          <wp:inline distT="0" distB="0" distL="0" distR="0">
            <wp:extent cx="1412875" cy="273050"/>
            <wp:effectExtent l="0" t="0" r="0" b="0"/>
            <wp:docPr id="1660" name="Рисунок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954">
                      <a:extLst>
                        <a:ext uri="{28A0092B-C50C-407E-A947-70E740481C1C}">
                          <a14:useLocalDpi xmlns:a14="http://schemas.microsoft.com/office/drawing/2010/main" val="0"/>
                        </a:ext>
                      </a:extLst>
                    </a:blip>
                    <a:srcRect/>
                    <a:stretch>
                      <a:fillRect/>
                    </a:stretch>
                  </pic:blipFill>
                  <pic:spPr bwMode="auto">
                    <a:xfrm>
                      <a:off x="0" y="0"/>
                      <a:ext cx="1412875" cy="273050"/>
                    </a:xfrm>
                    <a:prstGeom prst="rect">
                      <a:avLst/>
                    </a:prstGeom>
                    <a:noFill/>
                    <a:ln>
                      <a:noFill/>
                    </a:ln>
                  </pic:spPr>
                </pic:pic>
              </a:graphicData>
            </a:graphic>
          </wp:inline>
        </w:drawing>
      </w:r>
      <w:r>
        <w:t xml:space="preserve">, где </w:t>
      </w:r>
      <w:r w:rsidR="007B36ED">
        <w:rPr>
          <w:noProof/>
          <w:position w:val="-10"/>
        </w:rPr>
        <w:drawing>
          <wp:inline distT="0" distB="0" distL="0" distR="0">
            <wp:extent cx="201930" cy="237490"/>
            <wp:effectExtent l="0" t="0" r="7620" b="0"/>
            <wp:docPr id="1661" name="Рисунок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888">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 коэффициент охвата, позволяющий получить интервал с уровнем доверия </w:t>
      </w:r>
      <w:r w:rsidR="007B36ED">
        <w:rPr>
          <w:noProof/>
          <w:position w:val="-7"/>
        </w:rPr>
        <w:drawing>
          <wp:inline distT="0" distB="0" distL="0" distR="0">
            <wp:extent cx="154305" cy="166370"/>
            <wp:effectExtent l="0" t="0" r="0" b="5080"/>
            <wp:docPr id="1662" name="Рисунок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для переменной, распределенной по нормальному закону. Таким образом, значение </w:t>
      </w:r>
      <w:r w:rsidR="007B36ED">
        <w:rPr>
          <w:noProof/>
          <w:position w:val="-10"/>
        </w:rPr>
        <w:drawing>
          <wp:inline distT="0" distB="0" distL="0" distR="0">
            <wp:extent cx="403860" cy="237490"/>
            <wp:effectExtent l="0" t="0" r="0" b="0"/>
            <wp:docPr id="1663" name="Рисунок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955">
                      <a:extLst>
                        <a:ext uri="{28A0092B-C50C-407E-A947-70E740481C1C}">
                          <a14:useLocalDpi xmlns:a14="http://schemas.microsoft.com/office/drawing/2010/main" val="0"/>
                        </a:ext>
                      </a:extLst>
                    </a:blip>
                    <a:srcRect/>
                    <a:stretch>
                      <a:fillRect/>
                    </a:stretch>
                  </pic:blipFill>
                  <pic:spPr bwMode="auto">
                    <a:xfrm>
                      <a:off x="0" y="0"/>
                      <a:ext cx="403860" cy="237490"/>
                    </a:xfrm>
                    <a:prstGeom prst="rect">
                      <a:avLst/>
                    </a:prstGeom>
                    <a:noFill/>
                    <a:ln>
                      <a:noFill/>
                    </a:ln>
                  </pic:spPr>
                </pic:pic>
              </a:graphicData>
            </a:graphic>
          </wp:inline>
        </w:drawing>
      </w:r>
      <w:r>
        <w:t xml:space="preserve">для данного </w:t>
      </w:r>
      <w:r w:rsidR="007B36ED">
        <w:rPr>
          <w:noProof/>
          <w:position w:val="-7"/>
        </w:rPr>
        <w:drawing>
          <wp:inline distT="0" distB="0" distL="0" distR="0">
            <wp:extent cx="154305" cy="166370"/>
            <wp:effectExtent l="0" t="0" r="0" b="5080"/>
            <wp:docPr id="1664" name="Рисунок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приведенное в таблице G.2, совпадает со значением </w:t>
      </w:r>
      <w:r w:rsidR="007B36ED">
        <w:rPr>
          <w:noProof/>
          <w:position w:val="-10"/>
        </w:rPr>
        <w:drawing>
          <wp:inline distT="0" distB="0" distL="0" distR="0">
            <wp:extent cx="201930" cy="237490"/>
            <wp:effectExtent l="0" t="0" r="7620" b="0"/>
            <wp:docPr id="1665" name="Рисунок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для того же </w:t>
      </w:r>
      <w:r w:rsidR="007B36ED">
        <w:rPr>
          <w:noProof/>
          <w:position w:val="-7"/>
        </w:rPr>
        <w:drawing>
          <wp:inline distT="0" distB="0" distL="0" distR="0">
            <wp:extent cx="154305" cy="166370"/>
            <wp:effectExtent l="0" t="0" r="0" b="5080"/>
            <wp:docPr id="1666" name="Рисунок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в таблице G.1.</w:t>
      </w:r>
    </w:p>
    <w:p w:rsidR="00000000" w:rsidRDefault="000D1CE7">
      <w:pPr>
        <w:pStyle w:val="FORMATTEXT"/>
        <w:ind w:firstLine="568"/>
        <w:jc w:val="both"/>
      </w:pPr>
    </w:p>
    <w:p w:rsidR="00000000" w:rsidRDefault="000D1CE7">
      <w:pPr>
        <w:pStyle w:val="FORMATTEXT"/>
        <w:ind w:firstLine="568"/>
        <w:jc w:val="both"/>
      </w:pPr>
      <w:r>
        <w:t xml:space="preserve">Примечание - Часто </w:t>
      </w:r>
      <w:r w:rsidR="007B36ED">
        <w:rPr>
          <w:noProof/>
          <w:position w:val="-7"/>
        </w:rPr>
        <w:drawing>
          <wp:inline distT="0" distB="0" distL="0" distR="0">
            <wp:extent cx="83185" cy="154305"/>
            <wp:effectExtent l="0" t="0" r="0" b="0"/>
            <wp:docPr id="1667" name="Рисунок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956">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задают в виде табличных значений квантилей </w:t>
      </w:r>
      <w:r w:rsidR="007B36ED">
        <w:rPr>
          <w:noProof/>
          <w:position w:val="-10"/>
        </w:rPr>
        <w:drawing>
          <wp:inline distT="0" distB="0" distL="0" distR="0">
            <wp:extent cx="273050" cy="225425"/>
            <wp:effectExtent l="0" t="0" r="0" b="3175"/>
            <wp:docPr id="1668" name="Рисунок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957">
                      <a:extLst>
                        <a:ext uri="{28A0092B-C50C-407E-A947-70E740481C1C}">
                          <a14:useLocalDpi xmlns:a14="http://schemas.microsoft.com/office/drawing/2010/main" val="0"/>
                        </a:ext>
                      </a:extLst>
                    </a:blip>
                    <a:srcRect/>
                    <a:stretch>
                      <a:fillRect/>
                    </a:stretch>
                  </pic:blipFill>
                  <pic:spPr bwMode="auto">
                    <a:xfrm>
                      <a:off x="0" y="0"/>
                      <a:ext cx="273050" cy="225425"/>
                    </a:xfrm>
                    <a:prstGeom prst="rect">
                      <a:avLst/>
                    </a:prstGeom>
                    <a:noFill/>
                    <a:ln>
                      <a:noFill/>
                    </a:ln>
                  </pic:spPr>
                </pic:pic>
              </a:graphicData>
            </a:graphic>
          </wp:inline>
        </w:drawing>
      </w:r>
      <w:r>
        <w:t xml:space="preserve">, где </w:t>
      </w:r>
      <w:r w:rsidR="007B36ED">
        <w:rPr>
          <w:noProof/>
          <w:position w:val="-8"/>
        </w:rPr>
        <w:drawing>
          <wp:inline distT="0" distB="0" distL="0" distR="0">
            <wp:extent cx="332740" cy="178435"/>
            <wp:effectExtent l="0" t="0" r="0" b="0"/>
            <wp:docPr id="1669" name="Рисунок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958">
                      <a:extLst>
                        <a:ext uri="{28A0092B-C50C-407E-A947-70E740481C1C}">
                          <a14:useLocalDpi xmlns:a14="http://schemas.microsoft.com/office/drawing/2010/main" val="0"/>
                        </a:ext>
                      </a:extLst>
                    </a:blip>
                    <a:srcRect/>
                    <a:stretch>
                      <a:fillRect/>
                    </a:stretch>
                  </pic:blipFill>
                  <pic:spPr bwMode="auto">
                    <a:xfrm>
                      <a:off x="0" y="0"/>
                      <a:ext cx="332740" cy="178435"/>
                    </a:xfrm>
                    <a:prstGeom prst="rect">
                      <a:avLst/>
                    </a:prstGeom>
                    <a:noFill/>
                    <a:ln>
                      <a:noFill/>
                    </a:ln>
                  </pic:spPr>
                </pic:pic>
              </a:graphicData>
            </a:graphic>
          </wp:inline>
        </w:drawing>
      </w:r>
      <w:r>
        <w:t>представляет со</w:t>
      </w:r>
      <w:r>
        <w:t xml:space="preserve">бой значение функции </w:t>
      </w:r>
      <w:r w:rsidR="007B36ED">
        <w:rPr>
          <w:noProof/>
          <w:position w:val="-7"/>
        </w:rPr>
        <w:drawing>
          <wp:inline distT="0" distB="0" distL="0" distR="0">
            <wp:extent cx="83185" cy="154305"/>
            <wp:effectExtent l="0" t="0" r="0" b="0"/>
            <wp:docPr id="1670" name="Рисунок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в точке </w:t>
      </w:r>
      <w:r w:rsidR="007B36ED">
        <w:rPr>
          <w:noProof/>
          <w:position w:val="-10"/>
        </w:rPr>
        <w:drawing>
          <wp:inline distT="0" distB="0" distL="0" distR="0">
            <wp:extent cx="273050" cy="225425"/>
            <wp:effectExtent l="0" t="0" r="0" b="3175"/>
            <wp:docPr id="1671" name="Рисунок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957">
                      <a:extLst>
                        <a:ext uri="{28A0092B-C50C-407E-A947-70E740481C1C}">
                          <a14:useLocalDpi xmlns:a14="http://schemas.microsoft.com/office/drawing/2010/main" val="0"/>
                        </a:ext>
                      </a:extLst>
                    </a:blip>
                    <a:srcRect/>
                    <a:stretch>
                      <a:fillRect/>
                    </a:stretch>
                  </pic:blipFill>
                  <pic:spPr bwMode="auto">
                    <a:xfrm>
                      <a:off x="0" y="0"/>
                      <a:ext cx="273050" cy="225425"/>
                    </a:xfrm>
                    <a:prstGeom prst="rect">
                      <a:avLst/>
                    </a:prstGeom>
                    <a:noFill/>
                    <a:ln>
                      <a:noFill/>
                    </a:ln>
                  </pic:spPr>
                </pic:pic>
              </a:graphicData>
            </a:graphic>
          </wp:inline>
        </w:drawing>
      </w:r>
      <w:r>
        <w:t xml:space="preserve">, т.е. квантиль </w:t>
      </w:r>
      <w:r w:rsidR="007B36ED">
        <w:rPr>
          <w:noProof/>
          <w:position w:val="-10"/>
        </w:rPr>
        <w:drawing>
          <wp:inline distT="0" distB="0" distL="0" distR="0">
            <wp:extent cx="273050" cy="225425"/>
            <wp:effectExtent l="0" t="0" r="0" b="3175"/>
            <wp:docPr id="1672" name="Рисунок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957">
                      <a:extLst>
                        <a:ext uri="{28A0092B-C50C-407E-A947-70E740481C1C}">
                          <a14:useLocalDpi xmlns:a14="http://schemas.microsoft.com/office/drawing/2010/main" val="0"/>
                        </a:ext>
                      </a:extLst>
                    </a:blip>
                    <a:srcRect/>
                    <a:stretch>
                      <a:fillRect/>
                    </a:stretch>
                  </pic:blipFill>
                  <pic:spPr bwMode="auto">
                    <a:xfrm>
                      <a:off x="0" y="0"/>
                      <a:ext cx="273050" cy="225425"/>
                    </a:xfrm>
                    <a:prstGeom prst="rect">
                      <a:avLst/>
                    </a:prstGeom>
                    <a:noFill/>
                    <a:ln>
                      <a:noFill/>
                    </a:ln>
                  </pic:spPr>
                </pic:pic>
              </a:graphicData>
            </a:graphic>
          </wp:inline>
        </w:drawing>
      </w:r>
      <w:r>
        <w:t>можно определить формулой</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1151890" cy="462915"/>
            <wp:effectExtent l="0" t="0" r="0" b="0"/>
            <wp:docPr id="1673" name="Рисунок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959">
                      <a:extLst>
                        <a:ext uri="{28A0092B-C50C-407E-A947-70E740481C1C}">
                          <a14:useLocalDpi xmlns:a14="http://schemas.microsoft.com/office/drawing/2010/main" val="0"/>
                        </a:ext>
                      </a:extLst>
                    </a:blip>
                    <a:srcRect/>
                    <a:stretch>
                      <a:fillRect/>
                    </a:stretch>
                  </pic:blipFill>
                  <pic:spPr bwMode="auto">
                    <a:xfrm>
                      <a:off x="0" y="0"/>
                      <a:ext cx="1151890" cy="46291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427355" cy="201930"/>
            <wp:effectExtent l="0" t="0" r="0" b="7620"/>
            <wp:docPr id="1674" name="Рисунок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960">
                      <a:extLst>
                        <a:ext uri="{28A0092B-C50C-407E-A947-70E740481C1C}">
                          <a14:useLocalDpi xmlns:a14="http://schemas.microsoft.com/office/drawing/2010/main" val="0"/>
                        </a:ext>
                      </a:extLst>
                    </a:blip>
                    <a:srcRect/>
                    <a:stretch>
                      <a:fillRect/>
                    </a:stretch>
                  </pic:blipFill>
                  <pic:spPr bwMode="auto">
                    <a:xfrm>
                      <a:off x="0" y="0"/>
                      <a:ext cx="427355" cy="201930"/>
                    </a:xfrm>
                    <a:prstGeom prst="rect">
                      <a:avLst/>
                    </a:prstGeom>
                    <a:noFill/>
                    <a:ln>
                      <a:noFill/>
                    </a:ln>
                  </pic:spPr>
                </pic:pic>
              </a:graphicData>
            </a:graphic>
          </wp:inline>
        </w:drawing>
      </w:r>
      <w:r>
        <w:t xml:space="preserve">- плотность распределения вероятностей </w:t>
      </w:r>
      <w:r w:rsidR="007B36ED">
        <w:rPr>
          <w:noProof/>
          <w:position w:val="-7"/>
        </w:rPr>
        <w:drawing>
          <wp:inline distT="0" distB="0" distL="0" distR="0">
            <wp:extent cx="83185" cy="154305"/>
            <wp:effectExtent l="0" t="0" r="0" b="0"/>
            <wp:docPr id="1675" name="Рисунок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для заданного числа степеней свободы </w:t>
      </w:r>
      <w:r w:rsidR="007B36ED">
        <w:rPr>
          <w:noProof/>
          <w:position w:val="-6"/>
        </w:rPr>
        <w:drawing>
          <wp:inline distT="0" distB="0" distL="0" distR="0">
            <wp:extent cx="118745" cy="142240"/>
            <wp:effectExtent l="0" t="0" r="0" b="0"/>
            <wp:docPr id="1676" name="Рисунок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Отсюда следует, что </w:t>
      </w:r>
      <w:r w:rsidR="007B36ED">
        <w:rPr>
          <w:noProof/>
          <w:position w:val="-10"/>
        </w:rPr>
        <w:drawing>
          <wp:inline distT="0" distB="0" distL="0" distR="0">
            <wp:extent cx="166370" cy="237490"/>
            <wp:effectExtent l="0" t="0" r="5080" b="0"/>
            <wp:docPr id="1677" name="Рисунок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961">
                      <a:extLst>
                        <a:ext uri="{28A0092B-C50C-407E-A947-70E740481C1C}">
                          <a14:useLocalDpi xmlns:a14="http://schemas.microsoft.com/office/drawing/2010/main" val="0"/>
                        </a:ext>
                      </a:extLst>
                    </a:blip>
                    <a:srcRect/>
                    <a:stretch>
                      <a:fillRect/>
                    </a:stretch>
                  </pic:blipFill>
                  <pic:spPr bwMode="auto">
                    <a:xfrm>
                      <a:off x="0" y="0"/>
                      <a:ext cx="166370" cy="237490"/>
                    </a:xfrm>
                    <a:prstGeom prst="rect">
                      <a:avLst/>
                    </a:prstGeom>
                    <a:noFill/>
                    <a:ln>
                      <a:noFill/>
                    </a:ln>
                  </pic:spPr>
                </pic:pic>
              </a:graphicData>
            </a:graphic>
          </wp:inline>
        </w:drawing>
      </w:r>
      <w:r>
        <w:t xml:space="preserve">и </w:t>
      </w:r>
      <w:r w:rsidR="007B36ED">
        <w:rPr>
          <w:noProof/>
          <w:position w:val="-10"/>
        </w:rPr>
        <w:drawing>
          <wp:inline distT="0" distB="0" distL="0" distR="0">
            <wp:extent cx="273050" cy="225425"/>
            <wp:effectExtent l="0" t="0" r="0" b="3175"/>
            <wp:docPr id="1678" name="Рисунок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957">
                      <a:extLst>
                        <a:ext uri="{28A0092B-C50C-407E-A947-70E740481C1C}">
                          <a14:useLocalDpi xmlns:a14="http://schemas.microsoft.com/office/drawing/2010/main" val="0"/>
                        </a:ext>
                      </a:extLst>
                    </a:blip>
                    <a:srcRect/>
                    <a:stretch>
                      <a:fillRect/>
                    </a:stretch>
                  </pic:blipFill>
                  <pic:spPr bwMode="auto">
                    <a:xfrm>
                      <a:off x="0" y="0"/>
                      <a:ext cx="273050" cy="225425"/>
                    </a:xfrm>
                    <a:prstGeom prst="rect">
                      <a:avLst/>
                    </a:prstGeom>
                    <a:noFill/>
                    <a:ln>
                      <a:noFill/>
                    </a:ln>
                  </pic:spPr>
                </pic:pic>
              </a:graphicData>
            </a:graphic>
          </wp:inline>
        </w:drawing>
      </w:r>
      <w:r>
        <w:t xml:space="preserve">связаны между собой через соотношение </w:t>
      </w:r>
      <w:r w:rsidR="007B36ED">
        <w:rPr>
          <w:noProof/>
          <w:position w:val="-8"/>
        </w:rPr>
        <w:drawing>
          <wp:inline distT="0" distB="0" distL="0" distR="0">
            <wp:extent cx="676910" cy="201930"/>
            <wp:effectExtent l="0" t="0" r="8890" b="7620"/>
            <wp:docPr id="1679" name="Рисунок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676910" cy="201930"/>
                    </a:xfrm>
                    <a:prstGeom prst="rect">
                      <a:avLst/>
                    </a:prstGeom>
                    <a:noFill/>
                    <a:ln>
                      <a:noFill/>
                    </a:ln>
                  </pic:spPr>
                </pic:pic>
              </a:graphicData>
            </a:graphic>
          </wp:inline>
        </w:drawing>
      </w:r>
      <w:r>
        <w:t xml:space="preserve">. Например, значение квантиля </w:t>
      </w:r>
      <w:r w:rsidR="007B36ED">
        <w:rPr>
          <w:noProof/>
          <w:position w:val="-10"/>
        </w:rPr>
        <w:drawing>
          <wp:inline distT="0" distB="0" distL="0" distR="0">
            <wp:extent cx="356235" cy="237490"/>
            <wp:effectExtent l="0" t="0" r="5715" b="0"/>
            <wp:docPr id="1680" name="Рисунок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356235" cy="237490"/>
                    </a:xfrm>
                    <a:prstGeom prst="rect">
                      <a:avLst/>
                    </a:prstGeom>
                    <a:noFill/>
                    <a:ln>
                      <a:noFill/>
                    </a:ln>
                  </pic:spPr>
                </pic:pic>
              </a:graphicData>
            </a:graphic>
          </wp:inline>
        </w:drawing>
      </w:r>
      <w:r>
        <w:t xml:space="preserve">для </w:t>
      </w:r>
      <w:r w:rsidR="007B36ED">
        <w:rPr>
          <w:noProof/>
          <w:position w:val="-8"/>
        </w:rPr>
        <w:drawing>
          <wp:inline distT="0" distB="0" distL="0" distR="0">
            <wp:extent cx="831215" cy="201930"/>
            <wp:effectExtent l="0" t="0" r="6985" b="7620"/>
            <wp:docPr id="1681" name="Рисунок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964">
                      <a:extLst>
                        <a:ext uri="{28A0092B-C50C-407E-A947-70E740481C1C}">
                          <a14:useLocalDpi xmlns:a14="http://schemas.microsoft.com/office/drawing/2010/main" val="0"/>
                        </a:ext>
                      </a:extLst>
                    </a:blip>
                    <a:srcRect/>
                    <a:stretch>
                      <a:fillRect/>
                    </a:stretch>
                  </pic:blipFill>
                  <pic:spPr bwMode="auto">
                    <a:xfrm>
                      <a:off x="0" y="0"/>
                      <a:ext cx="831215" cy="201930"/>
                    </a:xfrm>
                    <a:prstGeom prst="rect">
                      <a:avLst/>
                    </a:prstGeom>
                    <a:noFill/>
                    <a:ln>
                      <a:noFill/>
                    </a:ln>
                  </pic:spPr>
                </pic:pic>
              </a:graphicData>
            </a:graphic>
          </wp:inline>
        </w:drawing>
      </w:r>
      <w:r>
        <w:t xml:space="preserve">и, соответственно, </w:t>
      </w:r>
      <w:r w:rsidR="007B36ED">
        <w:rPr>
          <w:noProof/>
          <w:position w:val="-6"/>
        </w:rPr>
        <w:drawing>
          <wp:inline distT="0" distB="0" distL="0" distR="0">
            <wp:extent cx="260985" cy="142240"/>
            <wp:effectExtent l="0" t="0" r="5715" b="0"/>
            <wp:docPr id="1682" name="Рисунок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965">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0,025 совпадает со </w:t>
      </w:r>
      <w:r>
        <w:t xml:space="preserve">значением </w:t>
      </w:r>
      <w:r w:rsidR="007B36ED">
        <w:rPr>
          <w:noProof/>
          <w:position w:val="-10"/>
        </w:rPr>
        <w:drawing>
          <wp:inline distT="0" distB="0" distL="0" distR="0">
            <wp:extent cx="368300" cy="237490"/>
            <wp:effectExtent l="0" t="0" r="0" b="0"/>
            <wp:docPr id="1683" name="Рисунок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938">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t xml:space="preserve">для </w:t>
      </w:r>
      <w:r w:rsidR="007B36ED">
        <w:rPr>
          <w:noProof/>
          <w:position w:val="-7"/>
        </w:rPr>
        <w:drawing>
          <wp:inline distT="0" distB="0" distL="0" distR="0">
            <wp:extent cx="260985" cy="166370"/>
            <wp:effectExtent l="0" t="0" r="5715" b="5080"/>
            <wp:docPr id="1684" name="Рисунок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966">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0,95.</w:t>
      </w:r>
    </w:p>
    <w:p w:rsidR="00000000" w:rsidRDefault="000D1CE7">
      <w:pPr>
        <w:pStyle w:val="FORMATTEXT"/>
        <w:ind w:firstLine="568"/>
        <w:jc w:val="both"/>
      </w:pPr>
      <w:r>
        <w:rPr>
          <w:b/>
          <w:bCs/>
        </w:rPr>
        <w:t>G.4 Число эффективных степеней свободы</w:t>
      </w:r>
    </w:p>
    <w:p w:rsidR="00000000" w:rsidRDefault="000D1CE7">
      <w:pPr>
        <w:pStyle w:val="FORMATTEXT"/>
        <w:ind w:firstLine="568"/>
        <w:jc w:val="both"/>
      </w:pPr>
    </w:p>
    <w:p w:rsidR="00000000" w:rsidRDefault="000D1CE7">
      <w:pPr>
        <w:pStyle w:val="FORMATTEXT"/>
        <w:ind w:firstLine="568"/>
        <w:jc w:val="both"/>
      </w:pPr>
      <w:r>
        <w:t xml:space="preserve">G.4.1 В общем случае </w:t>
      </w:r>
      <w:r w:rsidR="007B36ED">
        <w:rPr>
          <w:noProof/>
          <w:position w:val="-7"/>
        </w:rPr>
        <w:drawing>
          <wp:inline distT="0" distB="0" distL="0" distR="0">
            <wp:extent cx="83185" cy="154305"/>
            <wp:effectExtent l="0" t="0" r="0" b="0"/>
            <wp:docPr id="1685" name="Рисунок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 нельзя применять к случайной величине </w:t>
      </w:r>
      <w:r w:rsidR="007B36ED">
        <w:rPr>
          <w:noProof/>
          <w:position w:val="-10"/>
        </w:rPr>
        <w:drawing>
          <wp:inline distT="0" distB="0" distL="0" distR="0">
            <wp:extent cx="902335" cy="237490"/>
            <wp:effectExtent l="0" t="0" r="0" b="0"/>
            <wp:docPr id="1686" name="Рисунок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967">
                      <a:extLst>
                        <a:ext uri="{28A0092B-C50C-407E-A947-70E740481C1C}">
                          <a14:useLocalDpi xmlns:a14="http://schemas.microsoft.com/office/drawing/2010/main" val="0"/>
                        </a:ext>
                      </a:extLst>
                    </a:blip>
                    <a:srcRect/>
                    <a:stretch>
                      <a:fillRect/>
                    </a:stretch>
                  </pic:blipFill>
                  <pic:spPr bwMode="auto">
                    <a:xfrm>
                      <a:off x="0" y="0"/>
                      <a:ext cx="902335" cy="237490"/>
                    </a:xfrm>
                    <a:prstGeom prst="rect">
                      <a:avLst/>
                    </a:prstGeom>
                    <a:noFill/>
                    <a:ln>
                      <a:noFill/>
                    </a:ln>
                  </pic:spPr>
                </pic:pic>
              </a:graphicData>
            </a:graphic>
          </wp:inline>
        </w:drawing>
      </w:r>
      <w:r>
        <w:t xml:space="preserve">, если </w:t>
      </w:r>
      <w:r w:rsidR="007B36ED">
        <w:rPr>
          <w:noProof/>
          <w:position w:val="-11"/>
        </w:rPr>
        <w:drawing>
          <wp:inline distT="0" distB="0" distL="0" distR="0">
            <wp:extent cx="403860" cy="260985"/>
            <wp:effectExtent l="0" t="0" r="0" b="5715"/>
            <wp:docPr id="1687" name="Рисунок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представляет собой сумму двух и более оценок </w:t>
      </w:r>
      <w:r w:rsidR="007B36ED">
        <w:rPr>
          <w:noProof/>
          <w:position w:val="-11"/>
        </w:rPr>
        <w:drawing>
          <wp:inline distT="0" distB="0" distL="0" distR="0">
            <wp:extent cx="1175385" cy="260985"/>
            <wp:effectExtent l="0" t="0" r="5715" b="5715"/>
            <wp:docPr id="1688" name="Рисунок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968">
                      <a:extLst>
                        <a:ext uri="{28A0092B-C50C-407E-A947-70E740481C1C}">
                          <a14:useLocalDpi xmlns:a14="http://schemas.microsoft.com/office/drawing/2010/main" val="0"/>
                        </a:ext>
                      </a:extLst>
                    </a:blip>
                    <a:srcRect/>
                    <a:stretch>
                      <a:fillRect/>
                    </a:stretch>
                  </pic:blipFill>
                  <pic:spPr bwMode="auto">
                    <a:xfrm>
                      <a:off x="0" y="0"/>
                      <a:ext cx="1175385" cy="260985"/>
                    </a:xfrm>
                    <a:prstGeom prst="rect">
                      <a:avLst/>
                    </a:prstGeom>
                    <a:noFill/>
                    <a:ln>
                      <a:noFill/>
                    </a:ln>
                  </pic:spPr>
                </pic:pic>
              </a:graphicData>
            </a:graphic>
          </wp:inline>
        </w:drawing>
      </w:r>
      <w:r>
        <w:t xml:space="preserve">даже в том случае, когда каждое </w:t>
      </w:r>
      <w:r w:rsidR="007B36ED">
        <w:rPr>
          <w:noProof/>
          <w:position w:val="-10"/>
        </w:rPr>
        <w:drawing>
          <wp:inline distT="0" distB="0" distL="0" distR="0">
            <wp:extent cx="166370" cy="225425"/>
            <wp:effectExtent l="0" t="0" r="5080" b="3175"/>
            <wp:docPr id="1689" name="Рисунок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является оценкой нормально расп</w:t>
      </w:r>
      <w:r>
        <w:t xml:space="preserve">ределенной входной величины </w:t>
      </w:r>
      <w:r w:rsidR="007B36ED">
        <w:rPr>
          <w:noProof/>
          <w:position w:val="-10"/>
        </w:rPr>
        <w:drawing>
          <wp:inline distT="0" distB="0" distL="0" distR="0">
            <wp:extent cx="201930" cy="225425"/>
            <wp:effectExtent l="0" t="0" r="7620" b="3175"/>
            <wp:docPr id="1690" name="Рисунок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Однако эту случайную величину можно приближенно описать </w:t>
      </w:r>
      <w:r w:rsidR="007B36ED">
        <w:rPr>
          <w:noProof/>
          <w:position w:val="-7"/>
        </w:rPr>
        <w:drawing>
          <wp:inline distT="0" distB="0" distL="0" distR="0">
            <wp:extent cx="83185" cy="154305"/>
            <wp:effectExtent l="0" t="0" r="0" b="0"/>
            <wp:docPr id="1691" name="Рисунок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-распределением с некоторым числом </w:t>
      </w:r>
      <w:r>
        <w:rPr>
          <w:i/>
          <w:iCs/>
        </w:rPr>
        <w:t>эффективных</w:t>
      </w:r>
      <w:r>
        <w:t xml:space="preserve"> степеней свободы </w:t>
      </w:r>
      <w:r w:rsidR="007B36ED">
        <w:rPr>
          <w:noProof/>
          <w:position w:val="-10"/>
        </w:rPr>
        <w:drawing>
          <wp:inline distT="0" distB="0" distL="0" distR="0">
            <wp:extent cx="260985" cy="237490"/>
            <wp:effectExtent l="0" t="0" r="5715" b="0"/>
            <wp:docPr id="1692" name="Рисунок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969">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определяемым формулой Уэлча-Саттертуэйта [16], [17], [18]:</w:t>
      </w:r>
    </w:p>
    <w:p w:rsidR="00000000" w:rsidRDefault="000D1CE7">
      <w:pPr>
        <w:pStyle w:val="FORMATTEXT"/>
        <w:ind w:firstLine="568"/>
        <w:jc w:val="both"/>
      </w:pPr>
    </w:p>
    <w:p w:rsidR="00000000" w:rsidRDefault="007B36ED">
      <w:pPr>
        <w:pStyle w:val="FORMATTEXT"/>
        <w:jc w:val="right"/>
      </w:pPr>
      <w:r>
        <w:rPr>
          <w:noProof/>
          <w:position w:val="-20"/>
        </w:rPr>
        <w:drawing>
          <wp:inline distT="0" distB="0" distL="0" distR="0">
            <wp:extent cx="1139825" cy="510540"/>
            <wp:effectExtent l="0" t="0" r="3175" b="3810"/>
            <wp:docPr id="1693" name="Рисунок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970">
                      <a:extLst>
                        <a:ext uri="{28A0092B-C50C-407E-A947-70E740481C1C}">
                          <a14:useLocalDpi xmlns:a14="http://schemas.microsoft.com/office/drawing/2010/main" val="0"/>
                        </a:ext>
                      </a:extLst>
                    </a:blip>
                    <a:srcRect/>
                    <a:stretch>
                      <a:fillRect/>
                    </a:stretch>
                  </pic:blipFill>
                  <pic:spPr bwMode="auto">
                    <a:xfrm>
                      <a:off x="0" y="0"/>
                      <a:ext cx="1139825" cy="510540"/>
                    </a:xfrm>
                    <a:prstGeom prst="rect">
                      <a:avLst/>
                    </a:prstGeom>
                    <a:noFill/>
                    <a:ln>
                      <a:noFill/>
                    </a:ln>
                  </pic:spPr>
                </pic:pic>
              </a:graphicData>
            </a:graphic>
          </wp:inline>
        </w:drawing>
      </w:r>
      <w:r w:rsidR="000D1CE7">
        <w:t xml:space="preserve">                                             (G.2а)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или</w:t>
      </w:r>
    </w:p>
    <w:p w:rsidR="00000000" w:rsidRDefault="007B36ED">
      <w:pPr>
        <w:pStyle w:val="FORMATTEXT"/>
        <w:jc w:val="right"/>
      </w:pPr>
      <w:r>
        <w:rPr>
          <w:noProof/>
          <w:position w:val="-29"/>
        </w:rPr>
        <w:drawing>
          <wp:inline distT="0" distB="0" distL="0" distR="0">
            <wp:extent cx="997585" cy="724535"/>
            <wp:effectExtent l="0" t="0" r="0" b="0"/>
            <wp:docPr id="1694" name="Рисунок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971">
                      <a:extLst>
                        <a:ext uri="{28A0092B-C50C-407E-A947-70E740481C1C}">
                          <a14:useLocalDpi xmlns:a14="http://schemas.microsoft.com/office/drawing/2010/main" val="0"/>
                        </a:ext>
                      </a:extLst>
                    </a:blip>
                    <a:srcRect/>
                    <a:stretch>
                      <a:fillRect/>
                    </a:stretch>
                  </pic:blipFill>
                  <pic:spPr bwMode="auto">
                    <a:xfrm>
                      <a:off x="0" y="0"/>
                      <a:ext cx="997585" cy="724535"/>
                    </a:xfrm>
                    <a:prstGeom prst="rect">
                      <a:avLst/>
                    </a:prstGeom>
                    <a:noFill/>
                    <a:ln>
                      <a:noFill/>
                    </a:ln>
                  </pic:spPr>
                </pic:pic>
              </a:graphicData>
            </a:graphic>
          </wp:inline>
        </w:drawing>
      </w:r>
      <w:r w:rsidR="000D1CE7">
        <w:t xml:space="preserve">                                                (G.2b)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при</w:t>
      </w:r>
    </w:p>
    <w:p w:rsidR="00000000" w:rsidRDefault="007B36ED">
      <w:pPr>
        <w:pStyle w:val="FORMATTEXT"/>
        <w:jc w:val="right"/>
      </w:pPr>
      <w:r>
        <w:rPr>
          <w:noProof/>
          <w:position w:val="-17"/>
        </w:rPr>
        <w:drawing>
          <wp:inline distT="0" distB="0" distL="0" distR="0">
            <wp:extent cx="712470" cy="427355"/>
            <wp:effectExtent l="0" t="0" r="0" b="0"/>
            <wp:docPr id="1695" name="Рисунок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972">
                      <a:extLst>
                        <a:ext uri="{28A0092B-C50C-407E-A947-70E740481C1C}">
                          <a14:useLocalDpi xmlns:a14="http://schemas.microsoft.com/office/drawing/2010/main" val="0"/>
                        </a:ext>
                      </a:extLst>
                    </a:blip>
                    <a:srcRect/>
                    <a:stretch>
                      <a:fillRect/>
                    </a:stretch>
                  </pic:blipFill>
                  <pic:spPr bwMode="auto">
                    <a:xfrm>
                      <a:off x="0" y="0"/>
                      <a:ext cx="712470" cy="427355"/>
                    </a:xfrm>
                    <a:prstGeom prst="rect">
                      <a:avLst/>
                    </a:prstGeom>
                    <a:noFill/>
                    <a:ln>
                      <a:noFill/>
                    </a:ln>
                  </pic:spPr>
                </pic:pic>
              </a:graphicData>
            </a:graphic>
          </wp:inline>
        </w:drawing>
      </w:r>
      <w:r w:rsidR="000D1CE7">
        <w:t xml:space="preserve">,                                                    (G.2c)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6"/>
        </w:rPr>
        <w:drawing>
          <wp:inline distT="0" distB="0" distL="0" distR="0">
            <wp:extent cx="1068705" cy="391795"/>
            <wp:effectExtent l="0" t="0" r="0" b="8255"/>
            <wp:docPr id="1696" name="Рисунок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973">
                      <a:extLst>
                        <a:ext uri="{28A0092B-C50C-407E-A947-70E740481C1C}">
                          <a14:useLocalDpi xmlns:a14="http://schemas.microsoft.com/office/drawing/2010/main" val="0"/>
                        </a:ext>
                      </a:extLst>
                    </a:blip>
                    <a:srcRect/>
                    <a:stretch>
                      <a:fillRect/>
                    </a:stretch>
                  </pic:blipFill>
                  <pic:spPr bwMode="auto">
                    <a:xfrm>
                      <a:off x="0" y="0"/>
                      <a:ext cx="1068705" cy="391795"/>
                    </a:xfrm>
                    <a:prstGeom prst="rect">
                      <a:avLst/>
                    </a:prstGeom>
                    <a:noFill/>
                    <a:ln>
                      <a:noFill/>
                    </a:ln>
                  </pic:spPr>
                </pic:pic>
              </a:graphicData>
            </a:graphic>
          </wp:inline>
        </w:drawing>
      </w:r>
      <w:r>
        <w:t xml:space="preserve">(см. 5.1.3). Таким образом, расширенная неопределенность </w:t>
      </w:r>
      <w:r w:rsidR="007B36ED">
        <w:rPr>
          <w:noProof/>
          <w:position w:val="-10"/>
        </w:rPr>
        <w:drawing>
          <wp:inline distT="0" distB="0" distL="0" distR="0">
            <wp:extent cx="1911985" cy="237490"/>
            <wp:effectExtent l="0" t="0" r="0" b="0"/>
            <wp:docPr id="1697" name="Рисунок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974">
                      <a:extLst>
                        <a:ext uri="{28A0092B-C50C-407E-A947-70E740481C1C}">
                          <a14:useLocalDpi xmlns:a14="http://schemas.microsoft.com/office/drawing/2010/main" val="0"/>
                        </a:ext>
                      </a:extLst>
                    </a:blip>
                    <a:srcRect/>
                    <a:stretch>
                      <a:fillRect/>
                    </a:stretch>
                  </pic:blipFill>
                  <pic:spPr bwMode="auto">
                    <a:xfrm>
                      <a:off x="0" y="0"/>
                      <a:ext cx="1911985" cy="237490"/>
                    </a:xfrm>
                    <a:prstGeom prst="rect">
                      <a:avLst/>
                    </a:prstGeom>
                    <a:noFill/>
                    <a:ln>
                      <a:noFill/>
                    </a:ln>
                  </pic:spPr>
                </pic:pic>
              </a:graphicData>
            </a:graphic>
          </wp:inline>
        </w:drawing>
      </w:r>
      <w:r>
        <w:t xml:space="preserve">обеспечивает интервал </w:t>
      </w:r>
      <w:r w:rsidR="007B36ED">
        <w:rPr>
          <w:noProof/>
          <w:position w:val="-10"/>
        </w:rPr>
        <w:drawing>
          <wp:inline distT="0" distB="0" distL="0" distR="0">
            <wp:extent cx="724535" cy="237490"/>
            <wp:effectExtent l="0" t="0" r="0" b="0"/>
            <wp:docPr id="1698" name="Рисунок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945">
                      <a:extLst>
                        <a:ext uri="{28A0092B-C50C-407E-A947-70E740481C1C}">
                          <a14:useLocalDpi xmlns:a14="http://schemas.microsoft.com/office/drawing/2010/main" val="0"/>
                        </a:ext>
                      </a:extLst>
                    </a:blip>
                    <a:srcRect/>
                    <a:stretch>
                      <a:fillRect/>
                    </a:stretch>
                  </pic:blipFill>
                  <pic:spPr bwMode="auto">
                    <a:xfrm>
                      <a:off x="0" y="0"/>
                      <a:ext cx="724535" cy="237490"/>
                    </a:xfrm>
                    <a:prstGeom prst="rect">
                      <a:avLst/>
                    </a:prstGeom>
                    <a:noFill/>
                    <a:ln>
                      <a:noFill/>
                    </a:ln>
                  </pic:spPr>
                </pic:pic>
              </a:graphicData>
            </a:graphic>
          </wp:inline>
        </w:drawing>
      </w:r>
      <w:r>
        <w:t xml:space="preserve">с приблизительным уровнем доверия </w:t>
      </w:r>
      <w:r w:rsidR="007B36ED">
        <w:rPr>
          <w:noProof/>
          <w:position w:val="-7"/>
        </w:rPr>
        <w:drawing>
          <wp:inline distT="0" distB="0" distL="0" distR="0">
            <wp:extent cx="154305" cy="166370"/>
            <wp:effectExtent l="0" t="0" r="0" b="5080"/>
            <wp:docPr id="1699" name="Рисунок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w:t>
      </w:r>
      <w:r>
        <w:t xml:space="preserve"> </w:t>
      </w:r>
    </w:p>
    <w:p w:rsidR="00000000" w:rsidRDefault="000D1CE7">
      <w:pPr>
        <w:pStyle w:val="FORMATTEXT"/>
        <w:ind w:firstLine="568"/>
        <w:jc w:val="both"/>
      </w:pPr>
      <w:r>
        <w:t xml:space="preserve">Примечание 1 - Если значение </w:t>
      </w:r>
      <w:r w:rsidR="007B36ED">
        <w:rPr>
          <w:noProof/>
          <w:position w:val="-10"/>
        </w:rPr>
        <w:drawing>
          <wp:inline distT="0" distB="0" distL="0" distR="0">
            <wp:extent cx="260985" cy="237490"/>
            <wp:effectExtent l="0" t="0" r="5715" b="0"/>
            <wp:docPr id="1700" name="Рисунок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969">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 полученное по формуле (G.2b), не является целым числом, как обычно случается на практике, то соответствующее значение </w:t>
      </w:r>
      <w:r w:rsidR="007B36ED">
        <w:rPr>
          <w:noProof/>
          <w:position w:val="-10"/>
        </w:rPr>
        <w:drawing>
          <wp:inline distT="0" distB="0" distL="0" distR="0">
            <wp:extent cx="166370" cy="237490"/>
            <wp:effectExtent l="0" t="0" r="5080" b="0"/>
            <wp:docPr id="1701" name="Рисунок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166370" cy="237490"/>
                    </a:xfrm>
                    <a:prstGeom prst="rect">
                      <a:avLst/>
                    </a:prstGeom>
                    <a:noFill/>
                    <a:ln>
                      <a:noFill/>
                    </a:ln>
                  </pic:spPr>
                </pic:pic>
              </a:graphicData>
            </a:graphic>
          </wp:inline>
        </w:drawing>
      </w:r>
      <w:r>
        <w:t>может быть получено из таблицы G.</w:t>
      </w:r>
      <w:r>
        <w:t xml:space="preserve">2 путем интерполяции или путем уменьшения </w:t>
      </w:r>
      <w:r w:rsidR="007B36ED">
        <w:rPr>
          <w:noProof/>
          <w:position w:val="-10"/>
        </w:rPr>
        <w:drawing>
          <wp:inline distT="0" distB="0" distL="0" distR="0">
            <wp:extent cx="260985" cy="237490"/>
            <wp:effectExtent l="0" t="0" r="5715" b="0"/>
            <wp:docPr id="1702" name="Рисунок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до ближайшего целого числа.</w:t>
      </w:r>
    </w:p>
    <w:p w:rsidR="00000000" w:rsidRDefault="000D1CE7">
      <w:pPr>
        <w:pStyle w:val="FORMATTEXT"/>
        <w:ind w:firstLine="568"/>
        <w:jc w:val="both"/>
      </w:pPr>
    </w:p>
    <w:p w:rsidR="00000000" w:rsidRDefault="000D1CE7">
      <w:pPr>
        <w:pStyle w:val="FORMATTEXT"/>
        <w:ind w:firstLine="568"/>
        <w:jc w:val="both"/>
      </w:pPr>
      <w:r>
        <w:t xml:space="preserve">Примечание 2 - Если входная оценка </w:t>
      </w:r>
      <w:r w:rsidR="007B36ED">
        <w:rPr>
          <w:noProof/>
          <w:position w:val="-10"/>
        </w:rPr>
        <w:drawing>
          <wp:inline distT="0" distB="0" distL="0" distR="0">
            <wp:extent cx="166370" cy="225425"/>
            <wp:effectExtent l="0" t="0" r="5080" b="3175"/>
            <wp:docPr id="1703" name="Рисунок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сама получена из двух или более других оценок, то значение </w:t>
      </w:r>
      <w:r w:rsidR="007B36ED">
        <w:rPr>
          <w:noProof/>
          <w:position w:val="-10"/>
        </w:rPr>
        <w:drawing>
          <wp:inline distT="0" distB="0" distL="0" distR="0">
            <wp:extent cx="154305" cy="225425"/>
            <wp:effectExtent l="0" t="0" r="0" b="3175"/>
            <wp:docPr id="1704" name="Рисунок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 которое следует использовать с </w:t>
      </w:r>
      <w:r w:rsidR="007B36ED">
        <w:rPr>
          <w:noProof/>
          <w:position w:val="-11"/>
        </w:rPr>
        <w:drawing>
          <wp:inline distT="0" distB="0" distL="0" distR="0">
            <wp:extent cx="1282700" cy="260985"/>
            <wp:effectExtent l="0" t="0" r="0" b="5715"/>
            <wp:docPr id="1705" name="Рисунок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978">
                      <a:extLst>
                        <a:ext uri="{28A0092B-C50C-407E-A947-70E740481C1C}">
                          <a14:useLocalDpi xmlns:a14="http://schemas.microsoft.com/office/drawing/2010/main" val="0"/>
                        </a:ext>
                      </a:extLst>
                    </a:blip>
                    <a:srcRect/>
                    <a:stretch>
                      <a:fillRect/>
                    </a:stretch>
                  </pic:blipFill>
                  <pic:spPr bwMode="auto">
                    <a:xfrm>
                      <a:off x="0" y="0"/>
                      <a:ext cx="1282700" cy="260985"/>
                    </a:xfrm>
                    <a:prstGeom prst="rect">
                      <a:avLst/>
                    </a:prstGeom>
                    <a:noFill/>
                    <a:ln>
                      <a:noFill/>
                    </a:ln>
                  </pic:spPr>
                </pic:pic>
              </a:graphicData>
            </a:graphic>
          </wp:inline>
        </w:drawing>
      </w:r>
      <w:r>
        <w:t>в знаменателе выражения в правой части формулы (G.2b), есть число эффективных степеней свободы, рассчитанное тем же способом, что определен формулой (G.2b).</w:t>
      </w:r>
    </w:p>
    <w:p w:rsidR="00000000" w:rsidRDefault="000D1CE7">
      <w:pPr>
        <w:pStyle w:val="FORMATTEXT"/>
        <w:ind w:firstLine="568"/>
        <w:jc w:val="both"/>
      </w:pPr>
    </w:p>
    <w:p w:rsidR="00000000" w:rsidRDefault="000D1CE7">
      <w:pPr>
        <w:pStyle w:val="FORMATTEXT"/>
        <w:ind w:firstLine="568"/>
        <w:jc w:val="both"/>
      </w:pPr>
      <w:r>
        <w:t xml:space="preserve">Примечание 3 - </w:t>
      </w:r>
      <w:r>
        <w:t xml:space="preserve">В зависимости от нужд потенциальных пользователей результата измерения может оказаться полезным дополнительно к </w:t>
      </w:r>
      <w:r w:rsidR="007B36ED">
        <w:rPr>
          <w:noProof/>
          <w:position w:val="-10"/>
        </w:rPr>
        <w:drawing>
          <wp:inline distT="0" distB="0" distL="0" distR="0">
            <wp:extent cx="260985" cy="237490"/>
            <wp:effectExtent l="0" t="0" r="5715" b="0"/>
            <wp:docPr id="1706" name="Рисунок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рассчитать и указать значения </w:t>
      </w:r>
      <w:r w:rsidR="007B36ED">
        <w:rPr>
          <w:noProof/>
          <w:position w:val="-10"/>
        </w:rPr>
        <w:drawing>
          <wp:inline distT="0" distB="0" distL="0" distR="0">
            <wp:extent cx="368300" cy="237490"/>
            <wp:effectExtent l="0" t="0" r="0" b="0"/>
            <wp:docPr id="1707" name="Рисунок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t xml:space="preserve">и </w:t>
      </w:r>
      <w:r w:rsidR="007B36ED">
        <w:rPr>
          <w:noProof/>
          <w:position w:val="-10"/>
        </w:rPr>
        <w:drawing>
          <wp:inline distT="0" distB="0" distL="0" distR="0">
            <wp:extent cx="356235" cy="237490"/>
            <wp:effectExtent l="0" t="0" r="5715" b="0"/>
            <wp:docPr id="1708" name="Рисунок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356235" cy="237490"/>
                    </a:xfrm>
                    <a:prstGeom prst="rect">
                      <a:avLst/>
                    </a:prstGeom>
                    <a:noFill/>
                    <a:ln>
                      <a:noFill/>
                    </a:ln>
                  </pic:spPr>
                </pic:pic>
              </a:graphicData>
            </a:graphic>
          </wp:inline>
        </w:drawing>
      </w:r>
      <w:r>
        <w:t>, пол</w:t>
      </w:r>
      <w:r>
        <w:t xml:space="preserve">ученные согласно формуле (G.2b) раздельно для оценок стандартных неопределенностей по типу А и по типу В. Если вклады в </w:t>
      </w:r>
      <w:r w:rsidR="007B36ED">
        <w:rPr>
          <w:noProof/>
          <w:position w:val="-11"/>
        </w:rPr>
        <w:drawing>
          <wp:inline distT="0" distB="0" distL="0" distR="0">
            <wp:extent cx="403860" cy="260985"/>
            <wp:effectExtent l="0" t="0" r="0" b="5715"/>
            <wp:docPr id="1709" name="Рисунок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стандартных неопределенностей по типу А и типу В, оцененных раздельно, обозначить, соответственно, </w:t>
      </w:r>
      <w:r w:rsidR="007B36ED">
        <w:rPr>
          <w:noProof/>
          <w:position w:val="-11"/>
        </w:rPr>
        <w:drawing>
          <wp:inline distT="0" distB="0" distL="0" distR="0">
            <wp:extent cx="487045" cy="260985"/>
            <wp:effectExtent l="0" t="0" r="8255" b="5715"/>
            <wp:docPr id="1710" name="Рисунок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t xml:space="preserve">и </w:t>
      </w:r>
      <w:r w:rsidR="007B36ED">
        <w:rPr>
          <w:noProof/>
          <w:position w:val="-11"/>
        </w:rPr>
        <w:drawing>
          <wp:inline distT="0" distB="0" distL="0" distR="0">
            <wp:extent cx="462915" cy="260985"/>
            <wp:effectExtent l="0" t="0" r="0" b="5715"/>
            <wp:docPr id="1711" name="Рисунок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981">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то имеют место следующие соотношения:</w:t>
      </w:r>
    </w:p>
    <w:p w:rsidR="00000000" w:rsidRDefault="000D1CE7">
      <w:pPr>
        <w:pStyle w:val="FORMATTEXT"/>
        <w:ind w:firstLine="568"/>
        <w:jc w:val="both"/>
      </w:pPr>
    </w:p>
    <w:p w:rsidR="00000000" w:rsidRDefault="007B36ED">
      <w:pPr>
        <w:pStyle w:val="FORMATTEXT"/>
        <w:jc w:val="center"/>
      </w:pPr>
      <w:r>
        <w:rPr>
          <w:noProof/>
          <w:position w:val="-11"/>
        </w:rPr>
        <w:drawing>
          <wp:inline distT="0" distB="0" distL="0" distR="0">
            <wp:extent cx="1567815" cy="260985"/>
            <wp:effectExtent l="0" t="0" r="0" b="5715"/>
            <wp:docPr id="1712" name="Рисунок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982">
                      <a:extLst>
                        <a:ext uri="{28A0092B-C50C-407E-A947-70E740481C1C}">
                          <a14:useLocalDpi xmlns:a14="http://schemas.microsoft.com/office/drawing/2010/main" val="0"/>
                        </a:ext>
                      </a:extLst>
                    </a:blip>
                    <a:srcRect/>
                    <a:stretch>
                      <a:fillRect/>
                    </a:stretch>
                  </pic:blipFill>
                  <pic:spPr bwMode="auto">
                    <a:xfrm>
                      <a:off x="0" y="0"/>
                      <a:ext cx="1567815" cy="260985"/>
                    </a:xfrm>
                    <a:prstGeom prst="rect">
                      <a:avLst/>
                    </a:prstGeom>
                    <a:noFill/>
                    <a:ln>
                      <a:noFill/>
                    </a:ln>
                  </pic:spPr>
                </pic:pic>
              </a:graphicData>
            </a:graphic>
          </wp:inline>
        </w:drawing>
      </w:r>
      <w:r w:rsidR="000D1CE7">
        <w:t xml:space="preserve">, </w:t>
      </w:r>
    </w:p>
    <w:p w:rsidR="00000000" w:rsidRDefault="000D1CE7">
      <w:pPr>
        <w:pStyle w:val="FORMATTEXT"/>
        <w:jc w:val="center"/>
      </w:pPr>
      <w:r>
        <w:t>     </w:t>
      </w:r>
    </w:p>
    <w:p w:rsidR="00000000" w:rsidRDefault="007B36ED">
      <w:pPr>
        <w:pStyle w:val="FORMATTEXT"/>
        <w:jc w:val="center"/>
      </w:pPr>
      <w:r>
        <w:rPr>
          <w:noProof/>
          <w:position w:val="-20"/>
        </w:rPr>
        <w:drawing>
          <wp:inline distT="0" distB="0" distL="0" distR="0">
            <wp:extent cx="1662430" cy="510540"/>
            <wp:effectExtent l="0" t="0" r="0" b="3810"/>
            <wp:docPr id="1713" name="Рисунок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983">
                      <a:extLst>
                        <a:ext uri="{28A0092B-C50C-407E-A947-70E740481C1C}">
                          <a14:useLocalDpi xmlns:a14="http://schemas.microsoft.com/office/drawing/2010/main" val="0"/>
                        </a:ext>
                      </a:extLst>
                    </a:blip>
                    <a:srcRect/>
                    <a:stretch>
                      <a:fillRect/>
                    </a:stretch>
                  </pic:blipFill>
                  <pic:spPr bwMode="auto">
                    <a:xfrm>
                      <a:off x="0" y="0"/>
                      <a:ext cx="1662430" cy="510540"/>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rPr>
          <w:b/>
          <w:bCs/>
          <w:i/>
          <w:iCs/>
        </w:rPr>
        <w:t xml:space="preserve">Пример - Пусть </w:t>
      </w:r>
      <w:r w:rsidR="007B36ED">
        <w:rPr>
          <w:noProof/>
          <w:position w:val="-10"/>
        </w:rPr>
        <w:drawing>
          <wp:inline distT="0" distB="0" distL="0" distR="0">
            <wp:extent cx="2185035" cy="225425"/>
            <wp:effectExtent l="0" t="0" r="5715" b="3175"/>
            <wp:docPr id="1714" name="Рисунок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984">
                      <a:extLst>
                        <a:ext uri="{28A0092B-C50C-407E-A947-70E740481C1C}">
                          <a14:useLocalDpi xmlns:a14="http://schemas.microsoft.com/office/drawing/2010/main" val="0"/>
                        </a:ext>
                      </a:extLst>
                    </a:blip>
                    <a:srcRect/>
                    <a:stretch>
                      <a:fillRect/>
                    </a:stretch>
                  </pic:blipFill>
                  <pic:spPr bwMode="auto">
                    <a:xfrm>
                      <a:off x="0" y="0"/>
                      <a:ext cx="2185035" cy="225425"/>
                    </a:xfrm>
                    <a:prstGeom prst="rect">
                      <a:avLst/>
                    </a:prstGeom>
                    <a:noFill/>
                    <a:ln>
                      <a:noFill/>
                    </a:ln>
                  </pic:spPr>
                </pic:pic>
              </a:graphicData>
            </a:graphic>
          </wp:inline>
        </w:drawing>
      </w:r>
      <w:r>
        <w:rPr>
          <w:b/>
          <w:bCs/>
          <w:i/>
          <w:iCs/>
        </w:rPr>
        <w:t xml:space="preserve">, оценки </w:t>
      </w:r>
      <w:r w:rsidR="007B36ED">
        <w:rPr>
          <w:noProof/>
          <w:position w:val="-9"/>
        </w:rPr>
        <w:drawing>
          <wp:inline distT="0" distB="0" distL="0" distR="0">
            <wp:extent cx="201930" cy="213995"/>
            <wp:effectExtent l="0" t="0" r="7620" b="0"/>
            <wp:docPr id="1715" name="Рисунок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rPr>
          <w:b/>
          <w:bCs/>
          <w:i/>
          <w:iCs/>
        </w:rPr>
        <w:t>,</w:t>
      </w:r>
      <w:r>
        <w:t xml:space="preserve"> </w:t>
      </w:r>
      <w:r w:rsidR="007B36ED">
        <w:rPr>
          <w:noProof/>
          <w:position w:val="-9"/>
        </w:rPr>
        <w:drawing>
          <wp:inline distT="0" distB="0" distL="0" distR="0">
            <wp:extent cx="213995" cy="213995"/>
            <wp:effectExtent l="0" t="0" r="0" b="0"/>
            <wp:docPr id="1716" name="Рисунок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986">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b/>
          <w:bCs/>
          <w:i/>
          <w:iCs/>
        </w:rPr>
        <w:t>,.</w:t>
      </w:r>
      <w:r>
        <w:t xml:space="preserve"> </w:t>
      </w:r>
      <w:r w:rsidR="007B36ED">
        <w:rPr>
          <w:noProof/>
          <w:position w:val="-9"/>
        </w:rPr>
        <w:drawing>
          <wp:inline distT="0" distB="0" distL="0" distR="0">
            <wp:extent cx="201930" cy="213995"/>
            <wp:effectExtent l="0" t="0" r="7620" b="0"/>
            <wp:docPr id="1717" name="Рисунок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987">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rPr>
          <w:b/>
          <w:bCs/>
          <w:i/>
          <w:iCs/>
        </w:rPr>
        <w:t>нормально распределенных входных величин</w:t>
      </w:r>
      <w:r>
        <w:t xml:space="preserve"> </w:t>
      </w:r>
      <w:r w:rsidR="007B36ED">
        <w:rPr>
          <w:noProof/>
          <w:position w:val="-9"/>
        </w:rPr>
        <w:drawing>
          <wp:inline distT="0" distB="0" distL="0" distR="0">
            <wp:extent cx="237490" cy="213995"/>
            <wp:effectExtent l="0" t="0" r="0" b="0"/>
            <wp:docPr id="1718" name="Рисунок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988">
                      <a:extLst>
                        <a:ext uri="{28A0092B-C50C-407E-A947-70E740481C1C}">
                          <a14:useLocalDpi xmlns:a14="http://schemas.microsoft.com/office/drawing/2010/main" val="0"/>
                        </a:ext>
                      </a:extLst>
                    </a:blip>
                    <a:srcRect/>
                    <a:stretch>
                      <a:fillRect/>
                    </a:stretch>
                  </pic:blipFill>
                  <pic:spPr bwMode="auto">
                    <a:xfrm>
                      <a:off x="0" y="0"/>
                      <a:ext cx="237490" cy="213995"/>
                    </a:xfrm>
                    <a:prstGeom prst="rect">
                      <a:avLst/>
                    </a:prstGeom>
                    <a:noFill/>
                    <a:ln>
                      <a:noFill/>
                    </a:ln>
                  </pic:spPr>
                </pic:pic>
              </a:graphicData>
            </a:graphic>
          </wp:inline>
        </w:drawing>
      </w:r>
      <w:r>
        <w:rPr>
          <w:b/>
          <w:bCs/>
          <w:i/>
          <w:iCs/>
        </w:rPr>
        <w:t>,</w:t>
      </w:r>
      <w:r>
        <w:t xml:space="preserve"> </w:t>
      </w:r>
      <w:r w:rsidR="007B36ED">
        <w:rPr>
          <w:noProof/>
          <w:position w:val="-9"/>
        </w:rPr>
        <w:drawing>
          <wp:inline distT="0" distB="0" distL="0" distR="0">
            <wp:extent cx="260985" cy="213995"/>
            <wp:effectExtent l="0" t="0" r="5715" b="0"/>
            <wp:docPr id="1719" name="Рисунок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989">
                      <a:extLst>
                        <a:ext uri="{28A0092B-C50C-407E-A947-70E740481C1C}">
                          <a14:useLocalDpi xmlns:a14="http://schemas.microsoft.com/office/drawing/2010/main" val="0"/>
                        </a:ext>
                      </a:extLst>
                    </a:blip>
                    <a:srcRect/>
                    <a:stretch>
                      <a:fillRect/>
                    </a:stretch>
                  </pic:blipFill>
                  <pic:spPr bwMode="auto">
                    <a:xfrm>
                      <a:off x="0" y="0"/>
                      <a:ext cx="260985" cy="213995"/>
                    </a:xfrm>
                    <a:prstGeom prst="rect">
                      <a:avLst/>
                    </a:prstGeom>
                    <a:noFill/>
                    <a:ln>
                      <a:noFill/>
                    </a:ln>
                  </pic:spPr>
                </pic:pic>
              </a:graphicData>
            </a:graphic>
          </wp:inline>
        </w:drawing>
      </w:r>
      <w:r>
        <w:rPr>
          <w:b/>
          <w:bCs/>
          <w:i/>
          <w:iCs/>
        </w:rPr>
        <w:t>,</w:t>
      </w:r>
      <w:r>
        <w:t xml:space="preserve"> </w:t>
      </w:r>
      <w:r w:rsidR="007B36ED">
        <w:rPr>
          <w:noProof/>
          <w:position w:val="-10"/>
        </w:rPr>
        <w:drawing>
          <wp:inline distT="0" distB="0" distL="0" distR="0">
            <wp:extent cx="237490" cy="225425"/>
            <wp:effectExtent l="0" t="0" r="0" b="3175"/>
            <wp:docPr id="1720" name="Рисунок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990">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rPr>
          <w:b/>
          <w:bCs/>
          <w:i/>
          <w:iCs/>
        </w:rPr>
        <w:t xml:space="preserve">суть арифметические средние по </w:t>
      </w:r>
      <w:r w:rsidR="007B36ED">
        <w:rPr>
          <w:noProof/>
          <w:position w:val="-9"/>
        </w:rPr>
        <w:drawing>
          <wp:inline distT="0" distB="0" distL="0" distR="0">
            <wp:extent cx="534670" cy="213995"/>
            <wp:effectExtent l="0" t="0" r="0" b="0"/>
            <wp:docPr id="1721" name="Рисунок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991">
                      <a:extLst>
                        <a:ext uri="{28A0092B-C50C-407E-A947-70E740481C1C}">
                          <a14:useLocalDpi xmlns:a14="http://schemas.microsoft.com/office/drawing/2010/main" val="0"/>
                        </a:ext>
                      </a:extLst>
                    </a:blip>
                    <a:srcRect/>
                    <a:stretch>
                      <a:fillRect/>
                    </a:stretch>
                  </pic:blipFill>
                  <pic:spPr bwMode="auto">
                    <a:xfrm>
                      <a:off x="0" y="0"/>
                      <a:ext cx="534670" cy="213995"/>
                    </a:xfrm>
                    <a:prstGeom prst="rect">
                      <a:avLst/>
                    </a:prstGeom>
                    <a:noFill/>
                    <a:ln>
                      <a:noFill/>
                    </a:ln>
                  </pic:spPr>
                </pic:pic>
              </a:graphicData>
            </a:graphic>
          </wp:inline>
        </w:drawing>
      </w:r>
      <w:r>
        <w:rPr>
          <w:b/>
          <w:bCs/>
          <w:i/>
          <w:iCs/>
        </w:rPr>
        <w:t>,</w:t>
      </w:r>
      <w:r>
        <w:t xml:space="preserve"> </w:t>
      </w:r>
      <w:r w:rsidR="007B36ED">
        <w:rPr>
          <w:noProof/>
          <w:position w:val="-9"/>
        </w:rPr>
        <w:drawing>
          <wp:inline distT="0" distB="0" distL="0" distR="0">
            <wp:extent cx="462915" cy="213995"/>
            <wp:effectExtent l="0" t="0" r="0" b="0"/>
            <wp:docPr id="1722" name="Рисунок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0" y="0"/>
                      <a:ext cx="462915" cy="213995"/>
                    </a:xfrm>
                    <a:prstGeom prst="rect">
                      <a:avLst/>
                    </a:prstGeom>
                    <a:noFill/>
                    <a:ln>
                      <a:noFill/>
                    </a:ln>
                  </pic:spPr>
                </pic:pic>
              </a:graphicData>
            </a:graphic>
          </wp:inline>
        </w:drawing>
      </w:r>
      <w:r>
        <w:rPr>
          <w:b/>
          <w:bCs/>
          <w:i/>
          <w:iCs/>
        </w:rPr>
        <w:t>и</w:t>
      </w:r>
      <w:r>
        <w:t xml:space="preserve"> </w:t>
      </w:r>
      <w:r w:rsidR="007B36ED">
        <w:rPr>
          <w:noProof/>
          <w:position w:val="-10"/>
        </w:rPr>
        <w:drawing>
          <wp:inline distT="0" distB="0" distL="0" distR="0">
            <wp:extent cx="534670" cy="225425"/>
            <wp:effectExtent l="0" t="0" r="0" b="3175"/>
            <wp:docPr id="1723" name="Рисунок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993">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rPr>
          <w:b/>
          <w:bCs/>
          <w:i/>
          <w:iCs/>
        </w:rPr>
        <w:t xml:space="preserve">независимым повторным наблюдениям соответственно с относительными стандартными неопределенностями </w:t>
      </w:r>
      <w:r w:rsidR="007B36ED">
        <w:rPr>
          <w:noProof/>
          <w:position w:val="-9"/>
        </w:rPr>
        <w:drawing>
          <wp:inline distT="0" distB="0" distL="0" distR="0">
            <wp:extent cx="1116330" cy="213995"/>
            <wp:effectExtent l="0" t="0" r="7620" b="0"/>
            <wp:docPr id="1724" name="Рисунок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994">
                      <a:extLst>
                        <a:ext uri="{28A0092B-C50C-407E-A947-70E740481C1C}">
                          <a14:useLocalDpi xmlns:a14="http://schemas.microsoft.com/office/drawing/2010/main" val="0"/>
                        </a:ext>
                      </a:extLst>
                    </a:blip>
                    <a:srcRect/>
                    <a:stretch>
                      <a:fillRect/>
                    </a:stretch>
                  </pic:blipFill>
                  <pic:spPr bwMode="auto">
                    <a:xfrm>
                      <a:off x="0" y="0"/>
                      <a:ext cx="1116330" cy="213995"/>
                    </a:xfrm>
                    <a:prstGeom prst="rect">
                      <a:avLst/>
                    </a:prstGeom>
                    <a:noFill/>
                    <a:ln>
                      <a:noFill/>
                    </a:ln>
                  </pic:spPr>
                </pic:pic>
              </a:graphicData>
            </a:graphic>
          </wp:inline>
        </w:drawing>
      </w:r>
      <w:r>
        <w:rPr>
          <w:b/>
          <w:bCs/>
          <w:i/>
          <w:iCs/>
        </w:rPr>
        <w:t>%,</w:t>
      </w:r>
      <w:r>
        <w:t xml:space="preserve"> </w:t>
      </w:r>
      <w:r w:rsidR="007B36ED">
        <w:rPr>
          <w:noProof/>
          <w:position w:val="-9"/>
        </w:rPr>
        <w:drawing>
          <wp:inline distT="0" distB="0" distL="0" distR="0">
            <wp:extent cx="1139825" cy="213995"/>
            <wp:effectExtent l="0" t="0" r="3175" b="0"/>
            <wp:docPr id="1725" name="Рисунок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1139825" cy="213995"/>
                    </a:xfrm>
                    <a:prstGeom prst="rect">
                      <a:avLst/>
                    </a:prstGeom>
                    <a:noFill/>
                    <a:ln>
                      <a:noFill/>
                    </a:ln>
                  </pic:spPr>
                </pic:pic>
              </a:graphicData>
            </a:graphic>
          </wp:inline>
        </w:drawing>
      </w:r>
      <w:r>
        <w:rPr>
          <w:b/>
          <w:bCs/>
          <w:i/>
          <w:iCs/>
        </w:rPr>
        <w:t>%,</w:t>
      </w:r>
      <w:r>
        <w:t xml:space="preserve"> </w:t>
      </w:r>
      <w:r w:rsidR="007B36ED">
        <w:rPr>
          <w:noProof/>
          <w:position w:val="-10"/>
        </w:rPr>
        <w:drawing>
          <wp:inline distT="0" distB="0" distL="0" distR="0">
            <wp:extent cx="1128395" cy="225425"/>
            <wp:effectExtent l="0" t="0" r="0" b="3175"/>
            <wp:docPr id="1726" name="Рисунок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996">
                      <a:extLst>
                        <a:ext uri="{28A0092B-C50C-407E-A947-70E740481C1C}">
                          <a14:useLocalDpi xmlns:a14="http://schemas.microsoft.com/office/drawing/2010/main" val="0"/>
                        </a:ext>
                      </a:extLst>
                    </a:blip>
                    <a:srcRect/>
                    <a:stretch>
                      <a:fillRect/>
                    </a:stretch>
                  </pic:blipFill>
                  <pic:spPr bwMode="auto">
                    <a:xfrm>
                      <a:off x="0" y="0"/>
                      <a:ext cx="1128395" cy="225425"/>
                    </a:xfrm>
                    <a:prstGeom prst="rect">
                      <a:avLst/>
                    </a:prstGeom>
                    <a:noFill/>
                    <a:ln>
                      <a:noFill/>
                    </a:ln>
                  </pic:spPr>
                </pic:pic>
              </a:graphicData>
            </a:graphic>
          </wp:inline>
        </w:drawing>
      </w:r>
      <w:r>
        <w:rPr>
          <w:b/>
          <w:bCs/>
          <w:i/>
          <w:iCs/>
        </w:rPr>
        <w:t>%. Для данной функциональной зависимости должны быть определены коэффициенты чувствительности</w:t>
      </w:r>
      <w:r>
        <w:t xml:space="preserve"> </w:t>
      </w:r>
      <w:r w:rsidR="007B36ED">
        <w:rPr>
          <w:noProof/>
          <w:position w:val="-10"/>
        </w:rPr>
        <w:drawing>
          <wp:inline distT="0" distB="0" distL="0" distR="0">
            <wp:extent cx="1223010" cy="225425"/>
            <wp:effectExtent l="0" t="0" r="0" b="3175"/>
            <wp:docPr id="1727" name="Рисунок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997">
                      <a:extLst>
                        <a:ext uri="{28A0092B-C50C-407E-A947-70E740481C1C}">
                          <a14:useLocalDpi xmlns:a14="http://schemas.microsoft.com/office/drawing/2010/main" val="0"/>
                        </a:ext>
                      </a:extLst>
                    </a:blip>
                    <a:srcRect/>
                    <a:stretch>
                      <a:fillRect/>
                    </a:stretch>
                  </pic:blipFill>
                  <pic:spPr bwMode="auto">
                    <a:xfrm>
                      <a:off x="0" y="0"/>
                      <a:ext cx="1223010" cy="225425"/>
                    </a:xfrm>
                    <a:prstGeom prst="rect">
                      <a:avLst/>
                    </a:prstGeom>
                    <a:noFill/>
                    <a:ln>
                      <a:noFill/>
                    </a:ln>
                  </pic:spPr>
                </pic:pic>
              </a:graphicData>
            </a:graphic>
          </wp:inline>
        </w:drawing>
      </w:r>
      <w:r>
        <w:rPr>
          <w:b/>
          <w:bCs/>
          <w:i/>
          <w:iCs/>
        </w:rPr>
        <w:t>в точке</w:t>
      </w:r>
      <w:r>
        <w:t xml:space="preserve"> </w:t>
      </w:r>
      <w:r w:rsidR="007B36ED">
        <w:rPr>
          <w:noProof/>
          <w:position w:val="-9"/>
        </w:rPr>
        <w:drawing>
          <wp:inline distT="0" distB="0" distL="0" distR="0">
            <wp:extent cx="201930" cy="213995"/>
            <wp:effectExtent l="0" t="0" r="7620" b="0"/>
            <wp:docPr id="1728" name="Рисунок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rPr>
          <w:b/>
          <w:bCs/>
          <w:i/>
          <w:iCs/>
        </w:rPr>
        <w:t>,</w:t>
      </w:r>
      <w:r>
        <w:t xml:space="preserve"> </w:t>
      </w:r>
      <w:r w:rsidR="007B36ED">
        <w:rPr>
          <w:noProof/>
          <w:position w:val="-9"/>
        </w:rPr>
        <w:drawing>
          <wp:inline distT="0" distB="0" distL="0" distR="0">
            <wp:extent cx="213995" cy="213995"/>
            <wp:effectExtent l="0" t="0" r="0" b="0"/>
            <wp:docPr id="1729" name="Рисунок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986">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b/>
          <w:bCs/>
          <w:i/>
          <w:iCs/>
        </w:rPr>
        <w:t xml:space="preserve">,. </w:t>
      </w:r>
      <w:r w:rsidR="007B36ED">
        <w:rPr>
          <w:noProof/>
          <w:position w:val="-10"/>
        </w:rPr>
        <w:drawing>
          <wp:inline distT="0" distB="0" distL="0" distR="0">
            <wp:extent cx="201930" cy="225425"/>
            <wp:effectExtent l="0" t="0" r="7620" b="3175"/>
            <wp:docPr id="1730" name="Рисунок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99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b/>
          <w:bCs/>
          <w:i/>
          <w:iCs/>
        </w:rPr>
        <w:t xml:space="preserve">(см. примечание 1 к 5.1.3), что позволяет получить </w:t>
      </w:r>
      <w:r w:rsidR="007B36ED">
        <w:rPr>
          <w:b/>
          <w:bCs/>
          <w:i/>
          <w:iCs/>
          <w:noProof/>
          <w:position w:val="-16"/>
        </w:rPr>
        <w:lastRenderedPageBreak/>
        <w:drawing>
          <wp:inline distT="0" distB="0" distL="0" distR="0">
            <wp:extent cx="2386965" cy="415925"/>
            <wp:effectExtent l="0" t="0" r="0" b="3175"/>
            <wp:docPr id="1731" name="Рисунок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999">
                      <a:extLst>
                        <a:ext uri="{28A0092B-C50C-407E-A947-70E740481C1C}">
                          <a14:useLocalDpi xmlns:a14="http://schemas.microsoft.com/office/drawing/2010/main" val="0"/>
                        </a:ext>
                      </a:extLst>
                    </a:blip>
                    <a:srcRect/>
                    <a:stretch>
                      <a:fillRect/>
                    </a:stretch>
                  </pic:blipFill>
                  <pic:spPr bwMode="auto">
                    <a:xfrm>
                      <a:off x="0" y="0"/>
                      <a:ext cx="2386965" cy="415925"/>
                    </a:xfrm>
                    <a:prstGeom prst="rect">
                      <a:avLst/>
                    </a:prstGeom>
                    <a:noFill/>
                    <a:ln>
                      <a:noFill/>
                    </a:ln>
                  </pic:spPr>
                </pic:pic>
              </a:graphicData>
            </a:graphic>
          </wp:inline>
        </w:drawing>
      </w:r>
      <w:r>
        <w:rPr>
          <w:b/>
          <w:bCs/>
          <w:i/>
          <w:iCs/>
        </w:rPr>
        <w:t>%% (см. примечание 2 к 5.1.6). Тогда формула (G.2b) приобретает вид</w:t>
      </w:r>
      <w:r>
        <w:t xml:space="preserve"> </w:t>
      </w:r>
    </w:p>
    <w:p w:rsidR="00000000" w:rsidRDefault="000D1CE7">
      <w:pPr>
        <w:pStyle w:val="FORMATTEXT"/>
        <w:jc w:val="both"/>
      </w:pPr>
      <w:r>
        <w:rPr>
          <w:b/>
          <w:bCs/>
          <w:i/>
          <w:iCs/>
        </w:rPr>
        <w:t>       </w:t>
      </w:r>
      <w:r>
        <w:t xml:space="preserve">     </w:t>
      </w:r>
    </w:p>
    <w:p w:rsidR="00000000" w:rsidRDefault="007B36ED">
      <w:pPr>
        <w:pStyle w:val="TOPLEVELTEXT"/>
        <w:jc w:val="center"/>
      </w:pPr>
      <w:r>
        <w:rPr>
          <w:noProof/>
          <w:position w:val="-28"/>
        </w:rPr>
        <w:drawing>
          <wp:inline distT="0" distB="0" distL="0" distR="0">
            <wp:extent cx="1449070" cy="735965"/>
            <wp:effectExtent l="0" t="0" r="0" b="6985"/>
            <wp:docPr id="1732" name="Рисунок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000">
                      <a:extLst>
                        <a:ext uri="{28A0092B-C50C-407E-A947-70E740481C1C}">
                          <a14:useLocalDpi xmlns:a14="http://schemas.microsoft.com/office/drawing/2010/main" val="0"/>
                        </a:ext>
                      </a:extLst>
                    </a:blip>
                    <a:srcRect/>
                    <a:stretch>
                      <a:fillRect/>
                    </a:stretch>
                  </pic:blipFill>
                  <pic:spPr bwMode="auto">
                    <a:xfrm>
                      <a:off x="0" y="0"/>
                      <a:ext cx="1449070" cy="735965"/>
                    </a:xfrm>
                    <a:prstGeom prst="rect">
                      <a:avLst/>
                    </a:prstGeom>
                    <a:noFill/>
                    <a:ln>
                      <a:noFill/>
                    </a:ln>
                  </pic:spPr>
                </pic:pic>
              </a:graphicData>
            </a:graphic>
          </wp:inline>
        </w:drawing>
      </w:r>
    </w:p>
    <w:p w:rsidR="00000000" w:rsidRDefault="000D1CE7">
      <w:pPr>
        <w:pStyle w:val="FORMATTEXT"/>
        <w:jc w:val="both"/>
      </w:pPr>
    </w:p>
    <w:p w:rsidR="00000000" w:rsidRDefault="000D1CE7">
      <w:pPr>
        <w:pStyle w:val="FORMATTEXT"/>
        <w:jc w:val="both"/>
      </w:pPr>
    </w:p>
    <w:p w:rsidR="00000000" w:rsidRDefault="000D1CE7">
      <w:pPr>
        <w:pStyle w:val="FORMATTEXT"/>
        <w:jc w:val="both"/>
      </w:pPr>
      <w:r>
        <w:rPr>
          <w:b/>
          <w:bCs/>
          <w:i/>
          <w:iCs/>
        </w:rPr>
        <w:t>и</w:t>
      </w:r>
    </w:p>
    <w:p w:rsidR="00000000" w:rsidRDefault="007B36ED">
      <w:pPr>
        <w:pStyle w:val="FORMATTEXT"/>
        <w:jc w:val="center"/>
      </w:pPr>
      <w:r>
        <w:rPr>
          <w:noProof/>
          <w:position w:val="-28"/>
        </w:rPr>
        <w:drawing>
          <wp:inline distT="0" distB="0" distL="0" distR="0">
            <wp:extent cx="2482215" cy="688975"/>
            <wp:effectExtent l="0" t="0" r="0" b="0"/>
            <wp:docPr id="1733" name="Рисунок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001">
                      <a:extLst>
                        <a:ext uri="{28A0092B-C50C-407E-A947-70E740481C1C}">
                          <a14:useLocalDpi xmlns:a14="http://schemas.microsoft.com/office/drawing/2010/main" val="0"/>
                        </a:ext>
                      </a:extLst>
                    </a:blip>
                    <a:srcRect/>
                    <a:stretch>
                      <a:fillRect/>
                    </a:stretch>
                  </pic:blipFill>
                  <pic:spPr bwMode="auto">
                    <a:xfrm>
                      <a:off x="0" y="0"/>
                      <a:ext cx="2482215" cy="688975"/>
                    </a:xfrm>
                    <a:prstGeom prst="rect">
                      <a:avLst/>
                    </a:prstGeom>
                    <a:noFill/>
                    <a:ln>
                      <a:noFill/>
                    </a:ln>
                  </pic:spPr>
                </pic:pic>
              </a:graphicData>
            </a:graphic>
          </wp:inline>
        </w:drawing>
      </w:r>
      <w:r w:rsidR="000D1CE7">
        <w:rPr>
          <w:b/>
          <w:bCs/>
        </w:rPr>
        <w:t>.</w:t>
      </w:r>
    </w:p>
    <w:p w:rsidR="00000000" w:rsidRDefault="000D1CE7">
      <w:pPr>
        <w:pStyle w:val="FORMATTEXT"/>
        <w:jc w:val="center"/>
      </w:pPr>
    </w:p>
    <w:p w:rsidR="00000000" w:rsidRDefault="000D1CE7">
      <w:pPr>
        <w:pStyle w:val="FORMATTEXT"/>
        <w:ind w:firstLine="568"/>
        <w:jc w:val="both"/>
      </w:pPr>
      <w:r>
        <w:rPr>
          <w:b/>
          <w:bCs/>
          <w:i/>
          <w:iCs/>
        </w:rPr>
        <w:t>Из таблицы G.2 для</w:t>
      </w:r>
      <w:r>
        <w:t xml:space="preserve"> </w:t>
      </w:r>
      <w:r w:rsidR="007B36ED">
        <w:rPr>
          <w:noProof/>
          <w:position w:val="-8"/>
        </w:rPr>
        <w:drawing>
          <wp:inline distT="0" distB="0" distL="0" distR="0">
            <wp:extent cx="462915" cy="201930"/>
            <wp:effectExtent l="0" t="0" r="0" b="7620"/>
            <wp:docPr id="1734" name="Рисунок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002">
                      <a:extLst>
                        <a:ext uri="{28A0092B-C50C-407E-A947-70E740481C1C}">
                          <a14:useLocalDpi xmlns:a14="http://schemas.microsoft.com/office/drawing/2010/main" val="0"/>
                        </a:ext>
                      </a:extLst>
                    </a:blip>
                    <a:srcRect/>
                    <a:stretch>
                      <a:fillRect/>
                    </a:stretch>
                  </pic:blipFill>
                  <pic:spPr bwMode="auto">
                    <a:xfrm>
                      <a:off x="0" y="0"/>
                      <a:ext cx="462915" cy="201930"/>
                    </a:xfrm>
                    <a:prstGeom prst="rect">
                      <a:avLst/>
                    </a:prstGeom>
                    <a:noFill/>
                    <a:ln>
                      <a:noFill/>
                    </a:ln>
                  </pic:spPr>
                </pic:pic>
              </a:graphicData>
            </a:graphic>
          </wp:inline>
        </w:drawing>
      </w:r>
      <w:r>
        <w:rPr>
          <w:b/>
          <w:bCs/>
          <w:i/>
          <w:iCs/>
        </w:rPr>
        <w:t>%  и</w:t>
      </w:r>
      <w:r>
        <w:t xml:space="preserve"> </w:t>
      </w:r>
      <w:r w:rsidR="007B36ED">
        <w:rPr>
          <w:noProof/>
          <w:position w:val="-8"/>
        </w:rPr>
        <w:drawing>
          <wp:inline distT="0" distB="0" distL="0" distR="0">
            <wp:extent cx="558165" cy="189865"/>
            <wp:effectExtent l="0" t="0" r="0" b="635"/>
            <wp:docPr id="1735" name="Рисунок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003">
                      <a:extLst>
                        <a:ext uri="{28A0092B-C50C-407E-A947-70E740481C1C}">
                          <a14:useLocalDpi xmlns:a14="http://schemas.microsoft.com/office/drawing/2010/main" val="0"/>
                        </a:ext>
                      </a:extLst>
                    </a:blip>
                    <a:srcRect/>
                    <a:stretch>
                      <a:fillRect/>
                    </a:stretch>
                  </pic:blipFill>
                  <pic:spPr bwMode="auto">
                    <a:xfrm>
                      <a:off x="0" y="0"/>
                      <a:ext cx="558165" cy="189865"/>
                    </a:xfrm>
                    <a:prstGeom prst="rect">
                      <a:avLst/>
                    </a:prstGeom>
                    <a:noFill/>
                    <a:ln>
                      <a:noFill/>
                    </a:ln>
                  </pic:spPr>
                </pic:pic>
              </a:graphicData>
            </a:graphic>
          </wp:inline>
        </w:drawing>
      </w:r>
      <w:r>
        <w:rPr>
          <w:b/>
          <w:bCs/>
          <w:i/>
          <w:iCs/>
        </w:rPr>
        <w:t xml:space="preserve">получаем </w:t>
      </w:r>
      <w:r w:rsidR="007B36ED">
        <w:rPr>
          <w:noProof/>
          <w:position w:val="-10"/>
        </w:rPr>
        <w:drawing>
          <wp:inline distT="0" distB="0" distL="0" distR="0">
            <wp:extent cx="985520" cy="225425"/>
            <wp:effectExtent l="0" t="0" r="5080" b="3175"/>
            <wp:docPr id="1736" name="Рисунок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004">
                      <a:extLst>
                        <a:ext uri="{28A0092B-C50C-407E-A947-70E740481C1C}">
                          <a14:useLocalDpi xmlns:a14="http://schemas.microsoft.com/office/drawing/2010/main" val="0"/>
                        </a:ext>
                      </a:extLst>
                    </a:blip>
                    <a:srcRect/>
                    <a:stretch>
                      <a:fillRect/>
                    </a:stretch>
                  </pic:blipFill>
                  <pic:spPr bwMode="auto">
                    <a:xfrm>
                      <a:off x="0" y="0"/>
                      <a:ext cx="985520" cy="225425"/>
                    </a:xfrm>
                    <a:prstGeom prst="rect">
                      <a:avLst/>
                    </a:prstGeom>
                    <a:noFill/>
                    <a:ln>
                      <a:noFill/>
                    </a:ln>
                  </pic:spPr>
                </pic:pic>
              </a:graphicData>
            </a:graphic>
          </wp:inline>
        </w:drawing>
      </w:r>
      <w:r>
        <w:rPr>
          <w:b/>
          <w:bCs/>
          <w:i/>
          <w:iCs/>
        </w:rPr>
        <w:t>. Следовательно, относительная расширенная неопределенность</w:t>
      </w:r>
      <w:r>
        <w:rPr>
          <w:b/>
          <w:bCs/>
          <w:i/>
          <w:iCs/>
        </w:rPr>
        <w:t xml:space="preserve"> для данного уровня доверия будет </w:t>
      </w:r>
      <w:r w:rsidR="007B36ED">
        <w:rPr>
          <w:noProof/>
          <w:position w:val="-10"/>
        </w:rPr>
        <w:drawing>
          <wp:inline distT="0" distB="0" distL="0" distR="0">
            <wp:extent cx="1472565" cy="225425"/>
            <wp:effectExtent l="0" t="0" r="0" b="3175"/>
            <wp:docPr id="1737" name="Рисунок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005">
                      <a:extLst>
                        <a:ext uri="{28A0092B-C50C-407E-A947-70E740481C1C}">
                          <a14:useLocalDpi xmlns:a14="http://schemas.microsoft.com/office/drawing/2010/main" val="0"/>
                        </a:ext>
                      </a:extLst>
                    </a:blip>
                    <a:srcRect/>
                    <a:stretch>
                      <a:fillRect/>
                    </a:stretch>
                  </pic:blipFill>
                  <pic:spPr bwMode="auto">
                    <a:xfrm>
                      <a:off x="0" y="0"/>
                      <a:ext cx="1472565" cy="225425"/>
                    </a:xfrm>
                    <a:prstGeom prst="rect">
                      <a:avLst/>
                    </a:prstGeom>
                    <a:noFill/>
                    <a:ln>
                      <a:noFill/>
                    </a:ln>
                  </pic:spPr>
                </pic:pic>
              </a:graphicData>
            </a:graphic>
          </wp:inline>
        </w:drawing>
      </w:r>
      <w:r>
        <w:rPr>
          <w:b/>
          <w:bCs/>
          <w:i/>
          <w:iCs/>
        </w:rPr>
        <w:t xml:space="preserve">%. Таким образом, можно утверждать, что </w:t>
      </w:r>
      <w:r w:rsidR="007B36ED">
        <w:rPr>
          <w:noProof/>
          <w:position w:val="-10"/>
        </w:rPr>
        <w:drawing>
          <wp:inline distT="0" distB="0" distL="0" distR="0">
            <wp:extent cx="1805305" cy="225425"/>
            <wp:effectExtent l="0" t="0" r="4445" b="3175"/>
            <wp:docPr id="1738" name="Рисунок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006">
                      <a:extLst>
                        <a:ext uri="{28A0092B-C50C-407E-A947-70E740481C1C}">
                          <a14:useLocalDpi xmlns:a14="http://schemas.microsoft.com/office/drawing/2010/main" val="0"/>
                        </a:ext>
                      </a:extLst>
                    </a:blip>
                    <a:srcRect/>
                    <a:stretch>
                      <a:fillRect/>
                    </a:stretch>
                  </pic:blipFill>
                  <pic:spPr bwMode="auto">
                    <a:xfrm>
                      <a:off x="0" y="0"/>
                      <a:ext cx="1805305" cy="225425"/>
                    </a:xfrm>
                    <a:prstGeom prst="rect">
                      <a:avLst/>
                    </a:prstGeom>
                    <a:noFill/>
                    <a:ln>
                      <a:noFill/>
                    </a:ln>
                  </pic:spPr>
                </pic:pic>
              </a:graphicData>
            </a:graphic>
          </wp:inline>
        </w:drawing>
      </w:r>
      <w:r>
        <w:rPr>
          <w:b/>
          <w:bCs/>
          <w:i/>
          <w:iCs/>
        </w:rPr>
        <w:t>(значение</w:t>
      </w:r>
      <w:r>
        <w:t xml:space="preserve"> </w:t>
      </w:r>
      <w:r w:rsidR="007B36ED">
        <w:rPr>
          <w:noProof/>
          <w:position w:val="-7"/>
        </w:rPr>
        <w:drawing>
          <wp:inline distT="0" distB="0" distL="0" distR="0">
            <wp:extent cx="142240" cy="166370"/>
            <wp:effectExtent l="0" t="0" r="0" b="5080"/>
            <wp:docPr id="1739" name="Рисунок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00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b/>
          <w:bCs/>
          <w:i/>
          <w:iCs/>
        </w:rPr>
        <w:t xml:space="preserve">получают на основании измерений входных величин по формуле </w:t>
      </w:r>
      <w:r w:rsidR="007B36ED">
        <w:rPr>
          <w:noProof/>
          <w:position w:val="-10"/>
        </w:rPr>
        <w:drawing>
          <wp:inline distT="0" distB="0" distL="0" distR="0">
            <wp:extent cx="866775" cy="225425"/>
            <wp:effectExtent l="0" t="0" r="9525" b="3175"/>
            <wp:docPr id="1740" name="Рисунок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008">
                      <a:extLst>
                        <a:ext uri="{28A0092B-C50C-407E-A947-70E740481C1C}">
                          <a14:useLocalDpi xmlns:a14="http://schemas.microsoft.com/office/drawing/2010/main" val="0"/>
                        </a:ext>
                      </a:extLst>
                    </a:blip>
                    <a:srcRect/>
                    <a:stretch>
                      <a:fillRect/>
                    </a:stretch>
                  </pic:blipFill>
                  <pic:spPr bwMode="auto">
                    <a:xfrm>
                      <a:off x="0" y="0"/>
                      <a:ext cx="866775" cy="225425"/>
                    </a:xfrm>
                    <a:prstGeom prst="rect">
                      <a:avLst/>
                    </a:prstGeom>
                    <a:noFill/>
                    <a:ln>
                      <a:noFill/>
                    </a:ln>
                  </pic:spPr>
                </pic:pic>
              </a:graphicData>
            </a:graphic>
          </wp:inline>
        </w:drawing>
      </w:r>
      <w:r>
        <w:rPr>
          <w:b/>
          <w:bCs/>
          <w:i/>
          <w:iCs/>
        </w:rPr>
        <w:t xml:space="preserve">) или что </w:t>
      </w:r>
      <w:r w:rsidR="007B36ED">
        <w:rPr>
          <w:noProof/>
          <w:position w:val="-8"/>
        </w:rPr>
        <w:drawing>
          <wp:inline distT="0" distB="0" distL="0" distR="0">
            <wp:extent cx="1341755" cy="201930"/>
            <wp:effectExtent l="0" t="0" r="0" b="7620"/>
            <wp:docPr id="1741" name="Рисунок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009">
                      <a:extLst>
                        <a:ext uri="{28A0092B-C50C-407E-A947-70E740481C1C}">
                          <a14:useLocalDpi xmlns:a14="http://schemas.microsoft.com/office/drawing/2010/main" val="0"/>
                        </a:ext>
                      </a:extLst>
                    </a:blip>
                    <a:srcRect/>
                    <a:stretch>
                      <a:fillRect/>
                    </a:stretch>
                  </pic:blipFill>
                  <pic:spPr bwMode="auto">
                    <a:xfrm>
                      <a:off x="0" y="0"/>
                      <a:ext cx="1341755" cy="201930"/>
                    </a:xfrm>
                    <a:prstGeom prst="rect">
                      <a:avLst/>
                    </a:prstGeom>
                    <a:noFill/>
                    <a:ln>
                      <a:noFill/>
                    </a:ln>
                  </pic:spPr>
                </pic:pic>
              </a:graphicData>
            </a:graphic>
          </wp:inline>
        </w:drawing>
      </w:r>
      <w:r>
        <w:rPr>
          <w:b/>
          <w:bCs/>
          <w:i/>
          <w:iCs/>
        </w:rPr>
        <w:t>с уровнем доверия приблизительно 95%.</w:t>
      </w:r>
    </w:p>
    <w:p w:rsidR="00000000" w:rsidRDefault="000D1CE7">
      <w:pPr>
        <w:pStyle w:val="FORMATTEXT"/>
        <w:ind w:firstLine="568"/>
        <w:jc w:val="both"/>
      </w:pPr>
    </w:p>
    <w:p w:rsidR="00000000" w:rsidRDefault="000D1CE7">
      <w:pPr>
        <w:pStyle w:val="FORMATTEXT"/>
        <w:ind w:firstLine="568"/>
        <w:jc w:val="both"/>
      </w:pPr>
      <w:r>
        <w:t xml:space="preserve">G.4.2 На практике </w:t>
      </w:r>
      <w:r w:rsidR="007B36ED">
        <w:rPr>
          <w:noProof/>
          <w:position w:val="-10"/>
        </w:rPr>
        <w:drawing>
          <wp:inline distT="0" distB="0" distL="0" distR="0">
            <wp:extent cx="391795" cy="225425"/>
            <wp:effectExtent l="0" t="0" r="8255" b="3175"/>
            <wp:docPr id="1742" name="Рисунок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зависит от стандартных неопределенностей </w:t>
      </w:r>
      <w:r w:rsidR="007B36ED">
        <w:rPr>
          <w:noProof/>
          <w:position w:val="-10"/>
        </w:rPr>
        <w:drawing>
          <wp:inline distT="0" distB="0" distL="0" distR="0">
            <wp:extent cx="368300" cy="225425"/>
            <wp:effectExtent l="0" t="0" r="0" b="3175"/>
            <wp:docPr id="1743" name="Рисунок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оценок входных величин, имеющих как нормальное, так и</w:t>
      </w:r>
      <w:r>
        <w:t xml:space="preserve"> иное распределение, причем оценки </w:t>
      </w:r>
      <w:r w:rsidR="007B36ED">
        <w:rPr>
          <w:noProof/>
          <w:position w:val="-10"/>
        </w:rPr>
        <w:drawing>
          <wp:inline distT="0" distB="0" distL="0" distR="0">
            <wp:extent cx="368300" cy="225425"/>
            <wp:effectExtent l="0" t="0" r="0" b="3175"/>
            <wp:docPr id="1744" name="Рисунок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получают как на основе частотной интерпретации вероятности, так и на основе априорных распределений (оценивание типа А и В, соответственно). Аналогичное утверждение справедливо в отноше</w:t>
      </w:r>
      <w:r>
        <w:t xml:space="preserve">нии оценки </w:t>
      </w:r>
      <w:r w:rsidR="007B36ED">
        <w:rPr>
          <w:noProof/>
          <w:position w:val="-7"/>
        </w:rPr>
        <w:drawing>
          <wp:inline distT="0" distB="0" distL="0" distR="0">
            <wp:extent cx="142240" cy="166370"/>
            <wp:effectExtent l="0" t="0" r="0" b="5080"/>
            <wp:docPr id="1745" name="Рисунок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01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входных оценок </w:t>
      </w:r>
      <w:r w:rsidR="007B36ED">
        <w:rPr>
          <w:noProof/>
          <w:position w:val="-10"/>
        </w:rPr>
        <w:drawing>
          <wp:inline distT="0" distB="0" distL="0" distR="0">
            <wp:extent cx="166370" cy="225425"/>
            <wp:effectExtent l="0" t="0" r="5080" b="3175"/>
            <wp:docPr id="1746" name="Рисунок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от которых </w:t>
      </w:r>
      <w:r w:rsidR="007B36ED">
        <w:rPr>
          <w:noProof/>
          <w:position w:val="-7"/>
        </w:rPr>
        <w:drawing>
          <wp:inline distT="0" distB="0" distL="0" distR="0">
            <wp:extent cx="142240" cy="166370"/>
            <wp:effectExtent l="0" t="0" r="0" b="5080"/>
            <wp:docPr id="1747" name="Рисунок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зависит. Тем не менее, если функцию </w:t>
      </w:r>
      <w:r w:rsidR="007B36ED">
        <w:rPr>
          <w:noProof/>
          <w:position w:val="-10"/>
        </w:rPr>
        <w:drawing>
          <wp:inline distT="0" distB="0" distL="0" distR="0">
            <wp:extent cx="1128395" cy="225425"/>
            <wp:effectExtent l="0" t="0" r="0" b="3175"/>
            <wp:docPr id="1748" name="Рисунок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011">
                      <a:extLst>
                        <a:ext uri="{28A0092B-C50C-407E-A947-70E740481C1C}">
                          <a14:useLocalDpi xmlns:a14="http://schemas.microsoft.com/office/drawing/2010/main" val="0"/>
                        </a:ext>
                      </a:extLst>
                    </a:blip>
                    <a:srcRect/>
                    <a:stretch>
                      <a:fillRect/>
                    </a:stretch>
                  </pic:blipFill>
                  <pic:spPr bwMode="auto">
                    <a:xfrm>
                      <a:off x="0" y="0"/>
                      <a:ext cx="1128395" cy="225425"/>
                    </a:xfrm>
                    <a:prstGeom prst="rect">
                      <a:avLst/>
                    </a:prstGeom>
                    <a:noFill/>
                    <a:ln>
                      <a:noFill/>
                    </a:ln>
                  </pic:spPr>
                </pic:pic>
              </a:graphicData>
            </a:graphic>
          </wp:inline>
        </w:drawing>
      </w:r>
      <w:r>
        <w:t>можно разложить в ряд Тейлора в окрес</w:t>
      </w:r>
      <w:r>
        <w:t xml:space="preserve">тности математического ожидания и ограничиться членами разложения первого порядка малости, то распределение величины </w:t>
      </w:r>
      <w:r w:rsidR="007B36ED">
        <w:rPr>
          <w:noProof/>
          <w:position w:val="-7"/>
        </w:rPr>
        <w:drawing>
          <wp:inline distT="0" distB="0" distL="0" distR="0">
            <wp:extent cx="83185" cy="154305"/>
            <wp:effectExtent l="0" t="0" r="0" b="0"/>
            <wp:docPr id="1749" name="Рисунок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можно аппроксимировать </w:t>
      </w:r>
      <w:r w:rsidR="007B36ED">
        <w:rPr>
          <w:noProof/>
          <w:position w:val="-7"/>
        </w:rPr>
        <w:drawing>
          <wp:inline distT="0" distB="0" distL="0" distR="0">
            <wp:extent cx="83185" cy="154305"/>
            <wp:effectExtent l="0" t="0" r="0" b="0"/>
            <wp:docPr id="1750" name="Рисунок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-распределением с использованием формулы Уэлч</w:t>
      </w:r>
      <w:r>
        <w:t>а-Саттертуэйта, а также формул (G.2a) и (G.2b).</w:t>
      </w:r>
    </w:p>
    <w:p w:rsidR="00000000" w:rsidRDefault="000D1CE7">
      <w:pPr>
        <w:pStyle w:val="FORMATTEXT"/>
        <w:ind w:firstLine="568"/>
        <w:jc w:val="both"/>
      </w:pPr>
    </w:p>
    <w:p w:rsidR="00000000" w:rsidRDefault="000D1CE7">
      <w:pPr>
        <w:pStyle w:val="FORMATTEXT"/>
        <w:ind w:firstLine="568"/>
        <w:jc w:val="both"/>
      </w:pPr>
      <w:r>
        <w:t xml:space="preserve">При этом остается вопрос, каким образом в формуле (G.2b) для </w:t>
      </w:r>
      <w:r w:rsidR="007B36ED">
        <w:rPr>
          <w:noProof/>
          <w:position w:val="-10"/>
        </w:rPr>
        <w:drawing>
          <wp:inline distT="0" distB="0" distL="0" distR="0">
            <wp:extent cx="260985" cy="237490"/>
            <wp:effectExtent l="0" t="0" r="5715" b="0"/>
            <wp:docPr id="1751" name="Рисунок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определить число степеней свободы для оценки стандартной неопределенности по типу В. Поскольку определение числ</w:t>
      </w:r>
      <w:r>
        <w:t xml:space="preserve">а степеней свободы исходит из того, что </w:t>
      </w:r>
      <w:r w:rsidR="007B36ED">
        <w:rPr>
          <w:noProof/>
          <w:position w:val="-6"/>
        </w:rPr>
        <w:drawing>
          <wp:inline distT="0" distB="0" distL="0" distR="0">
            <wp:extent cx="118745" cy="142240"/>
            <wp:effectExtent l="0" t="0" r="0" b="0"/>
            <wp:docPr id="1752" name="Рисунок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012">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в </w:t>
      </w:r>
      <w:r w:rsidR="007B36ED">
        <w:rPr>
          <w:noProof/>
          <w:position w:val="-7"/>
        </w:rPr>
        <w:drawing>
          <wp:inline distT="0" distB="0" distL="0" distR="0">
            <wp:extent cx="83185" cy="154305"/>
            <wp:effectExtent l="0" t="0" r="0" b="0"/>
            <wp:docPr id="1753" name="Рисунок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-распределении выполняет функции меры неопределенности выборочной дисперсии </w:t>
      </w:r>
      <w:r w:rsidR="007B36ED">
        <w:rPr>
          <w:noProof/>
          <w:position w:val="-11"/>
        </w:rPr>
        <w:drawing>
          <wp:inline distT="0" distB="0" distL="0" distR="0">
            <wp:extent cx="391795" cy="260985"/>
            <wp:effectExtent l="0" t="0" r="8255" b="5715"/>
            <wp:docPr id="1754" name="Рисунок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013">
                      <a:extLst>
                        <a:ext uri="{28A0092B-C50C-407E-A947-70E740481C1C}">
                          <a14:useLocalDpi xmlns:a14="http://schemas.microsoft.com/office/drawing/2010/main" val="0"/>
                        </a:ext>
                      </a:extLst>
                    </a:blip>
                    <a:srcRect/>
                    <a:stretch>
                      <a:fillRect/>
                    </a:stretch>
                  </pic:blipFill>
                  <pic:spPr bwMode="auto">
                    <a:xfrm>
                      <a:off x="0" y="0"/>
                      <a:ext cx="391795" cy="260985"/>
                    </a:xfrm>
                    <a:prstGeom prst="rect">
                      <a:avLst/>
                    </a:prstGeom>
                    <a:noFill/>
                    <a:ln>
                      <a:noFill/>
                    </a:ln>
                  </pic:spPr>
                </pic:pic>
              </a:graphicData>
            </a:graphic>
          </wp:inline>
        </w:drawing>
      </w:r>
      <w:r>
        <w:t>, то для определения числа степ</w:t>
      </w:r>
      <w:r>
        <w:t xml:space="preserve">еней свободы </w:t>
      </w:r>
      <w:r w:rsidR="007B36ED">
        <w:rPr>
          <w:noProof/>
          <w:position w:val="-10"/>
        </w:rPr>
        <w:drawing>
          <wp:inline distT="0" distB="0" distL="0" distR="0">
            <wp:extent cx="154305" cy="225425"/>
            <wp:effectExtent l="0" t="0" r="0" b="3175"/>
            <wp:docPr id="1755" name="Рисунок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может быть использована формула (Е.7):</w:t>
      </w:r>
    </w:p>
    <w:p w:rsidR="00000000" w:rsidRDefault="000D1CE7">
      <w:pPr>
        <w:pStyle w:val="FORMATTEXT"/>
        <w:ind w:firstLine="568"/>
        <w:jc w:val="both"/>
      </w:pPr>
    </w:p>
    <w:p w:rsidR="00000000" w:rsidRDefault="007B36ED">
      <w:pPr>
        <w:pStyle w:val="FORMATTEXT"/>
        <w:jc w:val="right"/>
      </w:pPr>
      <w:r>
        <w:rPr>
          <w:noProof/>
          <w:position w:val="-22"/>
        </w:rPr>
        <w:drawing>
          <wp:inline distT="0" distB="0" distL="0" distR="0">
            <wp:extent cx="2042795" cy="534670"/>
            <wp:effectExtent l="0" t="0" r="0" b="0"/>
            <wp:docPr id="1756" name="Рисунок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014">
                      <a:extLst>
                        <a:ext uri="{28A0092B-C50C-407E-A947-70E740481C1C}">
                          <a14:useLocalDpi xmlns:a14="http://schemas.microsoft.com/office/drawing/2010/main" val="0"/>
                        </a:ext>
                      </a:extLst>
                    </a:blip>
                    <a:srcRect/>
                    <a:stretch>
                      <a:fillRect/>
                    </a:stretch>
                  </pic:blipFill>
                  <pic:spPr bwMode="auto">
                    <a:xfrm>
                      <a:off x="0" y="0"/>
                      <a:ext cx="2042795" cy="534670"/>
                    </a:xfrm>
                    <a:prstGeom prst="rect">
                      <a:avLst/>
                    </a:prstGeom>
                    <a:noFill/>
                    <a:ln>
                      <a:noFill/>
                    </a:ln>
                  </pic:spPr>
                </pic:pic>
              </a:graphicData>
            </a:graphic>
          </wp:inline>
        </w:drawing>
      </w:r>
      <w:r w:rsidR="000D1CE7">
        <w:t xml:space="preserve">.                                     (G.3) </w:t>
      </w:r>
    </w:p>
    <w:p w:rsidR="00000000" w:rsidRDefault="000D1CE7">
      <w:pPr>
        <w:pStyle w:val="FORMATTEXT"/>
        <w:ind w:firstLine="568"/>
        <w:jc w:val="both"/>
      </w:pPr>
      <w:r>
        <w:t xml:space="preserve">Величина в квадратных скобках в правой части формулы (G.3) представляет собой относительную неопределенность </w:t>
      </w:r>
      <w:r w:rsidR="007B36ED">
        <w:rPr>
          <w:noProof/>
          <w:position w:val="-10"/>
        </w:rPr>
        <w:drawing>
          <wp:inline distT="0" distB="0" distL="0" distR="0">
            <wp:extent cx="368300" cy="225425"/>
            <wp:effectExtent l="0" t="0" r="0" b="3175"/>
            <wp:docPr id="1757" name="Рисунок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В случае оценок стандартной н</w:t>
      </w:r>
      <w:r>
        <w:t>еопределенности по типу В значение этой величины получают на основе субъективных суждений с использованием всей доступной информации.</w:t>
      </w:r>
    </w:p>
    <w:p w:rsidR="00000000" w:rsidRDefault="000D1CE7">
      <w:pPr>
        <w:pStyle w:val="FORMATTEXT"/>
        <w:ind w:firstLine="568"/>
        <w:jc w:val="both"/>
      </w:pPr>
    </w:p>
    <w:p w:rsidR="00000000" w:rsidRDefault="000D1CE7">
      <w:pPr>
        <w:pStyle w:val="FORMATTEXT"/>
        <w:ind w:firstLine="568"/>
        <w:jc w:val="both"/>
        <w:rPr>
          <w:b/>
          <w:bCs/>
          <w:i/>
          <w:iCs/>
        </w:rPr>
      </w:pPr>
      <w:r>
        <w:rPr>
          <w:b/>
          <w:bCs/>
          <w:i/>
          <w:iCs/>
        </w:rPr>
        <w:t>Пример - Пусть имеющаяся информация о том, как были получены входные оценки</w:t>
      </w:r>
      <w:r>
        <w:t xml:space="preserve"> </w:t>
      </w:r>
      <w:r w:rsidR="007B36ED">
        <w:rPr>
          <w:noProof/>
          <w:position w:val="-10"/>
        </w:rPr>
        <w:drawing>
          <wp:inline distT="0" distB="0" distL="0" distR="0">
            <wp:extent cx="189865" cy="225425"/>
            <wp:effectExtent l="0" t="0" r="635" b="3175"/>
            <wp:docPr id="1758" name="Рисунок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015">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b/>
          <w:bCs/>
          <w:i/>
          <w:iCs/>
        </w:rPr>
        <w:t>и их стан</w:t>
      </w:r>
      <w:r>
        <w:rPr>
          <w:b/>
          <w:bCs/>
          <w:i/>
          <w:iCs/>
        </w:rPr>
        <w:t>дартные неопределенности</w:t>
      </w:r>
      <w:r>
        <w:t xml:space="preserve"> </w:t>
      </w:r>
      <w:r w:rsidR="007B36ED">
        <w:rPr>
          <w:noProof/>
          <w:position w:val="-10"/>
        </w:rPr>
        <w:drawing>
          <wp:inline distT="0" distB="0" distL="0" distR="0">
            <wp:extent cx="427355" cy="225425"/>
            <wp:effectExtent l="0" t="0" r="0" b="3175"/>
            <wp:docPr id="1759" name="Рисунок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016">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rPr>
          <w:b/>
          <w:bCs/>
          <w:i/>
          <w:iCs/>
        </w:rPr>
        <w:t>, позволяет оценить возможную неточность полученного значения</w:t>
      </w:r>
      <w:r>
        <w:t xml:space="preserve"> </w:t>
      </w:r>
      <w:r w:rsidR="007B36ED">
        <w:rPr>
          <w:noProof/>
          <w:position w:val="-10"/>
        </w:rPr>
        <w:drawing>
          <wp:inline distT="0" distB="0" distL="0" distR="0">
            <wp:extent cx="427355" cy="225425"/>
            <wp:effectExtent l="0" t="0" r="0" b="3175"/>
            <wp:docPr id="1760" name="Рисунок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016">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rPr>
          <w:b/>
          <w:bCs/>
          <w:i/>
          <w:iCs/>
        </w:rPr>
        <w:t>в 25%. Это суждение может быть истолковано таким образом, что</w:t>
      </w:r>
      <w:r>
        <w:t xml:space="preserve"> </w:t>
      </w:r>
      <w:r w:rsidR="007B36ED">
        <w:rPr>
          <w:noProof/>
          <w:position w:val="-10"/>
        </w:rPr>
        <w:drawing>
          <wp:inline distT="0" distB="0" distL="0" distR="0">
            <wp:extent cx="1175385" cy="225425"/>
            <wp:effectExtent l="0" t="0" r="5715" b="3175"/>
            <wp:docPr id="1761" name="Рисунок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017">
                      <a:extLst>
                        <a:ext uri="{28A0092B-C50C-407E-A947-70E740481C1C}">
                          <a14:useLocalDpi xmlns:a14="http://schemas.microsoft.com/office/drawing/2010/main" val="0"/>
                        </a:ext>
                      </a:extLst>
                    </a:blip>
                    <a:srcRect/>
                    <a:stretch>
                      <a:fillRect/>
                    </a:stretch>
                  </pic:blipFill>
                  <pic:spPr bwMode="auto">
                    <a:xfrm>
                      <a:off x="0" y="0"/>
                      <a:ext cx="1175385" cy="225425"/>
                    </a:xfrm>
                    <a:prstGeom prst="rect">
                      <a:avLst/>
                    </a:prstGeom>
                    <a:noFill/>
                    <a:ln>
                      <a:noFill/>
                    </a:ln>
                  </pic:spPr>
                </pic:pic>
              </a:graphicData>
            </a:graphic>
          </wp:inline>
        </w:drawing>
      </w:r>
      <w:r>
        <w:rPr>
          <w:b/>
          <w:bCs/>
          <w:i/>
          <w:iCs/>
        </w:rPr>
        <w:t>0,25, тогда из формулы (G.3) следует</w:t>
      </w:r>
      <w:r>
        <w:t xml:space="preserve"> </w:t>
      </w:r>
      <w:r w:rsidR="007B36ED">
        <w:rPr>
          <w:noProof/>
          <w:position w:val="-11"/>
        </w:rPr>
        <w:lastRenderedPageBreak/>
        <w:drawing>
          <wp:inline distT="0" distB="0" distL="0" distR="0">
            <wp:extent cx="1377315" cy="260985"/>
            <wp:effectExtent l="0" t="0" r="0" b="5715"/>
            <wp:docPr id="1762" name="Рисунок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018">
                      <a:extLst>
                        <a:ext uri="{28A0092B-C50C-407E-A947-70E740481C1C}">
                          <a14:useLocalDpi xmlns:a14="http://schemas.microsoft.com/office/drawing/2010/main" val="0"/>
                        </a:ext>
                      </a:extLst>
                    </a:blip>
                    <a:srcRect/>
                    <a:stretch>
                      <a:fillRect/>
                    </a:stretch>
                  </pic:blipFill>
                  <pic:spPr bwMode="auto">
                    <a:xfrm>
                      <a:off x="0" y="0"/>
                      <a:ext cx="1377315" cy="260985"/>
                    </a:xfrm>
                    <a:prstGeom prst="rect">
                      <a:avLst/>
                    </a:prstGeom>
                    <a:noFill/>
                    <a:ln>
                      <a:noFill/>
                    </a:ln>
                  </pic:spPr>
                </pic:pic>
              </a:graphicData>
            </a:graphic>
          </wp:inline>
        </w:drawing>
      </w:r>
      <w:r>
        <w:rPr>
          <w:b/>
          <w:bCs/>
          <w:i/>
          <w:iCs/>
        </w:rPr>
        <w:t>. Если же возможная неточность полученного значения</w:t>
      </w:r>
      <w:r>
        <w:t xml:space="preserve"> </w:t>
      </w:r>
      <w:r w:rsidR="007B36ED">
        <w:rPr>
          <w:noProof/>
          <w:position w:val="-10"/>
        </w:rPr>
        <w:drawing>
          <wp:inline distT="0" distB="0" distL="0" distR="0">
            <wp:extent cx="427355" cy="225425"/>
            <wp:effectExtent l="0" t="0" r="0" b="3175"/>
            <wp:docPr id="1763" name="Рисунок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016">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rPr>
          <w:b/>
          <w:bCs/>
          <w:i/>
          <w:iCs/>
        </w:rPr>
        <w:t>оценена в 50%, то это будет соответствовать</w:t>
      </w:r>
      <w:r>
        <w:t xml:space="preserve"> </w:t>
      </w:r>
      <w:r w:rsidR="007B36ED">
        <w:rPr>
          <w:noProof/>
          <w:position w:val="-10"/>
        </w:rPr>
        <w:drawing>
          <wp:inline distT="0" distB="0" distL="0" distR="0">
            <wp:extent cx="308610" cy="225425"/>
            <wp:effectExtent l="0" t="0" r="0" b="3175"/>
            <wp:docPr id="1764" name="Рисунок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019">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rPr>
          <w:b/>
          <w:bCs/>
          <w:i/>
          <w:iCs/>
        </w:rPr>
        <w:t>2. (См. также таблицу Е.1 приложения Е).</w:t>
      </w:r>
    </w:p>
    <w:p w:rsidR="00000000" w:rsidRDefault="000D1CE7">
      <w:pPr>
        <w:pStyle w:val="FORMATTEXT"/>
        <w:ind w:firstLine="568"/>
        <w:jc w:val="both"/>
      </w:pPr>
    </w:p>
    <w:p w:rsidR="00000000" w:rsidRDefault="000D1CE7">
      <w:pPr>
        <w:pStyle w:val="FORMATTEXT"/>
        <w:ind w:firstLine="568"/>
        <w:jc w:val="both"/>
      </w:pPr>
      <w:r>
        <w:t>G.4.3 При рассмотрении в 4.3 и 4.4 оценок по типу В на основе априорного распределения вероятност</w:t>
      </w:r>
      <w:r>
        <w:t xml:space="preserve">ей неявно предполагалось, что полученное значение </w:t>
      </w:r>
      <w:r w:rsidR="007B36ED">
        <w:rPr>
          <w:noProof/>
          <w:position w:val="-10"/>
        </w:rPr>
        <w:drawing>
          <wp:inline distT="0" distB="0" distL="0" distR="0">
            <wp:extent cx="368300" cy="225425"/>
            <wp:effectExtent l="0" t="0" r="0" b="3175"/>
            <wp:docPr id="1765" name="Рисунок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известно точно. Например, если </w:t>
      </w:r>
      <w:r w:rsidR="007B36ED">
        <w:rPr>
          <w:noProof/>
          <w:position w:val="-10"/>
        </w:rPr>
        <w:drawing>
          <wp:inline distT="0" distB="0" distL="0" distR="0">
            <wp:extent cx="368300" cy="225425"/>
            <wp:effectExtent l="0" t="0" r="0" b="3175"/>
            <wp:docPr id="1766" name="Рисунок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была получена из прямоугольного распределения вероятностей с полушириной </w:t>
      </w:r>
      <w:r w:rsidR="007B36ED">
        <w:rPr>
          <w:noProof/>
          <w:position w:val="-9"/>
        </w:rPr>
        <w:drawing>
          <wp:inline distT="0" distB="0" distL="0" distR="0">
            <wp:extent cx="1033145" cy="213995"/>
            <wp:effectExtent l="0" t="0" r="0" b="0"/>
            <wp:docPr id="1767" name="Рисунок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33145" cy="213995"/>
                    </a:xfrm>
                    <a:prstGeom prst="rect">
                      <a:avLst/>
                    </a:prstGeom>
                    <a:noFill/>
                    <a:ln>
                      <a:noFill/>
                    </a:ln>
                  </pic:spPr>
                </pic:pic>
              </a:graphicData>
            </a:graphic>
          </wp:inline>
        </w:drawing>
      </w:r>
      <w:r>
        <w:t xml:space="preserve">, как в 4.3.7 и 4.4.5, то оценка </w:t>
      </w:r>
      <w:r w:rsidR="007B36ED">
        <w:rPr>
          <w:noProof/>
          <w:position w:val="-11"/>
        </w:rPr>
        <w:drawing>
          <wp:inline distT="0" distB="0" distL="0" distR="0">
            <wp:extent cx="878840" cy="260985"/>
            <wp:effectExtent l="0" t="0" r="0" b="5715"/>
            <wp:docPr id="1768" name="Рисунок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020">
                      <a:extLst>
                        <a:ext uri="{28A0092B-C50C-407E-A947-70E740481C1C}">
                          <a14:useLocalDpi xmlns:a14="http://schemas.microsoft.com/office/drawing/2010/main" val="0"/>
                        </a:ext>
                      </a:extLst>
                    </a:blip>
                    <a:srcRect/>
                    <a:stretch>
                      <a:fillRect/>
                    </a:stretch>
                  </pic:blipFill>
                  <pic:spPr bwMode="auto">
                    <a:xfrm>
                      <a:off x="0" y="0"/>
                      <a:ext cx="878840" cy="260985"/>
                    </a:xfrm>
                    <a:prstGeom prst="rect">
                      <a:avLst/>
                    </a:prstGeom>
                    <a:noFill/>
                    <a:ln>
                      <a:noFill/>
                    </a:ln>
                  </pic:spPr>
                </pic:pic>
              </a:graphicData>
            </a:graphic>
          </wp:inline>
        </w:drawing>
      </w:r>
      <w:r>
        <w:t xml:space="preserve">рассматривалась как числовое значение, не обладающее неопределенностью, поскольку именно в качестве таких же числовых значений рассматривались </w:t>
      </w:r>
      <w:r w:rsidR="007B36ED">
        <w:rPr>
          <w:noProof/>
          <w:position w:val="-9"/>
        </w:rPr>
        <w:drawing>
          <wp:inline distT="0" distB="0" distL="0" distR="0">
            <wp:extent cx="201930" cy="213995"/>
            <wp:effectExtent l="0" t="0" r="7620" b="0"/>
            <wp:docPr id="1769" name="Рисунок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1770" name="Рисунок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а следовательно и </w:t>
      </w:r>
      <w:r w:rsidR="007B36ED">
        <w:rPr>
          <w:noProof/>
          <w:position w:val="-6"/>
        </w:rPr>
        <w:drawing>
          <wp:inline distT="0" distB="0" distL="0" distR="0">
            <wp:extent cx="118745" cy="142240"/>
            <wp:effectExtent l="0" t="0" r="0" b="0"/>
            <wp:docPr id="1771" name="Рисунок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02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(другая возможность интерпретации априорного распределения, как известного с некоторой неопределенностью рассмотрена в примечании 2 к 4.3.9). Если данную точку зрения пр</w:t>
      </w:r>
      <w:r>
        <w:t xml:space="preserve">именить к формуле (G.3), то из нее будет следовать, что </w:t>
      </w:r>
      <w:r w:rsidR="007B36ED">
        <w:rPr>
          <w:noProof/>
          <w:position w:val="-10"/>
        </w:rPr>
        <w:drawing>
          <wp:inline distT="0" distB="0" distL="0" distR="0">
            <wp:extent cx="510540" cy="225425"/>
            <wp:effectExtent l="0" t="0" r="3810" b="3175"/>
            <wp:docPr id="1772" name="Рисунок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022">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 xml:space="preserve">или, что то же самое, </w:t>
      </w:r>
      <w:r w:rsidR="007B36ED">
        <w:rPr>
          <w:noProof/>
          <w:position w:val="-10"/>
        </w:rPr>
        <w:drawing>
          <wp:inline distT="0" distB="0" distL="0" distR="0">
            <wp:extent cx="605790" cy="225425"/>
            <wp:effectExtent l="0" t="0" r="3810" b="3175"/>
            <wp:docPr id="1773" name="Рисунок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023">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 однако это обстоятельство не создает никаких препятствий для применения формулы (G.2b). Кроме того, предп</w:t>
      </w:r>
      <w:r>
        <w:t xml:space="preserve">оложение </w:t>
      </w:r>
      <w:r w:rsidR="007B36ED">
        <w:rPr>
          <w:noProof/>
          <w:position w:val="-10"/>
        </w:rPr>
        <w:drawing>
          <wp:inline distT="0" distB="0" distL="0" distR="0">
            <wp:extent cx="510540" cy="225425"/>
            <wp:effectExtent l="0" t="0" r="3810" b="3175"/>
            <wp:docPr id="1774" name="Рисунок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022">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 xml:space="preserve">нельзя считать совершенно неправдоподобным, поскольку общепринятым является такой выбор граничных значений и </w:t>
      </w:r>
      <w:r w:rsidR="007B36ED">
        <w:rPr>
          <w:noProof/>
          <w:position w:val="-9"/>
        </w:rPr>
        <w:drawing>
          <wp:inline distT="0" distB="0" distL="0" distR="0">
            <wp:extent cx="201930" cy="213995"/>
            <wp:effectExtent l="0" t="0" r="7620" b="0"/>
            <wp:docPr id="1775" name="Рисунок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024">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1776" name="Рисунок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чтобы вероятность нахождени</w:t>
      </w:r>
      <w:r>
        <w:t>я соответствующей случайной величины за пределами этих границ была крайне мала.</w:t>
      </w:r>
    </w:p>
    <w:p w:rsidR="00000000" w:rsidRDefault="000D1CE7">
      <w:pPr>
        <w:pStyle w:val="FORMATTEXT"/>
        <w:ind w:firstLine="568"/>
        <w:jc w:val="both"/>
      </w:pPr>
    </w:p>
    <w:p w:rsidR="00000000" w:rsidRDefault="000D1CE7">
      <w:pPr>
        <w:pStyle w:val="FORMATTEXT"/>
        <w:ind w:firstLine="568"/>
        <w:jc w:val="both"/>
      </w:pPr>
      <w:r>
        <w:rPr>
          <w:b/>
          <w:bCs/>
        </w:rPr>
        <w:t>G.5 Дополнительные замечания</w:t>
      </w:r>
    </w:p>
    <w:p w:rsidR="00000000" w:rsidRDefault="000D1CE7">
      <w:pPr>
        <w:pStyle w:val="FORMATTEXT"/>
        <w:ind w:firstLine="568"/>
        <w:jc w:val="both"/>
      </w:pPr>
    </w:p>
    <w:p w:rsidR="00000000" w:rsidRDefault="000D1CE7">
      <w:pPr>
        <w:pStyle w:val="FORMATTEXT"/>
        <w:ind w:firstLine="568"/>
        <w:jc w:val="both"/>
      </w:pPr>
      <w:r>
        <w:t>G.5.1 В литературе, посвященной вопросам оценивания неопределенности, часто можно встретить следующую математическую формулу для неопределенности</w:t>
      </w:r>
      <w:r>
        <w:t>, соответствующей интервалу с уровнем доверия 95%:</w:t>
      </w:r>
    </w:p>
    <w:p w:rsidR="00000000" w:rsidRDefault="000D1CE7">
      <w:pPr>
        <w:pStyle w:val="FORMATTEXT"/>
        <w:ind w:firstLine="568"/>
        <w:jc w:val="both"/>
      </w:pPr>
    </w:p>
    <w:p w:rsidR="00000000" w:rsidRDefault="007B36ED">
      <w:pPr>
        <w:pStyle w:val="FORMATTEXT"/>
        <w:jc w:val="right"/>
      </w:pPr>
      <w:r>
        <w:rPr>
          <w:noProof/>
          <w:position w:val="-13"/>
        </w:rPr>
        <w:drawing>
          <wp:inline distT="0" distB="0" distL="0" distR="0">
            <wp:extent cx="1757680" cy="320675"/>
            <wp:effectExtent l="0" t="0" r="0" b="3175"/>
            <wp:docPr id="1777" name="Рисунок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025">
                      <a:extLst>
                        <a:ext uri="{28A0092B-C50C-407E-A947-70E740481C1C}">
                          <a14:useLocalDpi xmlns:a14="http://schemas.microsoft.com/office/drawing/2010/main" val="0"/>
                        </a:ext>
                      </a:extLst>
                    </a:blip>
                    <a:srcRect/>
                    <a:stretch>
                      <a:fillRect/>
                    </a:stretch>
                  </pic:blipFill>
                  <pic:spPr bwMode="auto">
                    <a:xfrm>
                      <a:off x="0" y="0"/>
                      <a:ext cx="1757680" cy="320675"/>
                    </a:xfrm>
                    <a:prstGeom prst="rect">
                      <a:avLst/>
                    </a:prstGeom>
                    <a:noFill/>
                    <a:ln>
                      <a:noFill/>
                    </a:ln>
                  </pic:spPr>
                </pic:pic>
              </a:graphicData>
            </a:graphic>
          </wp:inline>
        </w:drawing>
      </w:r>
      <w:r w:rsidR="000D1CE7">
        <w:t xml:space="preserve">,                (G.4)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1"/>
        </w:rPr>
        <w:drawing>
          <wp:inline distT="0" distB="0" distL="0" distR="0">
            <wp:extent cx="522605" cy="260985"/>
            <wp:effectExtent l="0" t="0" r="0" b="5715"/>
            <wp:docPr id="1778" name="Рисунок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026">
                      <a:extLst>
                        <a:ext uri="{28A0092B-C50C-407E-A947-70E740481C1C}">
                          <a14:useLocalDpi xmlns:a14="http://schemas.microsoft.com/office/drawing/2010/main" val="0"/>
                        </a:ext>
                      </a:extLst>
                    </a:blip>
                    <a:srcRect/>
                    <a:stretch>
                      <a:fillRect/>
                    </a:stretch>
                  </pic:blipFill>
                  <pic:spPr bwMode="auto">
                    <a:xfrm>
                      <a:off x="0" y="0"/>
                      <a:ext cx="522605" cy="260985"/>
                    </a:xfrm>
                    <a:prstGeom prst="rect">
                      <a:avLst/>
                    </a:prstGeom>
                    <a:noFill/>
                    <a:ln>
                      <a:noFill/>
                    </a:ln>
                  </pic:spPr>
                </pic:pic>
              </a:graphicData>
            </a:graphic>
          </wp:inline>
        </w:drawing>
      </w:r>
      <w:r>
        <w:t xml:space="preserve">- коэффициент, взятый из таблицы </w:t>
      </w:r>
      <w:r w:rsidR="007B36ED">
        <w:rPr>
          <w:noProof/>
          <w:position w:val="-7"/>
        </w:rPr>
        <w:drawing>
          <wp:inline distT="0" distB="0" distL="0" distR="0">
            <wp:extent cx="83185" cy="154305"/>
            <wp:effectExtent l="0" t="0" r="0" b="0"/>
            <wp:docPr id="1779" name="Рисунок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для </w:t>
      </w:r>
      <w:r w:rsidR="007B36ED">
        <w:rPr>
          <w:noProof/>
          <w:position w:val="-7"/>
        </w:rPr>
        <w:drawing>
          <wp:inline distT="0" distB="0" distL="0" distR="0">
            <wp:extent cx="260985" cy="166370"/>
            <wp:effectExtent l="0" t="0" r="5715" b="5080"/>
            <wp:docPr id="1780" name="Рисунок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95% и числа степеней свободы </w:t>
      </w:r>
      <w:r w:rsidR="007B36ED">
        <w:rPr>
          <w:noProof/>
          <w:position w:val="-9"/>
        </w:rPr>
        <w:drawing>
          <wp:inline distT="0" distB="0" distL="0" distR="0">
            <wp:extent cx="213995" cy="213995"/>
            <wp:effectExtent l="0" t="0" r="0" b="0"/>
            <wp:docPr id="1781" name="Рисунок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02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w:t>
      </w:r>
      <w:r w:rsidR="007B36ED">
        <w:rPr>
          <w:noProof/>
          <w:position w:val="-9"/>
        </w:rPr>
        <w:drawing>
          <wp:inline distT="0" distB="0" distL="0" distR="0">
            <wp:extent cx="213995" cy="213995"/>
            <wp:effectExtent l="0" t="0" r="0" b="0"/>
            <wp:docPr id="1782" name="Рисунок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02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 число эффективных степеней свободы, рассчитанное по формуле Уэлча-Саттертуэйта [формула (G.2b)] с учетом </w:t>
      </w:r>
      <w:r>
        <w:rPr>
          <w:i/>
          <w:iCs/>
        </w:rPr>
        <w:t>только</w:t>
      </w:r>
      <w:r>
        <w:t xml:space="preserve"> тех составляющих </w:t>
      </w:r>
      <w:r w:rsidR="007B36ED">
        <w:rPr>
          <w:noProof/>
          <w:position w:val="-10"/>
        </w:rPr>
        <w:drawing>
          <wp:inline distT="0" distB="0" distL="0" distR="0">
            <wp:extent cx="154305" cy="225425"/>
            <wp:effectExtent l="0" t="0" r="0" b="3175"/>
            <wp:docPr id="1783" name="Рисунок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02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стандартной неопределенности, которые были получены в результате статистической обработ</w:t>
      </w:r>
      <w:r>
        <w:t xml:space="preserve">ки повторных наблюдений в </w:t>
      </w:r>
      <w:r>
        <w:rPr>
          <w:i/>
          <w:iCs/>
        </w:rPr>
        <w:t>текущем</w:t>
      </w:r>
      <w:r>
        <w:t xml:space="preserve"> измерении; </w:t>
      </w:r>
      <w:r w:rsidR="007B36ED">
        <w:rPr>
          <w:noProof/>
          <w:position w:val="-11"/>
        </w:rPr>
        <w:drawing>
          <wp:inline distT="0" distB="0" distL="0" distR="0">
            <wp:extent cx="807720" cy="260985"/>
            <wp:effectExtent l="0" t="0" r="0" b="5715"/>
            <wp:docPr id="1784" name="Рисунок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029">
                      <a:extLst>
                        <a:ext uri="{28A0092B-C50C-407E-A947-70E740481C1C}">
                          <a14:useLocalDpi xmlns:a14="http://schemas.microsoft.com/office/drawing/2010/main" val="0"/>
                        </a:ext>
                      </a:extLst>
                    </a:blip>
                    <a:srcRect/>
                    <a:stretch>
                      <a:fillRect/>
                    </a:stretch>
                  </pic:blipFill>
                  <pic:spPr bwMode="auto">
                    <a:xfrm>
                      <a:off x="0" y="0"/>
                      <a:ext cx="807720" cy="260985"/>
                    </a:xfrm>
                    <a:prstGeom prst="rect">
                      <a:avLst/>
                    </a:prstGeom>
                    <a:noFill/>
                    <a:ln>
                      <a:noFill/>
                    </a:ln>
                  </pic:spPr>
                </pic:pic>
              </a:graphicData>
            </a:graphic>
          </wp:inline>
        </w:drawing>
      </w:r>
      <w:r>
        <w:t xml:space="preserve">; </w:t>
      </w:r>
      <w:r w:rsidR="007B36ED">
        <w:rPr>
          <w:noProof/>
          <w:position w:val="-17"/>
        </w:rPr>
        <w:drawing>
          <wp:inline distT="0" distB="0" distL="0" distR="0">
            <wp:extent cx="558165" cy="427355"/>
            <wp:effectExtent l="0" t="0" r="0" b="0"/>
            <wp:docPr id="1785" name="Рисунок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558165" cy="427355"/>
                    </a:xfrm>
                    <a:prstGeom prst="rect">
                      <a:avLst/>
                    </a:prstGeom>
                    <a:noFill/>
                    <a:ln>
                      <a:noFill/>
                    </a:ln>
                  </pic:spPr>
                </pic:pic>
              </a:graphicData>
            </a:graphic>
          </wp:inline>
        </w:drawing>
      </w:r>
      <w:r>
        <w:t xml:space="preserve">; </w:t>
      </w:r>
      <w:r w:rsidR="007B36ED">
        <w:rPr>
          <w:noProof/>
          <w:position w:val="-11"/>
        </w:rPr>
        <w:drawing>
          <wp:inline distT="0" distB="0" distL="0" distR="0">
            <wp:extent cx="1793240" cy="273050"/>
            <wp:effectExtent l="0" t="0" r="0" b="0"/>
            <wp:docPr id="1786" name="Рисунок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031">
                      <a:extLst>
                        <a:ext uri="{28A0092B-C50C-407E-A947-70E740481C1C}">
                          <a14:useLocalDpi xmlns:a14="http://schemas.microsoft.com/office/drawing/2010/main" val="0"/>
                        </a:ext>
                      </a:extLst>
                    </a:blip>
                    <a:srcRect/>
                    <a:stretch>
                      <a:fillRect/>
                    </a:stretch>
                  </pic:blipFill>
                  <pic:spPr bwMode="auto">
                    <a:xfrm>
                      <a:off x="0" y="0"/>
                      <a:ext cx="1793240" cy="273050"/>
                    </a:xfrm>
                    <a:prstGeom prst="rect">
                      <a:avLst/>
                    </a:prstGeom>
                    <a:noFill/>
                    <a:ln>
                      <a:noFill/>
                    </a:ln>
                  </pic:spPr>
                </pic:pic>
              </a:graphicData>
            </a:graphic>
          </wp:inline>
        </w:drawing>
      </w:r>
      <w:r>
        <w:t xml:space="preserve">- сумма дисперсий </w:t>
      </w:r>
      <w:r>
        <w:rPr>
          <w:i/>
          <w:iCs/>
        </w:rPr>
        <w:t>всех остальных</w:t>
      </w:r>
      <w:r>
        <w:t xml:space="preserve"> составляющих неопределенности, где </w:t>
      </w:r>
      <w:r w:rsidR="007B36ED">
        <w:rPr>
          <w:noProof/>
          <w:position w:val="-10"/>
        </w:rPr>
        <w:drawing>
          <wp:inline distT="0" distB="0" distL="0" distR="0">
            <wp:extent cx="189865" cy="237490"/>
            <wp:effectExtent l="0" t="0" r="635" b="0"/>
            <wp:docPr id="1787" name="Рисунок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032">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 полуширина интервала равномерного распределения входной величины </w:t>
      </w:r>
      <w:r w:rsidR="007B36ED">
        <w:rPr>
          <w:noProof/>
          <w:position w:val="-10"/>
        </w:rPr>
        <w:drawing>
          <wp:inline distT="0" distB="0" distL="0" distR="0">
            <wp:extent cx="237490" cy="237490"/>
            <wp:effectExtent l="0" t="0" r="0" b="0"/>
            <wp:docPr id="1788" name="Рисунок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с точно известными верхней </w:t>
      </w:r>
      <w:r w:rsidR="007B36ED">
        <w:rPr>
          <w:noProof/>
          <w:position w:val="-10"/>
        </w:rPr>
        <w:drawing>
          <wp:inline distT="0" distB="0" distL="0" distR="0">
            <wp:extent cx="403860" cy="237490"/>
            <wp:effectExtent l="0" t="0" r="0" b="0"/>
            <wp:docPr id="1789" name="Рисунок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033">
                      <a:extLst>
                        <a:ext uri="{28A0092B-C50C-407E-A947-70E740481C1C}">
                          <a14:useLocalDpi xmlns:a14="http://schemas.microsoft.com/office/drawing/2010/main" val="0"/>
                        </a:ext>
                      </a:extLst>
                    </a:blip>
                    <a:srcRect/>
                    <a:stretch>
                      <a:fillRect/>
                    </a:stretch>
                  </pic:blipFill>
                  <pic:spPr bwMode="auto">
                    <a:xfrm>
                      <a:off x="0" y="0"/>
                      <a:ext cx="403860" cy="237490"/>
                    </a:xfrm>
                    <a:prstGeom prst="rect">
                      <a:avLst/>
                    </a:prstGeom>
                    <a:noFill/>
                    <a:ln>
                      <a:noFill/>
                    </a:ln>
                  </pic:spPr>
                </pic:pic>
              </a:graphicData>
            </a:graphic>
          </wp:inline>
        </w:drawing>
      </w:r>
      <w:r>
        <w:t xml:space="preserve">и нижней </w:t>
      </w:r>
      <w:r w:rsidR="007B36ED">
        <w:rPr>
          <w:noProof/>
          <w:position w:val="-10"/>
        </w:rPr>
        <w:drawing>
          <wp:inline distT="0" distB="0" distL="0" distR="0">
            <wp:extent cx="403860" cy="237490"/>
            <wp:effectExtent l="0" t="0" r="0" b="0"/>
            <wp:docPr id="1790" name="Рисунок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034">
                      <a:extLst>
                        <a:ext uri="{28A0092B-C50C-407E-A947-70E740481C1C}">
                          <a14:useLocalDpi xmlns:a14="http://schemas.microsoft.com/office/drawing/2010/main" val="0"/>
                        </a:ext>
                      </a:extLst>
                    </a:blip>
                    <a:srcRect/>
                    <a:stretch>
                      <a:fillRect/>
                    </a:stretch>
                  </pic:blipFill>
                  <pic:spPr bwMode="auto">
                    <a:xfrm>
                      <a:off x="0" y="0"/>
                      <a:ext cx="403860" cy="237490"/>
                    </a:xfrm>
                    <a:prstGeom prst="rect">
                      <a:avLst/>
                    </a:prstGeom>
                    <a:noFill/>
                    <a:ln>
                      <a:noFill/>
                    </a:ln>
                  </pic:spPr>
                </pic:pic>
              </a:graphicData>
            </a:graphic>
          </wp:inline>
        </w:drawing>
      </w:r>
      <w:r>
        <w:t xml:space="preserve">границами относительно ее наилучшей оценки </w:t>
      </w:r>
      <w:r>
        <w:t xml:space="preserve">(т.е. </w:t>
      </w:r>
      <w:r w:rsidR="007B36ED">
        <w:rPr>
          <w:noProof/>
          <w:position w:val="-10"/>
        </w:rPr>
        <w:drawing>
          <wp:inline distT="0" distB="0" distL="0" distR="0">
            <wp:extent cx="1484630" cy="237490"/>
            <wp:effectExtent l="0" t="0" r="1270" b="0"/>
            <wp:docPr id="1791" name="Рисунок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035">
                      <a:extLst>
                        <a:ext uri="{28A0092B-C50C-407E-A947-70E740481C1C}">
                          <a14:useLocalDpi xmlns:a14="http://schemas.microsoft.com/office/drawing/2010/main" val="0"/>
                        </a:ext>
                      </a:extLst>
                    </a:blip>
                    <a:srcRect/>
                    <a:stretch>
                      <a:fillRect/>
                    </a:stretch>
                  </pic:blipFill>
                  <pic:spPr bwMode="auto">
                    <a:xfrm>
                      <a:off x="0" y="0"/>
                      <a:ext cx="1484630" cy="237490"/>
                    </a:xfrm>
                    <a:prstGeom prst="rect">
                      <a:avLst/>
                    </a:prstGeom>
                    <a:noFill/>
                    <a:ln>
                      <a:noFill/>
                    </a:ln>
                  </pic:spPr>
                </pic:pic>
              </a:graphicData>
            </a:graphic>
          </wp:inline>
        </w:drawing>
      </w:r>
      <w:r>
        <w:t xml:space="preserve">). </w:t>
      </w:r>
    </w:p>
    <w:p w:rsidR="00000000" w:rsidRDefault="000D1CE7">
      <w:pPr>
        <w:pStyle w:val="FORMATTEXT"/>
        <w:ind w:firstLine="568"/>
        <w:jc w:val="both"/>
      </w:pPr>
      <w:r>
        <w:t xml:space="preserve">Примечание - Составляющая неопределенности, полученная по повторным наблюдениям </w:t>
      </w:r>
      <w:r>
        <w:rPr>
          <w:i/>
          <w:iCs/>
        </w:rPr>
        <w:t>вне</w:t>
      </w:r>
      <w:r>
        <w:t xml:space="preserve"> текущего измерения, оценивается так же, как и любая другая составляющая, дающая вклад в </w:t>
      </w:r>
      <w:r w:rsidR="007B36ED">
        <w:rPr>
          <w:noProof/>
          <w:position w:val="-10"/>
        </w:rPr>
        <w:drawing>
          <wp:inline distT="0" distB="0" distL="0" distR="0">
            <wp:extent cx="189865" cy="225425"/>
            <wp:effectExtent l="0" t="0" r="635" b="3175"/>
            <wp:docPr id="1792" name="Рисунок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Ч</w:t>
      </w:r>
      <w:r>
        <w:t>тобы иметь возможность корректно сравнить формулу (G.4) с формулой (G.5) в G.5.2, предполагается, что вклад таких составляющих, если они присутствуют, пренебрежимо мал.</w:t>
      </w:r>
    </w:p>
    <w:p w:rsidR="00000000" w:rsidRDefault="000D1CE7">
      <w:pPr>
        <w:pStyle w:val="FORMATTEXT"/>
        <w:ind w:firstLine="568"/>
        <w:jc w:val="both"/>
      </w:pPr>
    </w:p>
    <w:p w:rsidR="00000000" w:rsidRDefault="000D1CE7">
      <w:pPr>
        <w:pStyle w:val="FORMATTEXT"/>
        <w:ind w:firstLine="568"/>
        <w:jc w:val="both"/>
      </w:pPr>
      <w:r>
        <w:t>G.5.2 Формула для расчета расширенной неопределенности, соответствующая интервалу с ур</w:t>
      </w:r>
      <w:r>
        <w:t>овнем доверия 95% и полученная согласно G.3 и G.4, имеет вид, отличный от формулы (G.4):</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710055" cy="273050"/>
            <wp:effectExtent l="0" t="0" r="4445" b="0"/>
            <wp:docPr id="1793" name="Рисунок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036">
                      <a:extLst>
                        <a:ext uri="{28A0092B-C50C-407E-A947-70E740481C1C}">
                          <a14:useLocalDpi xmlns:a14="http://schemas.microsoft.com/office/drawing/2010/main" val="0"/>
                        </a:ext>
                      </a:extLst>
                    </a:blip>
                    <a:srcRect/>
                    <a:stretch>
                      <a:fillRect/>
                    </a:stretch>
                  </pic:blipFill>
                  <pic:spPr bwMode="auto">
                    <a:xfrm>
                      <a:off x="0" y="0"/>
                      <a:ext cx="1710055" cy="273050"/>
                    </a:xfrm>
                    <a:prstGeom prst="rect">
                      <a:avLst/>
                    </a:prstGeom>
                    <a:noFill/>
                    <a:ln>
                      <a:noFill/>
                    </a:ln>
                  </pic:spPr>
                </pic:pic>
              </a:graphicData>
            </a:graphic>
          </wp:inline>
        </w:drawing>
      </w:r>
      <w:r w:rsidR="000D1CE7">
        <w:t xml:space="preserve">,                                      (G.5)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0"/>
        </w:rPr>
        <w:drawing>
          <wp:inline distT="0" distB="0" distL="0" distR="0">
            <wp:extent cx="260985" cy="237490"/>
            <wp:effectExtent l="0" t="0" r="5715" b="0"/>
            <wp:docPr id="1794" name="Рисунок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рассчитывают по формуле (G.2b) с учетом </w:t>
      </w:r>
      <w:r>
        <w:rPr>
          <w:i/>
          <w:iCs/>
        </w:rPr>
        <w:t>все</w:t>
      </w:r>
      <w:r>
        <w:rPr>
          <w:i/>
          <w:iCs/>
        </w:rPr>
        <w:t>х</w:t>
      </w:r>
      <w:r>
        <w:t xml:space="preserve"> составляющих неопределенности. </w:t>
      </w:r>
    </w:p>
    <w:p w:rsidR="00000000" w:rsidRDefault="000D1CE7">
      <w:pPr>
        <w:pStyle w:val="FORMATTEXT"/>
        <w:ind w:firstLine="568"/>
        <w:jc w:val="both"/>
      </w:pPr>
      <w:r>
        <w:t xml:space="preserve">Если при расчете по формуле (G.5) оценки всех дисперсий по типу В получены из априорных прямоугольных распределений с теми же значениями полуширины </w:t>
      </w:r>
      <w:r w:rsidR="007B36ED">
        <w:rPr>
          <w:noProof/>
          <w:position w:val="-10"/>
        </w:rPr>
        <w:drawing>
          <wp:inline distT="0" distB="0" distL="0" distR="0">
            <wp:extent cx="189865" cy="237490"/>
            <wp:effectExtent l="0" t="0" r="635" b="0"/>
            <wp:docPr id="1795" name="Рисунок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037">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t xml:space="preserve">, что использованы при расчете </w:t>
      </w:r>
      <w:r w:rsidR="007B36ED">
        <w:rPr>
          <w:noProof/>
          <w:position w:val="-10"/>
        </w:rPr>
        <w:drawing>
          <wp:inline distT="0" distB="0" distL="0" distR="0">
            <wp:extent cx="189865" cy="225425"/>
            <wp:effectExtent l="0" t="0" r="635" b="3175"/>
            <wp:docPr id="1796" name="Рисунок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по формуле (G.4), то в большинстве случаев значение </w:t>
      </w:r>
      <w:r w:rsidR="007B36ED">
        <w:rPr>
          <w:noProof/>
          <w:position w:val="-10"/>
        </w:rPr>
        <w:drawing>
          <wp:inline distT="0" distB="0" distL="0" distR="0">
            <wp:extent cx="260985" cy="225425"/>
            <wp:effectExtent l="0" t="0" r="5715" b="3175"/>
            <wp:docPr id="1797" name="Рисунок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038">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 полученное по формуле </w:t>
      </w:r>
      <w:r>
        <w:lastRenderedPageBreak/>
        <w:t xml:space="preserve">(G.5), будет больше значения </w:t>
      </w:r>
      <w:r w:rsidR="007B36ED">
        <w:rPr>
          <w:noProof/>
          <w:position w:val="-11"/>
        </w:rPr>
        <w:drawing>
          <wp:inline distT="0" distB="0" distL="0" distR="0">
            <wp:extent cx="260985" cy="260985"/>
            <wp:effectExtent l="0" t="0" r="5715" b="5715"/>
            <wp:docPr id="1798" name="Рисунок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039">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полученного по формуле (G.4). Это можно объ</w:t>
      </w:r>
      <w:r>
        <w:t>яснить следующим образом. Хотя  </w:t>
      </w:r>
      <w:r w:rsidR="007B36ED">
        <w:rPr>
          <w:noProof/>
          <w:position w:val="-8"/>
        </w:rPr>
        <w:drawing>
          <wp:inline distT="0" distB="0" distL="0" distR="0">
            <wp:extent cx="510540" cy="201930"/>
            <wp:effectExtent l="0" t="0" r="3810" b="7620"/>
            <wp:docPr id="1799" name="Рисунок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040">
                      <a:extLst>
                        <a:ext uri="{28A0092B-C50C-407E-A947-70E740481C1C}">
                          <a14:useLocalDpi xmlns:a14="http://schemas.microsoft.com/office/drawing/2010/main" val="0"/>
                        </a:ext>
                      </a:extLst>
                    </a:blip>
                    <a:srcRect/>
                    <a:stretch>
                      <a:fillRect/>
                    </a:stretch>
                  </pic:blipFill>
                  <pic:spPr bwMode="auto">
                    <a:xfrm>
                      <a:off x="0" y="0"/>
                      <a:ext cx="510540" cy="201930"/>
                    </a:xfrm>
                    <a:prstGeom prst="rect">
                      <a:avLst/>
                    </a:prstGeom>
                    <a:noFill/>
                    <a:ln>
                      <a:noFill/>
                    </a:ln>
                  </pic:spPr>
                </pic:pic>
              </a:graphicData>
            </a:graphic>
          </wp:inline>
        </w:drawing>
      </w:r>
      <w:r>
        <w:t xml:space="preserve"> в большинстве случаев будет несколько больше, чем </w:t>
      </w:r>
      <w:r w:rsidR="007B36ED">
        <w:rPr>
          <w:noProof/>
          <w:position w:val="-10"/>
        </w:rPr>
        <w:drawing>
          <wp:inline distT="0" distB="0" distL="0" distR="0">
            <wp:extent cx="558165" cy="237490"/>
            <wp:effectExtent l="0" t="0" r="0" b="0"/>
            <wp:docPr id="1800" name="Рисунок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041">
                      <a:extLst>
                        <a:ext uri="{28A0092B-C50C-407E-A947-70E740481C1C}">
                          <a14:useLocalDpi xmlns:a14="http://schemas.microsoft.com/office/drawing/2010/main" val="0"/>
                        </a:ext>
                      </a:extLst>
                    </a:blip>
                    <a:srcRect/>
                    <a:stretch>
                      <a:fillRect/>
                    </a:stretch>
                  </pic:blipFill>
                  <pic:spPr bwMode="auto">
                    <a:xfrm>
                      <a:off x="0" y="0"/>
                      <a:ext cx="558165" cy="237490"/>
                    </a:xfrm>
                    <a:prstGeom prst="rect">
                      <a:avLst/>
                    </a:prstGeom>
                    <a:noFill/>
                    <a:ln>
                      <a:noFill/>
                    </a:ln>
                  </pic:spPr>
                </pic:pic>
              </a:graphicData>
            </a:graphic>
          </wp:inline>
        </w:drawing>
      </w:r>
      <w:r>
        <w:t>, оба этих коэффициента близки к двум, т.е. разница между ними несущественна; в то же время в формуле (</w:t>
      </w:r>
      <w:r>
        <w:t xml:space="preserve">G.5) </w:t>
      </w:r>
      <w:r w:rsidR="007B36ED">
        <w:rPr>
          <w:noProof/>
          <w:position w:val="-10"/>
        </w:rPr>
        <w:drawing>
          <wp:inline distT="0" distB="0" distL="0" distR="0">
            <wp:extent cx="189865" cy="225425"/>
            <wp:effectExtent l="0" t="0" r="635" b="3175"/>
            <wp:docPr id="1801" name="Рисунок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умножается на </w:t>
      </w:r>
      <w:r w:rsidR="007B36ED">
        <w:rPr>
          <w:noProof/>
          <w:position w:val="-11"/>
        </w:rPr>
        <w:drawing>
          <wp:inline distT="0" distB="0" distL="0" distR="0">
            <wp:extent cx="653415" cy="273050"/>
            <wp:effectExtent l="0" t="0" r="0" b="0"/>
            <wp:docPr id="1802" name="Рисунок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042">
                      <a:extLst>
                        <a:ext uri="{28A0092B-C50C-407E-A947-70E740481C1C}">
                          <a14:useLocalDpi xmlns:a14="http://schemas.microsoft.com/office/drawing/2010/main" val="0"/>
                        </a:ext>
                      </a:extLst>
                    </a:blip>
                    <a:srcRect/>
                    <a:stretch>
                      <a:fillRect/>
                    </a:stretch>
                  </pic:blipFill>
                  <pic:spPr bwMode="auto">
                    <a:xfrm>
                      <a:off x="0" y="0"/>
                      <a:ext cx="653415" cy="273050"/>
                    </a:xfrm>
                    <a:prstGeom prst="rect">
                      <a:avLst/>
                    </a:prstGeom>
                    <a:noFill/>
                    <a:ln>
                      <a:noFill/>
                    </a:ln>
                  </pic:spPr>
                </pic:pic>
              </a:graphicData>
            </a:graphic>
          </wp:inline>
        </w:drawing>
      </w:r>
      <w:r>
        <w:t xml:space="preserve">4, тогда как в формуле (G.4) эта же величина умножается на три. Если в случае </w:t>
      </w:r>
      <w:r w:rsidR="007B36ED">
        <w:rPr>
          <w:noProof/>
          <w:position w:val="-10"/>
        </w:rPr>
        <w:drawing>
          <wp:inline distT="0" distB="0" distL="0" distR="0">
            <wp:extent cx="605790" cy="225425"/>
            <wp:effectExtent l="0" t="0" r="3810" b="3175"/>
            <wp:docPr id="1803" name="Рисунок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043">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 xml:space="preserve">формулы (G.4) и (G.5) дают одинаковые значения </w:t>
      </w:r>
      <w:r w:rsidR="007B36ED">
        <w:rPr>
          <w:noProof/>
          <w:position w:val="-11"/>
        </w:rPr>
        <w:drawing>
          <wp:inline distT="0" distB="0" distL="0" distR="0">
            <wp:extent cx="260985" cy="260985"/>
            <wp:effectExtent l="0" t="0" r="5715" b="5715"/>
            <wp:docPr id="1804" name="Рисунок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039">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и </w:t>
      </w:r>
      <w:r w:rsidR="007B36ED">
        <w:rPr>
          <w:noProof/>
          <w:position w:val="-10"/>
        </w:rPr>
        <w:drawing>
          <wp:inline distT="0" distB="0" distL="0" distR="0">
            <wp:extent cx="260985" cy="225425"/>
            <wp:effectExtent l="0" t="0" r="5715" b="3175"/>
            <wp:docPr id="1805" name="Рисунок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044">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xml:space="preserve">соответственно, то при выполнении условия </w:t>
      </w:r>
      <w:r w:rsidR="007B36ED">
        <w:rPr>
          <w:noProof/>
          <w:position w:val="-10"/>
        </w:rPr>
        <w:drawing>
          <wp:inline distT="0" distB="0" distL="0" distR="0">
            <wp:extent cx="605790" cy="225425"/>
            <wp:effectExtent l="0" t="0" r="3810" b="3175"/>
            <wp:docPr id="1806" name="Рисунок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045">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 xml:space="preserve">значение </w:t>
      </w:r>
      <w:r w:rsidR="007B36ED">
        <w:rPr>
          <w:noProof/>
          <w:position w:val="-11"/>
        </w:rPr>
        <w:drawing>
          <wp:inline distT="0" distB="0" distL="0" distR="0">
            <wp:extent cx="260985" cy="260985"/>
            <wp:effectExtent l="0" t="0" r="5715" b="5715"/>
            <wp:docPr id="1807" name="Рисунок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039">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будет на 13% меньше, чем </w:t>
      </w:r>
      <w:r w:rsidR="007B36ED">
        <w:rPr>
          <w:noProof/>
          <w:position w:val="-10"/>
        </w:rPr>
        <w:drawing>
          <wp:inline distT="0" distB="0" distL="0" distR="0">
            <wp:extent cx="260985" cy="225425"/>
            <wp:effectExtent l="0" t="0" r="5715" b="3175"/>
            <wp:docPr id="1808" name="Рисунок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044">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Так</w:t>
      </w:r>
      <w:r>
        <w:t xml:space="preserve">им образом, в общем случае формула (G.4) дает неопределенность, которой соответствует интервал с меньшим уровнем доверия, чем у интервала, получаемого на основе расширенной неопределенности по формуле (G.5). </w:t>
      </w:r>
    </w:p>
    <w:p w:rsidR="00000000" w:rsidRDefault="000D1CE7">
      <w:pPr>
        <w:pStyle w:val="FORMATTEXT"/>
        <w:jc w:val="both"/>
      </w:pPr>
      <w:r>
        <w:t>        </w:t>
      </w:r>
    </w:p>
    <w:p w:rsidR="00000000" w:rsidRDefault="000D1CE7">
      <w:pPr>
        <w:pStyle w:val="FORMATTEXT"/>
        <w:jc w:val="both"/>
      </w:pPr>
      <w:r>
        <w:t xml:space="preserve">   Примечание 1 - В предельном случае </w:t>
      </w:r>
      <w:r w:rsidR="007B36ED">
        <w:rPr>
          <w:noProof/>
          <w:position w:val="-10"/>
        </w:rPr>
        <w:drawing>
          <wp:inline distT="0" distB="0" distL="0" distR="0">
            <wp:extent cx="795655" cy="225425"/>
            <wp:effectExtent l="0" t="0" r="4445" b="3175"/>
            <wp:docPr id="1809" name="Рисунок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xml:space="preserve">и при </w:t>
      </w:r>
      <w:r w:rsidR="007B36ED">
        <w:rPr>
          <w:noProof/>
          <w:position w:val="-10"/>
        </w:rPr>
        <w:drawing>
          <wp:inline distT="0" distB="0" distL="0" distR="0">
            <wp:extent cx="605790" cy="237490"/>
            <wp:effectExtent l="0" t="0" r="3810" b="0"/>
            <wp:docPr id="1810" name="Рисунок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047">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t xml:space="preserve">имеем </w:t>
      </w:r>
      <w:r w:rsidR="007B36ED">
        <w:rPr>
          <w:noProof/>
          <w:position w:val="-11"/>
        </w:rPr>
        <w:drawing>
          <wp:inline distT="0" distB="0" distL="0" distR="0">
            <wp:extent cx="902335" cy="260985"/>
            <wp:effectExtent l="0" t="0" r="0" b="5715"/>
            <wp:docPr id="1811" name="Рисунок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048">
                      <a:extLst>
                        <a:ext uri="{28A0092B-C50C-407E-A947-70E740481C1C}">
                          <a14:useLocalDpi xmlns:a14="http://schemas.microsoft.com/office/drawing/2010/main" val="0"/>
                        </a:ext>
                      </a:extLst>
                    </a:blip>
                    <a:srcRect/>
                    <a:stretch>
                      <a:fillRect/>
                    </a:stretch>
                  </pic:blipFill>
                  <pic:spPr bwMode="auto">
                    <a:xfrm>
                      <a:off x="0" y="0"/>
                      <a:ext cx="902335" cy="260985"/>
                    </a:xfrm>
                    <a:prstGeom prst="rect">
                      <a:avLst/>
                    </a:prstGeom>
                    <a:noFill/>
                    <a:ln>
                      <a:noFill/>
                    </a:ln>
                  </pic:spPr>
                </pic:pic>
              </a:graphicData>
            </a:graphic>
          </wp:inline>
        </w:drawing>
      </w:r>
      <w:r>
        <w:t xml:space="preserve">, тогда как </w:t>
      </w:r>
      <w:r w:rsidR="007B36ED">
        <w:rPr>
          <w:noProof/>
          <w:position w:val="-8"/>
        </w:rPr>
        <w:drawing>
          <wp:inline distT="0" distB="0" distL="0" distR="0">
            <wp:extent cx="866775" cy="201930"/>
            <wp:effectExtent l="0" t="0" r="9525" b="7620"/>
            <wp:docPr id="1812" name="Рисунок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049">
                      <a:extLst>
                        <a:ext uri="{28A0092B-C50C-407E-A947-70E740481C1C}">
                          <a14:useLocalDpi xmlns:a14="http://schemas.microsoft.com/office/drawing/2010/main" val="0"/>
                        </a:ext>
                      </a:extLst>
                    </a:blip>
                    <a:srcRect/>
                    <a:stretch>
                      <a:fillRect/>
                    </a:stretch>
                  </pic:blipFill>
                  <pic:spPr bwMode="auto">
                    <a:xfrm>
                      <a:off x="0" y="0"/>
                      <a:ext cx="866775" cy="201930"/>
                    </a:xfrm>
                    <a:prstGeom prst="rect">
                      <a:avLst/>
                    </a:prstGeom>
                    <a:noFill/>
                    <a:ln>
                      <a:noFill/>
                    </a:ln>
                  </pic:spPr>
                </pic:pic>
              </a:graphicData>
            </a:graphic>
          </wp:inline>
        </w:drawing>
      </w:r>
      <w:r>
        <w:t xml:space="preserve">. Т.е. значение </w:t>
      </w:r>
      <w:r w:rsidR="007B36ED">
        <w:rPr>
          <w:noProof/>
          <w:position w:val="-11"/>
        </w:rPr>
        <w:drawing>
          <wp:inline distT="0" distB="0" distL="0" distR="0">
            <wp:extent cx="260985" cy="260985"/>
            <wp:effectExtent l="0" t="0" r="5715" b="5715"/>
            <wp:docPr id="1813" name="Рисунок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039">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обеспечивает интервал с уровнем довер</w:t>
      </w:r>
      <w:r>
        <w:t xml:space="preserve">ия всего 91,7%, в то время как значение </w:t>
      </w:r>
      <w:r w:rsidR="007B36ED">
        <w:rPr>
          <w:noProof/>
          <w:position w:val="-10"/>
        </w:rPr>
        <w:drawing>
          <wp:inline distT="0" distB="0" distL="0" distR="0">
            <wp:extent cx="260985" cy="225425"/>
            <wp:effectExtent l="0" t="0" r="5715" b="3175"/>
            <wp:docPr id="1814" name="Рисунок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044">
                      <a:extLst>
                        <a:ext uri="{28A0092B-C50C-407E-A947-70E740481C1C}">
                          <a14:useLocalDpi xmlns:a14="http://schemas.microsoft.com/office/drawing/2010/main" val="0"/>
                        </a:ext>
                      </a:extLst>
                    </a:blip>
                    <a:srcRect/>
                    <a:stretch>
                      <a:fillRect/>
                    </a:stretch>
                  </pic:blipFill>
                  <pic:spPr bwMode="auto">
                    <a:xfrm>
                      <a:off x="0" y="0"/>
                      <a:ext cx="260985" cy="225425"/>
                    </a:xfrm>
                    <a:prstGeom prst="rect">
                      <a:avLst/>
                    </a:prstGeom>
                    <a:noFill/>
                    <a:ln>
                      <a:noFill/>
                    </a:ln>
                  </pic:spPr>
                </pic:pic>
              </a:graphicData>
            </a:graphic>
          </wp:inline>
        </w:drawing>
      </w:r>
      <w:r>
        <w:t>- с уровнем доверия 95%. Можно считать, что такой случай на практике имеет место, когда преобладающими и численно, и по размеру являются составляющие, рассчитанные на основе известн</w:t>
      </w:r>
      <w:r>
        <w:t xml:space="preserve">ых границ распределения, и, кроме того, значения </w:t>
      </w:r>
      <w:r w:rsidR="007B36ED">
        <w:rPr>
          <w:noProof/>
          <w:position w:val="-11"/>
        </w:rPr>
        <w:drawing>
          <wp:inline distT="0" distB="0" distL="0" distR="0">
            <wp:extent cx="1033145" cy="273050"/>
            <wp:effectExtent l="0" t="0" r="0" b="0"/>
            <wp:docPr id="1815" name="Рисунок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050">
                      <a:extLst>
                        <a:ext uri="{28A0092B-C50C-407E-A947-70E740481C1C}">
                          <a14:useLocalDpi xmlns:a14="http://schemas.microsoft.com/office/drawing/2010/main" val="0"/>
                        </a:ext>
                      </a:extLst>
                    </a:blip>
                    <a:srcRect/>
                    <a:stretch>
                      <a:fillRect/>
                    </a:stretch>
                  </pic:blipFill>
                  <pic:spPr bwMode="auto">
                    <a:xfrm>
                      <a:off x="0" y="0"/>
                      <a:ext cx="1033145" cy="273050"/>
                    </a:xfrm>
                    <a:prstGeom prst="rect">
                      <a:avLst/>
                    </a:prstGeom>
                    <a:noFill/>
                    <a:ln>
                      <a:noFill/>
                    </a:ln>
                  </pic:spPr>
                </pic:pic>
              </a:graphicData>
            </a:graphic>
          </wp:inline>
        </w:drawing>
      </w:r>
      <w:r>
        <w:t xml:space="preserve">близки друг к другу. </w:t>
      </w:r>
    </w:p>
    <w:p w:rsidR="00000000" w:rsidRDefault="000D1CE7">
      <w:pPr>
        <w:pStyle w:val="FORMATTEXT"/>
        <w:ind w:firstLine="568"/>
        <w:jc w:val="both"/>
      </w:pPr>
      <w:r>
        <w:t xml:space="preserve">Примечание 2 - Для нормального распределения коэффициент охвата </w:t>
      </w:r>
      <w:r w:rsidR="007B36ED">
        <w:rPr>
          <w:noProof/>
          <w:position w:val="-10"/>
        </w:rPr>
        <w:drawing>
          <wp:inline distT="0" distB="0" distL="0" distR="0">
            <wp:extent cx="605790" cy="225425"/>
            <wp:effectExtent l="0" t="0" r="3810" b="3175"/>
            <wp:docPr id="1816" name="Рисунок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051">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 xml:space="preserve">1,732 обеспечивает интервал с уровнем доверия </w:t>
      </w:r>
      <w:r w:rsidR="007B36ED">
        <w:rPr>
          <w:noProof/>
          <w:position w:val="-7"/>
        </w:rPr>
        <w:drawing>
          <wp:inline distT="0" distB="0" distL="0" distR="0">
            <wp:extent cx="260985" cy="166370"/>
            <wp:effectExtent l="0" t="0" r="5715" b="5080"/>
            <wp:docPr id="1817" name="Рисунок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91,673...%. Это значение </w:t>
      </w:r>
      <w:r w:rsidR="007B36ED">
        <w:rPr>
          <w:noProof/>
          <w:position w:val="-7"/>
        </w:rPr>
        <w:drawing>
          <wp:inline distT="0" distB="0" distL="0" distR="0">
            <wp:extent cx="154305" cy="166370"/>
            <wp:effectExtent l="0" t="0" r="0" b="5080"/>
            <wp:docPr id="1818" name="Рисунок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05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является устойчивым в том смысле, что для него вариации значения коэффициента охвата при небольших отклонениях формы распределения от гауссовой являются минималь</w:t>
      </w:r>
      <w:r>
        <w:t>ными.</w:t>
      </w:r>
    </w:p>
    <w:p w:rsidR="00000000" w:rsidRDefault="000D1CE7">
      <w:pPr>
        <w:pStyle w:val="FORMATTEXT"/>
        <w:ind w:firstLine="568"/>
        <w:jc w:val="both"/>
      </w:pPr>
    </w:p>
    <w:p w:rsidR="00000000" w:rsidRDefault="000D1CE7">
      <w:pPr>
        <w:pStyle w:val="FORMATTEXT"/>
        <w:ind w:firstLine="568"/>
        <w:jc w:val="both"/>
      </w:pPr>
      <w:r>
        <w:t xml:space="preserve">G.5.3 Возможны ситуации, когда входная величина </w:t>
      </w:r>
      <w:r w:rsidR="007B36ED">
        <w:rPr>
          <w:noProof/>
          <w:position w:val="-10"/>
        </w:rPr>
        <w:drawing>
          <wp:inline distT="0" distB="0" distL="0" distR="0">
            <wp:extent cx="201930" cy="225425"/>
            <wp:effectExtent l="0" t="0" r="7620" b="3175"/>
            <wp:docPr id="1819" name="Рисунок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имеет асимметричное распределение, когда отклонения от математического ожидания в одну сторону более вероятны, чем в противоположную (см. 4.3.8). Это не влияет на расчет стандартной неопределенности </w:t>
      </w:r>
      <w:r w:rsidR="007B36ED">
        <w:rPr>
          <w:noProof/>
          <w:position w:val="-10"/>
        </w:rPr>
        <w:drawing>
          <wp:inline distT="0" distB="0" distL="0" distR="0">
            <wp:extent cx="368300" cy="225425"/>
            <wp:effectExtent l="0" t="0" r="0" b="3175"/>
            <wp:docPr id="1820" name="Рисунок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оценки </w:t>
      </w:r>
      <w:r w:rsidR="007B36ED">
        <w:rPr>
          <w:noProof/>
          <w:position w:val="-10"/>
        </w:rPr>
        <w:drawing>
          <wp:inline distT="0" distB="0" distL="0" distR="0">
            <wp:extent cx="166370" cy="225425"/>
            <wp:effectExtent l="0" t="0" r="5080" b="3175"/>
            <wp:docPr id="1821" name="Рисунок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входной величины </w:t>
      </w:r>
      <w:r w:rsidR="007B36ED">
        <w:rPr>
          <w:noProof/>
          <w:position w:val="-10"/>
        </w:rPr>
        <w:drawing>
          <wp:inline distT="0" distB="0" distL="0" distR="0">
            <wp:extent cx="201930" cy="225425"/>
            <wp:effectExtent l="0" t="0" r="7620" b="3175"/>
            <wp:docPr id="1822" name="Рисунок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поэтому не имеет значения при оценивании </w:t>
      </w:r>
      <w:r w:rsidR="007B36ED">
        <w:rPr>
          <w:noProof/>
          <w:position w:val="-10"/>
        </w:rPr>
        <w:drawing>
          <wp:inline distT="0" distB="0" distL="0" distR="0">
            <wp:extent cx="391795" cy="225425"/>
            <wp:effectExtent l="0" t="0" r="8255" b="3175"/>
            <wp:docPr id="1823" name="Рисунок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053">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 но может повлиять на оценивание </w:t>
      </w:r>
      <w:r w:rsidR="007B36ED">
        <w:rPr>
          <w:noProof/>
          <w:position w:val="-8"/>
        </w:rPr>
        <w:drawing>
          <wp:inline distT="0" distB="0" distL="0" distR="0">
            <wp:extent cx="166370" cy="178435"/>
            <wp:effectExtent l="0" t="0" r="5080" b="0"/>
            <wp:docPr id="1824" name="Рисунок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Если отклонения измеряемой величины от результата измерения в ту или иную сторону имеют приблизительно одинаковую значимость, то обычно результат измерения представляют в виде симметричного интервала </w:t>
      </w:r>
      <w:r w:rsidR="007B36ED">
        <w:rPr>
          <w:noProof/>
          <w:position w:val="-8"/>
        </w:rPr>
        <w:drawing>
          <wp:inline distT="0" distB="0" distL="0" distR="0">
            <wp:extent cx="653415" cy="201930"/>
            <wp:effectExtent l="0" t="0" r="0" b="7620"/>
            <wp:docPr id="1825" name="Рисунок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t>. Если асимметрия р</w:t>
      </w:r>
      <w:r>
        <w:t xml:space="preserve">аспределения </w:t>
      </w:r>
      <w:r w:rsidR="007B36ED">
        <w:rPr>
          <w:noProof/>
          <w:position w:val="-10"/>
        </w:rPr>
        <w:drawing>
          <wp:inline distT="0" distB="0" distL="0" distR="0">
            <wp:extent cx="201930" cy="225425"/>
            <wp:effectExtent l="0" t="0" r="7620" b="3175"/>
            <wp:docPr id="1826" name="Рисунок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05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вызывает лишь небольшую асимметрию в распределении, характеризуемом результатом измерения </w:t>
      </w:r>
      <w:r w:rsidR="007B36ED">
        <w:rPr>
          <w:noProof/>
          <w:position w:val="-7"/>
        </w:rPr>
        <w:drawing>
          <wp:inline distT="0" distB="0" distL="0" distR="0">
            <wp:extent cx="142240" cy="166370"/>
            <wp:effectExtent l="0" t="0" r="0" b="5080"/>
            <wp:docPr id="1827" name="Рисунок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05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его суммарной стандартной неопределенностью </w:t>
      </w:r>
      <w:r w:rsidR="007B36ED">
        <w:rPr>
          <w:noProof/>
          <w:position w:val="-10"/>
        </w:rPr>
        <w:drawing>
          <wp:inline distT="0" distB="0" distL="0" distR="0">
            <wp:extent cx="391795" cy="225425"/>
            <wp:effectExtent l="0" t="0" r="8255" b="3175"/>
            <wp:docPr id="1828" name="Рисунок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 то установление симметричного интервала ведет к некоторому занижению вероятности нахождения измеряемой величины по одну сторону от </w:t>
      </w:r>
      <w:r w:rsidR="007B36ED">
        <w:rPr>
          <w:noProof/>
          <w:position w:val="-7"/>
        </w:rPr>
        <w:drawing>
          <wp:inline distT="0" distB="0" distL="0" distR="0">
            <wp:extent cx="142240" cy="166370"/>
            <wp:effectExtent l="0" t="0" r="0" b="5080"/>
            <wp:docPr id="1829" name="Рисунок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за счет некоторого завышения по другую сторону. Альтернативное решение состоит в указан</w:t>
      </w:r>
      <w:r>
        <w:t xml:space="preserve">ии интервала, симметричного по вероятности (и, таким образом, несимметричного по </w:t>
      </w:r>
      <w:r w:rsidR="007B36ED">
        <w:rPr>
          <w:noProof/>
          <w:position w:val="-8"/>
        </w:rPr>
        <w:drawing>
          <wp:inline distT="0" distB="0" distL="0" distR="0">
            <wp:extent cx="166370" cy="178435"/>
            <wp:effectExtent l="0" t="0" r="5080" b="0"/>
            <wp:docPr id="1830" name="Рисунок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 xml:space="preserve">), так чтобы вероятность нахождения </w:t>
      </w:r>
      <w:r w:rsidR="007B36ED">
        <w:rPr>
          <w:noProof/>
          <w:position w:val="-7"/>
        </w:rPr>
        <w:drawing>
          <wp:inline distT="0" distB="0" distL="0" distR="0">
            <wp:extent cx="142240" cy="166370"/>
            <wp:effectExtent l="0" t="0" r="0" b="5080"/>
            <wp:docPr id="1831" name="Рисунок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05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ниже нижней границы </w:t>
      </w:r>
      <w:r w:rsidR="007B36ED">
        <w:rPr>
          <w:noProof/>
          <w:position w:val="-9"/>
        </w:rPr>
        <w:drawing>
          <wp:inline distT="0" distB="0" distL="0" distR="0">
            <wp:extent cx="462915" cy="213995"/>
            <wp:effectExtent l="0" t="0" r="0" b="0"/>
            <wp:docPr id="1832" name="Рисунок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057">
                      <a:extLst>
                        <a:ext uri="{28A0092B-C50C-407E-A947-70E740481C1C}">
                          <a14:useLocalDpi xmlns:a14="http://schemas.microsoft.com/office/drawing/2010/main" val="0"/>
                        </a:ext>
                      </a:extLst>
                    </a:blip>
                    <a:srcRect/>
                    <a:stretch>
                      <a:fillRect/>
                    </a:stretch>
                  </pic:blipFill>
                  <pic:spPr bwMode="auto">
                    <a:xfrm>
                      <a:off x="0" y="0"/>
                      <a:ext cx="462915" cy="213995"/>
                    </a:xfrm>
                    <a:prstGeom prst="rect">
                      <a:avLst/>
                    </a:prstGeom>
                    <a:noFill/>
                    <a:ln>
                      <a:noFill/>
                    </a:ln>
                  </pic:spPr>
                </pic:pic>
              </a:graphicData>
            </a:graphic>
          </wp:inline>
        </w:drawing>
      </w:r>
      <w:r>
        <w:t xml:space="preserve">была равна </w:t>
      </w:r>
      <w:r>
        <w:t xml:space="preserve">вероятности нахождения </w:t>
      </w:r>
      <w:r w:rsidR="007B36ED">
        <w:rPr>
          <w:noProof/>
          <w:position w:val="-7"/>
        </w:rPr>
        <w:drawing>
          <wp:inline distT="0" distB="0" distL="0" distR="0">
            <wp:extent cx="142240" cy="166370"/>
            <wp:effectExtent l="0" t="0" r="0" b="5080"/>
            <wp:docPr id="1833" name="Рисунок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выше верхней границы </w:t>
      </w:r>
      <w:r w:rsidR="007B36ED">
        <w:rPr>
          <w:noProof/>
          <w:position w:val="-9"/>
        </w:rPr>
        <w:drawing>
          <wp:inline distT="0" distB="0" distL="0" distR="0">
            <wp:extent cx="462915" cy="213995"/>
            <wp:effectExtent l="0" t="0" r="0" b="0"/>
            <wp:docPr id="1834" name="Рисунок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058">
                      <a:extLst>
                        <a:ext uri="{28A0092B-C50C-407E-A947-70E740481C1C}">
                          <a14:useLocalDpi xmlns:a14="http://schemas.microsoft.com/office/drawing/2010/main" val="0"/>
                        </a:ext>
                      </a:extLst>
                    </a:blip>
                    <a:srcRect/>
                    <a:stretch>
                      <a:fillRect/>
                    </a:stretch>
                  </pic:blipFill>
                  <pic:spPr bwMode="auto">
                    <a:xfrm>
                      <a:off x="0" y="0"/>
                      <a:ext cx="462915" cy="213995"/>
                    </a:xfrm>
                    <a:prstGeom prst="rect">
                      <a:avLst/>
                    </a:prstGeom>
                    <a:noFill/>
                    <a:ln>
                      <a:noFill/>
                    </a:ln>
                  </pic:spPr>
                </pic:pic>
              </a:graphicData>
            </a:graphic>
          </wp:inline>
        </w:drawing>
      </w:r>
      <w:r>
        <w:t xml:space="preserve">. Однако для установления таких несимметричных границ необходимо больше информации, чем знание только </w:t>
      </w:r>
      <w:r w:rsidR="007B36ED">
        <w:rPr>
          <w:noProof/>
          <w:position w:val="-7"/>
        </w:rPr>
        <w:drawing>
          <wp:inline distT="0" distB="0" distL="0" distR="0">
            <wp:extent cx="142240" cy="166370"/>
            <wp:effectExtent l="0" t="0" r="0" b="5080"/>
            <wp:docPr id="1835" name="Рисунок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10"/>
        </w:rPr>
        <w:drawing>
          <wp:inline distT="0" distB="0" distL="0" distR="0">
            <wp:extent cx="391795" cy="225425"/>
            <wp:effectExtent l="0" t="0" r="8255" b="3175"/>
            <wp:docPr id="1836" name="Рисунок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[и, следовательно, больше информации, чем только оценки </w:t>
      </w:r>
      <w:r w:rsidR="007B36ED">
        <w:rPr>
          <w:noProof/>
          <w:position w:val="-10"/>
        </w:rPr>
        <w:drawing>
          <wp:inline distT="0" distB="0" distL="0" distR="0">
            <wp:extent cx="166370" cy="225425"/>
            <wp:effectExtent l="0" t="0" r="5080" b="3175"/>
            <wp:docPr id="1837" name="Рисунок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10"/>
        </w:rPr>
        <w:drawing>
          <wp:inline distT="0" distB="0" distL="0" distR="0">
            <wp:extent cx="368300" cy="225425"/>
            <wp:effectExtent l="0" t="0" r="0" b="3175"/>
            <wp:docPr id="1838" name="Рисунок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для каждой входной величины </w:t>
      </w:r>
      <w:r w:rsidR="007B36ED">
        <w:rPr>
          <w:noProof/>
          <w:position w:val="-10"/>
        </w:rPr>
        <w:drawing>
          <wp:inline distT="0" distB="0" distL="0" distR="0">
            <wp:extent cx="201930" cy="225425"/>
            <wp:effectExtent l="0" t="0" r="7620" b="3175"/>
            <wp:docPr id="1839" name="Рисунок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G.5.4 Оценка расширенной неопределенности </w:t>
      </w:r>
      <w:r w:rsidR="007B36ED">
        <w:rPr>
          <w:noProof/>
          <w:position w:val="-10"/>
        </w:rPr>
        <w:drawing>
          <wp:inline distT="0" distB="0" distL="0" distR="0">
            <wp:extent cx="237490" cy="237490"/>
            <wp:effectExtent l="0" t="0" r="0" b="0"/>
            <wp:docPr id="1840" name="Рисунок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059">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через значения </w:t>
      </w:r>
      <w:r w:rsidR="007B36ED">
        <w:rPr>
          <w:noProof/>
          <w:position w:val="-10"/>
        </w:rPr>
        <w:drawing>
          <wp:inline distT="0" distB="0" distL="0" distR="0">
            <wp:extent cx="391795" cy="225425"/>
            <wp:effectExtent l="0" t="0" r="8255" b="3175"/>
            <wp:docPr id="1841" name="Рисунок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 </w:t>
      </w:r>
      <w:r w:rsidR="007B36ED">
        <w:rPr>
          <w:noProof/>
          <w:position w:val="-10"/>
        </w:rPr>
        <w:drawing>
          <wp:inline distT="0" distB="0" distL="0" distR="0">
            <wp:extent cx="260985" cy="237490"/>
            <wp:effectExtent l="0" t="0" r="5715" b="0"/>
            <wp:docPr id="1842" name="Рисунок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060">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и </w:t>
      </w:r>
      <w:r w:rsidR="007B36ED">
        <w:rPr>
          <w:noProof/>
          <w:position w:val="-10"/>
        </w:rPr>
        <w:drawing>
          <wp:inline distT="0" distB="0" distL="0" distR="0">
            <wp:extent cx="534670" cy="237490"/>
            <wp:effectExtent l="0" t="0" r="0" b="0"/>
            <wp:docPr id="1843" name="Рисунок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061">
                      <a:extLst>
                        <a:ext uri="{28A0092B-C50C-407E-A947-70E740481C1C}">
                          <a14:useLocalDpi xmlns:a14="http://schemas.microsoft.com/office/drawing/2010/main" val="0"/>
                        </a:ext>
                      </a:extLst>
                    </a:blip>
                    <a:srcRect/>
                    <a:stretch>
                      <a:fillRect/>
                    </a:stretch>
                  </pic:blipFill>
                  <pic:spPr bwMode="auto">
                    <a:xfrm>
                      <a:off x="0" y="0"/>
                      <a:ext cx="534670" cy="237490"/>
                    </a:xfrm>
                    <a:prstGeom prst="rect">
                      <a:avLst/>
                    </a:prstGeom>
                    <a:noFill/>
                    <a:ln>
                      <a:noFill/>
                    </a:ln>
                  </pic:spPr>
                </pic:pic>
              </a:graphicData>
            </a:graphic>
          </wp:inline>
        </w:drawing>
      </w:r>
      <w:r>
        <w:t xml:space="preserve">, полученного из </w:t>
      </w:r>
      <w:r w:rsidR="007B36ED">
        <w:rPr>
          <w:noProof/>
          <w:position w:val="-7"/>
        </w:rPr>
        <w:drawing>
          <wp:inline distT="0" distB="0" distL="0" distR="0">
            <wp:extent cx="83185" cy="154305"/>
            <wp:effectExtent l="0" t="0" r="0" b="0"/>
            <wp:docPr id="1844" name="Рисунок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является только приближением, имеющим свои ограничения. Случайную величину </w:t>
      </w:r>
      <w:r w:rsidR="007B36ED">
        <w:rPr>
          <w:noProof/>
          <w:position w:val="-10"/>
        </w:rPr>
        <w:drawing>
          <wp:inline distT="0" distB="0" distL="0" distR="0">
            <wp:extent cx="926465" cy="225425"/>
            <wp:effectExtent l="0" t="0" r="6985" b="3175"/>
            <wp:docPr id="1845" name="Рисунок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062">
                      <a:extLst>
                        <a:ext uri="{28A0092B-C50C-407E-A947-70E740481C1C}">
                          <a14:useLocalDpi xmlns:a14="http://schemas.microsoft.com/office/drawing/2010/main" val="0"/>
                        </a:ext>
                      </a:extLst>
                    </a:blip>
                    <a:srcRect/>
                    <a:stretch>
                      <a:fillRect/>
                    </a:stretch>
                  </pic:blipFill>
                  <pic:spPr bwMode="auto">
                    <a:xfrm>
                      <a:off x="0" y="0"/>
                      <a:ext cx="926465" cy="225425"/>
                    </a:xfrm>
                    <a:prstGeom prst="rect">
                      <a:avLst/>
                    </a:prstGeom>
                    <a:noFill/>
                    <a:ln>
                      <a:noFill/>
                    </a:ln>
                  </pic:spPr>
                </pic:pic>
              </a:graphicData>
            </a:graphic>
          </wp:inline>
        </w:drawing>
      </w:r>
      <w:r>
        <w:t xml:space="preserve">можно считать имеющей </w:t>
      </w:r>
      <w:r w:rsidR="007B36ED">
        <w:rPr>
          <w:noProof/>
          <w:position w:val="-7"/>
        </w:rPr>
        <w:drawing>
          <wp:inline distT="0" distB="0" distL="0" distR="0">
            <wp:extent cx="83185" cy="154305"/>
            <wp:effectExtent l="0" t="0" r="0" b="0"/>
            <wp:docPr id="1846" name="Рисунок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только в том случае, если распределение </w:t>
      </w:r>
      <w:r w:rsidR="007B36ED">
        <w:rPr>
          <w:noProof/>
          <w:position w:val="-7"/>
        </w:rPr>
        <w:drawing>
          <wp:inline distT="0" distB="0" distL="0" distR="0">
            <wp:extent cx="142240" cy="166370"/>
            <wp:effectExtent l="0" t="0" r="0" b="5080"/>
            <wp:docPr id="1847" name="Рисунок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гауссово, оценки </w:t>
      </w:r>
      <w:r w:rsidR="007B36ED">
        <w:rPr>
          <w:noProof/>
          <w:position w:val="-7"/>
        </w:rPr>
        <w:drawing>
          <wp:inline distT="0" distB="0" distL="0" distR="0">
            <wp:extent cx="142240" cy="166370"/>
            <wp:effectExtent l="0" t="0" r="0" b="5080"/>
            <wp:docPr id="1848" name="Рисунок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10"/>
        </w:rPr>
        <w:drawing>
          <wp:inline distT="0" distB="0" distL="0" distR="0">
            <wp:extent cx="391795" cy="225425"/>
            <wp:effectExtent l="0" t="0" r="8255" b="3175"/>
            <wp:docPr id="1849" name="Рисунок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получены независимо друг от друга, и распреде</w:t>
      </w:r>
      <w:r>
        <w:t xml:space="preserve">лением выборочной дисперсии </w:t>
      </w:r>
      <w:r w:rsidR="007B36ED">
        <w:rPr>
          <w:noProof/>
          <w:position w:val="-11"/>
        </w:rPr>
        <w:drawing>
          <wp:inline distT="0" distB="0" distL="0" distR="0">
            <wp:extent cx="403860" cy="260985"/>
            <wp:effectExtent l="0" t="0" r="0" b="5715"/>
            <wp:docPr id="1850" name="Рисунок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является распределение хи-квадрата. Введение числа эффективных степеней свободы </w:t>
      </w:r>
      <w:r w:rsidR="007B36ED">
        <w:rPr>
          <w:noProof/>
          <w:position w:val="-10"/>
        </w:rPr>
        <w:drawing>
          <wp:inline distT="0" distB="0" distL="0" distR="0">
            <wp:extent cx="260985" cy="237490"/>
            <wp:effectExtent l="0" t="0" r="5715" b="0"/>
            <wp:docPr id="1851" name="Рисунок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063">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[формула (G.2b)] позволяет решить только последнюю </w:t>
      </w:r>
      <w:r>
        <w:lastRenderedPageBreak/>
        <w:t xml:space="preserve">проблему, обеспечивая для </w:t>
      </w:r>
      <w:r w:rsidR="007B36ED">
        <w:rPr>
          <w:noProof/>
          <w:position w:val="-11"/>
        </w:rPr>
        <w:drawing>
          <wp:inline distT="0" distB="0" distL="0" distR="0">
            <wp:extent cx="403860" cy="260985"/>
            <wp:effectExtent l="0" t="0" r="0" b="5715"/>
            <wp:docPr id="1852" name="Рисунок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t xml:space="preserve">распределение, близкое к распределению хи-квадрата. Проблема же, связанная с отличием распределения </w:t>
      </w:r>
      <w:r w:rsidR="007B36ED">
        <w:rPr>
          <w:noProof/>
          <w:position w:val="-7"/>
        </w:rPr>
        <w:drawing>
          <wp:inline distT="0" distB="0" distL="0" distR="0">
            <wp:extent cx="142240" cy="166370"/>
            <wp:effectExtent l="0" t="0" r="0" b="5080"/>
            <wp:docPr id="1853" name="Рисунок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91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от гауссова, требует включения в рассмотрение моментов более высокого порядка, чем ди</w:t>
      </w:r>
      <w:r>
        <w:t>сперсия.</w:t>
      </w:r>
    </w:p>
    <w:p w:rsidR="00000000" w:rsidRDefault="000D1CE7">
      <w:pPr>
        <w:pStyle w:val="FORMATTEXT"/>
        <w:ind w:firstLine="568"/>
        <w:jc w:val="both"/>
      </w:pPr>
    </w:p>
    <w:p w:rsidR="00000000" w:rsidRDefault="000D1CE7">
      <w:pPr>
        <w:pStyle w:val="FORMATTEXT"/>
        <w:ind w:firstLine="568"/>
        <w:jc w:val="both"/>
      </w:pPr>
      <w:r>
        <w:rPr>
          <w:b/>
          <w:bCs/>
        </w:rPr>
        <w:t>G.6 Заключение</w:t>
      </w:r>
    </w:p>
    <w:p w:rsidR="00000000" w:rsidRDefault="000D1CE7">
      <w:pPr>
        <w:pStyle w:val="FORMATTEXT"/>
        <w:ind w:firstLine="568"/>
        <w:jc w:val="both"/>
      </w:pPr>
    </w:p>
    <w:p w:rsidR="00000000" w:rsidRDefault="000D1CE7">
      <w:pPr>
        <w:pStyle w:val="FORMATTEXT"/>
        <w:ind w:firstLine="568"/>
        <w:jc w:val="both"/>
      </w:pPr>
      <w:r>
        <w:t xml:space="preserve">G.6.1 Значение коэффициента охвата </w:t>
      </w:r>
      <w:r w:rsidR="007B36ED">
        <w:rPr>
          <w:noProof/>
          <w:position w:val="-10"/>
        </w:rPr>
        <w:drawing>
          <wp:inline distT="0" distB="0" distL="0" distR="0">
            <wp:extent cx="201930" cy="237490"/>
            <wp:effectExtent l="0" t="0" r="7620" b="0"/>
            <wp:docPr id="1854" name="Рисунок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 обеспечивающее получение интервала с уровнем доверия </w:t>
      </w:r>
      <w:r w:rsidR="007B36ED">
        <w:rPr>
          <w:noProof/>
          <w:position w:val="-7"/>
        </w:rPr>
        <w:drawing>
          <wp:inline distT="0" distB="0" distL="0" distR="0">
            <wp:extent cx="154305" cy="166370"/>
            <wp:effectExtent l="0" t="0" r="0" b="5080"/>
            <wp:docPr id="1855" name="Рисунок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88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близким к заданному, может быть известно только в том случае, если </w:t>
      </w:r>
      <w:r>
        <w:t xml:space="preserve">имеются подробные сведения о распределении вероятностей каждой входной величины, и если эти распределения преобразованы в распределение выходной величины. Знания одних только оценок </w:t>
      </w:r>
      <w:r w:rsidR="007B36ED">
        <w:rPr>
          <w:noProof/>
          <w:position w:val="-10"/>
        </w:rPr>
        <w:drawing>
          <wp:inline distT="0" distB="0" distL="0" distR="0">
            <wp:extent cx="166370" cy="225425"/>
            <wp:effectExtent l="0" t="0" r="5080" b="3175"/>
            <wp:docPr id="1856" name="Рисунок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их стандартных неопределенностей </w:t>
      </w:r>
      <w:r w:rsidR="007B36ED">
        <w:rPr>
          <w:noProof/>
          <w:position w:val="-10"/>
        </w:rPr>
        <w:drawing>
          <wp:inline distT="0" distB="0" distL="0" distR="0">
            <wp:extent cx="368300" cy="225425"/>
            <wp:effectExtent l="0" t="0" r="0" b="3175"/>
            <wp:docPr id="1857" name="Рисунок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064">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для этих целей недостаточно.</w:t>
      </w:r>
    </w:p>
    <w:p w:rsidR="00000000" w:rsidRDefault="000D1CE7">
      <w:pPr>
        <w:pStyle w:val="FORMATTEXT"/>
        <w:ind w:firstLine="568"/>
        <w:jc w:val="both"/>
      </w:pPr>
    </w:p>
    <w:p w:rsidR="00000000" w:rsidRDefault="000D1CE7">
      <w:pPr>
        <w:pStyle w:val="FORMATTEXT"/>
        <w:ind w:firstLine="568"/>
        <w:jc w:val="both"/>
      </w:pPr>
      <w:r>
        <w:t>G.6.2 Поскольку надежность и количество имеющейся информации лишь в редких случаях способны оправдать те громоздкие вычисления, которые необходимы для преобразования распределений входных величин</w:t>
      </w:r>
      <w:r>
        <w:t xml:space="preserve"> в распределение выходной величины, последнюю допустимо заменить ее приближением. Исходя из центральной предельной теоремы, обычно достаточно принять, что случайная величина </w:t>
      </w:r>
      <w:r w:rsidR="007B36ED">
        <w:rPr>
          <w:noProof/>
          <w:position w:val="-10"/>
        </w:rPr>
        <w:drawing>
          <wp:inline distT="0" distB="0" distL="0" distR="0">
            <wp:extent cx="914400" cy="225425"/>
            <wp:effectExtent l="0" t="0" r="0" b="3175"/>
            <wp:docPr id="1858" name="Рисунок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915">
                      <a:extLst>
                        <a:ext uri="{28A0092B-C50C-407E-A947-70E740481C1C}">
                          <a14:useLocalDpi xmlns:a14="http://schemas.microsoft.com/office/drawing/2010/main" val="0"/>
                        </a:ext>
                      </a:extLst>
                    </a:blip>
                    <a:srcRect/>
                    <a:stretch>
                      <a:fillRect/>
                    </a:stretch>
                  </pic:blipFill>
                  <pic:spPr bwMode="auto">
                    <a:xfrm>
                      <a:off x="0" y="0"/>
                      <a:ext cx="914400" cy="225425"/>
                    </a:xfrm>
                    <a:prstGeom prst="rect">
                      <a:avLst/>
                    </a:prstGeom>
                    <a:noFill/>
                    <a:ln>
                      <a:noFill/>
                    </a:ln>
                  </pic:spPr>
                </pic:pic>
              </a:graphicData>
            </a:graphic>
          </wp:inline>
        </w:drawing>
      </w:r>
      <w:r>
        <w:t xml:space="preserve">имеет </w:t>
      </w:r>
      <w:r w:rsidR="007B36ED">
        <w:rPr>
          <w:noProof/>
          <w:position w:val="-7"/>
        </w:rPr>
        <w:drawing>
          <wp:inline distT="0" distB="0" distL="0" distR="0">
            <wp:extent cx="83185" cy="154305"/>
            <wp:effectExtent l="0" t="0" r="0" b="0"/>
            <wp:docPr id="1859" name="Рисунок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06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-расп</w:t>
      </w:r>
      <w:r>
        <w:t xml:space="preserve">ределение с числом степеней свободы, равным числу эффективных степеней свободы </w:t>
      </w:r>
      <w:r w:rsidR="007B36ED">
        <w:rPr>
          <w:noProof/>
          <w:position w:val="-10"/>
        </w:rPr>
        <w:drawing>
          <wp:inline distT="0" distB="0" distL="0" distR="0">
            <wp:extent cx="260985" cy="237490"/>
            <wp:effectExtent l="0" t="0" r="5715" b="0"/>
            <wp:docPr id="1860" name="Рисунок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066">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для </w:t>
      </w:r>
      <w:r w:rsidR="007B36ED">
        <w:rPr>
          <w:noProof/>
          <w:position w:val="-10"/>
        </w:rPr>
        <w:drawing>
          <wp:inline distT="0" distB="0" distL="0" distR="0">
            <wp:extent cx="391795" cy="225425"/>
            <wp:effectExtent l="0" t="0" r="8255" b="3175"/>
            <wp:docPr id="1861" name="Рисунок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согласно формуле Уэлча-Саттертуэйта [формула (G.2b)], и </w:t>
      </w:r>
      <w:r w:rsidR="007B36ED">
        <w:rPr>
          <w:noProof/>
          <w:position w:val="-10"/>
        </w:rPr>
        <w:drawing>
          <wp:inline distT="0" distB="0" distL="0" distR="0">
            <wp:extent cx="866775" cy="237490"/>
            <wp:effectExtent l="0" t="0" r="9525" b="0"/>
            <wp:docPr id="1862" name="Рисунок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067">
                      <a:extLst>
                        <a:ext uri="{28A0092B-C50C-407E-A947-70E740481C1C}">
                          <a14:useLocalDpi xmlns:a14="http://schemas.microsoft.com/office/drawing/2010/main" val="0"/>
                        </a:ext>
                      </a:extLst>
                    </a:blip>
                    <a:srcRect/>
                    <a:stretch>
                      <a:fillRect/>
                    </a:stretch>
                  </pic:blipFill>
                  <pic:spPr bwMode="auto">
                    <a:xfrm>
                      <a:off x="0" y="0"/>
                      <a:ext cx="866775" cy="23749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G.6.3 </w:t>
      </w:r>
      <w:r>
        <w:t xml:space="preserve">Чтобы использовать формулу (G.2b) для получения </w:t>
      </w:r>
      <w:r w:rsidR="007B36ED">
        <w:rPr>
          <w:noProof/>
          <w:position w:val="-10"/>
        </w:rPr>
        <w:drawing>
          <wp:inline distT="0" distB="0" distL="0" distR="0">
            <wp:extent cx="260985" cy="237490"/>
            <wp:effectExtent l="0" t="0" r="5715" b="0"/>
            <wp:docPr id="1863" name="Рисунок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 необходимо знать число степеней свободы </w:t>
      </w:r>
      <w:r w:rsidR="007B36ED">
        <w:rPr>
          <w:noProof/>
          <w:position w:val="-10"/>
        </w:rPr>
        <w:drawing>
          <wp:inline distT="0" distB="0" distL="0" distR="0">
            <wp:extent cx="154305" cy="225425"/>
            <wp:effectExtent l="0" t="0" r="0" b="3175"/>
            <wp:docPr id="1864" name="Рисунок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06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для каждой составляющей стандартной неопределенности. В случае оценивания неопределенности типа</w:t>
      </w:r>
      <w:r>
        <w:t xml:space="preserve"> A </w:t>
      </w:r>
      <w:r w:rsidR="007B36ED">
        <w:rPr>
          <w:noProof/>
          <w:position w:val="-10"/>
        </w:rPr>
        <w:drawing>
          <wp:inline distT="0" distB="0" distL="0" distR="0">
            <wp:extent cx="154305" cy="225425"/>
            <wp:effectExtent l="0" t="0" r="0" b="3175"/>
            <wp:docPr id="1865" name="Рисунок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определяют по числу независимых повторных наблюдений, на основе которых получена эта оценка, и числу независимых статистик, сформированных по этим наблюдениям (см. G.3.3). В случае оценивания неопределенности типа В </w:t>
      </w:r>
      <w:r w:rsidR="007B36ED">
        <w:rPr>
          <w:noProof/>
          <w:position w:val="-10"/>
        </w:rPr>
        <w:drawing>
          <wp:inline distT="0" distB="0" distL="0" distR="0">
            <wp:extent cx="154305" cy="225425"/>
            <wp:effectExtent l="0" t="0" r="0" b="3175"/>
            <wp:docPr id="1866" name="Рисунок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получают на основе суждения о надежности этой оценки [см. G.4.4 и формулу (G.3)].</w:t>
      </w:r>
    </w:p>
    <w:p w:rsidR="00000000" w:rsidRDefault="000D1CE7">
      <w:pPr>
        <w:pStyle w:val="FORMATTEXT"/>
        <w:ind w:firstLine="568"/>
        <w:jc w:val="both"/>
      </w:pPr>
    </w:p>
    <w:p w:rsidR="00000000" w:rsidRDefault="000D1CE7">
      <w:pPr>
        <w:pStyle w:val="FORMATTEXT"/>
        <w:ind w:firstLine="568"/>
        <w:jc w:val="both"/>
      </w:pPr>
      <w:r>
        <w:t xml:space="preserve">G.6.4 Таким образом, рекомендуемый метод расчета расширенной неопределенности </w:t>
      </w:r>
      <w:r w:rsidR="007B36ED">
        <w:rPr>
          <w:noProof/>
          <w:position w:val="-10"/>
        </w:rPr>
        <w:drawing>
          <wp:inline distT="0" distB="0" distL="0" distR="0">
            <wp:extent cx="926465" cy="237490"/>
            <wp:effectExtent l="0" t="0" r="6985" b="0"/>
            <wp:docPr id="1867" name="Рисунок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0" y="0"/>
                      <a:ext cx="926465" cy="237490"/>
                    </a:xfrm>
                    <a:prstGeom prst="rect">
                      <a:avLst/>
                    </a:prstGeom>
                    <a:noFill/>
                    <a:ln>
                      <a:noFill/>
                    </a:ln>
                  </pic:spPr>
                </pic:pic>
              </a:graphicData>
            </a:graphic>
          </wp:inline>
        </w:drawing>
      </w:r>
      <w:r>
        <w:t>, предназначенной для опр</w:t>
      </w:r>
      <w:r>
        <w:t xml:space="preserve">еделения интервала </w:t>
      </w:r>
      <w:r w:rsidR="007B36ED">
        <w:rPr>
          <w:noProof/>
          <w:position w:val="-8"/>
        </w:rPr>
        <w:drawing>
          <wp:inline distT="0" distB="0" distL="0" distR="0">
            <wp:extent cx="653415" cy="201930"/>
            <wp:effectExtent l="0" t="0" r="0" b="7620"/>
            <wp:docPr id="1868" name="Рисунок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069">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t xml:space="preserve">с уровнем доверия, приблизительно равным заданному </w:t>
      </w:r>
      <w:r w:rsidR="007B36ED">
        <w:rPr>
          <w:noProof/>
          <w:position w:val="-7"/>
        </w:rPr>
        <w:drawing>
          <wp:inline distT="0" distB="0" distL="0" distR="0">
            <wp:extent cx="154305" cy="166370"/>
            <wp:effectExtent l="0" t="0" r="0" b="5080"/>
            <wp:docPr id="1869" name="Рисунок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включает следующие этапы:</w:t>
      </w:r>
    </w:p>
    <w:p w:rsidR="00000000" w:rsidRDefault="000D1CE7">
      <w:pPr>
        <w:pStyle w:val="FORMATTEXT"/>
        <w:ind w:firstLine="568"/>
        <w:jc w:val="both"/>
      </w:pPr>
    </w:p>
    <w:p w:rsidR="00000000" w:rsidRDefault="000D1CE7">
      <w:pPr>
        <w:pStyle w:val="FORMATTEXT"/>
        <w:ind w:firstLine="568"/>
        <w:jc w:val="both"/>
      </w:pPr>
      <w:r>
        <w:t xml:space="preserve">1) согласно рекомендациям разделов 4 и 5 получают значения </w:t>
      </w:r>
      <w:r w:rsidR="007B36ED">
        <w:rPr>
          <w:noProof/>
          <w:position w:val="-7"/>
        </w:rPr>
        <w:drawing>
          <wp:inline distT="0" distB="0" distL="0" distR="0">
            <wp:extent cx="142240" cy="166370"/>
            <wp:effectExtent l="0" t="0" r="0" b="5080"/>
            <wp:docPr id="1870" name="Рисунок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w:t>
      </w:r>
      <w:r w:rsidR="007B36ED">
        <w:rPr>
          <w:noProof/>
          <w:position w:val="-10"/>
        </w:rPr>
        <w:drawing>
          <wp:inline distT="0" distB="0" distL="0" distR="0">
            <wp:extent cx="391795" cy="225425"/>
            <wp:effectExtent l="0" t="0" r="8255" b="3175"/>
            <wp:docPr id="1871" name="Рисунок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2) по повторяемой ниже для удобства формуле Уэлча-Саттертуэйта [формула (G.2b)]</w:t>
      </w:r>
    </w:p>
    <w:p w:rsidR="00000000" w:rsidRDefault="000D1CE7">
      <w:pPr>
        <w:pStyle w:val="FORMATTEXT"/>
        <w:ind w:firstLine="568"/>
        <w:jc w:val="both"/>
      </w:pPr>
    </w:p>
    <w:p w:rsidR="00000000" w:rsidRDefault="000D1CE7">
      <w:pPr>
        <w:pStyle w:val="FORMATTEXT"/>
        <w:jc w:val="center"/>
      </w:pPr>
      <w:r>
        <w:t xml:space="preserve">  </w:t>
      </w:r>
    </w:p>
    <w:p w:rsidR="00000000" w:rsidRDefault="007B36ED">
      <w:pPr>
        <w:pStyle w:val="TOPLEVELTEXT"/>
        <w:jc w:val="center"/>
      </w:pPr>
      <w:r>
        <w:rPr>
          <w:noProof/>
          <w:position w:val="-28"/>
        </w:rPr>
        <w:drawing>
          <wp:inline distT="0" distB="0" distL="0" distR="0">
            <wp:extent cx="997585" cy="724535"/>
            <wp:effectExtent l="0" t="0" r="0" b="0"/>
            <wp:docPr id="1872" name="Рисунок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971">
                      <a:extLst>
                        <a:ext uri="{28A0092B-C50C-407E-A947-70E740481C1C}">
                          <a14:useLocalDpi xmlns:a14="http://schemas.microsoft.com/office/drawing/2010/main" val="0"/>
                        </a:ext>
                      </a:extLst>
                    </a:blip>
                    <a:srcRect/>
                    <a:stretch>
                      <a:fillRect/>
                    </a:stretch>
                  </pic:blipFill>
                  <pic:spPr bwMode="auto">
                    <a:xfrm>
                      <a:off x="0" y="0"/>
                      <a:ext cx="997585" cy="724535"/>
                    </a:xfrm>
                    <a:prstGeom prst="rect">
                      <a:avLst/>
                    </a:prstGeom>
                    <a:noFill/>
                    <a:ln>
                      <a:noFill/>
                    </a:ln>
                  </pic:spPr>
                </pic:pic>
              </a:graphicData>
            </a:graphic>
          </wp:inline>
        </w:drawing>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находят число эффективных степеней свободы </w:t>
      </w:r>
      <w:r w:rsidR="007B36ED">
        <w:rPr>
          <w:noProof/>
          <w:position w:val="-10"/>
        </w:rPr>
        <w:drawing>
          <wp:inline distT="0" distB="0" distL="0" distR="0">
            <wp:extent cx="260985" cy="237490"/>
            <wp:effectExtent l="0" t="0" r="5715" b="0"/>
            <wp:docPr id="1873" name="Рисунок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070">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Есл</w:t>
      </w:r>
      <w:r>
        <w:t xml:space="preserve">и </w:t>
      </w:r>
      <w:r w:rsidR="007B36ED">
        <w:rPr>
          <w:noProof/>
          <w:position w:val="-10"/>
        </w:rPr>
        <w:drawing>
          <wp:inline distT="0" distB="0" distL="0" distR="0">
            <wp:extent cx="368300" cy="225425"/>
            <wp:effectExtent l="0" t="0" r="0" b="3175"/>
            <wp:docPr id="1874" name="Рисунок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071">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получена как оценка по типу А, то </w:t>
      </w:r>
      <w:r w:rsidR="007B36ED">
        <w:rPr>
          <w:noProof/>
          <w:position w:val="-10"/>
        </w:rPr>
        <w:drawing>
          <wp:inline distT="0" distB="0" distL="0" distR="0">
            <wp:extent cx="154305" cy="225425"/>
            <wp:effectExtent l="0" t="0" r="0" b="3175"/>
            <wp:docPr id="1875" name="Рисунок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072">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определяют согласно G.3.3 </w:t>
      </w:r>
      <w:r w:rsidR="007B36ED">
        <w:rPr>
          <w:noProof/>
          <w:position w:val="-10"/>
        </w:rPr>
        <w:drawing>
          <wp:inline distT="0" distB="0" distL="0" distR="0">
            <wp:extent cx="260985" cy="237490"/>
            <wp:effectExtent l="0" t="0" r="5715" b="0"/>
            <wp:docPr id="1876" name="Рисунок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063">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 Если </w:t>
      </w:r>
      <w:r w:rsidR="007B36ED">
        <w:rPr>
          <w:noProof/>
          <w:position w:val="-10"/>
        </w:rPr>
        <w:drawing>
          <wp:inline distT="0" distB="0" distL="0" distR="0">
            <wp:extent cx="368300" cy="225425"/>
            <wp:effectExtent l="0" t="0" r="0" b="3175"/>
            <wp:docPr id="1877" name="Рисунок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получена как оценка по типу В и ее можно счит</w:t>
      </w:r>
      <w:r>
        <w:t xml:space="preserve">ать известной точно, что часто бывает на практике, то </w:t>
      </w:r>
      <w:r w:rsidR="007B36ED">
        <w:rPr>
          <w:noProof/>
          <w:position w:val="-10"/>
        </w:rPr>
        <w:drawing>
          <wp:inline distT="0" distB="0" distL="0" distR="0">
            <wp:extent cx="510540" cy="225425"/>
            <wp:effectExtent l="0" t="0" r="3810" b="3175"/>
            <wp:docPr id="1878" name="Рисунок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022">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t xml:space="preserve">; в противном случае следует оценить </w:t>
      </w:r>
      <w:r w:rsidR="007B36ED">
        <w:rPr>
          <w:noProof/>
          <w:position w:val="-10"/>
        </w:rPr>
        <w:drawing>
          <wp:inline distT="0" distB="0" distL="0" distR="0">
            <wp:extent cx="154305" cy="225425"/>
            <wp:effectExtent l="0" t="0" r="0" b="3175"/>
            <wp:docPr id="1879" name="Рисунок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073">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по формуле (G.3);</w:t>
      </w:r>
    </w:p>
    <w:p w:rsidR="00000000" w:rsidRDefault="000D1CE7">
      <w:pPr>
        <w:pStyle w:val="FORMATTEXT"/>
        <w:ind w:firstLine="568"/>
        <w:jc w:val="both"/>
      </w:pPr>
      <w:r>
        <w:t xml:space="preserve">3) по таблице G.2 находят </w:t>
      </w:r>
      <w:r w:rsidR="007B36ED">
        <w:rPr>
          <w:noProof/>
          <w:position w:val="-10"/>
        </w:rPr>
        <w:drawing>
          <wp:inline distT="0" distB="0" distL="0" distR="0">
            <wp:extent cx="534670" cy="237490"/>
            <wp:effectExtent l="0" t="0" r="0" b="0"/>
            <wp:docPr id="1880" name="Рисунок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061">
                      <a:extLst>
                        <a:ext uri="{28A0092B-C50C-407E-A947-70E740481C1C}">
                          <a14:useLocalDpi xmlns:a14="http://schemas.microsoft.com/office/drawing/2010/main" val="0"/>
                        </a:ext>
                      </a:extLst>
                    </a:blip>
                    <a:srcRect/>
                    <a:stretch>
                      <a:fillRect/>
                    </a:stretch>
                  </pic:blipFill>
                  <pic:spPr bwMode="auto">
                    <a:xfrm>
                      <a:off x="0" y="0"/>
                      <a:ext cx="534670" cy="237490"/>
                    </a:xfrm>
                    <a:prstGeom prst="rect">
                      <a:avLst/>
                    </a:prstGeom>
                    <a:noFill/>
                    <a:ln>
                      <a:noFill/>
                    </a:ln>
                  </pic:spPr>
                </pic:pic>
              </a:graphicData>
            </a:graphic>
          </wp:inline>
        </w:drawing>
      </w:r>
      <w:r>
        <w:t xml:space="preserve">для требуемого уровня доверия </w:t>
      </w:r>
      <w:r w:rsidR="007B36ED">
        <w:rPr>
          <w:noProof/>
          <w:position w:val="-7"/>
        </w:rPr>
        <w:drawing>
          <wp:inline distT="0" distB="0" distL="0" distR="0">
            <wp:extent cx="154305" cy="166370"/>
            <wp:effectExtent l="0" t="0" r="0" b="5080"/>
            <wp:docPr id="1881" name="Рисунок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074">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Если </w:t>
      </w:r>
      <w:r w:rsidR="007B36ED">
        <w:rPr>
          <w:noProof/>
          <w:position w:val="-10"/>
        </w:rPr>
        <w:drawing>
          <wp:inline distT="0" distB="0" distL="0" distR="0">
            <wp:extent cx="260985" cy="237490"/>
            <wp:effectExtent l="0" t="0" r="5715" b="0"/>
            <wp:docPr id="1882" name="Рисунок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969">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 нецелое число, то </w:t>
      </w:r>
      <w:r w:rsidR="007B36ED">
        <w:rPr>
          <w:noProof/>
          <w:position w:val="-10"/>
        </w:rPr>
        <w:drawing>
          <wp:inline distT="0" distB="0" distL="0" distR="0">
            <wp:extent cx="534670" cy="237490"/>
            <wp:effectExtent l="0" t="0" r="0" b="0"/>
            <wp:docPr id="1883" name="Рисунок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061">
                      <a:extLst>
                        <a:ext uri="{28A0092B-C50C-407E-A947-70E740481C1C}">
                          <a14:useLocalDpi xmlns:a14="http://schemas.microsoft.com/office/drawing/2010/main" val="0"/>
                        </a:ext>
                      </a:extLst>
                    </a:blip>
                    <a:srcRect/>
                    <a:stretch>
                      <a:fillRect/>
                    </a:stretch>
                  </pic:blipFill>
                  <pic:spPr bwMode="auto">
                    <a:xfrm>
                      <a:off x="0" y="0"/>
                      <a:ext cx="534670" cy="237490"/>
                    </a:xfrm>
                    <a:prstGeom prst="rect">
                      <a:avLst/>
                    </a:prstGeom>
                    <a:noFill/>
                    <a:ln>
                      <a:noFill/>
                    </a:ln>
                  </pic:spPr>
                </pic:pic>
              </a:graphicData>
            </a:graphic>
          </wp:inline>
        </w:drawing>
      </w:r>
      <w:r>
        <w:t xml:space="preserve">получают по таблице </w:t>
      </w:r>
      <w:r w:rsidR="007B36ED">
        <w:rPr>
          <w:noProof/>
          <w:position w:val="-7"/>
        </w:rPr>
        <w:drawing>
          <wp:inline distT="0" distB="0" distL="0" distR="0">
            <wp:extent cx="83185" cy="154305"/>
            <wp:effectExtent l="0" t="0" r="0" b="0"/>
            <wp:docPr id="1884" name="Рисунок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07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w:t>
      </w:r>
      <w:r>
        <w:t>распределения либо интерполяцией, либо уменьшая (</w:t>
      </w:r>
      <w:r w:rsidR="007B36ED">
        <w:rPr>
          <w:noProof/>
          <w:position w:val="-10"/>
        </w:rPr>
        <w:drawing>
          <wp:inline distT="0" distB="0" distL="0" distR="0">
            <wp:extent cx="260985" cy="237490"/>
            <wp:effectExtent l="0" t="0" r="5715" b="0"/>
            <wp:docPr id="1885" name="Рисунок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076">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до ближайшего целого числа;</w:t>
      </w:r>
    </w:p>
    <w:p w:rsidR="00000000" w:rsidRDefault="000D1CE7">
      <w:pPr>
        <w:pStyle w:val="FORMATTEXT"/>
        <w:ind w:firstLine="568"/>
        <w:jc w:val="both"/>
      </w:pPr>
    </w:p>
    <w:p w:rsidR="00000000" w:rsidRDefault="000D1CE7">
      <w:pPr>
        <w:pStyle w:val="FORMATTEXT"/>
        <w:ind w:firstLine="568"/>
        <w:jc w:val="both"/>
      </w:pPr>
      <w:r>
        <w:lastRenderedPageBreak/>
        <w:t xml:space="preserve">4) принимают </w:t>
      </w:r>
      <w:r w:rsidR="007B36ED">
        <w:rPr>
          <w:noProof/>
          <w:position w:val="-10"/>
        </w:rPr>
        <w:drawing>
          <wp:inline distT="0" distB="0" distL="0" distR="0">
            <wp:extent cx="866775" cy="237490"/>
            <wp:effectExtent l="0" t="0" r="9525" b="0"/>
            <wp:docPr id="1886" name="Рисунок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067">
                      <a:extLst>
                        <a:ext uri="{28A0092B-C50C-407E-A947-70E740481C1C}">
                          <a14:useLocalDpi xmlns:a14="http://schemas.microsoft.com/office/drawing/2010/main" val="0"/>
                        </a:ext>
                      </a:extLst>
                    </a:blip>
                    <a:srcRect/>
                    <a:stretch>
                      <a:fillRect/>
                    </a:stretch>
                  </pic:blipFill>
                  <pic:spPr bwMode="auto">
                    <a:xfrm>
                      <a:off x="0" y="0"/>
                      <a:ext cx="866775" cy="237490"/>
                    </a:xfrm>
                    <a:prstGeom prst="rect">
                      <a:avLst/>
                    </a:prstGeom>
                    <a:noFill/>
                    <a:ln>
                      <a:noFill/>
                    </a:ln>
                  </pic:spPr>
                </pic:pic>
              </a:graphicData>
            </a:graphic>
          </wp:inline>
        </w:drawing>
      </w:r>
      <w:r>
        <w:t xml:space="preserve">и вычисляют </w:t>
      </w:r>
      <w:r w:rsidR="007B36ED">
        <w:rPr>
          <w:noProof/>
          <w:position w:val="-10"/>
        </w:rPr>
        <w:drawing>
          <wp:inline distT="0" distB="0" distL="0" distR="0">
            <wp:extent cx="926465" cy="237490"/>
            <wp:effectExtent l="0" t="0" r="6985" b="0"/>
            <wp:docPr id="1887" name="Рисунок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0" y="0"/>
                      <a:ext cx="926465" cy="23749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G.6.5 В некоторых ситуациях, которые, по</w:t>
      </w:r>
      <w:r>
        <w:t xml:space="preserve">-видимому, достаточно редко встречаются на практике, условия центральной предельной теоремы могут выполняться недостаточно хорошо, и подход, изложенный в G.6.4, может привести к неприемлемому результату. Например, если в </w:t>
      </w:r>
      <w:r w:rsidR="007B36ED">
        <w:rPr>
          <w:noProof/>
          <w:position w:val="-10"/>
        </w:rPr>
        <w:drawing>
          <wp:inline distT="0" distB="0" distL="0" distR="0">
            <wp:extent cx="391795" cy="225425"/>
            <wp:effectExtent l="0" t="0" r="8255" b="3175"/>
            <wp:docPr id="1888" name="Рисунок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07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преобладающий вклад вносит составляющая неопределенности, оцениваемая из предположения существования прямоугольного распределения с точно известными границами, то возможно [при </w:t>
      </w:r>
      <w:r w:rsidR="007B36ED">
        <w:rPr>
          <w:noProof/>
          <w:position w:val="-11"/>
        </w:rPr>
        <w:drawing>
          <wp:inline distT="0" distB="0" distL="0" distR="0">
            <wp:extent cx="878840" cy="260985"/>
            <wp:effectExtent l="0" t="0" r="0" b="5715"/>
            <wp:docPr id="1889" name="Рисунок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078">
                      <a:extLst>
                        <a:ext uri="{28A0092B-C50C-407E-A947-70E740481C1C}">
                          <a14:useLocalDpi xmlns:a14="http://schemas.microsoft.com/office/drawing/2010/main" val="0"/>
                        </a:ext>
                      </a:extLst>
                    </a:blip>
                    <a:srcRect/>
                    <a:stretch>
                      <a:fillRect/>
                    </a:stretch>
                  </pic:blipFill>
                  <pic:spPr bwMode="auto">
                    <a:xfrm>
                      <a:off x="0" y="0"/>
                      <a:ext cx="878840" cy="260985"/>
                    </a:xfrm>
                    <a:prstGeom prst="rect">
                      <a:avLst/>
                    </a:prstGeom>
                    <a:noFill/>
                    <a:ln>
                      <a:noFill/>
                    </a:ln>
                  </pic:spPr>
                </pic:pic>
              </a:graphicData>
            </a:graphic>
          </wp:inline>
        </w:drawing>
      </w:r>
      <w:r>
        <w:t xml:space="preserve">], что верхняя </w:t>
      </w:r>
      <w:r w:rsidR="007B36ED">
        <w:rPr>
          <w:noProof/>
          <w:position w:val="-10"/>
        </w:rPr>
        <w:drawing>
          <wp:inline distT="0" distB="0" distL="0" distR="0">
            <wp:extent cx="605790" cy="237490"/>
            <wp:effectExtent l="0" t="0" r="3810" b="0"/>
            <wp:docPr id="1890" name="Рисунок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079">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t xml:space="preserve">и нижняя </w:t>
      </w:r>
      <w:r w:rsidR="007B36ED">
        <w:rPr>
          <w:noProof/>
          <w:position w:val="-10"/>
        </w:rPr>
        <w:drawing>
          <wp:inline distT="0" distB="0" distL="0" distR="0">
            <wp:extent cx="605790" cy="237490"/>
            <wp:effectExtent l="0" t="0" r="3810" b="0"/>
            <wp:docPr id="1891" name="Рисунок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080">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t xml:space="preserve">границы интервала, определяемого </w:t>
      </w:r>
      <w:r w:rsidR="007B36ED">
        <w:rPr>
          <w:noProof/>
          <w:position w:val="-10"/>
        </w:rPr>
        <w:drawing>
          <wp:inline distT="0" distB="0" distL="0" distR="0">
            <wp:extent cx="237490" cy="237490"/>
            <wp:effectExtent l="0" t="0" r="0" b="0"/>
            <wp:docPr id="1892" name="Рисунок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 xml:space="preserve">, будут лежать за пределами области распределения вероятностей выходной величины </w:t>
      </w:r>
      <w:r w:rsidR="007B36ED">
        <w:rPr>
          <w:noProof/>
          <w:position w:val="-7"/>
        </w:rPr>
        <w:drawing>
          <wp:inline distT="0" distB="0" distL="0" distR="0">
            <wp:extent cx="142240" cy="166370"/>
            <wp:effectExtent l="0" t="0" r="0" b="5080"/>
            <wp:docPr id="1893" name="Рисунок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Каждая из подобных </w:t>
      </w:r>
      <w:r>
        <w:t>ситуаций должна рассматриваться особо, но зачастую в их отношении можно использовать известные аналитические методы (например, для получения свертки нормального распределения с прямоугольным [10]).</w:t>
      </w:r>
    </w:p>
    <w:p w:rsidR="00000000" w:rsidRDefault="000D1CE7">
      <w:pPr>
        <w:pStyle w:val="FORMATTEXT"/>
        <w:ind w:firstLine="568"/>
        <w:jc w:val="both"/>
      </w:pPr>
    </w:p>
    <w:p w:rsidR="00000000" w:rsidRDefault="000D1CE7">
      <w:pPr>
        <w:pStyle w:val="FORMATTEXT"/>
        <w:ind w:firstLine="568"/>
        <w:jc w:val="both"/>
      </w:pPr>
      <w:r>
        <w:t>G.6.6 Часто в широком диапазоне практических приложений м</w:t>
      </w:r>
      <w:r>
        <w:t>ожно считать выполняющимися следующие условия:</w:t>
      </w:r>
    </w:p>
    <w:p w:rsidR="00000000" w:rsidRDefault="000D1CE7">
      <w:pPr>
        <w:pStyle w:val="FORMATTEXT"/>
        <w:ind w:firstLine="568"/>
        <w:jc w:val="both"/>
      </w:pPr>
    </w:p>
    <w:p w:rsidR="00000000" w:rsidRDefault="000D1CE7">
      <w:pPr>
        <w:pStyle w:val="FORMATTEXT"/>
        <w:ind w:firstLine="568"/>
        <w:jc w:val="both"/>
      </w:pPr>
      <w:r>
        <w:t xml:space="preserve">- оценка </w:t>
      </w:r>
      <w:r w:rsidR="007B36ED">
        <w:rPr>
          <w:noProof/>
          <w:position w:val="-7"/>
        </w:rPr>
        <w:drawing>
          <wp:inline distT="0" distB="0" distL="0" distR="0">
            <wp:extent cx="142240" cy="166370"/>
            <wp:effectExtent l="0" t="0" r="0" b="5080"/>
            <wp:docPr id="1894" name="Рисунок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измеряемой величины </w:t>
      </w:r>
      <w:r w:rsidR="007B36ED">
        <w:rPr>
          <w:noProof/>
          <w:position w:val="-7"/>
        </w:rPr>
        <w:drawing>
          <wp:inline distT="0" distB="0" distL="0" distR="0">
            <wp:extent cx="142240" cy="166370"/>
            <wp:effectExtent l="0" t="0" r="0" b="5080"/>
            <wp:docPr id="1895" name="Рисунок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получена на основе оценок </w:t>
      </w:r>
      <w:r w:rsidR="007B36ED">
        <w:rPr>
          <w:noProof/>
          <w:position w:val="-10"/>
        </w:rPr>
        <w:drawing>
          <wp:inline distT="0" distB="0" distL="0" distR="0">
            <wp:extent cx="166370" cy="225425"/>
            <wp:effectExtent l="0" t="0" r="5080" b="3175"/>
            <wp:docPr id="1896" name="Рисунок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большого числа входных величин </w:t>
      </w:r>
      <w:r w:rsidR="007B36ED">
        <w:rPr>
          <w:noProof/>
          <w:position w:val="-10"/>
        </w:rPr>
        <w:drawing>
          <wp:inline distT="0" distB="0" distL="0" distR="0">
            <wp:extent cx="201930" cy="225425"/>
            <wp:effectExtent l="0" t="0" r="7620" b="3175"/>
            <wp:docPr id="1897" name="Рисунок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описываемых регулярными (т.е. не имеющими особенностей) распределениями вероятностей (такими как нормальное и прямоугольное);</w:t>
      </w:r>
    </w:p>
    <w:p w:rsidR="00000000" w:rsidRDefault="000D1CE7">
      <w:pPr>
        <w:pStyle w:val="FORMATTEXT"/>
        <w:ind w:firstLine="568"/>
        <w:jc w:val="both"/>
      </w:pPr>
    </w:p>
    <w:p w:rsidR="00000000" w:rsidRDefault="000D1CE7">
      <w:pPr>
        <w:pStyle w:val="FORMATTEXT"/>
        <w:ind w:firstLine="568"/>
        <w:jc w:val="both"/>
      </w:pPr>
      <w:r>
        <w:t xml:space="preserve">- соответствующие входным оценкам стандартные неопределенности </w:t>
      </w:r>
      <w:r w:rsidR="007B36ED">
        <w:rPr>
          <w:noProof/>
          <w:position w:val="-10"/>
        </w:rPr>
        <w:drawing>
          <wp:inline distT="0" distB="0" distL="0" distR="0">
            <wp:extent cx="368300" cy="225425"/>
            <wp:effectExtent l="0" t="0" r="0" b="3175"/>
            <wp:docPr id="1898" name="Рисунок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котор</w:t>
      </w:r>
      <w:r>
        <w:t xml:space="preserve">ые могут быть получены либо как оценки по типу А, либо как оценки по типу В, вносят сопоставимые вклады в оценку суммарной стандартной неопределенности </w:t>
      </w:r>
      <w:r w:rsidR="007B36ED">
        <w:rPr>
          <w:noProof/>
          <w:position w:val="-10"/>
        </w:rPr>
        <w:drawing>
          <wp:inline distT="0" distB="0" distL="0" distR="0">
            <wp:extent cx="391795" cy="225425"/>
            <wp:effectExtent l="0" t="0" r="8255" b="3175"/>
            <wp:docPr id="1899" name="Рисунок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082">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результата измерения </w:t>
      </w:r>
      <w:r w:rsidR="007B36ED">
        <w:rPr>
          <w:noProof/>
          <w:position w:val="-7"/>
        </w:rPr>
        <w:drawing>
          <wp:inline distT="0" distB="0" distL="0" distR="0">
            <wp:extent cx="142240" cy="166370"/>
            <wp:effectExtent l="0" t="0" r="0" b="5080"/>
            <wp:docPr id="1900" name="Рисунок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допустимо линейное приближение, предполагаемое законом трансформирования неопределенностей (см. 5.1.2 и Е.3.1);</w:t>
      </w:r>
    </w:p>
    <w:p w:rsidR="00000000" w:rsidRDefault="000D1CE7">
      <w:pPr>
        <w:pStyle w:val="FORMATTEXT"/>
        <w:ind w:firstLine="568"/>
        <w:jc w:val="both"/>
      </w:pPr>
    </w:p>
    <w:p w:rsidR="00000000" w:rsidRDefault="000D1CE7">
      <w:pPr>
        <w:pStyle w:val="FORMATTEXT"/>
        <w:ind w:firstLine="568"/>
        <w:jc w:val="both"/>
      </w:pPr>
      <w:r>
        <w:t xml:space="preserve">- неопределенность оценки </w:t>
      </w:r>
      <w:r w:rsidR="007B36ED">
        <w:rPr>
          <w:noProof/>
          <w:position w:val="-10"/>
        </w:rPr>
        <w:drawing>
          <wp:inline distT="0" distB="0" distL="0" distR="0">
            <wp:extent cx="391795" cy="225425"/>
            <wp:effectExtent l="0" t="0" r="8255" b="3175"/>
            <wp:docPr id="1901" name="Рисунок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достаточно мала вследствие достаточно бол</w:t>
      </w:r>
      <w:r>
        <w:t xml:space="preserve">ьшого числа эффективных степеней свободы </w:t>
      </w:r>
      <w:r w:rsidR="007B36ED">
        <w:rPr>
          <w:noProof/>
          <w:position w:val="-10"/>
        </w:rPr>
        <w:drawing>
          <wp:inline distT="0" distB="0" distL="0" distR="0">
            <wp:extent cx="260985" cy="237490"/>
            <wp:effectExtent l="0" t="0" r="5715" b="0"/>
            <wp:docPr id="1902" name="Рисунок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060">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(например, более 10).</w:t>
      </w:r>
    </w:p>
    <w:p w:rsidR="00000000" w:rsidRDefault="000D1CE7">
      <w:pPr>
        <w:pStyle w:val="FORMATTEXT"/>
        <w:ind w:firstLine="568"/>
        <w:jc w:val="both"/>
      </w:pPr>
    </w:p>
    <w:p w:rsidR="00000000" w:rsidRDefault="000D1CE7">
      <w:pPr>
        <w:pStyle w:val="FORMATTEXT"/>
        <w:ind w:firstLine="568"/>
        <w:jc w:val="both"/>
      </w:pPr>
      <w:r>
        <w:t>Это означает соблюдение условий центральной предельной теоремы, что дает основание считать распределение вероятностей, характеризуемое результатом измерения</w:t>
      </w:r>
      <w:r>
        <w:t xml:space="preserve"> </w:t>
      </w:r>
      <w:r w:rsidR="007B36ED">
        <w:rPr>
          <w:noProof/>
          <w:position w:val="-7"/>
        </w:rPr>
        <w:drawing>
          <wp:inline distT="0" distB="0" distL="0" distR="0">
            <wp:extent cx="142240" cy="166370"/>
            <wp:effectExtent l="0" t="0" r="0" b="5080"/>
            <wp:docPr id="1903" name="Рисунок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08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 его суммарной стандартной неопределенностью </w:t>
      </w:r>
      <w:r w:rsidR="007B36ED">
        <w:rPr>
          <w:noProof/>
          <w:position w:val="-10"/>
        </w:rPr>
        <w:drawing>
          <wp:inline distT="0" distB="0" distL="0" distR="0">
            <wp:extent cx="391795" cy="225425"/>
            <wp:effectExtent l="0" t="0" r="8255" b="3175"/>
            <wp:docPr id="1904" name="Рисунок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 xml:space="preserve">, нормальным, и (вследствие большого значения </w:t>
      </w:r>
      <w:r w:rsidR="007B36ED">
        <w:rPr>
          <w:noProof/>
          <w:position w:val="-10"/>
        </w:rPr>
        <w:drawing>
          <wp:inline distT="0" distB="0" distL="0" distR="0">
            <wp:extent cx="260985" cy="237490"/>
            <wp:effectExtent l="0" t="0" r="5715" b="0"/>
            <wp:docPr id="1905" name="Рисунок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060">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 </w:t>
      </w:r>
      <w:r w:rsidR="007B36ED">
        <w:rPr>
          <w:noProof/>
          <w:position w:val="-10"/>
        </w:rPr>
        <w:drawing>
          <wp:inline distT="0" distB="0" distL="0" distR="0">
            <wp:extent cx="391795" cy="225425"/>
            <wp:effectExtent l="0" t="0" r="8255" b="3175"/>
            <wp:docPr id="1906" name="Рисунок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084">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t>можно рассматрива</w:t>
      </w:r>
      <w:r>
        <w:t>ть как надежную оценку стандартного отклонения этого распределения. Тогда, принимая во внимание изложенное в настоящем приложении, в частности, вывод о приблизительности процедуры оценки неопределенности и практической нецелесообразности различения интерва</w:t>
      </w:r>
      <w:r>
        <w:t>лов, чьи уровни доверия отличаются на 1-2%, можно поступить следующим образом:</w:t>
      </w:r>
    </w:p>
    <w:p w:rsidR="00000000" w:rsidRDefault="000D1CE7">
      <w:pPr>
        <w:pStyle w:val="FORMATTEXT"/>
        <w:ind w:firstLine="568"/>
        <w:jc w:val="both"/>
      </w:pPr>
    </w:p>
    <w:p w:rsidR="00000000" w:rsidRDefault="000D1CE7">
      <w:pPr>
        <w:pStyle w:val="FORMATTEXT"/>
        <w:ind w:firstLine="568"/>
        <w:jc w:val="both"/>
      </w:pPr>
      <w:r>
        <w:t xml:space="preserve">- принять </w:t>
      </w:r>
      <w:r w:rsidR="007B36ED">
        <w:rPr>
          <w:noProof/>
          <w:position w:val="-8"/>
        </w:rPr>
        <w:drawing>
          <wp:inline distT="0" distB="0" distL="0" distR="0">
            <wp:extent cx="260985" cy="178435"/>
            <wp:effectExtent l="0" t="0" r="5715" b="0"/>
            <wp:docPr id="1907" name="Рисунок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2 и предположить, что </w:t>
      </w:r>
      <w:r w:rsidR="007B36ED">
        <w:rPr>
          <w:noProof/>
          <w:position w:val="-10"/>
        </w:rPr>
        <w:drawing>
          <wp:inline distT="0" distB="0" distL="0" distR="0">
            <wp:extent cx="748030" cy="225425"/>
            <wp:effectExtent l="0" t="0" r="0" b="3175"/>
            <wp:docPr id="1908" name="Рисунок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085">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t>определяет интервал с уровнем доверия приблизительно 95%</w:t>
      </w:r>
    </w:p>
    <w:p w:rsidR="00000000" w:rsidRDefault="000D1CE7">
      <w:pPr>
        <w:pStyle w:val="FORMATTEXT"/>
        <w:ind w:firstLine="568"/>
        <w:jc w:val="both"/>
      </w:pPr>
    </w:p>
    <w:p w:rsidR="00000000" w:rsidRDefault="000D1CE7">
      <w:pPr>
        <w:pStyle w:val="FORMATTEXT"/>
        <w:jc w:val="both"/>
      </w:pPr>
      <w:r>
        <w:t>или (в более от</w:t>
      </w:r>
      <w:r>
        <w:t xml:space="preserve">ветственных ситуациях) </w:t>
      </w:r>
    </w:p>
    <w:p w:rsidR="00000000" w:rsidRDefault="000D1CE7">
      <w:pPr>
        <w:pStyle w:val="FORMATTEXT"/>
        <w:ind w:firstLine="568"/>
        <w:jc w:val="both"/>
      </w:pPr>
      <w:r>
        <w:t xml:space="preserve">- принять </w:t>
      </w:r>
      <w:r w:rsidR="007B36ED">
        <w:rPr>
          <w:noProof/>
          <w:position w:val="-8"/>
        </w:rPr>
        <w:drawing>
          <wp:inline distT="0" distB="0" distL="0" distR="0">
            <wp:extent cx="260985" cy="178435"/>
            <wp:effectExtent l="0" t="0" r="5715" b="0"/>
            <wp:docPr id="1909" name="Рисунок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3 и предположить, что </w:t>
      </w:r>
      <w:r w:rsidR="007B36ED">
        <w:rPr>
          <w:noProof/>
          <w:position w:val="-10"/>
        </w:rPr>
        <w:drawing>
          <wp:inline distT="0" distB="0" distL="0" distR="0">
            <wp:extent cx="735965" cy="225425"/>
            <wp:effectExtent l="0" t="0" r="6985" b="3175"/>
            <wp:docPr id="1910" name="Рисунок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086">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t>определяет интервал с уровнем доверия приблизительно 99%.</w:t>
      </w:r>
    </w:p>
    <w:p w:rsidR="00000000" w:rsidRDefault="000D1CE7">
      <w:pPr>
        <w:pStyle w:val="FORMATTEXT"/>
        <w:ind w:firstLine="568"/>
        <w:jc w:val="both"/>
      </w:pPr>
    </w:p>
    <w:p w:rsidR="00000000" w:rsidRDefault="000D1CE7">
      <w:pPr>
        <w:pStyle w:val="FORMATTEXT"/>
        <w:ind w:firstLine="568"/>
        <w:jc w:val="both"/>
      </w:pPr>
      <w:r>
        <w:t xml:space="preserve">Хотя указанный подход пригоден для многих измерительных ситуаций, его </w:t>
      </w:r>
      <w:r>
        <w:t xml:space="preserve">применимость для каждого конкретного измерения будет зависеть от того, насколько близким будет соответствие между </w:t>
      </w:r>
      <w:r w:rsidR="007B36ED">
        <w:rPr>
          <w:noProof/>
          <w:position w:val="-8"/>
        </w:rPr>
        <w:drawing>
          <wp:inline distT="0" distB="0" distL="0" distR="0">
            <wp:extent cx="260985" cy="178435"/>
            <wp:effectExtent l="0" t="0" r="5715" b="0"/>
            <wp:docPr id="1911" name="Рисунок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2 и </w:t>
      </w:r>
      <w:r w:rsidR="007B36ED">
        <w:rPr>
          <w:noProof/>
          <w:position w:val="-10"/>
        </w:rPr>
        <w:drawing>
          <wp:inline distT="0" distB="0" distL="0" distR="0">
            <wp:extent cx="558165" cy="237490"/>
            <wp:effectExtent l="0" t="0" r="0" b="0"/>
            <wp:docPr id="1912" name="Рисунок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041">
                      <a:extLst>
                        <a:ext uri="{28A0092B-C50C-407E-A947-70E740481C1C}">
                          <a14:useLocalDpi xmlns:a14="http://schemas.microsoft.com/office/drawing/2010/main" val="0"/>
                        </a:ext>
                      </a:extLst>
                    </a:blip>
                    <a:srcRect/>
                    <a:stretch>
                      <a:fillRect/>
                    </a:stretch>
                  </pic:blipFill>
                  <pic:spPr bwMode="auto">
                    <a:xfrm>
                      <a:off x="0" y="0"/>
                      <a:ext cx="558165" cy="237490"/>
                    </a:xfrm>
                    <a:prstGeom prst="rect">
                      <a:avLst/>
                    </a:prstGeom>
                    <a:noFill/>
                    <a:ln>
                      <a:noFill/>
                    </a:ln>
                  </pic:spPr>
                </pic:pic>
              </a:graphicData>
            </a:graphic>
          </wp:inline>
        </w:drawing>
      </w:r>
      <w:r>
        <w:t xml:space="preserve">или между </w:t>
      </w:r>
      <w:r w:rsidR="007B36ED">
        <w:rPr>
          <w:noProof/>
          <w:position w:val="-8"/>
        </w:rPr>
        <w:drawing>
          <wp:inline distT="0" distB="0" distL="0" distR="0">
            <wp:extent cx="260985" cy="178435"/>
            <wp:effectExtent l="0" t="0" r="5715" b="0"/>
            <wp:docPr id="1913" name="Рисунок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087">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3 и </w:t>
      </w:r>
      <w:r w:rsidR="007B36ED">
        <w:rPr>
          <w:noProof/>
          <w:position w:val="-10"/>
        </w:rPr>
        <w:drawing>
          <wp:inline distT="0" distB="0" distL="0" distR="0">
            <wp:extent cx="558165" cy="237490"/>
            <wp:effectExtent l="0" t="0" r="0" b="0"/>
            <wp:docPr id="1914" name="Рисунок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088">
                      <a:extLst>
                        <a:ext uri="{28A0092B-C50C-407E-A947-70E740481C1C}">
                          <a14:useLocalDpi xmlns:a14="http://schemas.microsoft.com/office/drawing/2010/main" val="0"/>
                        </a:ext>
                      </a:extLst>
                    </a:blip>
                    <a:srcRect/>
                    <a:stretch>
                      <a:fillRect/>
                    </a:stretch>
                  </pic:blipFill>
                  <pic:spPr bwMode="auto">
                    <a:xfrm>
                      <a:off x="0" y="0"/>
                      <a:ext cx="558165" cy="237490"/>
                    </a:xfrm>
                    <a:prstGeom prst="rect">
                      <a:avLst/>
                    </a:prstGeom>
                    <a:noFill/>
                    <a:ln>
                      <a:noFill/>
                    </a:ln>
                  </pic:spPr>
                </pic:pic>
              </a:graphicData>
            </a:graphic>
          </wp:inline>
        </w:drawing>
      </w:r>
      <w:r>
        <w:t xml:space="preserve">. Другими словами, насколько близок будет уровень доверия для интервала, определенного через </w:t>
      </w:r>
      <w:r w:rsidR="007B36ED">
        <w:rPr>
          <w:noProof/>
          <w:position w:val="-10"/>
        </w:rPr>
        <w:drawing>
          <wp:inline distT="0" distB="0" distL="0" distR="0">
            <wp:extent cx="748030" cy="225425"/>
            <wp:effectExtent l="0" t="0" r="0" b="3175"/>
            <wp:docPr id="1915" name="Рисунок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085">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t xml:space="preserve">или </w:t>
      </w:r>
      <w:r w:rsidR="007B36ED">
        <w:rPr>
          <w:noProof/>
          <w:position w:val="-10"/>
        </w:rPr>
        <w:drawing>
          <wp:inline distT="0" distB="0" distL="0" distR="0">
            <wp:extent cx="735965" cy="225425"/>
            <wp:effectExtent l="0" t="0" r="6985" b="3175"/>
            <wp:docPr id="1916" name="Рисунок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086">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t xml:space="preserve">, к 95% или 99%, соответственно. Хотя, например, при </w:t>
      </w:r>
      <w:r w:rsidR="007B36ED">
        <w:rPr>
          <w:noProof/>
          <w:position w:val="-10"/>
        </w:rPr>
        <w:drawing>
          <wp:inline distT="0" distB="0" distL="0" distR="0">
            <wp:extent cx="403860" cy="237490"/>
            <wp:effectExtent l="0" t="0" r="0" b="0"/>
            <wp:docPr id="1917" name="Рисунок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089">
                      <a:extLst>
                        <a:ext uri="{28A0092B-C50C-407E-A947-70E740481C1C}">
                          <a14:useLocalDpi xmlns:a14="http://schemas.microsoft.com/office/drawing/2010/main" val="0"/>
                        </a:ext>
                      </a:extLst>
                    </a:blip>
                    <a:srcRect/>
                    <a:stretch>
                      <a:fillRect/>
                    </a:stretch>
                  </pic:blipFill>
                  <pic:spPr bwMode="auto">
                    <a:xfrm>
                      <a:off x="0" y="0"/>
                      <a:ext cx="403860" cy="237490"/>
                    </a:xfrm>
                    <a:prstGeom prst="rect">
                      <a:avLst/>
                    </a:prstGeom>
                    <a:noFill/>
                    <a:ln>
                      <a:noFill/>
                    </a:ln>
                  </pic:spPr>
                </pic:pic>
              </a:graphicData>
            </a:graphic>
          </wp:inline>
        </w:drawing>
      </w:r>
      <w:r>
        <w:t xml:space="preserve">11 </w:t>
      </w:r>
      <w:r w:rsidR="007B36ED">
        <w:rPr>
          <w:noProof/>
          <w:position w:val="-8"/>
        </w:rPr>
        <w:drawing>
          <wp:inline distT="0" distB="0" distL="0" distR="0">
            <wp:extent cx="260985" cy="178435"/>
            <wp:effectExtent l="0" t="0" r="5715" b="0"/>
            <wp:docPr id="1918" name="Рисунок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2 будет меньше </w:t>
      </w:r>
      <w:r w:rsidR="007B36ED">
        <w:rPr>
          <w:noProof/>
          <w:position w:val="-10"/>
        </w:rPr>
        <w:drawing>
          <wp:inline distT="0" distB="0" distL="0" distR="0">
            <wp:extent cx="201930" cy="225425"/>
            <wp:effectExtent l="0" t="0" r="7620" b="3175"/>
            <wp:docPr id="1919" name="Рисунок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09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(11) всего на 10%, а </w:t>
      </w:r>
      <w:r w:rsidR="007B36ED">
        <w:rPr>
          <w:noProof/>
          <w:position w:val="-8"/>
        </w:rPr>
        <w:drawing>
          <wp:inline distT="0" distB="0" distL="0" distR="0">
            <wp:extent cx="260985" cy="178435"/>
            <wp:effectExtent l="0" t="0" r="5715" b="0"/>
            <wp:docPr id="1920" name="Рисунок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3 будет меньше </w:t>
      </w:r>
      <w:r w:rsidR="007B36ED">
        <w:rPr>
          <w:noProof/>
          <w:position w:val="-10"/>
        </w:rPr>
        <w:drawing>
          <wp:inline distT="0" distB="0" distL="0" distR="0">
            <wp:extent cx="201930" cy="225425"/>
            <wp:effectExtent l="0" t="0" r="7620" b="3175"/>
            <wp:docPr id="1921" name="Рисунок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09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(11) всего на 4% (см. таблицу G.2), в ряде случаев такое расхождение может быть </w:t>
      </w:r>
      <w:r>
        <w:lastRenderedPageBreak/>
        <w:t xml:space="preserve">признано неприемлемым. Следует иметь в виду, что при </w:t>
      </w:r>
      <w:r w:rsidR="007B36ED">
        <w:rPr>
          <w:noProof/>
          <w:position w:val="-10"/>
        </w:rPr>
        <w:drawing>
          <wp:inline distT="0" distB="0" distL="0" distR="0">
            <wp:extent cx="403860" cy="237490"/>
            <wp:effectExtent l="0" t="0" r="0" b="0"/>
            <wp:docPr id="1922" name="Рисунок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092">
                      <a:extLst>
                        <a:ext uri="{28A0092B-C50C-407E-A947-70E740481C1C}">
                          <a14:useLocalDpi xmlns:a14="http://schemas.microsoft.com/office/drawing/2010/main" val="0"/>
                        </a:ext>
                      </a:extLst>
                    </a:blip>
                    <a:srcRect/>
                    <a:stretch>
                      <a:fillRect/>
                    </a:stretch>
                  </pic:blipFill>
                  <pic:spPr bwMode="auto">
                    <a:xfrm>
                      <a:off x="0" y="0"/>
                      <a:ext cx="403860" cy="237490"/>
                    </a:xfrm>
                    <a:prstGeom prst="rect">
                      <a:avLst/>
                    </a:prstGeom>
                    <a:noFill/>
                    <a:ln>
                      <a:noFill/>
                    </a:ln>
                  </pic:spPr>
                </pic:pic>
              </a:graphicData>
            </a:graphic>
          </wp:inline>
        </w:drawing>
      </w:r>
      <w:r>
        <w:t xml:space="preserve">13 значение </w:t>
      </w:r>
      <w:r w:rsidR="007B36ED">
        <w:rPr>
          <w:noProof/>
          <w:position w:val="-8"/>
        </w:rPr>
        <w:drawing>
          <wp:inline distT="0" distB="0" distL="0" distR="0">
            <wp:extent cx="260985" cy="178435"/>
            <wp:effectExtent l="0" t="0" r="5715" b="0"/>
            <wp:docPr id="1923" name="Рисунок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3 дае</w:t>
      </w:r>
      <w:r>
        <w:t xml:space="preserve">т интервал с уровнем доверия более 99% (см. таблицу G.2, из которой также видно, что при </w:t>
      </w:r>
      <w:r w:rsidR="007B36ED">
        <w:rPr>
          <w:noProof/>
          <w:position w:val="-10"/>
        </w:rPr>
        <w:drawing>
          <wp:inline distT="0" distB="0" distL="0" distR="0">
            <wp:extent cx="605790" cy="237490"/>
            <wp:effectExtent l="0" t="0" r="3810" b="0"/>
            <wp:docPr id="1924" name="Рисунок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047">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t xml:space="preserve">уровни доверия интервалов, образуемых </w:t>
      </w:r>
      <w:r w:rsidR="007B36ED">
        <w:rPr>
          <w:noProof/>
          <w:position w:val="-8"/>
        </w:rPr>
        <w:drawing>
          <wp:inline distT="0" distB="0" distL="0" distR="0">
            <wp:extent cx="260985" cy="178435"/>
            <wp:effectExtent l="0" t="0" r="5715" b="0"/>
            <wp:docPr id="1925" name="Рисунок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093">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2 и </w:t>
      </w:r>
      <w:r w:rsidR="007B36ED">
        <w:rPr>
          <w:noProof/>
          <w:position w:val="-8"/>
        </w:rPr>
        <w:drawing>
          <wp:inline distT="0" distB="0" distL="0" distR="0">
            <wp:extent cx="260985" cy="178435"/>
            <wp:effectExtent l="0" t="0" r="5715" b="0"/>
            <wp:docPr id="1926" name="Рисунок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3, равны 95,45% и</w:t>
      </w:r>
      <w:r>
        <w:t xml:space="preserve"> 99,73%, соответственно). Таким образом, практическая применимость изложенного подхода определяется значением </w:t>
      </w:r>
      <w:r w:rsidR="007B36ED">
        <w:rPr>
          <w:noProof/>
          <w:position w:val="-10"/>
        </w:rPr>
        <w:drawing>
          <wp:inline distT="0" distB="0" distL="0" distR="0">
            <wp:extent cx="260985" cy="237490"/>
            <wp:effectExtent l="0" t="0" r="5715" b="0"/>
            <wp:docPr id="1927" name="Рисунок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969">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а также требованиями, предъявляемыми к расширенной неопределенности.</w:t>
      </w:r>
    </w:p>
    <w:p w:rsidR="00000000" w:rsidRDefault="000D1CE7">
      <w:pPr>
        <w:pStyle w:val="FORMATTEXT"/>
        <w:ind w:firstLine="568"/>
        <w:jc w:val="both"/>
      </w:pPr>
    </w:p>
    <w:p w:rsidR="00000000" w:rsidRDefault="000D1CE7">
      <w:pPr>
        <w:pStyle w:val="FORMATTEXT"/>
        <w:jc w:val="both"/>
      </w:pPr>
      <w:r>
        <w:t xml:space="preserve">Таблица G.2 - Значения </w:t>
      </w:r>
      <w:r w:rsidR="007B36ED">
        <w:rPr>
          <w:noProof/>
          <w:position w:val="-10"/>
        </w:rPr>
        <w:drawing>
          <wp:inline distT="0" distB="0" distL="0" distR="0">
            <wp:extent cx="368300" cy="237490"/>
            <wp:effectExtent l="0" t="0" r="0" b="0"/>
            <wp:docPr id="1928" name="Рисунок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094">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rsidR="007B36ED">
        <w:rPr>
          <w:noProof/>
          <w:position w:val="-7"/>
        </w:rPr>
        <w:drawing>
          <wp:inline distT="0" distB="0" distL="0" distR="0">
            <wp:extent cx="83185" cy="154305"/>
            <wp:effectExtent l="0" t="0" r="0" b="0"/>
            <wp:docPr id="1929" name="Рисунок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с числом степеней свободы </w:t>
      </w:r>
      <w:r w:rsidR="007B36ED">
        <w:rPr>
          <w:noProof/>
          <w:position w:val="-6"/>
        </w:rPr>
        <w:drawing>
          <wp:inline distT="0" distB="0" distL="0" distR="0">
            <wp:extent cx="118745" cy="142240"/>
            <wp:effectExtent l="0" t="0" r="0" b="0"/>
            <wp:docPr id="1930" name="Рисунок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определяющие интервал от </w:t>
      </w:r>
      <w:r w:rsidR="007B36ED">
        <w:rPr>
          <w:noProof/>
          <w:position w:val="-10"/>
        </w:rPr>
        <w:drawing>
          <wp:inline distT="0" distB="0" distL="0" distR="0">
            <wp:extent cx="487045" cy="237490"/>
            <wp:effectExtent l="0" t="0" r="8255" b="0"/>
            <wp:docPr id="1931" name="Рисунок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940">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 xml:space="preserve">до </w:t>
      </w:r>
      <w:r w:rsidR="007B36ED">
        <w:rPr>
          <w:noProof/>
          <w:position w:val="-10"/>
        </w:rPr>
        <w:drawing>
          <wp:inline distT="0" distB="0" distL="0" distR="0">
            <wp:extent cx="487045" cy="237490"/>
            <wp:effectExtent l="0" t="0" r="8255" b="0"/>
            <wp:docPr id="1932" name="Рисунок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941">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 в пределах которого нах</w:t>
      </w:r>
      <w:r>
        <w:t xml:space="preserve">одится доля </w:t>
      </w:r>
      <w:r w:rsidR="007B36ED">
        <w:rPr>
          <w:noProof/>
          <w:position w:val="-7"/>
        </w:rPr>
        <w:drawing>
          <wp:inline distT="0" distB="0" distL="0" distR="0">
            <wp:extent cx="154305" cy="166370"/>
            <wp:effectExtent l="0" t="0" r="0" b="5080"/>
            <wp:docPr id="1933" name="Рисунок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09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-распределения случайной величины</w:t>
      </w:r>
    </w:p>
    <w:tbl>
      <w:tblPr>
        <w:tblW w:w="0" w:type="auto"/>
        <w:tblInd w:w="28" w:type="dxa"/>
        <w:tblLayout w:type="fixed"/>
        <w:tblCellMar>
          <w:left w:w="90" w:type="dxa"/>
          <w:right w:w="90" w:type="dxa"/>
        </w:tblCellMar>
        <w:tblLook w:val="0000" w:firstRow="0" w:lastRow="0" w:firstColumn="0" w:lastColumn="0" w:noHBand="0" w:noVBand="0"/>
      </w:tblPr>
      <w:tblGrid>
        <w:gridCol w:w="1680"/>
        <w:gridCol w:w="1230"/>
        <w:gridCol w:w="1245"/>
        <w:gridCol w:w="1230"/>
        <w:gridCol w:w="1245"/>
        <w:gridCol w:w="1230"/>
        <w:gridCol w:w="1125"/>
      </w:tblGrid>
      <w:tr w:rsidR="00000000">
        <w:tblPrEx>
          <w:tblCellMar>
            <w:top w:w="0" w:type="dxa"/>
            <w:bottom w:w="0" w:type="dxa"/>
          </w:tblCellMar>
        </w:tblPrEx>
        <w:tc>
          <w:tcPr>
            <w:tcW w:w="168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2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24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2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24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2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12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6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Число степеней свободы </w:t>
            </w:r>
            <w:r w:rsidR="007B36ED">
              <w:rPr>
                <w:noProof/>
                <w:position w:val="-6"/>
                <w:sz w:val="18"/>
                <w:szCs w:val="18"/>
              </w:rPr>
              <w:drawing>
                <wp:inline distT="0" distB="0" distL="0" distR="0">
                  <wp:extent cx="118745" cy="142240"/>
                  <wp:effectExtent l="0" t="0" r="0" b="0"/>
                  <wp:docPr id="1934" name="Рисунок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30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Доля </w:t>
            </w:r>
            <w:r w:rsidR="007B36ED">
              <w:rPr>
                <w:noProof/>
                <w:position w:val="-7"/>
                <w:sz w:val="18"/>
                <w:szCs w:val="18"/>
              </w:rPr>
              <w:drawing>
                <wp:inline distT="0" distB="0" distL="0" distR="0">
                  <wp:extent cx="154305" cy="166370"/>
                  <wp:effectExtent l="0" t="0" r="0" b="5080"/>
                  <wp:docPr id="1935" name="Рисунок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Pr>
                <w:sz w:val="18"/>
                <w:szCs w:val="18"/>
              </w:rPr>
              <w:t xml:space="preserve">, % </w:t>
            </w:r>
          </w:p>
        </w:tc>
      </w:tr>
      <w:tr w:rsidR="00000000">
        <w:tblPrEx>
          <w:tblCellMar>
            <w:top w:w="0" w:type="dxa"/>
            <w:bottom w:w="0" w:type="dxa"/>
          </w:tblCellMar>
        </w:tblPrEx>
        <w:tc>
          <w:tcPr>
            <w:tcW w:w="168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68,27</w:t>
            </w:r>
            <w:r w:rsidR="007B36ED">
              <w:rPr>
                <w:noProof/>
                <w:position w:val="-9"/>
                <w:sz w:val="18"/>
                <w:szCs w:val="18"/>
              </w:rPr>
              <w:drawing>
                <wp:inline distT="0" distB="0" distL="0" distR="0">
                  <wp:extent cx="142240" cy="213995"/>
                  <wp:effectExtent l="0" t="0" r="0" b="0"/>
                  <wp:docPr id="1936" name="Рисунок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096">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rPr>
                <w:sz w:val="18"/>
                <w:szCs w:val="18"/>
              </w:rPr>
              <w:t xml:space="preserve">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95 </w:t>
            </w:r>
          </w:p>
        </w:tc>
        <w:tc>
          <w:tcPr>
            <w:tcW w:w="12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95,45</w:t>
            </w:r>
            <w:r w:rsidR="007B36ED">
              <w:rPr>
                <w:noProof/>
                <w:position w:val="-9"/>
                <w:sz w:val="18"/>
                <w:szCs w:val="18"/>
              </w:rPr>
              <w:drawing>
                <wp:inline distT="0" distB="0" distL="0" distR="0">
                  <wp:extent cx="142240" cy="213995"/>
                  <wp:effectExtent l="0" t="0" r="0" b="0"/>
                  <wp:docPr id="1937" name="Рисунок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096">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rPr>
                <w:sz w:val="18"/>
                <w:szCs w:val="18"/>
              </w:rPr>
              <w:t xml:space="preserve">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99,73</w:t>
            </w:r>
            <w:r w:rsidR="007B36ED">
              <w:rPr>
                <w:noProof/>
                <w:position w:val="-9"/>
                <w:sz w:val="18"/>
                <w:szCs w:val="18"/>
              </w:rPr>
              <w:drawing>
                <wp:inline distT="0" distB="0" distL="0" distR="0">
                  <wp:extent cx="142240" cy="213995"/>
                  <wp:effectExtent l="0" t="0" r="0" b="0"/>
                  <wp:docPr id="1938" name="Рисунок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096">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p>
        </w:tc>
      </w:tr>
      <w:tr w:rsidR="00000000">
        <w:tblPrEx>
          <w:tblCellMar>
            <w:top w:w="0" w:type="dxa"/>
            <w:bottom w:w="0" w:type="dxa"/>
          </w:tblCellMar>
        </w:tblPrEx>
        <w:tc>
          <w:tcPr>
            <w:tcW w:w="16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w:t>
            </w:r>
          </w:p>
        </w:tc>
        <w:tc>
          <w:tcPr>
            <w:tcW w:w="12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1,84 </w:t>
            </w:r>
          </w:p>
        </w:tc>
        <w:tc>
          <w:tcPr>
            <w:tcW w:w="12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6,31 </w:t>
            </w:r>
          </w:p>
        </w:tc>
        <w:tc>
          <w:tcPr>
            <w:tcW w:w="12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12,71 </w:t>
            </w:r>
          </w:p>
        </w:tc>
        <w:tc>
          <w:tcPr>
            <w:tcW w:w="12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13,97 </w:t>
            </w:r>
          </w:p>
        </w:tc>
        <w:tc>
          <w:tcPr>
            <w:tcW w:w="12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63,66 </w:t>
            </w:r>
          </w:p>
        </w:tc>
        <w:tc>
          <w:tcPr>
            <w:tcW w:w="11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235,80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1,32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2,92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4,30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4,53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9,92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19,21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1,20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2,35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3,18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3,31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5,84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9,22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4</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1,14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2,13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2,78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2,87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4,60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6,62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1,11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2,02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2,57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2,65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4,03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5,51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6</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1,09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1,94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2,45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2,52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3,71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4,90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7</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1,08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1,89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2,36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2,43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3,50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4,53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8</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1,07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1,86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2,37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3,36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4,28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1,06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1,83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2,26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2,32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3,25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4,09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1,05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1,81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2,28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3,17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3,96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11</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1,05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1,80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2,20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2,25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3,11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3,85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12</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1,78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2,18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2,23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3,05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3,76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13</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1,77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2,16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2,21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3,01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3,69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14</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1,76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2,14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2,20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2,98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3,64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15</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1,75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2,18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2,95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3,59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16</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1,75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2,12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2,17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2,92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3,54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17</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1,74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2,16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2,90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3,51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18</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1,73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2,10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2,15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2,88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3,48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19</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1,73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2,09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2,14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2,86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3,45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20</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1,72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2,09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2,13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2,85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3,42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25</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1,02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1,71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2,06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2,11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2,79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3,33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30</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1,02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1,70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2,04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2,09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2,75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3,27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35</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1,70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2,03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2,07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2,72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3,23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lastRenderedPageBreak/>
              <w:t>40</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1,68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2,02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2,06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2,70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3,20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45</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1,68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2,06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2,69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3,18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50</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1,68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2,01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2,05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2,68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3,16 </w:t>
            </w:r>
          </w:p>
        </w:tc>
      </w:tr>
      <w:tr w:rsidR="00000000">
        <w:tblPrEx>
          <w:tblCellMar>
            <w:top w:w="0" w:type="dxa"/>
            <w:bottom w:w="0" w:type="dxa"/>
          </w:tblCellMar>
        </w:tblPrEx>
        <w:tc>
          <w:tcPr>
            <w:tcW w:w="16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100</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1,005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1,660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1,984 </w:t>
            </w:r>
          </w:p>
        </w:tc>
        <w:tc>
          <w:tcPr>
            <w:tcW w:w="124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2,025 </w:t>
            </w:r>
          </w:p>
        </w:tc>
        <w:tc>
          <w:tcPr>
            <w:tcW w:w="12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2,626 </w:t>
            </w:r>
          </w:p>
        </w:tc>
        <w:tc>
          <w:tcPr>
            <w:tcW w:w="11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3,077 </w:t>
            </w:r>
          </w:p>
        </w:tc>
      </w:tr>
      <w:tr w:rsidR="00000000">
        <w:tblPrEx>
          <w:tblCellMar>
            <w:top w:w="0" w:type="dxa"/>
            <w:bottom w:w="0" w:type="dxa"/>
          </w:tblCellMar>
        </w:tblPrEx>
        <w:tc>
          <w:tcPr>
            <w:tcW w:w="168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5"/>
                <w:sz w:val="18"/>
                <w:szCs w:val="18"/>
              </w:rPr>
              <w:drawing>
                <wp:inline distT="0" distB="0" distL="0" distR="0">
                  <wp:extent cx="154305" cy="118745"/>
                  <wp:effectExtent l="0" t="0" r="0" b="0"/>
                  <wp:docPr id="1939" name="Рисунок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097">
                            <a:extLst>
                              <a:ext uri="{28A0092B-C50C-407E-A947-70E740481C1C}">
                                <a14:useLocalDpi xmlns:a14="http://schemas.microsoft.com/office/drawing/2010/main" val="0"/>
                              </a:ext>
                            </a:extLst>
                          </a:blip>
                          <a:srcRect/>
                          <a:stretch>
                            <a:fillRect/>
                          </a:stretch>
                        </pic:blipFill>
                        <pic:spPr bwMode="auto">
                          <a:xfrm>
                            <a:off x="0" y="0"/>
                            <a:ext cx="154305" cy="118745"/>
                          </a:xfrm>
                          <a:prstGeom prst="rect">
                            <a:avLst/>
                          </a:prstGeom>
                          <a:noFill/>
                          <a:ln>
                            <a:noFill/>
                          </a:ln>
                        </pic:spPr>
                      </pic:pic>
                    </a:graphicData>
                  </a:graphic>
                </wp:inline>
              </w:drawing>
            </w:r>
          </w:p>
        </w:tc>
        <w:tc>
          <w:tcPr>
            <w:tcW w:w="12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 </w:t>
            </w:r>
          </w:p>
        </w:tc>
        <w:tc>
          <w:tcPr>
            <w:tcW w:w="124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1,645 </w:t>
            </w:r>
          </w:p>
        </w:tc>
        <w:tc>
          <w:tcPr>
            <w:tcW w:w="12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1,960 </w:t>
            </w:r>
          </w:p>
        </w:tc>
        <w:tc>
          <w:tcPr>
            <w:tcW w:w="124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2,000 </w:t>
            </w:r>
          </w:p>
        </w:tc>
        <w:tc>
          <w:tcPr>
            <w:tcW w:w="12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2,576 </w:t>
            </w:r>
          </w:p>
        </w:tc>
        <w:tc>
          <w:tcPr>
            <w:tcW w:w="11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3,000 </w:t>
            </w:r>
          </w:p>
        </w:tc>
      </w:tr>
      <w:tr w:rsidR="00000000">
        <w:tblPrEx>
          <w:tblCellMar>
            <w:top w:w="0" w:type="dxa"/>
            <w:bottom w:w="0" w:type="dxa"/>
          </w:tblCellMar>
        </w:tblPrEx>
        <w:tc>
          <w:tcPr>
            <w:tcW w:w="8985" w:type="dxa"/>
            <w:gridSpan w:val="7"/>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42240" cy="213995"/>
                  <wp:effectExtent l="0" t="0" r="0" b="0"/>
                  <wp:docPr id="1940" name="Рисунок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096">
                            <a:extLst>
                              <a:ext uri="{28A0092B-C50C-407E-A947-70E740481C1C}">
                                <a14:useLocalDpi xmlns:a14="http://schemas.microsoft.com/office/drawing/2010/main" val="0"/>
                              </a:ext>
                            </a:extLst>
                          </a:blip>
                          <a:srcRect/>
                          <a:stretch>
                            <a:fillRect/>
                          </a:stretch>
                        </pic:blipFill>
                        <pic:spPr bwMode="auto">
                          <a:xfrm>
                            <a:off x="0" y="0"/>
                            <a:ext cx="142240" cy="213995"/>
                          </a:xfrm>
                          <a:prstGeom prst="rect">
                            <a:avLst/>
                          </a:prstGeom>
                          <a:noFill/>
                          <a:ln>
                            <a:noFill/>
                          </a:ln>
                        </pic:spPr>
                      </pic:pic>
                    </a:graphicData>
                  </a:graphic>
                </wp:inline>
              </w:drawing>
            </w:r>
            <w:r w:rsidR="000D1CE7">
              <w:rPr>
                <w:sz w:val="18"/>
                <w:szCs w:val="18"/>
              </w:rPr>
              <w:t xml:space="preserve">Если случайная величина </w:t>
            </w:r>
            <w:r>
              <w:rPr>
                <w:noProof/>
                <w:position w:val="-5"/>
                <w:sz w:val="18"/>
                <w:szCs w:val="18"/>
              </w:rPr>
              <w:drawing>
                <wp:inline distT="0" distB="0" distL="0" distR="0">
                  <wp:extent cx="118745" cy="118745"/>
                  <wp:effectExtent l="0" t="0" r="0" b="0"/>
                  <wp:docPr id="1941" name="Рисунок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098">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000D1CE7">
              <w:rPr>
                <w:sz w:val="18"/>
                <w:szCs w:val="18"/>
              </w:rPr>
              <w:t xml:space="preserve">распределена по нормальному закону с математическим ожиданием </w:t>
            </w:r>
            <w:r>
              <w:rPr>
                <w:noProof/>
                <w:position w:val="-9"/>
                <w:sz w:val="18"/>
                <w:szCs w:val="18"/>
              </w:rPr>
              <w:drawing>
                <wp:inline distT="0" distB="0" distL="0" distR="0">
                  <wp:extent cx="201930" cy="213995"/>
                  <wp:effectExtent l="0" t="0" r="7620" b="0"/>
                  <wp:docPr id="1942" name="Рисунок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rsidR="000D1CE7">
              <w:rPr>
                <w:sz w:val="18"/>
                <w:szCs w:val="18"/>
              </w:rPr>
              <w:t xml:space="preserve">и стандартным отклонением </w:t>
            </w:r>
            <w:r>
              <w:rPr>
                <w:noProof/>
                <w:position w:val="-6"/>
                <w:sz w:val="18"/>
                <w:szCs w:val="18"/>
              </w:rPr>
              <w:drawing>
                <wp:inline distT="0" distB="0" distL="0" distR="0">
                  <wp:extent cx="142240" cy="142240"/>
                  <wp:effectExtent l="0" t="0" r="0" b="0"/>
                  <wp:docPr id="1943" name="Рисунок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887">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sidR="000D1CE7">
              <w:rPr>
                <w:sz w:val="18"/>
                <w:szCs w:val="18"/>
              </w:rPr>
              <w:t>,</w:t>
            </w:r>
            <w:r w:rsidR="000D1CE7">
              <w:rPr>
                <w:sz w:val="18"/>
                <w:szCs w:val="18"/>
              </w:rPr>
              <w:t xml:space="preserve"> то интервал </w:t>
            </w:r>
            <w:r>
              <w:rPr>
                <w:noProof/>
                <w:position w:val="-9"/>
                <w:sz w:val="18"/>
                <w:szCs w:val="18"/>
              </w:rPr>
              <w:drawing>
                <wp:inline distT="0" distB="0" distL="0" distR="0">
                  <wp:extent cx="534670" cy="213995"/>
                  <wp:effectExtent l="0" t="0" r="0" b="0"/>
                  <wp:docPr id="1944" name="Рисунок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099">
                            <a:extLst>
                              <a:ext uri="{28A0092B-C50C-407E-A947-70E740481C1C}">
                                <a14:useLocalDpi xmlns:a14="http://schemas.microsoft.com/office/drawing/2010/main" val="0"/>
                              </a:ext>
                            </a:extLst>
                          </a:blip>
                          <a:srcRect/>
                          <a:stretch>
                            <a:fillRect/>
                          </a:stretch>
                        </pic:blipFill>
                        <pic:spPr bwMode="auto">
                          <a:xfrm>
                            <a:off x="0" y="0"/>
                            <a:ext cx="534670" cy="213995"/>
                          </a:xfrm>
                          <a:prstGeom prst="rect">
                            <a:avLst/>
                          </a:prstGeom>
                          <a:noFill/>
                          <a:ln>
                            <a:noFill/>
                          </a:ln>
                        </pic:spPr>
                      </pic:pic>
                    </a:graphicData>
                  </a:graphic>
                </wp:inline>
              </w:drawing>
            </w:r>
            <w:r w:rsidR="000D1CE7">
              <w:rPr>
                <w:sz w:val="18"/>
                <w:szCs w:val="18"/>
              </w:rPr>
              <w:t xml:space="preserve">будет накрывать долю </w:t>
            </w:r>
            <w:r>
              <w:rPr>
                <w:noProof/>
                <w:position w:val="-7"/>
                <w:sz w:val="18"/>
                <w:szCs w:val="18"/>
              </w:rPr>
              <w:drawing>
                <wp:inline distT="0" distB="0" distL="0" distR="0">
                  <wp:extent cx="154305" cy="166370"/>
                  <wp:effectExtent l="0" t="0" r="0" b="5080"/>
                  <wp:docPr id="1945" name="Рисунок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sidR="000D1CE7">
              <w:rPr>
                <w:sz w:val="18"/>
                <w:szCs w:val="18"/>
              </w:rPr>
              <w:t xml:space="preserve">-распределения, равную 68,27%, 95,45% и 99,73% при значениях </w:t>
            </w:r>
            <w:r>
              <w:rPr>
                <w:noProof/>
                <w:position w:val="-8"/>
                <w:sz w:val="18"/>
                <w:szCs w:val="18"/>
              </w:rPr>
              <w:drawing>
                <wp:inline distT="0" distB="0" distL="0" distR="0">
                  <wp:extent cx="118745" cy="178435"/>
                  <wp:effectExtent l="0" t="0" r="0" b="0"/>
                  <wp:docPr id="1946" name="Рисунок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sidR="000D1CE7">
              <w:rPr>
                <w:sz w:val="18"/>
                <w:szCs w:val="18"/>
              </w:rPr>
              <w:t>, равных 1, 2 и 3 соответственно.</w:t>
            </w:r>
          </w:p>
        </w:tc>
      </w:tr>
    </w:tbl>
    <w:p w:rsidR="00000000" w:rsidRDefault="000D1CE7">
      <w:pPr>
        <w:pStyle w:val="a3"/>
      </w:pPr>
    </w:p>
    <w:p w:rsidR="00000000" w:rsidRDefault="000D1CE7">
      <w:pPr>
        <w:pStyle w:val="FORMATTEXT"/>
        <w:jc w:val="both"/>
      </w:pPr>
      <w:r>
        <w:t>           </w:t>
      </w:r>
    </w:p>
    <w:p w:rsidR="00000000" w:rsidRDefault="000D1CE7">
      <w:pPr>
        <w:pStyle w:val="FORMATTEXT"/>
        <w:jc w:val="center"/>
      </w:pPr>
      <w:r>
        <w:t>Приложение Н</w:t>
      </w:r>
    </w:p>
    <w:p w:rsidR="00000000" w:rsidRDefault="000D1CE7">
      <w:pPr>
        <w:pStyle w:val="FORMATTEXT"/>
        <w:jc w:val="center"/>
      </w:pPr>
      <w:r>
        <w:t xml:space="preserve">(справочное)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xml:space="preserve">Примеры </w:t>
      </w:r>
    </w:p>
    <w:p w:rsidR="00000000" w:rsidRDefault="000D1CE7">
      <w:pPr>
        <w:pStyle w:val="FORMATTEXT"/>
        <w:ind w:firstLine="568"/>
        <w:jc w:val="both"/>
      </w:pPr>
      <w:r>
        <w:t>Настоящее приложение содержит шес</w:t>
      </w:r>
      <w:r>
        <w:t xml:space="preserve">ть примеров Н.1-Н.6, изложенных с такой степенью детализации, чтобы дать полное представление об основных принципах оценивания и представления неопределенности измерения, установленных настоящим </w:t>
      </w:r>
      <w:r>
        <w:rPr>
          <w:i/>
          <w:iCs/>
        </w:rPr>
        <w:t>Руководством</w:t>
      </w:r>
      <w:r>
        <w:t>. Вместе с примерами, включенными в основной текс</w:t>
      </w:r>
      <w:r>
        <w:t xml:space="preserve">т настоящего </w:t>
      </w:r>
      <w:r>
        <w:rPr>
          <w:i/>
          <w:iCs/>
        </w:rPr>
        <w:t>Руководства</w:t>
      </w:r>
      <w:r>
        <w:t>, а также в некоторые из его приложений, они должны дать возможность пользователю настоящего</w:t>
      </w:r>
      <w:r>
        <w:rPr>
          <w:i/>
          <w:iCs/>
        </w:rPr>
        <w:t xml:space="preserve"> Руководства</w:t>
      </w:r>
      <w:r>
        <w:t xml:space="preserve"> применять эти принципы в своей метрологической практике.</w:t>
      </w:r>
    </w:p>
    <w:p w:rsidR="00000000" w:rsidRDefault="000D1CE7">
      <w:pPr>
        <w:pStyle w:val="FORMATTEXT"/>
        <w:ind w:firstLine="568"/>
        <w:jc w:val="both"/>
      </w:pPr>
    </w:p>
    <w:p w:rsidR="00000000" w:rsidRDefault="000D1CE7">
      <w:pPr>
        <w:pStyle w:val="FORMATTEXT"/>
        <w:ind w:firstLine="568"/>
        <w:jc w:val="both"/>
      </w:pPr>
      <w:r>
        <w:t>Поскольку примеры настоящего приложения носят чисто иллюстративный ха</w:t>
      </w:r>
      <w:r>
        <w:t xml:space="preserve">рактер, они были подвергнуты неизбежным упрощениям. Кроме того, и сами примеры, и используемые в них числовые данные подбирались с намерением сделать максимально понятными принципы, установленные настоящим </w:t>
      </w:r>
      <w:r>
        <w:rPr>
          <w:i/>
          <w:iCs/>
        </w:rPr>
        <w:t>Руководством</w:t>
      </w:r>
      <w:r>
        <w:t>, поэтому указанные примеры не следует</w:t>
      </w:r>
      <w:r>
        <w:t xml:space="preserve"> воспринимать как описания реальных измерений. Хотя точность представления исходных числовых данных такова, как указана в примерах, с целью избежать влияния ошибок округления все промежуточные вычисления были выполнены с сохранением большего числа значащих</w:t>
      </w:r>
      <w:r>
        <w:t xml:space="preserve"> цифр, чем это обычно делается на практике. Этим может объясняться некоторое отличие представленных в примерах результатов вычислений, включающих математические операции с несколькими членами, от тех, что были бы получены с сохранением ограниченного числа </w:t>
      </w:r>
      <w:r>
        <w:t>значащих цифр в соответствии с исходными данными.</w:t>
      </w:r>
    </w:p>
    <w:p w:rsidR="00000000" w:rsidRDefault="000D1CE7">
      <w:pPr>
        <w:pStyle w:val="FORMATTEXT"/>
        <w:ind w:firstLine="568"/>
        <w:jc w:val="both"/>
      </w:pPr>
    </w:p>
    <w:p w:rsidR="00000000" w:rsidRDefault="000D1CE7">
      <w:pPr>
        <w:pStyle w:val="FORMATTEXT"/>
        <w:ind w:firstLine="568"/>
        <w:jc w:val="both"/>
      </w:pPr>
      <w:r>
        <w:t xml:space="preserve">В настоящем </w:t>
      </w:r>
      <w:r>
        <w:rPr>
          <w:i/>
          <w:iCs/>
        </w:rPr>
        <w:t>Руководстве</w:t>
      </w:r>
      <w:r>
        <w:t xml:space="preserve"> подчеркивается, что классификация методов вычисления составляющих неопределенности на оценивание типа А и типа В приведена только для удобства, и что знания способа получения оценки</w:t>
      </w:r>
      <w:r>
        <w:t xml:space="preserve"> не требуется для вычисления суммарной стандартной неопределенности или расширенной неопределенности, поскольку все составляющие неопределенности обрабатываются единым образом (см. 3.3.4, 5.1.2 и Е.3.7). Поэтому в примерах способ получения оценки конкретно</w:t>
      </w:r>
      <w:r>
        <w:t>й составляющей неопределенности специально не указывается. Но из изложения примера будет ясно, каким образом получена оценка той или иной составляющей.</w:t>
      </w:r>
    </w:p>
    <w:p w:rsidR="00000000" w:rsidRDefault="000D1CE7">
      <w:pPr>
        <w:pStyle w:val="FORMATTEXT"/>
        <w:ind w:firstLine="568"/>
        <w:jc w:val="both"/>
      </w:pPr>
    </w:p>
    <w:p w:rsidR="00000000" w:rsidRDefault="000D1CE7">
      <w:pPr>
        <w:pStyle w:val="FORMATTEXT"/>
        <w:ind w:firstLine="568"/>
        <w:jc w:val="both"/>
      </w:pPr>
      <w:r>
        <w:rPr>
          <w:b/>
          <w:bCs/>
        </w:rPr>
        <w:t>Н.1 Калибровка концевой меры длины</w:t>
      </w:r>
    </w:p>
    <w:p w:rsidR="00000000" w:rsidRDefault="000D1CE7">
      <w:pPr>
        <w:pStyle w:val="FORMATTEXT"/>
        <w:ind w:firstLine="568"/>
        <w:jc w:val="both"/>
      </w:pPr>
    </w:p>
    <w:p w:rsidR="00000000" w:rsidRDefault="000D1CE7">
      <w:pPr>
        <w:pStyle w:val="FORMATTEXT"/>
        <w:ind w:firstLine="568"/>
        <w:jc w:val="both"/>
      </w:pPr>
      <w:r>
        <w:t>Этот пример показывает, что даже простая задача измерения может вкл</w:t>
      </w:r>
      <w:r>
        <w:t>ючать тонкие аспекты оценивания неопределенности.</w:t>
      </w:r>
    </w:p>
    <w:p w:rsidR="00000000" w:rsidRDefault="000D1CE7">
      <w:pPr>
        <w:pStyle w:val="FORMATTEXT"/>
        <w:ind w:firstLine="568"/>
        <w:jc w:val="both"/>
      </w:pPr>
    </w:p>
    <w:p w:rsidR="00000000" w:rsidRDefault="000D1CE7">
      <w:pPr>
        <w:pStyle w:val="FORMATTEXT"/>
        <w:ind w:firstLine="568"/>
        <w:jc w:val="both"/>
      </w:pPr>
      <w:r>
        <w:rPr>
          <w:b/>
          <w:bCs/>
        </w:rPr>
        <w:t>Н.1.1 Измерительная задача</w:t>
      </w:r>
    </w:p>
    <w:p w:rsidR="00000000" w:rsidRDefault="000D1CE7">
      <w:pPr>
        <w:pStyle w:val="FORMATTEXT"/>
        <w:ind w:firstLine="568"/>
        <w:jc w:val="both"/>
      </w:pPr>
    </w:p>
    <w:p w:rsidR="00000000" w:rsidRDefault="000D1CE7">
      <w:pPr>
        <w:pStyle w:val="FORMATTEXT"/>
        <w:ind w:firstLine="568"/>
        <w:jc w:val="both"/>
      </w:pPr>
      <w:r>
        <w:t>Длину концевой меры определяют сравнением с эталоном. Номинальная длина и концевой меры, и эталона - 50 мм. Прямой результат сличения этих двух концевых мер позволяет получить р</w:t>
      </w:r>
      <w:r>
        <w:t xml:space="preserve">азность их длин </w:t>
      </w:r>
      <w:r w:rsidR="007B36ED">
        <w:rPr>
          <w:noProof/>
          <w:position w:val="-8"/>
        </w:rPr>
        <w:drawing>
          <wp:inline distT="0" distB="0" distL="0" distR="0">
            <wp:extent cx="142240" cy="178435"/>
            <wp:effectExtent l="0" t="0" r="0" b="0"/>
            <wp:docPr id="1947" name="Рисунок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837">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которую можно представить в виде</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1757680" cy="225425"/>
            <wp:effectExtent l="0" t="0" r="0" b="3175"/>
            <wp:docPr id="1948" name="Рисунок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100">
                      <a:extLst>
                        <a:ext uri="{28A0092B-C50C-407E-A947-70E740481C1C}">
                          <a14:useLocalDpi xmlns:a14="http://schemas.microsoft.com/office/drawing/2010/main" val="0"/>
                        </a:ext>
                      </a:extLst>
                    </a:blip>
                    <a:srcRect/>
                    <a:stretch>
                      <a:fillRect/>
                    </a:stretch>
                  </pic:blipFill>
                  <pic:spPr bwMode="auto">
                    <a:xfrm>
                      <a:off x="0" y="0"/>
                      <a:ext cx="1757680" cy="225425"/>
                    </a:xfrm>
                    <a:prstGeom prst="rect">
                      <a:avLst/>
                    </a:prstGeom>
                    <a:noFill/>
                    <a:ln>
                      <a:noFill/>
                    </a:ln>
                  </pic:spPr>
                </pic:pic>
              </a:graphicData>
            </a:graphic>
          </wp:inline>
        </w:drawing>
      </w:r>
      <w:r w:rsidR="000D1CE7">
        <w:t xml:space="preserve">,                                       (Н.1)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83185" cy="178435"/>
            <wp:effectExtent l="0" t="0" r="0" b="0"/>
            <wp:docPr id="1949" name="Рисунок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измеряемая величина, т.е. длина калибруемой</w:t>
      </w:r>
      <w:r>
        <w:t xml:space="preserve"> концевой меры при 20 °С; </w:t>
      </w:r>
    </w:p>
    <w:p w:rsidR="00000000" w:rsidRDefault="000D1CE7">
      <w:pPr>
        <w:pStyle w:val="FORMATTEXT"/>
        <w:jc w:val="both"/>
      </w:pPr>
      <w:r>
        <w:lastRenderedPageBreak/>
        <w:t>       </w:t>
      </w:r>
      <w:r w:rsidR="007B36ED">
        <w:rPr>
          <w:noProof/>
          <w:position w:val="-10"/>
        </w:rPr>
        <w:drawing>
          <wp:inline distT="0" distB="0" distL="0" distR="0">
            <wp:extent cx="166370" cy="225425"/>
            <wp:effectExtent l="0" t="0" r="5080" b="3175"/>
            <wp:docPr id="1950" name="Рисунок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 длина эталона при 20 °С, приведенная в сертификате о калибровке; </w:t>
      </w:r>
    </w:p>
    <w:p w:rsidR="00000000" w:rsidRDefault="000D1CE7">
      <w:pPr>
        <w:pStyle w:val="FORMATTEXT"/>
        <w:jc w:val="both"/>
      </w:pPr>
      <w:r>
        <w:t>       </w:t>
      </w:r>
      <w:r w:rsidR="007B36ED">
        <w:rPr>
          <w:noProof/>
          <w:position w:val="-6"/>
        </w:rPr>
        <w:drawing>
          <wp:inline distT="0" distB="0" distL="0" distR="0">
            <wp:extent cx="142240" cy="142240"/>
            <wp:effectExtent l="0" t="0" r="0" b="0"/>
            <wp:docPr id="1951" name="Рисунок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 и </w:t>
      </w:r>
      <w:r w:rsidR="007B36ED">
        <w:rPr>
          <w:noProof/>
          <w:position w:val="-10"/>
        </w:rPr>
        <w:drawing>
          <wp:inline distT="0" distB="0" distL="0" distR="0">
            <wp:extent cx="225425" cy="225425"/>
            <wp:effectExtent l="0" t="0" r="3175" b="3175"/>
            <wp:docPr id="1952" name="Рисунок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10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 коэффициенты теплового расширения, </w:t>
      </w:r>
      <w:r>
        <w:t xml:space="preserve">соответственно, калибруемой концевой меры длины и эталона; </w:t>
      </w:r>
    </w:p>
    <w:p w:rsidR="00000000" w:rsidRDefault="000D1CE7">
      <w:pPr>
        <w:pStyle w:val="FORMATTEXT"/>
        <w:jc w:val="both"/>
      </w:pPr>
      <w:r>
        <w:t>       </w:t>
      </w:r>
      <w:r w:rsidR="007B36ED">
        <w:rPr>
          <w:noProof/>
          <w:position w:val="-8"/>
        </w:rPr>
        <w:drawing>
          <wp:inline distT="0" distB="0" distL="0" distR="0">
            <wp:extent cx="118745" cy="178435"/>
            <wp:effectExtent l="0" t="0" r="0" b="0"/>
            <wp:docPr id="1953" name="Рисунок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и </w:t>
      </w:r>
      <w:r w:rsidR="007B36ED">
        <w:rPr>
          <w:noProof/>
          <w:position w:val="-10"/>
        </w:rPr>
        <w:drawing>
          <wp:inline distT="0" distB="0" distL="0" distR="0">
            <wp:extent cx="201930" cy="225425"/>
            <wp:effectExtent l="0" t="0" r="7620" b="3175"/>
            <wp:docPr id="1954" name="Рисунок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103">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w:t>
      </w:r>
      <w:r>
        <w:rPr>
          <w:i/>
          <w:iCs/>
        </w:rPr>
        <w:t>отклонения</w:t>
      </w:r>
      <w:r>
        <w:t xml:space="preserve"> температуры, соответственно, концевой меры и эталона от нормальной температуры 20 °С.</w:t>
      </w:r>
    </w:p>
    <w:p w:rsidR="00000000" w:rsidRDefault="000D1CE7">
      <w:pPr>
        <w:pStyle w:val="FORMATTEXT"/>
        <w:ind w:firstLine="568"/>
        <w:jc w:val="both"/>
      </w:pPr>
      <w:r>
        <w:rPr>
          <w:b/>
          <w:bCs/>
        </w:rPr>
        <w:t>H.1.2 Математиче</w:t>
      </w:r>
      <w:r>
        <w:rPr>
          <w:b/>
          <w:bCs/>
        </w:rPr>
        <w:t>ская модель</w:t>
      </w:r>
    </w:p>
    <w:p w:rsidR="00000000" w:rsidRDefault="000D1CE7">
      <w:pPr>
        <w:pStyle w:val="FORMATTEXT"/>
        <w:ind w:firstLine="568"/>
        <w:jc w:val="both"/>
      </w:pPr>
    </w:p>
    <w:p w:rsidR="00000000" w:rsidRDefault="000D1CE7">
      <w:pPr>
        <w:pStyle w:val="FORMATTEXT"/>
        <w:ind w:firstLine="568"/>
        <w:jc w:val="both"/>
      </w:pPr>
      <w:r>
        <w:t>Исходя из формулы (Н.1) математическая модель для измеряемой величины может быть представлена в виде</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3206115" cy="462915"/>
            <wp:effectExtent l="0" t="0" r="0" b="0"/>
            <wp:docPr id="1955" name="Рисунок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104">
                      <a:extLst>
                        <a:ext uri="{28A0092B-C50C-407E-A947-70E740481C1C}">
                          <a14:useLocalDpi xmlns:a14="http://schemas.microsoft.com/office/drawing/2010/main" val="0"/>
                        </a:ext>
                      </a:extLst>
                    </a:blip>
                    <a:srcRect/>
                    <a:stretch>
                      <a:fillRect/>
                    </a:stretch>
                  </pic:blipFill>
                  <pic:spPr bwMode="auto">
                    <a:xfrm>
                      <a:off x="0" y="0"/>
                      <a:ext cx="3206115" cy="462915"/>
                    </a:xfrm>
                    <a:prstGeom prst="rect">
                      <a:avLst/>
                    </a:prstGeom>
                    <a:noFill/>
                    <a:ln>
                      <a:noFill/>
                    </a:ln>
                  </pic:spPr>
                </pic:pic>
              </a:graphicData>
            </a:graphic>
          </wp:inline>
        </w:drawing>
      </w:r>
      <w:r w:rsidR="000D1CE7">
        <w:t xml:space="preserve">               (Н.2) </w:t>
      </w:r>
    </w:p>
    <w:p w:rsidR="00000000" w:rsidRDefault="000D1CE7">
      <w:pPr>
        <w:pStyle w:val="FORMATTEXT"/>
        <w:ind w:firstLine="568"/>
        <w:jc w:val="both"/>
      </w:pPr>
      <w:r>
        <w:t xml:space="preserve">Если разность температур калибруемой концевой меры и эталона записать как </w:t>
      </w:r>
      <w:r w:rsidR="007B36ED">
        <w:rPr>
          <w:noProof/>
          <w:position w:val="-10"/>
        </w:rPr>
        <w:drawing>
          <wp:inline distT="0" distB="0" distL="0" distR="0">
            <wp:extent cx="735965" cy="225425"/>
            <wp:effectExtent l="0" t="0" r="6985" b="3175"/>
            <wp:docPr id="1956" name="Рисунок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105">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t xml:space="preserve">, а разность их коэффициентов теплового расширения как </w:t>
      </w:r>
      <w:r w:rsidR="007B36ED">
        <w:rPr>
          <w:noProof/>
          <w:position w:val="-10"/>
        </w:rPr>
        <w:drawing>
          <wp:inline distT="0" distB="0" distL="0" distR="0">
            <wp:extent cx="795655" cy="225425"/>
            <wp:effectExtent l="0" t="0" r="4445" b="3175"/>
            <wp:docPr id="1957" name="Рисунок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106">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то формула (Н.2) примет вид</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3396615" cy="225425"/>
            <wp:effectExtent l="0" t="0" r="0" b="3175"/>
            <wp:docPr id="1958" name="Рисунок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107">
                      <a:extLst>
                        <a:ext uri="{28A0092B-C50C-407E-A947-70E740481C1C}">
                          <a14:useLocalDpi xmlns:a14="http://schemas.microsoft.com/office/drawing/2010/main" val="0"/>
                        </a:ext>
                      </a:extLst>
                    </a:blip>
                    <a:srcRect/>
                    <a:stretch>
                      <a:fillRect/>
                    </a:stretch>
                  </pic:blipFill>
                  <pic:spPr bwMode="auto">
                    <a:xfrm>
                      <a:off x="0" y="0"/>
                      <a:ext cx="3396615" cy="225425"/>
                    </a:xfrm>
                    <a:prstGeom prst="rect">
                      <a:avLst/>
                    </a:prstGeom>
                    <a:noFill/>
                    <a:ln>
                      <a:noFill/>
                    </a:ln>
                  </pic:spPr>
                </pic:pic>
              </a:graphicData>
            </a:graphic>
          </wp:inline>
        </w:drawing>
      </w:r>
      <w:r w:rsidR="000D1CE7">
        <w:t xml:space="preserve">.             (H.3) </w:t>
      </w:r>
    </w:p>
    <w:p w:rsidR="00000000" w:rsidRDefault="000D1CE7">
      <w:pPr>
        <w:pStyle w:val="FORMATTEXT"/>
        <w:ind w:firstLine="568"/>
        <w:jc w:val="both"/>
      </w:pPr>
      <w:r>
        <w:t xml:space="preserve">Предполагается, что оценки </w:t>
      </w:r>
      <w:r w:rsidR="007B36ED">
        <w:rPr>
          <w:noProof/>
          <w:position w:val="-8"/>
        </w:rPr>
        <w:drawing>
          <wp:inline distT="0" distB="0" distL="0" distR="0">
            <wp:extent cx="213995" cy="178435"/>
            <wp:effectExtent l="0" t="0" r="0" b="0"/>
            <wp:docPr id="1959" name="Рисунок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10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и </w:t>
      </w:r>
      <w:r w:rsidR="007B36ED">
        <w:rPr>
          <w:noProof/>
          <w:position w:val="-8"/>
        </w:rPr>
        <w:drawing>
          <wp:inline distT="0" distB="0" distL="0" distR="0">
            <wp:extent cx="201930" cy="178435"/>
            <wp:effectExtent l="0" t="0" r="7620" b="0"/>
            <wp:docPr id="1960" name="Рисунок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109">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(но не оценки их неопределенностей) равны нулю и что </w:t>
      </w:r>
      <w:r w:rsidR="007B36ED">
        <w:rPr>
          <w:noProof/>
          <w:position w:val="-10"/>
        </w:rPr>
        <w:drawing>
          <wp:inline distT="0" distB="0" distL="0" distR="0">
            <wp:extent cx="225425" cy="225425"/>
            <wp:effectExtent l="0" t="0" r="3175" b="3175"/>
            <wp:docPr id="1961" name="Рисунок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10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 </w:t>
      </w:r>
      <w:r w:rsidR="007B36ED">
        <w:rPr>
          <w:noProof/>
          <w:position w:val="-8"/>
        </w:rPr>
        <w:drawing>
          <wp:inline distT="0" distB="0" distL="0" distR="0">
            <wp:extent cx="118745" cy="178435"/>
            <wp:effectExtent l="0" t="0" r="0" b="0"/>
            <wp:docPr id="1962" name="Рисунок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110">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w:t>
      </w:r>
      <w:r w:rsidR="007B36ED">
        <w:rPr>
          <w:noProof/>
          <w:position w:val="-8"/>
        </w:rPr>
        <w:drawing>
          <wp:inline distT="0" distB="0" distL="0" distR="0">
            <wp:extent cx="213995" cy="178435"/>
            <wp:effectExtent l="0" t="0" r="0" b="0"/>
            <wp:docPr id="1963" name="Рисунок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10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 </w:t>
      </w:r>
      <w:r w:rsidR="007B36ED">
        <w:rPr>
          <w:noProof/>
          <w:position w:val="-8"/>
        </w:rPr>
        <w:drawing>
          <wp:inline distT="0" distB="0" distL="0" distR="0">
            <wp:extent cx="201930" cy="178435"/>
            <wp:effectExtent l="0" t="0" r="7620" b="0"/>
            <wp:docPr id="1964" name="Рисунок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109">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некоррелированны. (Отметим, что если бы измеряемая величина была выражена через </w:t>
      </w:r>
      <w:r w:rsidR="007B36ED">
        <w:rPr>
          <w:noProof/>
          <w:position w:val="-8"/>
        </w:rPr>
        <w:drawing>
          <wp:inline distT="0" distB="0" distL="0" distR="0">
            <wp:extent cx="118745" cy="178435"/>
            <wp:effectExtent l="0" t="0" r="0" b="0"/>
            <wp:docPr id="1965" name="Рисунок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11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 </w:t>
      </w:r>
      <w:r w:rsidR="007B36ED">
        <w:rPr>
          <w:noProof/>
          <w:position w:val="-10"/>
        </w:rPr>
        <w:drawing>
          <wp:inline distT="0" distB="0" distL="0" distR="0">
            <wp:extent cx="201930" cy="225425"/>
            <wp:effectExtent l="0" t="0" r="7620" b="3175"/>
            <wp:docPr id="1966" name="Рисунок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11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w:t>
      </w:r>
      <w:r w:rsidR="007B36ED">
        <w:rPr>
          <w:noProof/>
          <w:position w:val="-6"/>
        </w:rPr>
        <w:drawing>
          <wp:inline distT="0" distB="0" distL="0" distR="0">
            <wp:extent cx="142240" cy="142240"/>
            <wp:effectExtent l="0" t="0" r="0" b="0"/>
            <wp:docPr id="1967" name="Рисунок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и </w:t>
      </w:r>
      <w:r w:rsidR="007B36ED">
        <w:rPr>
          <w:noProof/>
          <w:position w:val="-10"/>
        </w:rPr>
        <w:drawing>
          <wp:inline distT="0" distB="0" distL="0" distR="0">
            <wp:extent cx="225425" cy="225425"/>
            <wp:effectExtent l="0" t="0" r="3175" b="3175"/>
            <wp:docPr id="1968" name="Рисунок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10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то не</w:t>
      </w:r>
      <w:r>
        <w:t xml:space="preserve">обходимо было бы учитывать корреляцию между </w:t>
      </w:r>
      <w:r w:rsidR="007B36ED">
        <w:rPr>
          <w:noProof/>
          <w:position w:val="-8"/>
        </w:rPr>
        <w:drawing>
          <wp:inline distT="0" distB="0" distL="0" distR="0">
            <wp:extent cx="118745" cy="178435"/>
            <wp:effectExtent l="0" t="0" r="0" b="0"/>
            <wp:docPr id="1969" name="Рисунок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110">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и </w:t>
      </w:r>
      <w:r w:rsidR="007B36ED">
        <w:rPr>
          <w:noProof/>
          <w:position w:val="-10"/>
        </w:rPr>
        <w:drawing>
          <wp:inline distT="0" distB="0" distL="0" distR="0">
            <wp:extent cx="201930" cy="225425"/>
            <wp:effectExtent l="0" t="0" r="7620" b="3175"/>
            <wp:docPr id="1970" name="Рисунок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103">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между </w:t>
      </w:r>
      <w:r w:rsidR="007B36ED">
        <w:rPr>
          <w:noProof/>
          <w:position w:val="-6"/>
        </w:rPr>
        <w:drawing>
          <wp:inline distT="0" distB="0" distL="0" distR="0">
            <wp:extent cx="142240" cy="142240"/>
            <wp:effectExtent l="0" t="0" r="0" b="0"/>
            <wp:docPr id="1971" name="Рисунок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11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 xml:space="preserve">и </w:t>
      </w:r>
      <w:r w:rsidR="007B36ED">
        <w:rPr>
          <w:noProof/>
          <w:position w:val="-10"/>
        </w:rPr>
        <w:drawing>
          <wp:inline distT="0" distB="0" distL="0" distR="0">
            <wp:extent cx="225425" cy="225425"/>
            <wp:effectExtent l="0" t="0" r="3175" b="3175"/>
            <wp:docPr id="1972" name="Рисунок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102">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Из формулы (Н.3) видно, что оценка измеряемой величин</w:t>
      </w:r>
      <w:r>
        <w:t xml:space="preserve">ы </w:t>
      </w:r>
      <w:r w:rsidR="007B36ED">
        <w:rPr>
          <w:noProof/>
          <w:position w:val="-8"/>
        </w:rPr>
        <w:drawing>
          <wp:inline distT="0" distB="0" distL="0" distR="0">
            <wp:extent cx="83185" cy="178435"/>
            <wp:effectExtent l="0" t="0" r="0" b="0"/>
            <wp:docPr id="1973" name="Рисунок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114">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xml:space="preserve">может быть получена суммированием </w:t>
      </w:r>
      <w:r w:rsidR="007B36ED">
        <w:rPr>
          <w:noProof/>
          <w:position w:val="-10"/>
        </w:rPr>
        <w:drawing>
          <wp:inline distT="0" distB="0" distL="0" distR="0">
            <wp:extent cx="166370" cy="225425"/>
            <wp:effectExtent l="0" t="0" r="5080" b="3175"/>
            <wp:docPr id="1974" name="Рисунок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и </w:t>
      </w:r>
      <w:r w:rsidR="007B36ED">
        <w:rPr>
          <w:noProof/>
          <w:position w:val="-8"/>
        </w:rPr>
        <w:drawing>
          <wp:inline distT="0" distB="0" distL="0" distR="0">
            <wp:extent cx="154305" cy="201930"/>
            <wp:effectExtent l="0" t="0" r="0" b="7620"/>
            <wp:docPr id="1975" name="Рисунок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115">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где </w:t>
      </w:r>
      <w:r w:rsidR="007B36ED">
        <w:rPr>
          <w:noProof/>
          <w:position w:val="-10"/>
        </w:rPr>
        <w:drawing>
          <wp:inline distT="0" distB="0" distL="0" distR="0">
            <wp:extent cx="166370" cy="225425"/>
            <wp:effectExtent l="0" t="0" r="5080" b="3175"/>
            <wp:docPr id="1976" name="Рисунок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xml:space="preserve">- длина эталона при 20 °С, указанная в сертификате о калибровке, а </w:t>
      </w:r>
      <w:r w:rsidR="007B36ED">
        <w:rPr>
          <w:noProof/>
          <w:position w:val="-8"/>
        </w:rPr>
        <w:drawing>
          <wp:inline distT="0" distB="0" distL="0" distR="0">
            <wp:extent cx="154305" cy="201930"/>
            <wp:effectExtent l="0" t="0" r="0" b="7620"/>
            <wp:docPr id="1977" name="Рисунок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115">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оценка величины </w:t>
      </w:r>
      <w:r w:rsidR="007B36ED">
        <w:rPr>
          <w:noProof/>
          <w:position w:val="-8"/>
        </w:rPr>
        <w:drawing>
          <wp:inline distT="0" distB="0" distL="0" distR="0">
            <wp:extent cx="142240" cy="178435"/>
            <wp:effectExtent l="0" t="0" r="0" b="0"/>
            <wp:docPr id="1978" name="Рисунок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116">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xml:space="preserve">, полученная как среднее арифметическое по </w:t>
      </w:r>
      <w:r w:rsidR="007B36ED">
        <w:rPr>
          <w:noProof/>
          <w:position w:val="-6"/>
        </w:rPr>
        <w:drawing>
          <wp:inline distT="0" distB="0" distL="0" distR="0">
            <wp:extent cx="260985" cy="142240"/>
            <wp:effectExtent l="0" t="0" r="5715" b="0"/>
            <wp:docPr id="1979" name="Рисунок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5 независимым повторным наблюдениям. Суммарную стандартную неопределенность </w:t>
      </w:r>
      <w:r w:rsidR="007B36ED">
        <w:rPr>
          <w:noProof/>
          <w:position w:val="-10"/>
        </w:rPr>
        <w:drawing>
          <wp:inline distT="0" distB="0" distL="0" distR="0">
            <wp:extent cx="356235" cy="225425"/>
            <wp:effectExtent l="0" t="0" r="5715" b="3175"/>
            <wp:docPr id="1980" name="Рисунок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11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оценки </w:t>
      </w:r>
      <w:r w:rsidR="007B36ED">
        <w:rPr>
          <w:noProof/>
          <w:position w:val="-8"/>
        </w:rPr>
        <w:drawing>
          <wp:inline distT="0" distB="0" distL="0" distR="0">
            <wp:extent cx="83185" cy="178435"/>
            <wp:effectExtent l="0" t="0" r="0" b="0"/>
            <wp:docPr id="1981" name="Рисунок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получают, применяя формулу (10) к формуле (Н.3), как будет показано ниже.</w:t>
      </w:r>
    </w:p>
    <w:p w:rsidR="00000000" w:rsidRDefault="000D1CE7">
      <w:pPr>
        <w:pStyle w:val="FORMATTEXT"/>
        <w:ind w:firstLine="568"/>
        <w:jc w:val="both"/>
      </w:pPr>
    </w:p>
    <w:p w:rsidR="00000000" w:rsidRDefault="000D1CE7">
      <w:pPr>
        <w:pStyle w:val="FORMATTEXT"/>
        <w:ind w:firstLine="568"/>
        <w:jc w:val="both"/>
      </w:pPr>
      <w:r>
        <w:t>Примечание - В целях упрощения записи здесь и в других примерах использованы одинаковые обозначения для случайной величины и ее оценки.</w:t>
      </w:r>
    </w:p>
    <w:p w:rsidR="00000000" w:rsidRDefault="000D1CE7">
      <w:pPr>
        <w:pStyle w:val="FORMATTEXT"/>
        <w:ind w:firstLine="568"/>
        <w:jc w:val="both"/>
      </w:pPr>
    </w:p>
    <w:p w:rsidR="00000000" w:rsidRDefault="000D1CE7">
      <w:pPr>
        <w:pStyle w:val="FORMATTEXT"/>
        <w:ind w:firstLine="568"/>
        <w:jc w:val="both"/>
      </w:pPr>
      <w:r>
        <w:rPr>
          <w:b/>
          <w:bCs/>
        </w:rPr>
        <w:t>Н.1.3 Дисперсии составляющих неоп</w:t>
      </w:r>
      <w:r>
        <w:rPr>
          <w:b/>
          <w:bCs/>
        </w:rPr>
        <w:t>ределенности</w:t>
      </w:r>
    </w:p>
    <w:p w:rsidR="00000000" w:rsidRDefault="000D1CE7">
      <w:pPr>
        <w:pStyle w:val="FORMATTEXT"/>
        <w:ind w:firstLine="568"/>
        <w:jc w:val="both"/>
      </w:pPr>
    </w:p>
    <w:p w:rsidR="00000000" w:rsidRDefault="000D1CE7">
      <w:pPr>
        <w:pStyle w:val="FORMATTEXT"/>
        <w:ind w:firstLine="568"/>
        <w:jc w:val="both"/>
      </w:pPr>
      <w:r>
        <w:t>Основные результаты вычислений, относящихся к настоящему примеру, собраны в таблице Н.1.</w:t>
      </w:r>
    </w:p>
    <w:p w:rsidR="00000000" w:rsidRDefault="000D1CE7">
      <w:pPr>
        <w:pStyle w:val="FORMATTEXT"/>
        <w:ind w:firstLine="568"/>
        <w:jc w:val="both"/>
      </w:pPr>
    </w:p>
    <w:p w:rsidR="00000000" w:rsidRDefault="000D1CE7">
      <w:pPr>
        <w:pStyle w:val="FORMATTEXT"/>
        <w:jc w:val="both"/>
      </w:pPr>
      <w:r>
        <w:t>Таблица Н.1 - Составляющие стандартной неопределенности</w:t>
      </w:r>
    </w:p>
    <w:tbl>
      <w:tblPr>
        <w:tblW w:w="0" w:type="auto"/>
        <w:tblInd w:w="28" w:type="dxa"/>
        <w:tblLayout w:type="fixed"/>
        <w:tblCellMar>
          <w:left w:w="90" w:type="dxa"/>
          <w:right w:w="90" w:type="dxa"/>
        </w:tblCellMar>
        <w:tblLook w:val="0000" w:firstRow="0" w:lastRow="0" w:firstColumn="0" w:lastColumn="0" w:noHBand="0" w:noVBand="0"/>
      </w:tblPr>
      <w:tblGrid>
        <w:gridCol w:w="1725"/>
        <w:gridCol w:w="1725"/>
        <w:gridCol w:w="1725"/>
        <w:gridCol w:w="975"/>
        <w:gridCol w:w="1905"/>
        <w:gridCol w:w="915"/>
      </w:tblGrid>
      <w:tr w:rsidR="00000000">
        <w:tblPrEx>
          <w:tblCellMar>
            <w:top w:w="0" w:type="dxa"/>
            <w:bottom w:w="0" w:type="dxa"/>
          </w:tblCellMar>
        </w:tblPrEx>
        <w:tc>
          <w:tcPr>
            <w:tcW w:w="172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72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72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97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90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91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Составляющая стандартной неопределенности </w:t>
            </w:r>
            <w:r w:rsidR="007B36ED">
              <w:rPr>
                <w:noProof/>
                <w:position w:val="-10"/>
                <w:sz w:val="18"/>
                <w:szCs w:val="18"/>
              </w:rPr>
              <w:drawing>
                <wp:inline distT="0" distB="0" distL="0" distR="0">
                  <wp:extent cx="368300" cy="225425"/>
                  <wp:effectExtent l="0" t="0" r="0" b="3175"/>
                  <wp:docPr id="1982" name="Рисунок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Источник неопределенности </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Значение стандартной неопределенности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6"/>
                <w:sz w:val="18"/>
                <w:szCs w:val="18"/>
              </w:rPr>
              <w:drawing>
                <wp:inline distT="0" distB="0" distL="0" distR="0">
                  <wp:extent cx="558165" cy="427355"/>
                  <wp:effectExtent l="0" t="0" r="0" b="0"/>
                  <wp:docPr id="1983" name="Рисунок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118">
                            <a:extLst>
                              <a:ext uri="{28A0092B-C50C-407E-A947-70E740481C1C}">
                                <a14:useLocalDpi xmlns:a14="http://schemas.microsoft.com/office/drawing/2010/main" val="0"/>
                              </a:ext>
                            </a:extLst>
                          </a:blip>
                          <a:srcRect/>
                          <a:stretch>
                            <a:fillRect/>
                          </a:stretch>
                        </pic:blipFill>
                        <pic:spPr bwMode="auto">
                          <a:xfrm>
                            <a:off x="0" y="0"/>
                            <a:ext cx="558165" cy="427355"/>
                          </a:xfrm>
                          <a:prstGeom prst="rect">
                            <a:avLst/>
                          </a:prstGeom>
                          <a:noFill/>
                          <a:ln>
                            <a:noFill/>
                          </a:ln>
                        </pic:spPr>
                      </pic:pic>
                    </a:graphicData>
                  </a:graphic>
                </wp:inline>
              </w:drawing>
            </w:r>
          </w:p>
        </w:tc>
        <w:tc>
          <w:tcPr>
            <w:tcW w:w="19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1056640" cy="225425"/>
                  <wp:effectExtent l="0" t="0" r="0" b="3175"/>
                  <wp:docPr id="1984" name="Рисунок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119">
                            <a:extLst>
                              <a:ext uri="{28A0092B-C50C-407E-A947-70E740481C1C}">
                                <a14:useLocalDpi xmlns:a14="http://schemas.microsoft.com/office/drawing/2010/main" val="0"/>
                              </a:ext>
                            </a:extLst>
                          </a:blip>
                          <a:srcRect/>
                          <a:stretch>
                            <a:fillRect/>
                          </a:stretch>
                        </pic:blipFill>
                        <pic:spPr bwMode="auto">
                          <a:xfrm>
                            <a:off x="0" y="0"/>
                            <a:ext cx="1056640" cy="225425"/>
                          </a:xfrm>
                          <a:prstGeom prst="rect">
                            <a:avLst/>
                          </a:prstGeom>
                          <a:noFill/>
                          <a:ln>
                            <a:noFill/>
                          </a:ln>
                        </pic:spPr>
                      </pic:pic>
                    </a:graphicData>
                  </a:graphic>
                </wp:inline>
              </w:drawing>
            </w:r>
            <w:r w:rsidR="000D1CE7">
              <w:rPr>
                <w:sz w:val="18"/>
                <w:szCs w:val="18"/>
              </w:rPr>
              <w:t xml:space="preserve">, нм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Число степеней свободы </w:t>
            </w:r>
          </w:p>
        </w:tc>
      </w:tr>
      <w:tr w:rsidR="00000000">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368300" cy="225425"/>
                  <wp:effectExtent l="0" t="0" r="0" b="3175"/>
                  <wp:docPr id="1985" name="Рисунок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12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Калибровка этало</w:t>
            </w:r>
            <w:r>
              <w:rPr>
                <w:sz w:val="18"/>
                <w:szCs w:val="18"/>
              </w:rPr>
              <w:t>нной концевой меры длины</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25 нм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 </w:t>
            </w:r>
          </w:p>
        </w:tc>
        <w:tc>
          <w:tcPr>
            <w:tcW w:w="19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18 </w:t>
            </w:r>
          </w:p>
        </w:tc>
      </w:tr>
      <w:tr w:rsidR="00000000">
        <w:tblPrEx>
          <w:tblCellMar>
            <w:top w:w="0" w:type="dxa"/>
            <w:bottom w:w="0" w:type="dxa"/>
          </w:tblCellMar>
        </w:tblPrEx>
        <w:tc>
          <w:tcPr>
            <w:tcW w:w="17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332740" cy="201930"/>
                  <wp:effectExtent l="0" t="0" r="0" b="7620"/>
                  <wp:docPr id="1986" name="Рисунок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121">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p>
        </w:tc>
        <w:tc>
          <w:tcPr>
            <w:tcW w:w="17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Измерение разности длин концевых мер</w:t>
            </w:r>
          </w:p>
        </w:tc>
        <w:tc>
          <w:tcPr>
            <w:tcW w:w="17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9,7 нм </w:t>
            </w:r>
          </w:p>
        </w:tc>
        <w:tc>
          <w:tcPr>
            <w:tcW w:w="9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 </w:t>
            </w:r>
          </w:p>
        </w:tc>
        <w:tc>
          <w:tcPr>
            <w:tcW w:w="19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9,7 </w:t>
            </w:r>
          </w:p>
        </w:tc>
        <w:tc>
          <w:tcPr>
            <w:tcW w:w="9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25,6 </w:t>
            </w:r>
          </w:p>
        </w:tc>
      </w:tr>
      <w:tr w:rsidR="00000000">
        <w:tblPrEx>
          <w:tblCellMar>
            <w:top w:w="0" w:type="dxa"/>
            <w:bottom w:w="0" w:type="dxa"/>
          </w:tblCellMar>
        </w:tblPrEx>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right"/>
              <w:rPr>
                <w:sz w:val="18"/>
                <w:szCs w:val="18"/>
              </w:rPr>
            </w:pPr>
            <w:r>
              <w:rPr>
                <w:noProof/>
                <w:position w:val="-10"/>
                <w:sz w:val="18"/>
                <w:szCs w:val="18"/>
              </w:rPr>
              <w:drawing>
                <wp:inline distT="0" distB="0" distL="0" distR="0">
                  <wp:extent cx="332740" cy="225425"/>
                  <wp:effectExtent l="0" t="0" r="0" b="3175"/>
                  <wp:docPr id="1987" name="Рисунок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332740" cy="225425"/>
                          </a:xfrm>
                          <a:prstGeom prst="rect">
                            <a:avLst/>
                          </a:prstGeom>
                          <a:noFill/>
                          <a:ln>
                            <a:noFill/>
                          </a:ln>
                        </pic:spPr>
                      </pic:pic>
                    </a:graphicData>
                  </a:graphic>
                </wp:inline>
              </w:drawing>
            </w:r>
          </w:p>
        </w:tc>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Повторные наблюдения</w:t>
            </w:r>
          </w:p>
        </w:tc>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5,8 нм </w:t>
            </w:r>
          </w:p>
        </w:tc>
        <w:tc>
          <w:tcPr>
            <w:tcW w:w="9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9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9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right"/>
              <w:rPr>
                <w:sz w:val="18"/>
                <w:szCs w:val="18"/>
              </w:rPr>
            </w:pPr>
            <w:r>
              <w:rPr>
                <w:sz w:val="18"/>
                <w:szCs w:val="18"/>
              </w:rPr>
              <w:t xml:space="preserve">24 </w:t>
            </w:r>
          </w:p>
        </w:tc>
      </w:tr>
      <w:tr w:rsidR="00000000">
        <w:tblPrEx>
          <w:tblCellMar>
            <w:top w:w="0" w:type="dxa"/>
            <w:bottom w:w="0" w:type="dxa"/>
          </w:tblCellMar>
        </w:tblPrEx>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right"/>
              <w:rPr>
                <w:sz w:val="18"/>
                <w:szCs w:val="18"/>
              </w:rPr>
            </w:pPr>
            <w:r>
              <w:rPr>
                <w:noProof/>
                <w:position w:val="-8"/>
                <w:sz w:val="18"/>
                <w:szCs w:val="18"/>
              </w:rPr>
              <w:lastRenderedPageBreak/>
              <w:drawing>
                <wp:inline distT="0" distB="0" distL="0" distR="0">
                  <wp:extent cx="379730" cy="213995"/>
                  <wp:effectExtent l="0" t="0" r="1270" b="0"/>
                  <wp:docPr id="1988" name="Рисунок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123">
                            <a:extLst>
                              <a:ext uri="{28A0092B-C50C-407E-A947-70E740481C1C}">
                                <a14:useLocalDpi xmlns:a14="http://schemas.microsoft.com/office/drawing/2010/main" val="0"/>
                              </a:ext>
                            </a:extLst>
                          </a:blip>
                          <a:srcRect/>
                          <a:stretch>
                            <a:fillRect/>
                          </a:stretch>
                        </pic:blipFill>
                        <pic:spPr bwMode="auto">
                          <a:xfrm>
                            <a:off x="0" y="0"/>
                            <a:ext cx="379730" cy="213995"/>
                          </a:xfrm>
                          <a:prstGeom prst="rect">
                            <a:avLst/>
                          </a:prstGeom>
                          <a:noFill/>
                          <a:ln>
                            <a:noFill/>
                          </a:ln>
                        </pic:spPr>
                      </pic:pic>
                    </a:graphicData>
                  </a:graphic>
                </wp:inline>
              </w:drawing>
            </w:r>
          </w:p>
        </w:tc>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Случайные эффекты компаратора</w:t>
            </w:r>
          </w:p>
        </w:tc>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3,9 нм </w:t>
            </w:r>
          </w:p>
        </w:tc>
        <w:tc>
          <w:tcPr>
            <w:tcW w:w="9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9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9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right"/>
              <w:rPr>
                <w:sz w:val="18"/>
                <w:szCs w:val="18"/>
              </w:rPr>
            </w:pPr>
            <w:r>
              <w:rPr>
                <w:sz w:val="18"/>
                <w:szCs w:val="18"/>
              </w:rPr>
              <w:t xml:space="preserve">5 </w:t>
            </w:r>
          </w:p>
        </w:tc>
      </w:tr>
      <w:tr w:rsidR="00000000">
        <w:tblPrEx>
          <w:tblCellMar>
            <w:top w:w="0" w:type="dxa"/>
            <w:bottom w:w="0" w:type="dxa"/>
          </w:tblCellMar>
        </w:tblPrEx>
        <w:tc>
          <w:tcPr>
            <w:tcW w:w="17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right"/>
              <w:rPr>
                <w:sz w:val="18"/>
                <w:szCs w:val="18"/>
              </w:rPr>
            </w:pPr>
            <w:r>
              <w:rPr>
                <w:noProof/>
                <w:position w:val="-8"/>
                <w:sz w:val="18"/>
                <w:szCs w:val="18"/>
              </w:rPr>
              <w:drawing>
                <wp:inline distT="0" distB="0" distL="0" distR="0">
                  <wp:extent cx="403860" cy="213995"/>
                  <wp:effectExtent l="0" t="0" r="0" b="0"/>
                  <wp:docPr id="1989" name="Рисунок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124">
                            <a:extLst>
                              <a:ext uri="{28A0092B-C50C-407E-A947-70E740481C1C}">
                                <a14:useLocalDpi xmlns:a14="http://schemas.microsoft.com/office/drawing/2010/main" val="0"/>
                              </a:ext>
                            </a:extLst>
                          </a:blip>
                          <a:srcRect/>
                          <a:stretch>
                            <a:fillRect/>
                          </a:stretch>
                        </pic:blipFill>
                        <pic:spPr bwMode="auto">
                          <a:xfrm>
                            <a:off x="0" y="0"/>
                            <a:ext cx="403860" cy="213995"/>
                          </a:xfrm>
                          <a:prstGeom prst="rect">
                            <a:avLst/>
                          </a:prstGeom>
                          <a:noFill/>
                          <a:ln>
                            <a:noFill/>
                          </a:ln>
                        </pic:spPr>
                      </pic:pic>
                    </a:graphicData>
                  </a:graphic>
                </wp:inline>
              </w:drawing>
            </w:r>
          </w:p>
        </w:tc>
        <w:tc>
          <w:tcPr>
            <w:tcW w:w="17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Систематические эффекты компаратора</w:t>
            </w:r>
          </w:p>
        </w:tc>
        <w:tc>
          <w:tcPr>
            <w:tcW w:w="17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6,7 нм </w:t>
            </w:r>
          </w:p>
        </w:tc>
        <w:tc>
          <w:tcPr>
            <w:tcW w:w="9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9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9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right"/>
              <w:rPr>
                <w:sz w:val="18"/>
                <w:szCs w:val="18"/>
              </w:rPr>
            </w:pPr>
            <w:r>
              <w:rPr>
                <w:sz w:val="18"/>
                <w:szCs w:val="18"/>
              </w:rPr>
              <w:t xml:space="preserve">8 </w:t>
            </w:r>
          </w:p>
        </w:tc>
      </w:tr>
      <w:tr w:rsidR="00000000">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427355" cy="225425"/>
                  <wp:effectExtent l="0" t="0" r="0" b="3175"/>
                  <wp:docPr id="1990" name="Рисунок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125">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Коэффициент теплового расширения эталонной концевой меры</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1,2·10</w:t>
            </w:r>
            <w:r w:rsidR="007B36ED">
              <w:rPr>
                <w:noProof/>
                <w:position w:val="-9"/>
                <w:sz w:val="18"/>
                <w:szCs w:val="18"/>
              </w:rPr>
              <w:drawing>
                <wp:inline distT="0" distB="0" distL="0" distR="0">
                  <wp:extent cx="166370" cy="213995"/>
                  <wp:effectExtent l="0" t="0" r="5080" b="0"/>
                  <wp:docPr id="1991" name="Рисунок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12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°С </w:t>
            </w:r>
            <w:r w:rsidR="007B36ED">
              <w:rPr>
                <w:noProof/>
                <w:position w:val="-9"/>
                <w:sz w:val="18"/>
                <w:szCs w:val="18"/>
              </w:rPr>
              <w:drawing>
                <wp:inline distT="0" distB="0" distL="0" distR="0">
                  <wp:extent cx="166370" cy="213995"/>
                  <wp:effectExtent l="0" t="0" r="5080" b="0"/>
                  <wp:docPr id="1992" name="Рисунок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 </w:t>
            </w:r>
          </w:p>
        </w:tc>
        <w:tc>
          <w:tcPr>
            <w:tcW w:w="19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17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308610" cy="201930"/>
                  <wp:effectExtent l="0" t="0" r="0" b="7620"/>
                  <wp:docPr id="1993" name="Рисунок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112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tc>
        <w:tc>
          <w:tcPr>
            <w:tcW w:w="17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Температура стола</w:t>
            </w:r>
          </w:p>
        </w:tc>
        <w:tc>
          <w:tcPr>
            <w:tcW w:w="17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0,41 °С </w:t>
            </w:r>
          </w:p>
        </w:tc>
        <w:tc>
          <w:tcPr>
            <w:tcW w:w="9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 </w:t>
            </w:r>
          </w:p>
        </w:tc>
        <w:tc>
          <w:tcPr>
            <w:tcW w:w="19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 </w:t>
            </w:r>
          </w:p>
        </w:tc>
        <w:tc>
          <w:tcPr>
            <w:tcW w:w="9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right"/>
              <w:rPr>
                <w:sz w:val="18"/>
                <w:szCs w:val="18"/>
              </w:rPr>
            </w:pPr>
            <w:r>
              <w:rPr>
                <w:noProof/>
                <w:position w:val="-9"/>
                <w:sz w:val="18"/>
                <w:szCs w:val="18"/>
              </w:rPr>
              <w:drawing>
                <wp:inline distT="0" distB="0" distL="0" distR="0">
                  <wp:extent cx="308610" cy="225425"/>
                  <wp:effectExtent l="0" t="0" r="0" b="3175"/>
                  <wp:docPr id="1994" name="Рисунок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1129">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p>
        </w:tc>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Средняя температура стола</w:t>
            </w:r>
          </w:p>
        </w:tc>
        <w:tc>
          <w:tcPr>
            <w:tcW w:w="17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0,2 °С </w:t>
            </w:r>
          </w:p>
        </w:tc>
        <w:tc>
          <w:tcPr>
            <w:tcW w:w="9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9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9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17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right"/>
              <w:rPr>
                <w:sz w:val="18"/>
                <w:szCs w:val="18"/>
              </w:rPr>
            </w:pPr>
            <w:r>
              <w:rPr>
                <w:noProof/>
                <w:position w:val="-7"/>
                <w:sz w:val="18"/>
                <w:szCs w:val="18"/>
              </w:rPr>
              <w:drawing>
                <wp:inline distT="0" distB="0" distL="0" distR="0">
                  <wp:extent cx="332740" cy="201930"/>
                  <wp:effectExtent l="0" t="0" r="0" b="7620"/>
                  <wp:docPr id="1995" name="Рисунок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1130">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p>
        </w:tc>
        <w:tc>
          <w:tcPr>
            <w:tcW w:w="17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Колебания температуры помещения</w:t>
            </w:r>
          </w:p>
        </w:tc>
        <w:tc>
          <w:tcPr>
            <w:tcW w:w="17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0,35 °С </w:t>
            </w:r>
          </w:p>
        </w:tc>
        <w:tc>
          <w:tcPr>
            <w:tcW w:w="9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9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9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403860" cy="201930"/>
                  <wp:effectExtent l="0" t="0" r="0" b="7620"/>
                  <wp:docPr id="1996" name="Рисунок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1131">
                            <a:extLst>
                              <a:ext uri="{28A0092B-C50C-407E-A947-70E740481C1C}">
                                <a14:useLocalDpi xmlns:a14="http://schemas.microsoft.com/office/drawing/2010/main" val="0"/>
                              </a:ext>
                            </a:extLst>
                          </a:blip>
                          <a:srcRect/>
                          <a:stretch>
                            <a:fillRect/>
                          </a:stretch>
                        </pic:blipFill>
                        <pic:spPr bwMode="auto">
                          <a:xfrm>
                            <a:off x="0" y="0"/>
                            <a:ext cx="403860" cy="201930"/>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Разность коэффициентов расширения концевых мер</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0,58·10</w:t>
            </w:r>
            <w:r w:rsidR="007B36ED">
              <w:rPr>
                <w:noProof/>
                <w:position w:val="-9"/>
                <w:sz w:val="18"/>
                <w:szCs w:val="18"/>
              </w:rPr>
              <w:drawing>
                <wp:inline distT="0" distB="0" distL="0" distR="0">
                  <wp:extent cx="166370" cy="213995"/>
                  <wp:effectExtent l="0" t="0" r="5080" b="0"/>
                  <wp:docPr id="1997" name="Рисунок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112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°С </w:t>
            </w:r>
            <w:r w:rsidR="007B36ED">
              <w:rPr>
                <w:noProof/>
                <w:position w:val="-9"/>
                <w:sz w:val="18"/>
                <w:szCs w:val="18"/>
              </w:rPr>
              <w:drawing>
                <wp:inline distT="0" distB="0" distL="0" distR="0">
                  <wp:extent cx="166370" cy="213995"/>
                  <wp:effectExtent l="0" t="0" r="5080" b="0"/>
                  <wp:docPr id="1998" name="Рисунок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1132">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9"/>
                <w:sz w:val="18"/>
                <w:szCs w:val="18"/>
              </w:rPr>
              <w:drawing>
                <wp:inline distT="0" distB="0" distL="0" distR="0">
                  <wp:extent cx="368300" cy="225425"/>
                  <wp:effectExtent l="0" t="0" r="0" b="3175"/>
                  <wp:docPr id="1999" name="Рисунок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1133">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p>
        </w:tc>
        <w:tc>
          <w:tcPr>
            <w:tcW w:w="19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2,9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50 </w:t>
            </w:r>
          </w:p>
        </w:tc>
      </w:tr>
      <w:tr w:rsidR="00000000">
        <w:tblPrEx>
          <w:tblCellMar>
            <w:top w:w="0" w:type="dxa"/>
            <w:bottom w:w="0" w:type="dxa"/>
          </w:tblCellMar>
        </w:tblPrEx>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379730" cy="201930"/>
                  <wp:effectExtent l="0" t="0" r="1270" b="7620"/>
                  <wp:docPr id="2000" name="Рисунок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Разность</w:t>
            </w:r>
            <w:r>
              <w:rPr>
                <w:sz w:val="18"/>
                <w:szCs w:val="18"/>
              </w:rPr>
              <w:t xml:space="preserve"> температур концевых мер</w:t>
            </w:r>
          </w:p>
        </w:tc>
        <w:tc>
          <w:tcPr>
            <w:tcW w:w="17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0,029 °С </w:t>
            </w:r>
          </w:p>
        </w:tc>
        <w:tc>
          <w:tcPr>
            <w:tcW w:w="9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9"/>
                <w:sz w:val="18"/>
                <w:szCs w:val="18"/>
              </w:rPr>
              <w:drawing>
                <wp:inline distT="0" distB="0" distL="0" distR="0">
                  <wp:extent cx="462915" cy="225425"/>
                  <wp:effectExtent l="0" t="0" r="0" b="3175"/>
                  <wp:docPr id="2001" name="Рисунок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1135">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p>
        </w:tc>
        <w:tc>
          <w:tcPr>
            <w:tcW w:w="19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16,6 </w:t>
            </w: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2 </w:t>
            </w:r>
          </w:p>
        </w:tc>
      </w:tr>
      <w:tr w:rsidR="00000000">
        <w:tblPrEx>
          <w:tblCellMar>
            <w:top w:w="0" w:type="dxa"/>
            <w:bottom w:w="0" w:type="dxa"/>
          </w:tblCellMar>
        </w:tblPrEx>
        <w:tc>
          <w:tcPr>
            <w:tcW w:w="8970"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right"/>
              <w:rPr>
                <w:sz w:val="18"/>
                <w:szCs w:val="18"/>
              </w:rPr>
            </w:pPr>
            <w:r>
              <w:rPr>
                <w:noProof/>
                <w:position w:val="-11"/>
                <w:sz w:val="18"/>
                <w:szCs w:val="18"/>
              </w:rPr>
              <w:drawing>
                <wp:inline distT="0" distB="0" distL="0" distR="0">
                  <wp:extent cx="1449070" cy="260985"/>
                  <wp:effectExtent l="0" t="0" r="0" b="5715"/>
                  <wp:docPr id="2002" name="Рисунок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1136">
                            <a:extLst>
                              <a:ext uri="{28A0092B-C50C-407E-A947-70E740481C1C}">
                                <a14:useLocalDpi xmlns:a14="http://schemas.microsoft.com/office/drawing/2010/main" val="0"/>
                              </a:ext>
                            </a:extLst>
                          </a:blip>
                          <a:srcRect/>
                          <a:stretch>
                            <a:fillRect/>
                          </a:stretch>
                        </pic:blipFill>
                        <pic:spPr bwMode="auto">
                          <a:xfrm>
                            <a:off x="0" y="0"/>
                            <a:ext cx="1449070" cy="260985"/>
                          </a:xfrm>
                          <a:prstGeom prst="rect">
                            <a:avLst/>
                          </a:prstGeom>
                          <a:noFill/>
                          <a:ln>
                            <a:noFill/>
                          </a:ln>
                        </pic:spPr>
                      </pic:pic>
                    </a:graphicData>
                  </a:graphic>
                </wp:inline>
              </w:drawing>
            </w:r>
            <w:r w:rsidR="000D1CE7">
              <w:rPr>
                <w:sz w:val="18"/>
                <w:szCs w:val="18"/>
              </w:rPr>
              <w:t>нм</w:t>
            </w:r>
            <w:r>
              <w:rPr>
                <w:noProof/>
                <w:position w:val="-9"/>
                <w:sz w:val="18"/>
                <w:szCs w:val="18"/>
              </w:rPr>
              <w:drawing>
                <wp:inline distT="0" distB="0" distL="0" distR="0">
                  <wp:extent cx="106680" cy="213995"/>
                  <wp:effectExtent l="0" t="0" r="7620" b="0"/>
                  <wp:docPr id="2003" name="Рисунок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p w:rsidR="00000000" w:rsidRDefault="000D1CE7">
            <w:pPr>
              <w:pStyle w:val="FORMATTEXT"/>
              <w:jc w:val="right"/>
              <w:rPr>
                <w:sz w:val="18"/>
                <w:szCs w:val="18"/>
              </w:rPr>
            </w:pPr>
          </w:p>
          <w:p w:rsidR="00000000" w:rsidRDefault="007B36ED">
            <w:pPr>
              <w:pStyle w:val="FORMATTEXT"/>
              <w:jc w:val="right"/>
              <w:rPr>
                <w:sz w:val="18"/>
                <w:szCs w:val="18"/>
              </w:rPr>
            </w:pPr>
            <w:r>
              <w:rPr>
                <w:noProof/>
                <w:position w:val="-10"/>
                <w:sz w:val="18"/>
                <w:szCs w:val="18"/>
              </w:rPr>
              <w:drawing>
                <wp:inline distT="0" distB="0" distL="0" distR="0">
                  <wp:extent cx="653415" cy="225425"/>
                  <wp:effectExtent l="0" t="0" r="0" b="3175"/>
                  <wp:docPr id="2004" name="Рисунок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1137">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rsidR="000D1CE7">
              <w:rPr>
                <w:sz w:val="18"/>
                <w:szCs w:val="18"/>
              </w:rPr>
              <w:t>нм</w:t>
            </w:r>
          </w:p>
          <w:p w:rsidR="00000000" w:rsidRDefault="007B36ED">
            <w:pPr>
              <w:pStyle w:val="a3"/>
              <w:jc w:val="right"/>
              <w:rPr>
                <w:sz w:val="18"/>
                <w:szCs w:val="18"/>
              </w:rPr>
            </w:pPr>
            <w:r>
              <w:rPr>
                <w:noProof/>
                <w:position w:val="-10"/>
                <w:sz w:val="18"/>
                <w:szCs w:val="18"/>
              </w:rPr>
              <w:drawing>
                <wp:inline distT="0" distB="0" distL="0" distR="0">
                  <wp:extent cx="735965" cy="237490"/>
                  <wp:effectExtent l="0" t="0" r="6985" b="0"/>
                  <wp:docPr id="2005" name="Рисунок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1138">
                            <a:extLst>
                              <a:ext uri="{28A0092B-C50C-407E-A947-70E740481C1C}">
                                <a14:useLocalDpi xmlns:a14="http://schemas.microsoft.com/office/drawing/2010/main" val="0"/>
                              </a:ext>
                            </a:extLst>
                          </a:blip>
                          <a:srcRect/>
                          <a:stretch>
                            <a:fillRect/>
                          </a:stretch>
                        </pic:blipFill>
                        <pic:spPr bwMode="auto">
                          <a:xfrm>
                            <a:off x="0" y="0"/>
                            <a:ext cx="735965" cy="237490"/>
                          </a:xfrm>
                          <a:prstGeom prst="rect">
                            <a:avLst/>
                          </a:prstGeom>
                          <a:noFill/>
                          <a:ln>
                            <a:noFill/>
                          </a:ln>
                        </pic:spPr>
                      </pic:pic>
                    </a:graphicData>
                  </a:graphic>
                </wp:inline>
              </w:drawing>
            </w:r>
          </w:p>
        </w:tc>
      </w:tr>
    </w:tbl>
    <w:p w:rsidR="00000000" w:rsidRDefault="000D1CE7">
      <w:pPr>
        <w:pStyle w:val="a3"/>
      </w:pPr>
    </w:p>
    <w:p w:rsidR="00000000" w:rsidRDefault="000D1CE7">
      <w:pPr>
        <w:pStyle w:val="FORMATTEXT"/>
        <w:ind w:firstLine="568"/>
        <w:jc w:val="both"/>
      </w:pPr>
      <w:r>
        <w:t xml:space="preserve">С учетом сделанного предположения, что </w:t>
      </w:r>
      <w:r w:rsidR="007B36ED">
        <w:rPr>
          <w:noProof/>
          <w:position w:val="-8"/>
        </w:rPr>
        <w:drawing>
          <wp:inline distT="0" distB="0" distL="0" distR="0">
            <wp:extent cx="344170" cy="178435"/>
            <wp:effectExtent l="0" t="0" r="0" b="0"/>
            <wp:docPr id="2006" name="Рисунок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1139">
                      <a:extLst>
                        <a:ext uri="{28A0092B-C50C-407E-A947-70E740481C1C}">
                          <a14:useLocalDpi xmlns:a14="http://schemas.microsoft.com/office/drawing/2010/main" val="0"/>
                        </a:ext>
                      </a:extLst>
                    </a:blip>
                    <a:srcRect/>
                    <a:stretch>
                      <a:fillRect/>
                    </a:stretch>
                  </pic:blipFill>
                  <pic:spPr bwMode="auto">
                    <a:xfrm>
                      <a:off x="0" y="0"/>
                      <a:ext cx="344170" cy="178435"/>
                    </a:xfrm>
                    <a:prstGeom prst="rect">
                      <a:avLst/>
                    </a:prstGeom>
                    <a:noFill/>
                    <a:ln>
                      <a:noFill/>
                    </a:ln>
                  </pic:spPr>
                </pic:pic>
              </a:graphicData>
            </a:graphic>
          </wp:inline>
        </w:drawing>
      </w:r>
      <w:r>
        <w:t xml:space="preserve">0 и </w:t>
      </w:r>
      <w:r w:rsidR="007B36ED">
        <w:rPr>
          <w:noProof/>
          <w:position w:val="-8"/>
        </w:rPr>
        <w:drawing>
          <wp:inline distT="0" distB="0" distL="0" distR="0">
            <wp:extent cx="308610" cy="178435"/>
            <wp:effectExtent l="0" t="0" r="0" b="0"/>
            <wp:docPr id="2007" name="Рисунок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1140">
                      <a:extLst>
                        <a:ext uri="{28A0092B-C50C-407E-A947-70E740481C1C}">
                          <a14:useLocalDpi xmlns:a14="http://schemas.microsoft.com/office/drawing/2010/main" val="0"/>
                        </a:ext>
                      </a:extLst>
                    </a:blip>
                    <a:srcRect/>
                    <a:stretch>
                      <a:fillRect/>
                    </a:stretch>
                  </pic:blipFill>
                  <pic:spPr bwMode="auto">
                    <a:xfrm>
                      <a:off x="0" y="0"/>
                      <a:ext cx="308610" cy="178435"/>
                    </a:xfrm>
                    <a:prstGeom prst="rect">
                      <a:avLst/>
                    </a:prstGeom>
                    <a:noFill/>
                    <a:ln>
                      <a:noFill/>
                    </a:ln>
                  </pic:spPr>
                </pic:pic>
              </a:graphicData>
            </a:graphic>
          </wp:inline>
        </w:drawing>
      </w:r>
      <w:r>
        <w:t>0, применение формулы (10) к формуле (Н.3) дает</w:t>
      </w:r>
    </w:p>
    <w:p w:rsidR="00000000" w:rsidRDefault="000D1CE7">
      <w:pPr>
        <w:pStyle w:val="FORMATTEXT"/>
        <w:ind w:firstLine="568"/>
        <w:jc w:val="both"/>
      </w:pPr>
    </w:p>
    <w:p w:rsidR="00000000" w:rsidRDefault="007B36ED">
      <w:pPr>
        <w:pStyle w:val="FORMATTEXT"/>
        <w:jc w:val="right"/>
      </w:pPr>
      <w:r>
        <w:rPr>
          <w:noProof/>
          <w:position w:val="-12"/>
        </w:rPr>
        <w:drawing>
          <wp:inline distT="0" distB="0" distL="0" distR="0">
            <wp:extent cx="4797425" cy="297180"/>
            <wp:effectExtent l="0" t="0" r="3175" b="7620"/>
            <wp:docPr id="2008" name="Рисунок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1141">
                      <a:extLst>
                        <a:ext uri="{28A0092B-C50C-407E-A947-70E740481C1C}">
                          <a14:useLocalDpi xmlns:a14="http://schemas.microsoft.com/office/drawing/2010/main" val="0"/>
                        </a:ext>
                      </a:extLst>
                    </a:blip>
                    <a:srcRect/>
                    <a:stretch>
                      <a:fillRect/>
                    </a:stretch>
                  </pic:blipFill>
                  <pic:spPr bwMode="auto">
                    <a:xfrm>
                      <a:off x="0" y="0"/>
                      <a:ext cx="4797425" cy="297180"/>
                    </a:xfrm>
                    <a:prstGeom prst="rect">
                      <a:avLst/>
                    </a:prstGeom>
                    <a:noFill/>
                    <a:ln>
                      <a:noFill/>
                    </a:ln>
                  </pic:spPr>
                </pic:pic>
              </a:graphicData>
            </a:graphic>
          </wp:inline>
        </w:drawing>
      </w:r>
      <w:r w:rsidR="000D1CE7">
        <w:t xml:space="preserve">, (Н.4)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0"/>
        </w:rPr>
        <w:drawing>
          <wp:inline distT="0" distB="0" distL="0" distR="0">
            <wp:extent cx="2399030" cy="225425"/>
            <wp:effectExtent l="0" t="0" r="1270" b="3175"/>
            <wp:docPr id="2009" name="Рисунок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1142">
                      <a:extLst>
                        <a:ext uri="{28A0092B-C50C-407E-A947-70E740481C1C}">
                          <a14:useLocalDpi xmlns:a14="http://schemas.microsoft.com/office/drawing/2010/main" val="0"/>
                        </a:ext>
                      </a:extLst>
                    </a:blip>
                    <a:srcRect/>
                    <a:stretch>
                      <a:fillRect/>
                    </a:stretch>
                  </pic:blipFill>
                  <pic:spPr bwMode="auto">
                    <a:xfrm>
                      <a:off x="0" y="0"/>
                      <a:ext cx="2399030" cy="225425"/>
                    </a:xfrm>
                    <a:prstGeom prst="rect">
                      <a:avLst/>
                    </a:prstGeom>
                    <a:noFill/>
                    <a:ln>
                      <a:noFill/>
                    </a:ln>
                  </pic:spPr>
                </pic:pic>
              </a:graphicData>
            </a:graphic>
          </wp:inline>
        </w:drawing>
      </w:r>
      <w:r>
        <w:t xml:space="preserve">; </w:t>
      </w:r>
    </w:p>
    <w:p w:rsidR="00000000" w:rsidRDefault="007B36ED">
      <w:pPr>
        <w:pStyle w:val="FORMATTEXT"/>
        <w:ind w:firstLine="568"/>
        <w:jc w:val="both"/>
      </w:pPr>
      <w:r>
        <w:rPr>
          <w:noProof/>
          <w:position w:val="-10"/>
        </w:rPr>
        <w:drawing>
          <wp:inline distT="0" distB="0" distL="0" distR="0">
            <wp:extent cx="985520" cy="225425"/>
            <wp:effectExtent l="0" t="0" r="5080" b="3175"/>
            <wp:docPr id="2010" name="Рисунок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1143">
                      <a:extLst>
                        <a:ext uri="{28A0092B-C50C-407E-A947-70E740481C1C}">
                          <a14:useLocalDpi xmlns:a14="http://schemas.microsoft.com/office/drawing/2010/main" val="0"/>
                        </a:ext>
                      </a:extLst>
                    </a:blip>
                    <a:srcRect/>
                    <a:stretch>
                      <a:fillRect/>
                    </a:stretch>
                  </pic:blipFill>
                  <pic:spPr bwMode="auto">
                    <a:xfrm>
                      <a:off x="0" y="0"/>
                      <a:ext cx="985520" cy="22542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7B36ED">
      <w:pPr>
        <w:pStyle w:val="FORMATTEXT"/>
        <w:ind w:firstLine="568"/>
        <w:jc w:val="both"/>
      </w:pPr>
      <w:r>
        <w:rPr>
          <w:noProof/>
          <w:position w:val="-11"/>
        </w:rPr>
        <w:drawing>
          <wp:inline distT="0" distB="0" distL="0" distR="0">
            <wp:extent cx="1805305" cy="260985"/>
            <wp:effectExtent l="0" t="0" r="4445" b="5715"/>
            <wp:docPr id="2011" name="Рисунок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1144">
                      <a:extLst>
                        <a:ext uri="{28A0092B-C50C-407E-A947-70E740481C1C}">
                          <a14:useLocalDpi xmlns:a14="http://schemas.microsoft.com/office/drawing/2010/main" val="0"/>
                        </a:ext>
                      </a:extLst>
                    </a:blip>
                    <a:srcRect/>
                    <a:stretch>
                      <a:fillRect/>
                    </a:stretch>
                  </pic:blipFill>
                  <pic:spPr bwMode="auto">
                    <a:xfrm>
                      <a:off x="0" y="0"/>
                      <a:ext cx="1805305" cy="26098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1626870" cy="225425"/>
            <wp:effectExtent l="0" t="0" r="0" b="3175"/>
            <wp:docPr id="2012" name="Рисунок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1145">
                      <a:extLst>
                        <a:ext uri="{28A0092B-C50C-407E-A947-70E740481C1C}">
                          <a14:useLocalDpi xmlns:a14="http://schemas.microsoft.com/office/drawing/2010/main" val="0"/>
                        </a:ext>
                      </a:extLst>
                    </a:blip>
                    <a:srcRect/>
                    <a:stretch>
                      <a:fillRect/>
                    </a:stretch>
                  </pic:blipFill>
                  <pic:spPr bwMode="auto">
                    <a:xfrm>
                      <a:off x="0" y="0"/>
                      <a:ext cx="1626870" cy="22542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1460500" cy="225425"/>
            <wp:effectExtent l="0" t="0" r="6350" b="3175"/>
            <wp:docPr id="2013" name="Рисунок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1146">
                      <a:extLst>
                        <a:ext uri="{28A0092B-C50C-407E-A947-70E740481C1C}">
                          <a14:useLocalDpi xmlns:a14="http://schemas.microsoft.com/office/drawing/2010/main" val="0"/>
                        </a:ext>
                      </a:extLst>
                    </a:blip>
                    <a:srcRect/>
                    <a:stretch>
                      <a:fillRect/>
                    </a:stretch>
                  </pic:blipFill>
                  <pic:spPr bwMode="auto">
                    <a:xfrm>
                      <a:off x="0" y="0"/>
                      <a:ext cx="1460500" cy="22542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1520190" cy="225425"/>
            <wp:effectExtent l="0" t="0" r="3810" b="3175"/>
            <wp:docPr id="2014" name="Рисунок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1147">
                      <a:extLst>
                        <a:ext uri="{28A0092B-C50C-407E-A947-70E740481C1C}">
                          <a14:useLocalDpi xmlns:a14="http://schemas.microsoft.com/office/drawing/2010/main" val="0"/>
                        </a:ext>
                      </a:extLst>
                    </a:blip>
                    <a:srcRect/>
                    <a:stretch>
                      <a:fillRect/>
                    </a:stretch>
                  </pic:blipFill>
                  <pic:spPr bwMode="auto">
                    <a:xfrm>
                      <a:off x="0" y="0"/>
                      <a:ext cx="1520190" cy="22542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0D1CE7">
      <w:pPr>
        <w:pStyle w:val="FORMATTEXT"/>
        <w:ind w:firstLine="568"/>
        <w:jc w:val="both"/>
      </w:pPr>
      <w:r>
        <w:t>Таким образом,</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3206115" cy="260985"/>
            <wp:effectExtent l="0" t="0" r="0" b="5715"/>
            <wp:docPr id="2015" name="Рисунок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1148">
                      <a:extLst>
                        <a:ext uri="{28A0092B-C50C-407E-A947-70E740481C1C}">
                          <a14:useLocalDpi xmlns:a14="http://schemas.microsoft.com/office/drawing/2010/main" val="0"/>
                        </a:ext>
                      </a:extLst>
                    </a:blip>
                    <a:srcRect/>
                    <a:stretch>
                      <a:fillRect/>
                    </a:stretch>
                  </pic:blipFill>
                  <pic:spPr bwMode="auto">
                    <a:xfrm>
                      <a:off x="0" y="0"/>
                      <a:ext cx="3206115" cy="260985"/>
                    </a:xfrm>
                    <a:prstGeom prst="rect">
                      <a:avLst/>
                    </a:prstGeom>
                    <a:noFill/>
                    <a:ln>
                      <a:noFill/>
                    </a:ln>
                  </pic:spPr>
                </pic:pic>
              </a:graphicData>
            </a:graphic>
          </wp:inline>
        </w:drawing>
      </w:r>
      <w:r w:rsidR="000D1CE7">
        <w:t xml:space="preserve">.               (Н.5) </w:t>
      </w:r>
    </w:p>
    <w:p w:rsidR="00000000" w:rsidRDefault="000D1CE7">
      <w:pPr>
        <w:pStyle w:val="FORMATTEXT"/>
        <w:ind w:firstLine="568"/>
        <w:jc w:val="both"/>
      </w:pPr>
      <w:r>
        <w:lastRenderedPageBreak/>
        <w:t xml:space="preserve">Н.1.3.1 Неопределенность калибровки эталона </w:t>
      </w:r>
      <w:r w:rsidR="007B36ED">
        <w:rPr>
          <w:noProof/>
          <w:position w:val="-10"/>
        </w:rPr>
        <w:drawing>
          <wp:inline distT="0" distB="0" distL="0" distR="0">
            <wp:extent cx="368300" cy="225425"/>
            <wp:effectExtent l="0" t="0" r="0" b="3175"/>
            <wp:docPr id="2016" name="Рисунок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112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p>
    <w:p w:rsidR="00000000" w:rsidRDefault="000D1CE7">
      <w:pPr>
        <w:pStyle w:val="FORMATTEXT"/>
        <w:ind w:firstLine="568"/>
        <w:jc w:val="both"/>
      </w:pPr>
    </w:p>
    <w:p w:rsidR="00000000" w:rsidRDefault="000D1CE7">
      <w:pPr>
        <w:pStyle w:val="FORMATTEXT"/>
        <w:ind w:firstLine="568"/>
        <w:jc w:val="both"/>
      </w:pPr>
      <w:r>
        <w:t>Сертификат о калибровке указывает значение расширенной неопределенности длины э</w:t>
      </w:r>
      <w:r>
        <w:t xml:space="preserve">талона </w:t>
      </w:r>
      <w:r w:rsidR="007B36ED">
        <w:rPr>
          <w:noProof/>
          <w:position w:val="-8"/>
        </w:rPr>
        <w:drawing>
          <wp:inline distT="0" distB="0" distL="0" distR="0">
            <wp:extent cx="297180" cy="178435"/>
            <wp:effectExtent l="0" t="0" r="7620" b="0"/>
            <wp:docPr id="2017" name="Рисунок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1149">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 xml:space="preserve">0,075 мкм и сообщает, что это значение было получено с использованием коэффициента охвата </w:t>
      </w:r>
      <w:r w:rsidR="007B36ED">
        <w:rPr>
          <w:noProof/>
          <w:position w:val="-8"/>
        </w:rPr>
        <w:drawing>
          <wp:inline distT="0" distB="0" distL="0" distR="0">
            <wp:extent cx="260985" cy="178435"/>
            <wp:effectExtent l="0" t="0" r="5715" b="0"/>
            <wp:docPr id="2018" name="Рисунок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3. Это позволяет получить следующее значение стандартной неопределенности:</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498475" cy="225425"/>
            <wp:effectExtent l="0" t="0" r="0" b="3175"/>
            <wp:docPr id="2019" name="Рисунок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1150">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rsidR="000D1CE7">
        <w:t xml:space="preserve">0,075/3=0,025 мкм или 25 нм. </w:t>
      </w:r>
    </w:p>
    <w:p w:rsidR="00000000" w:rsidRDefault="000D1CE7">
      <w:pPr>
        <w:pStyle w:val="FORMATTEXT"/>
        <w:ind w:firstLine="568"/>
        <w:jc w:val="both"/>
      </w:pPr>
      <w:r>
        <w:t xml:space="preserve">Н.1.3.2 Неопределенность измерения разности длин </w:t>
      </w:r>
      <w:r w:rsidR="007B36ED">
        <w:rPr>
          <w:noProof/>
          <w:position w:val="-8"/>
        </w:rPr>
        <w:drawing>
          <wp:inline distT="0" distB="0" distL="0" distR="0">
            <wp:extent cx="332740" cy="201930"/>
            <wp:effectExtent l="0" t="0" r="0" b="7620"/>
            <wp:docPr id="2020" name="Рисунок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1121">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p>
    <w:p w:rsidR="00000000" w:rsidRDefault="000D1CE7">
      <w:pPr>
        <w:pStyle w:val="FORMATTEXT"/>
        <w:ind w:firstLine="568"/>
        <w:jc w:val="both"/>
      </w:pPr>
    </w:p>
    <w:p w:rsidR="00000000" w:rsidRDefault="000D1CE7">
      <w:pPr>
        <w:pStyle w:val="FORMATTEXT"/>
        <w:ind w:firstLine="568"/>
        <w:jc w:val="both"/>
      </w:pPr>
      <w:r>
        <w:t xml:space="preserve">Выборочное стандартное отклонение, характеризующее результат сравнения </w:t>
      </w:r>
      <w:r w:rsidR="007B36ED">
        <w:rPr>
          <w:noProof/>
          <w:position w:val="-8"/>
        </w:rPr>
        <w:drawing>
          <wp:inline distT="0" distB="0" distL="0" distR="0">
            <wp:extent cx="83185" cy="178435"/>
            <wp:effectExtent l="0" t="0" r="0" b="0"/>
            <wp:docPr id="2021" name="Рисунок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1151">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xml:space="preserve">и </w:t>
      </w:r>
      <w:r w:rsidR="007B36ED">
        <w:rPr>
          <w:noProof/>
          <w:position w:val="-10"/>
        </w:rPr>
        <w:drawing>
          <wp:inline distT="0" distB="0" distL="0" distR="0">
            <wp:extent cx="166370" cy="225425"/>
            <wp:effectExtent l="0" t="0" r="5080" b="3175"/>
            <wp:docPr id="2022" name="Рисунок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было получено на основе 25 повторных наблюдений разности длин двух концевых мер и составило 13 нм. Процедура калибровки, описанная в настоящем примере, предусматривает проведение пяти повторных наблюдений. Таким образом, стан</w:t>
      </w:r>
      <w:r>
        <w:t>дартная неопределенность среднего арифметического по этим наблюдениям может быть получена как (см. 4.2.4)</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1674495" cy="237490"/>
            <wp:effectExtent l="0" t="0" r="1905" b="0"/>
            <wp:docPr id="2023" name="Рисунок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1152">
                      <a:extLst>
                        <a:ext uri="{28A0092B-C50C-407E-A947-70E740481C1C}">
                          <a14:useLocalDpi xmlns:a14="http://schemas.microsoft.com/office/drawing/2010/main" val="0"/>
                        </a:ext>
                      </a:extLst>
                    </a:blip>
                    <a:srcRect/>
                    <a:stretch>
                      <a:fillRect/>
                    </a:stretch>
                  </pic:blipFill>
                  <pic:spPr bwMode="auto">
                    <a:xfrm>
                      <a:off x="0" y="0"/>
                      <a:ext cx="1674495" cy="237490"/>
                    </a:xfrm>
                    <a:prstGeom prst="rect">
                      <a:avLst/>
                    </a:prstGeom>
                    <a:noFill/>
                    <a:ln>
                      <a:noFill/>
                    </a:ln>
                  </pic:spPr>
                </pic:pic>
              </a:graphicData>
            </a:graphic>
          </wp:inline>
        </w:drawing>
      </w:r>
      <w:r w:rsidR="000D1CE7">
        <w:t xml:space="preserve">нм. </w:t>
      </w:r>
    </w:p>
    <w:p w:rsidR="00000000" w:rsidRDefault="000D1CE7">
      <w:pPr>
        <w:pStyle w:val="FORMATTEXT"/>
        <w:ind w:firstLine="568"/>
        <w:jc w:val="both"/>
      </w:pPr>
      <w:r>
        <w:t xml:space="preserve">Согласно сертификату о калибровке компаратора, используемого для сравнения </w:t>
      </w:r>
      <w:r w:rsidR="007B36ED">
        <w:rPr>
          <w:noProof/>
          <w:position w:val="-8"/>
        </w:rPr>
        <w:drawing>
          <wp:inline distT="0" distB="0" distL="0" distR="0">
            <wp:extent cx="83185" cy="178435"/>
            <wp:effectExtent l="0" t="0" r="0" b="0"/>
            <wp:docPr id="2024" name="Рисунок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xml:space="preserve">и </w:t>
      </w:r>
      <w:r w:rsidR="007B36ED">
        <w:rPr>
          <w:noProof/>
          <w:position w:val="-10"/>
        </w:rPr>
        <w:drawing>
          <wp:inline distT="0" distB="0" distL="0" distR="0">
            <wp:extent cx="166370" cy="225425"/>
            <wp:effectExtent l="0" t="0" r="5080" b="3175"/>
            <wp:docPr id="2025" name="Рисунок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 вносимая им в результат измерения неопределенность, "обусловленная случайными погрешностями", составляет ±0,01 мкм при уровне доверия 95% и определена по 6 повторным измерениям. Это позволяет получить оценку соответству</w:t>
      </w:r>
      <w:r>
        <w:t xml:space="preserve">ющей стандартной неопределенности, используя </w:t>
      </w:r>
      <w:r w:rsidR="007B36ED">
        <w:rPr>
          <w:noProof/>
          <w:position w:val="-10"/>
        </w:rPr>
        <w:drawing>
          <wp:inline distT="0" distB="0" distL="0" distR="0">
            <wp:extent cx="522605" cy="225425"/>
            <wp:effectExtent l="0" t="0" r="0" b="3175"/>
            <wp:docPr id="2026" name="Рисунок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1153">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t xml:space="preserve">2,57 для </w:t>
      </w:r>
      <w:r w:rsidR="007B36ED">
        <w:rPr>
          <w:noProof/>
          <w:position w:val="-6"/>
        </w:rPr>
        <w:drawing>
          <wp:inline distT="0" distB="0" distL="0" distR="0">
            <wp:extent cx="237490" cy="142240"/>
            <wp:effectExtent l="0" t="0" r="0" b="0"/>
            <wp:docPr id="2027" name="Рисунок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1154">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6-1=5 степеней свободы (см. таблицу G.2 приложения G), как</w:t>
      </w:r>
    </w:p>
    <w:p w:rsidR="00000000" w:rsidRDefault="000D1CE7">
      <w:pPr>
        <w:pStyle w:val="FORMATTEXT"/>
        <w:ind w:firstLine="568"/>
        <w:jc w:val="both"/>
      </w:pPr>
    </w:p>
    <w:p w:rsidR="00000000" w:rsidRDefault="007B36ED">
      <w:pPr>
        <w:pStyle w:val="FORMATTEXT"/>
        <w:jc w:val="center"/>
      </w:pPr>
      <w:r>
        <w:rPr>
          <w:noProof/>
          <w:position w:val="-9"/>
        </w:rPr>
        <w:drawing>
          <wp:inline distT="0" distB="0" distL="0" distR="0">
            <wp:extent cx="510540" cy="213995"/>
            <wp:effectExtent l="0" t="0" r="3810" b="0"/>
            <wp:docPr id="2028" name="Рисунок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1155">
                      <a:extLst>
                        <a:ext uri="{28A0092B-C50C-407E-A947-70E740481C1C}">
                          <a14:useLocalDpi xmlns:a14="http://schemas.microsoft.com/office/drawing/2010/main" val="0"/>
                        </a:ext>
                      </a:extLst>
                    </a:blip>
                    <a:srcRect/>
                    <a:stretch>
                      <a:fillRect/>
                    </a:stretch>
                  </pic:blipFill>
                  <pic:spPr bwMode="auto">
                    <a:xfrm>
                      <a:off x="0" y="0"/>
                      <a:ext cx="510540" cy="213995"/>
                    </a:xfrm>
                    <a:prstGeom prst="rect">
                      <a:avLst/>
                    </a:prstGeom>
                    <a:noFill/>
                    <a:ln>
                      <a:noFill/>
                    </a:ln>
                  </pic:spPr>
                </pic:pic>
              </a:graphicData>
            </a:graphic>
          </wp:inline>
        </w:drawing>
      </w:r>
      <w:r w:rsidR="000D1CE7">
        <w:t xml:space="preserve">0,01/2,57=0,0039 мкм или 3,9 нм. </w:t>
      </w:r>
    </w:p>
    <w:p w:rsidR="00000000" w:rsidRDefault="000D1CE7">
      <w:pPr>
        <w:pStyle w:val="FORMATTEXT"/>
        <w:ind w:firstLine="568"/>
        <w:jc w:val="both"/>
      </w:pPr>
      <w:r>
        <w:t>Н</w:t>
      </w:r>
      <w:r>
        <w:t>еопределенность, "обусловленная систематическими погрешностями", в сертификате о калибровке указана равной 0,02 мкм "на уровне три сигма". Тогда соответствующую стандартную неопределенность, связанную с систематическими эффектами в результате применения да</w:t>
      </w:r>
      <w:r>
        <w:t>нного средства измерений, можно определить как</w:t>
      </w:r>
    </w:p>
    <w:p w:rsidR="00000000" w:rsidRDefault="000D1CE7">
      <w:pPr>
        <w:pStyle w:val="FORMATTEXT"/>
        <w:ind w:firstLine="568"/>
        <w:jc w:val="both"/>
      </w:pPr>
    </w:p>
    <w:p w:rsidR="00000000" w:rsidRDefault="007B36ED">
      <w:pPr>
        <w:pStyle w:val="FORMATTEXT"/>
        <w:jc w:val="center"/>
      </w:pPr>
      <w:r>
        <w:rPr>
          <w:noProof/>
          <w:position w:val="-9"/>
        </w:rPr>
        <w:drawing>
          <wp:inline distT="0" distB="0" distL="0" distR="0">
            <wp:extent cx="522605" cy="213995"/>
            <wp:effectExtent l="0" t="0" r="0" b="0"/>
            <wp:docPr id="2029" name="Рисунок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1156">
                      <a:extLst>
                        <a:ext uri="{28A0092B-C50C-407E-A947-70E740481C1C}">
                          <a14:useLocalDpi xmlns:a14="http://schemas.microsoft.com/office/drawing/2010/main" val="0"/>
                        </a:ext>
                      </a:extLst>
                    </a:blip>
                    <a:srcRect/>
                    <a:stretch>
                      <a:fillRect/>
                    </a:stretch>
                  </pic:blipFill>
                  <pic:spPr bwMode="auto">
                    <a:xfrm>
                      <a:off x="0" y="0"/>
                      <a:ext cx="522605" cy="213995"/>
                    </a:xfrm>
                    <a:prstGeom prst="rect">
                      <a:avLst/>
                    </a:prstGeom>
                    <a:noFill/>
                    <a:ln>
                      <a:noFill/>
                    </a:ln>
                  </pic:spPr>
                </pic:pic>
              </a:graphicData>
            </a:graphic>
          </wp:inline>
        </w:drawing>
      </w:r>
      <w:r w:rsidR="000D1CE7">
        <w:t xml:space="preserve">0,02/3=0,0067 мкм или 6,7 нм. </w:t>
      </w:r>
    </w:p>
    <w:p w:rsidR="00000000" w:rsidRDefault="000D1CE7">
      <w:pPr>
        <w:pStyle w:val="FORMATTEXT"/>
        <w:ind w:firstLine="568"/>
        <w:jc w:val="both"/>
      </w:pPr>
      <w:r>
        <w:t xml:space="preserve">Общий вклад неопределенности, связанной с измерением </w:t>
      </w:r>
      <w:r w:rsidR="007B36ED">
        <w:rPr>
          <w:noProof/>
          <w:position w:val="-8"/>
        </w:rPr>
        <w:drawing>
          <wp:inline distT="0" distB="0" distL="0" distR="0">
            <wp:extent cx="142240" cy="178435"/>
            <wp:effectExtent l="0" t="0" r="0" b="0"/>
            <wp:docPr id="2030" name="Рисунок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837">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и выраженной через сумму оценок дисперсий, будет</w:t>
      </w:r>
    </w:p>
    <w:p w:rsidR="00000000" w:rsidRDefault="000D1CE7">
      <w:pPr>
        <w:pStyle w:val="FORMATTEXT"/>
        <w:ind w:firstLine="568"/>
        <w:jc w:val="both"/>
      </w:pPr>
    </w:p>
    <w:p w:rsidR="00000000" w:rsidRDefault="007B36ED">
      <w:pPr>
        <w:pStyle w:val="FORMATTEXT"/>
        <w:jc w:val="center"/>
      </w:pPr>
      <w:r>
        <w:rPr>
          <w:noProof/>
          <w:position w:val="-11"/>
        </w:rPr>
        <w:drawing>
          <wp:inline distT="0" distB="0" distL="0" distR="0">
            <wp:extent cx="2410460" cy="260985"/>
            <wp:effectExtent l="0" t="0" r="8890" b="5715"/>
            <wp:docPr id="2031" name="Рисунок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1157">
                      <a:extLst>
                        <a:ext uri="{28A0092B-C50C-407E-A947-70E740481C1C}">
                          <a14:useLocalDpi xmlns:a14="http://schemas.microsoft.com/office/drawing/2010/main" val="0"/>
                        </a:ext>
                      </a:extLst>
                    </a:blip>
                    <a:srcRect/>
                    <a:stretch>
                      <a:fillRect/>
                    </a:stretch>
                  </pic:blipFill>
                  <pic:spPr bwMode="auto">
                    <a:xfrm>
                      <a:off x="0" y="0"/>
                      <a:ext cx="2410460" cy="260985"/>
                    </a:xfrm>
                    <a:prstGeom prst="rect">
                      <a:avLst/>
                    </a:prstGeom>
                    <a:noFill/>
                    <a:ln>
                      <a:noFill/>
                    </a:ln>
                  </pic:spPr>
                </pic:pic>
              </a:graphicData>
            </a:graphic>
          </wp:inline>
        </w:drawing>
      </w:r>
      <w:r w:rsidR="000D1CE7">
        <w:t xml:space="preserve">нм </w:t>
      </w:r>
      <w:r>
        <w:rPr>
          <w:noProof/>
          <w:position w:val="-9"/>
        </w:rPr>
        <w:drawing>
          <wp:inline distT="0" distB="0" distL="0" distR="0">
            <wp:extent cx="106680" cy="213995"/>
            <wp:effectExtent l="0" t="0" r="7620" b="0"/>
            <wp:docPr id="2032" name="Рисунок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p w:rsidR="00000000" w:rsidRDefault="000D1CE7">
      <w:pPr>
        <w:pStyle w:val="FORMATTEXT"/>
        <w:jc w:val="both"/>
      </w:pPr>
    </w:p>
    <w:p w:rsidR="00000000" w:rsidRDefault="000D1CE7">
      <w:pPr>
        <w:pStyle w:val="FORMATTEXT"/>
        <w:jc w:val="both"/>
      </w:pPr>
    </w:p>
    <w:p w:rsidR="00000000" w:rsidRDefault="000D1CE7">
      <w:pPr>
        <w:pStyle w:val="FORMATTEXT"/>
        <w:jc w:val="both"/>
      </w:pPr>
      <w:r>
        <w:t>или</w:t>
      </w:r>
    </w:p>
    <w:p w:rsidR="00000000" w:rsidRDefault="007B36ED">
      <w:pPr>
        <w:pStyle w:val="FORMATTEXT"/>
        <w:jc w:val="center"/>
      </w:pPr>
      <w:r>
        <w:rPr>
          <w:noProof/>
          <w:position w:val="-8"/>
        </w:rPr>
        <w:drawing>
          <wp:inline distT="0" distB="0" distL="0" distR="0">
            <wp:extent cx="451485" cy="201930"/>
            <wp:effectExtent l="0" t="0" r="5715" b="7620"/>
            <wp:docPr id="2033" name="Рисунок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1158">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rsidR="000D1CE7">
        <w:t xml:space="preserve">9,7 нм. </w:t>
      </w:r>
    </w:p>
    <w:p w:rsidR="00000000" w:rsidRDefault="000D1CE7">
      <w:pPr>
        <w:pStyle w:val="FORMATTEXT"/>
        <w:ind w:firstLine="568"/>
        <w:jc w:val="both"/>
      </w:pPr>
      <w:r>
        <w:t xml:space="preserve">Н.1.3.3 Неопределенность оценки коэффициента теплового расширения </w:t>
      </w:r>
      <w:r w:rsidR="007B36ED">
        <w:rPr>
          <w:noProof/>
          <w:position w:val="-10"/>
        </w:rPr>
        <w:drawing>
          <wp:inline distT="0" distB="0" distL="0" distR="0">
            <wp:extent cx="427355" cy="225425"/>
            <wp:effectExtent l="0" t="0" r="0" b="3175"/>
            <wp:docPr id="2034" name="Рисунок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1125">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p>
    <w:p w:rsidR="00000000" w:rsidRDefault="000D1CE7">
      <w:pPr>
        <w:pStyle w:val="FORMATTEXT"/>
        <w:ind w:firstLine="568"/>
        <w:jc w:val="both"/>
      </w:pPr>
    </w:p>
    <w:p w:rsidR="00000000" w:rsidRDefault="000D1CE7">
      <w:pPr>
        <w:pStyle w:val="FORMATTEXT"/>
        <w:ind w:firstLine="568"/>
        <w:jc w:val="both"/>
      </w:pPr>
      <w:r>
        <w:t>Известное значение теплового ра</w:t>
      </w:r>
      <w:r>
        <w:t xml:space="preserve">сширения эталонной концевой меры равно </w:t>
      </w:r>
      <w:r w:rsidR="007B36ED">
        <w:rPr>
          <w:noProof/>
          <w:position w:val="-10"/>
        </w:rPr>
        <w:drawing>
          <wp:inline distT="0" distB="0" distL="0" distR="0">
            <wp:extent cx="368300" cy="225425"/>
            <wp:effectExtent l="0" t="0" r="0" b="3175"/>
            <wp:docPr id="2035" name="Рисунок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11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11,5·10</w:t>
      </w:r>
      <w:r w:rsidR="007B36ED">
        <w:rPr>
          <w:noProof/>
          <w:position w:val="-9"/>
        </w:rPr>
        <w:drawing>
          <wp:inline distT="0" distB="0" distL="0" distR="0">
            <wp:extent cx="166370" cy="213995"/>
            <wp:effectExtent l="0" t="0" r="5080" b="0"/>
            <wp:docPr id="2036" name="Рисунок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112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w:t>
      </w:r>
      <w:r w:rsidR="007B36ED">
        <w:rPr>
          <w:noProof/>
          <w:position w:val="-9"/>
        </w:rPr>
        <w:drawing>
          <wp:inline distT="0" distB="0" distL="0" distR="0">
            <wp:extent cx="166370" cy="213995"/>
            <wp:effectExtent l="0" t="0" r="5080" b="0"/>
            <wp:docPr id="2037" name="Рисунок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1132">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 неопределенностью, характеризуемой прямоугольным распределением с границами ±2·10</w:t>
      </w:r>
      <w:r w:rsidR="007B36ED">
        <w:rPr>
          <w:noProof/>
          <w:position w:val="-9"/>
        </w:rPr>
        <w:drawing>
          <wp:inline distT="0" distB="0" distL="0" distR="0">
            <wp:extent cx="166370" cy="213995"/>
            <wp:effectExtent l="0" t="0" r="5080" b="0"/>
            <wp:docPr id="2038" name="Рисунок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112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w:t>
      </w:r>
      <w:r w:rsidR="007B36ED">
        <w:rPr>
          <w:noProof/>
          <w:position w:val="-9"/>
        </w:rPr>
        <w:drawing>
          <wp:inline distT="0" distB="0" distL="0" distR="0">
            <wp:extent cx="166370" cy="213995"/>
            <wp:effectExtent l="0" t="0" r="5080" b="0"/>
            <wp:docPr id="2039" name="Рисунок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1132">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Тогда стандартная неопределенность будет равна [см. формулу (7)]</w:t>
      </w:r>
    </w:p>
    <w:p w:rsidR="00000000" w:rsidRDefault="000D1CE7">
      <w:pPr>
        <w:pStyle w:val="FORMATTEXT"/>
        <w:ind w:firstLine="568"/>
        <w:jc w:val="both"/>
      </w:pPr>
    </w:p>
    <w:p w:rsidR="00000000" w:rsidRDefault="007B36ED">
      <w:pPr>
        <w:pStyle w:val="FORMATTEXT"/>
        <w:jc w:val="center"/>
      </w:pPr>
      <w:r>
        <w:rPr>
          <w:noProof/>
          <w:position w:val="-11"/>
        </w:rPr>
        <w:drawing>
          <wp:inline distT="0" distB="0" distL="0" distR="0">
            <wp:extent cx="1983105" cy="260985"/>
            <wp:effectExtent l="0" t="0" r="0" b="5715"/>
            <wp:docPr id="2040" name="Рисунок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1160">
                      <a:extLst>
                        <a:ext uri="{28A0092B-C50C-407E-A947-70E740481C1C}">
                          <a14:useLocalDpi xmlns:a14="http://schemas.microsoft.com/office/drawing/2010/main" val="0"/>
                        </a:ext>
                      </a:extLst>
                    </a:blip>
                    <a:srcRect/>
                    <a:stretch>
                      <a:fillRect/>
                    </a:stretch>
                  </pic:blipFill>
                  <pic:spPr bwMode="auto">
                    <a:xfrm>
                      <a:off x="0" y="0"/>
                      <a:ext cx="1983105" cy="260985"/>
                    </a:xfrm>
                    <a:prstGeom prst="rect">
                      <a:avLst/>
                    </a:prstGeom>
                    <a:noFill/>
                    <a:ln>
                      <a:noFill/>
                    </a:ln>
                  </pic:spPr>
                </pic:pic>
              </a:graphicData>
            </a:graphic>
          </wp:inline>
        </w:drawing>
      </w:r>
      <w:r w:rsidR="000D1CE7">
        <w:t>°С</w:t>
      </w:r>
      <w:r>
        <w:rPr>
          <w:noProof/>
          <w:position w:val="-9"/>
        </w:rPr>
        <w:drawing>
          <wp:inline distT="0" distB="0" distL="0" distR="0">
            <wp:extent cx="166370" cy="213995"/>
            <wp:effectExtent l="0" t="0" r="5080" b="0"/>
            <wp:docPr id="2041" name="Рисунок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Поскольку, как указано в Н.1.3, </w:t>
      </w:r>
      <w:r w:rsidR="007B36ED">
        <w:rPr>
          <w:noProof/>
          <w:position w:val="-11"/>
        </w:rPr>
        <w:drawing>
          <wp:inline distT="0" distB="0" distL="0" distR="0">
            <wp:extent cx="1650365" cy="260985"/>
            <wp:effectExtent l="0" t="0" r="6985" b="5715"/>
            <wp:docPr id="2042" name="Рисунок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1161">
                      <a:extLst>
                        <a:ext uri="{28A0092B-C50C-407E-A947-70E740481C1C}">
                          <a14:useLocalDpi xmlns:a14="http://schemas.microsoft.com/office/drawing/2010/main" val="0"/>
                        </a:ext>
                      </a:extLst>
                    </a:blip>
                    <a:srcRect/>
                    <a:stretch>
                      <a:fillRect/>
                    </a:stretch>
                  </pic:blipFill>
                  <pic:spPr bwMode="auto">
                    <a:xfrm>
                      <a:off x="0" y="0"/>
                      <a:ext cx="1650365" cy="260985"/>
                    </a:xfrm>
                    <a:prstGeom prst="rect">
                      <a:avLst/>
                    </a:prstGeom>
                    <a:noFill/>
                    <a:ln>
                      <a:noFill/>
                    </a:ln>
                  </pic:spPr>
                </pic:pic>
              </a:graphicData>
            </a:graphic>
          </wp:inline>
        </w:drawing>
      </w:r>
      <w:r>
        <w:t xml:space="preserve">, данная составляющая неопределенности не вносит вклад в неопределенность измерения </w:t>
      </w:r>
      <w:r w:rsidR="007B36ED">
        <w:rPr>
          <w:noProof/>
          <w:position w:val="-8"/>
        </w:rPr>
        <w:drawing>
          <wp:inline distT="0" distB="0" distL="0" distR="0">
            <wp:extent cx="83185" cy="178435"/>
            <wp:effectExtent l="0" t="0" r="0" b="0"/>
            <wp:docPr id="2043" name="Рисунок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если учитывать только члены разложения первого порядка. Однако при учете слагаемых второго порядка эту составляющую необх</w:t>
      </w:r>
      <w:r>
        <w:t>одимо принять во внимание (см. Н.1.7).</w:t>
      </w:r>
    </w:p>
    <w:p w:rsidR="00000000" w:rsidRDefault="000D1CE7">
      <w:pPr>
        <w:pStyle w:val="FORMATTEXT"/>
        <w:ind w:firstLine="568"/>
        <w:jc w:val="both"/>
      </w:pPr>
    </w:p>
    <w:p w:rsidR="00000000" w:rsidRDefault="000D1CE7">
      <w:pPr>
        <w:pStyle w:val="FORMATTEXT"/>
        <w:ind w:firstLine="568"/>
        <w:jc w:val="both"/>
      </w:pPr>
      <w:r>
        <w:t xml:space="preserve">Н.1.3.4 Неопределенность оценки отклонения температуры концевой меры длины </w:t>
      </w:r>
      <w:r w:rsidR="007B36ED">
        <w:rPr>
          <w:noProof/>
          <w:position w:val="-8"/>
        </w:rPr>
        <w:drawing>
          <wp:inline distT="0" distB="0" distL="0" distR="0">
            <wp:extent cx="308610" cy="201930"/>
            <wp:effectExtent l="0" t="0" r="0" b="7620"/>
            <wp:docPr id="2044" name="Рисунок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112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p w:rsidR="00000000" w:rsidRDefault="000D1CE7">
      <w:pPr>
        <w:pStyle w:val="FORMATTEXT"/>
        <w:ind w:firstLine="568"/>
        <w:jc w:val="both"/>
      </w:pPr>
    </w:p>
    <w:p w:rsidR="00000000" w:rsidRDefault="000D1CE7">
      <w:pPr>
        <w:pStyle w:val="FORMATTEXT"/>
        <w:ind w:firstLine="568"/>
        <w:jc w:val="both"/>
      </w:pPr>
      <w:r>
        <w:t>Температура поверхности измерительного стола указана равной (19,9±0,5) °С. Регистрация температуры во в</w:t>
      </w:r>
      <w:r>
        <w:t xml:space="preserve">ремя каждого отдельного наблюдения не проводится. Указано, что установленный </w:t>
      </w:r>
      <w:r>
        <w:lastRenderedPageBreak/>
        <w:t xml:space="preserve">максимальный сдвиг температуры </w:t>
      </w:r>
      <w:r w:rsidR="007B36ED">
        <w:rPr>
          <w:noProof/>
          <w:position w:val="-7"/>
        </w:rPr>
        <w:drawing>
          <wp:inline distT="0" distB="0" distL="0" distR="0">
            <wp:extent cx="260985" cy="166370"/>
            <wp:effectExtent l="0" t="0" r="5715" b="5080"/>
            <wp:docPr id="2045" name="Рисунок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1162">
                      <a:extLst>
                        <a:ext uri="{28A0092B-C50C-407E-A947-70E740481C1C}">
                          <a14:useLocalDpi xmlns:a14="http://schemas.microsoft.com/office/drawing/2010/main" val="0"/>
                        </a:ext>
                      </a:extLst>
                    </a:blip>
                    <a:srcRect/>
                    <a:stretch>
                      <a:fillRect/>
                    </a:stretch>
                  </pic:blipFill>
                  <pic:spPr bwMode="auto">
                    <a:xfrm>
                      <a:off x="0" y="0"/>
                      <a:ext cx="260985" cy="166370"/>
                    </a:xfrm>
                    <a:prstGeom prst="rect">
                      <a:avLst/>
                    </a:prstGeom>
                    <a:noFill/>
                    <a:ln>
                      <a:noFill/>
                    </a:ln>
                  </pic:spPr>
                </pic:pic>
              </a:graphicData>
            </a:graphic>
          </wp:inline>
        </w:drawing>
      </w:r>
      <w:r>
        <w:t xml:space="preserve">0,5 °С не характеризует неопределенность задания средней температуры стола, а представляет собой амплитуду почти </w:t>
      </w:r>
      <w:r>
        <w:t>гармонических изменений температуры в изолированной термодинамической системе. Отклонение средней температуры стола от нормальной составляет</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1247140" cy="225425"/>
            <wp:effectExtent l="0" t="0" r="0" b="3175"/>
            <wp:docPr id="2046" name="Рисунок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1163">
                      <a:extLst>
                        <a:ext uri="{28A0092B-C50C-407E-A947-70E740481C1C}">
                          <a14:useLocalDpi xmlns:a14="http://schemas.microsoft.com/office/drawing/2010/main" val="0"/>
                        </a:ext>
                      </a:extLst>
                    </a:blip>
                    <a:srcRect/>
                    <a:stretch>
                      <a:fillRect/>
                    </a:stretch>
                  </pic:blipFill>
                  <pic:spPr bwMode="auto">
                    <a:xfrm>
                      <a:off x="0" y="0"/>
                      <a:ext cx="1247140" cy="225425"/>
                    </a:xfrm>
                    <a:prstGeom prst="rect">
                      <a:avLst/>
                    </a:prstGeom>
                    <a:noFill/>
                    <a:ln>
                      <a:noFill/>
                    </a:ln>
                  </pic:spPr>
                </pic:pic>
              </a:graphicData>
            </a:graphic>
          </wp:inline>
        </w:drawing>
      </w:r>
      <w:r w:rsidR="000D1CE7">
        <w:t xml:space="preserve">°С. </w:t>
      </w:r>
    </w:p>
    <w:p w:rsidR="00000000" w:rsidRDefault="000D1CE7">
      <w:pPr>
        <w:pStyle w:val="FORMATTEXT"/>
        <w:ind w:firstLine="568"/>
        <w:jc w:val="both"/>
      </w:pPr>
      <w:r>
        <w:t>Стандартная неопределенность этой величины (представляющая собой неопредел</w:t>
      </w:r>
      <w:r>
        <w:t>енность оценки среднего значения температуры стола) указана равной</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676910" cy="225425"/>
            <wp:effectExtent l="0" t="0" r="8890" b="3175"/>
            <wp:docPr id="2047" name="Рисунок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1164">
                      <a:extLst>
                        <a:ext uri="{28A0092B-C50C-407E-A947-70E740481C1C}">
                          <a14:useLocalDpi xmlns:a14="http://schemas.microsoft.com/office/drawing/2010/main" val="0"/>
                        </a:ext>
                      </a:extLst>
                    </a:blip>
                    <a:srcRect/>
                    <a:stretch>
                      <a:fillRect/>
                    </a:stretch>
                  </pic:blipFill>
                  <pic:spPr bwMode="auto">
                    <a:xfrm>
                      <a:off x="0" y="0"/>
                      <a:ext cx="676910" cy="225425"/>
                    </a:xfrm>
                    <a:prstGeom prst="rect">
                      <a:avLst/>
                    </a:prstGeom>
                    <a:noFill/>
                    <a:ln>
                      <a:noFill/>
                    </a:ln>
                  </pic:spPr>
                </pic:pic>
              </a:graphicData>
            </a:graphic>
          </wp:inline>
        </w:drawing>
      </w:r>
      <w:r w:rsidR="000D1CE7">
        <w:t xml:space="preserve">°С. </w:t>
      </w:r>
    </w:p>
    <w:p w:rsidR="00000000" w:rsidRDefault="000D1CE7">
      <w:pPr>
        <w:pStyle w:val="FORMATTEXT"/>
        <w:ind w:firstLine="568"/>
        <w:jc w:val="both"/>
      </w:pPr>
      <w:r>
        <w:t xml:space="preserve">Гармонические колебания температуры во времени соответствуют </w:t>
      </w:r>
      <w:r w:rsidR="007B36ED">
        <w:rPr>
          <w:noProof/>
          <w:position w:val="-8"/>
        </w:rPr>
        <w:drawing>
          <wp:inline distT="0" distB="0" distL="0" distR="0">
            <wp:extent cx="166370" cy="178435"/>
            <wp:effectExtent l="0" t="0" r="5080" b="0"/>
            <wp:docPr id="2048" name="Рисунок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t>-образному распределению значений температуры (плот</w:t>
      </w:r>
      <w:r>
        <w:t>ность распределения вероятностей имеет форму арксинуса) со стандартным отклонением</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1377315" cy="237490"/>
            <wp:effectExtent l="0" t="0" r="0" b="0"/>
            <wp:docPr id="2049" name="Рисунок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1165">
                      <a:extLst>
                        <a:ext uri="{28A0092B-C50C-407E-A947-70E740481C1C}">
                          <a14:useLocalDpi xmlns:a14="http://schemas.microsoft.com/office/drawing/2010/main" val="0"/>
                        </a:ext>
                      </a:extLst>
                    </a:blip>
                    <a:srcRect/>
                    <a:stretch>
                      <a:fillRect/>
                    </a:stretch>
                  </pic:blipFill>
                  <pic:spPr bwMode="auto">
                    <a:xfrm>
                      <a:off x="0" y="0"/>
                      <a:ext cx="1377315" cy="237490"/>
                    </a:xfrm>
                    <a:prstGeom prst="rect">
                      <a:avLst/>
                    </a:prstGeom>
                    <a:noFill/>
                    <a:ln>
                      <a:noFill/>
                    </a:ln>
                  </pic:spPr>
                </pic:pic>
              </a:graphicData>
            </a:graphic>
          </wp:inline>
        </w:drawing>
      </w:r>
      <w:r w:rsidR="000D1CE7">
        <w:t xml:space="preserve">°С. </w:t>
      </w:r>
    </w:p>
    <w:p w:rsidR="00000000" w:rsidRDefault="000D1CE7">
      <w:pPr>
        <w:pStyle w:val="FORMATTEXT"/>
        <w:ind w:firstLine="568"/>
        <w:jc w:val="both"/>
      </w:pPr>
      <w:r>
        <w:t xml:space="preserve">За оценку отклонения температуры </w:t>
      </w:r>
      <w:r w:rsidR="007B36ED">
        <w:rPr>
          <w:noProof/>
          <w:position w:val="-8"/>
        </w:rPr>
        <w:drawing>
          <wp:inline distT="0" distB="0" distL="0" distR="0">
            <wp:extent cx="118745" cy="178435"/>
            <wp:effectExtent l="0" t="0" r="0" b="0"/>
            <wp:docPr id="2050" name="Рисунок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можно принять </w:t>
      </w:r>
      <w:r w:rsidR="007B36ED">
        <w:rPr>
          <w:noProof/>
          <w:position w:val="-8"/>
        </w:rPr>
        <w:drawing>
          <wp:inline distT="0" distB="0" distL="0" distR="0">
            <wp:extent cx="142240" cy="201930"/>
            <wp:effectExtent l="0" t="0" r="0" b="7620"/>
            <wp:docPr id="2051"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1166">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t>, а стандартн</w:t>
      </w:r>
      <w:r>
        <w:t>ое отклонение этой величины получить из формулы</w:t>
      </w:r>
    </w:p>
    <w:p w:rsidR="00000000" w:rsidRDefault="000D1CE7">
      <w:pPr>
        <w:pStyle w:val="FORMATTEXT"/>
        <w:ind w:firstLine="568"/>
        <w:jc w:val="both"/>
      </w:pPr>
    </w:p>
    <w:p w:rsidR="00000000" w:rsidRDefault="007B36ED">
      <w:pPr>
        <w:pStyle w:val="FORMATTEXT"/>
        <w:jc w:val="center"/>
      </w:pPr>
      <w:r>
        <w:rPr>
          <w:noProof/>
          <w:position w:val="-11"/>
        </w:rPr>
        <w:drawing>
          <wp:inline distT="0" distB="0" distL="0" distR="0">
            <wp:extent cx="1911985" cy="260985"/>
            <wp:effectExtent l="0" t="0" r="0" b="5715"/>
            <wp:docPr id="2052" name="Рисунок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1167">
                      <a:extLst>
                        <a:ext uri="{28A0092B-C50C-407E-A947-70E740481C1C}">
                          <a14:useLocalDpi xmlns:a14="http://schemas.microsoft.com/office/drawing/2010/main" val="0"/>
                        </a:ext>
                      </a:extLst>
                    </a:blip>
                    <a:srcRect/>
                    <a:stretch>
                      <a:fillRect/>
                    </a:stretch>
                  </pic:blipFill>
                  <pic:spPr bwMode="auto">
                    <a:xfrm>
                      <a:off x="0" y="0"/>
                      <a:ext cx="1911985" cy="260985"/>
                    </a:xfrm>
                    <a:prstGeom prst="rect">
                      <a:avLst/>
                    </a:prstGeom>
                    <a:noFill/>
                    <a:ln>
                      <a:noFill/>
                    </a:ln>
                  </pic:spPr>
                </pic:pic>
              </a:graphicData>
            </a:graphic>
          </wp:inline>
        </w:drawing>
      </w:r>
      <w:r w:rsidR="000D1CE7">
        <w:t>(°С)</w:t>
      </w:r>
      <w:r>
        <w:rPr>
          <w:noProof/>
          <w:position w:val="-9"/>
        </w:rPr>
        <w:drawing>
          <wp:inline distT="0" distB="0" distL="0" distR="0">
            <wp:extent cx="106680" cy="213995"/>
            <wp:effectExtent l="0" t="0" r="7620" b="0"/>
            <wp:docPr id="2053" name="Рисунок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что дает</w:t>
      </w:r>
    </w:p>
    <w:p w:rsidR="00000000" w:rsidRDefault="007B36ED">
      <w:pPr>
        <w:pStyle w:val="FORMATTEXT"/>
        <w:jc w:val="center"/>
      </w:pPr>
      <w:r>
        <w:rPr>
          <w:noProof/>
          <w:position w:val="-8"/>
        </w:rPr>
        <w:drawing>
          <wp:inline distT="0" distB="0" distL="0" distR="0">
            <wp:extent cx="724535" cy="201930"/>
            <wp:effectExtent l="0" t="0" r="0" b="7620"/>
            <wp:docPr id="2054" name="Рисунок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1168">
                      <a:extLst>
                        <a:ext uri="{28A0092B-C50C-407E-A947-70E740481C1C}">
                          <a14:useLocalDpi xmlns:a14="http://schemas.microsoft.com/office/drawing/2010/main" val="0"/>
                        </a:ext>
                      </a:extLst>
                    </a:blip>
                    <a:srcRect/>
                    <a:stretch>
                      <a:fillRect/>
                    </a:stretch>
                  </pic:blipFill>
                  <pic:spPr bwMode="auto">
                    <a:xfrm>
                      <a:off x="0" y="0"/>
                      <a:ext cx="724535" cy="201930"/>
                    </a:xfrm>
                    <a:prstGeom prst="rect">
                      <a:avLst/>
                    </a:prstGeom>
                    <a:noFill/>
                    <a:ln>
                      <a:noFill/>
                    </a:ln>
                  </pic:spPr>
                </pic:pic>
              </a:graphicData>
            </a:graphic>
          </wp:inline>
        </w:drawing>
      </w:r>
      <w:r w:rsidR="000D1CE7">
        <w:t xml:space="preserve">°С. </w:t>
      </w:r>
    </w:p>
    <w:p w:rsidR="00000000" w:rsidRDefault="000D1CE7">
      <w:pPr>
        <w:pStyle w:val="FORMATTEXT"/>
        <w:ind w:firstLine="568"/>
        <w:jc w:val="both"/>
      </w:pPr>
      <w:r>
        <w:t xml:space="preserve">Поскольку, как указано в Н.1.3, </w:t>
      </w:r>
      <w:r w:rsidR="007B36ED">
        <w:rPr>
          <w:noProof/>
          <w:position w:val="-10"/>
        </w:rPr>
        <w:drawing>
          <wp:inline distT="0" distB="0" distL="0" distR="0">
            <wp:extent cx="1531620" cy="225425"/>
            <wp:effectExtent l="0" t="0" r="0" b="3175"/>
            <wp:docPr id="2055" name="Рисунок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1169">
                      <a:extLst>
                        <a:ext uri="{28A0092B-C50C-407E-A947-70E740481C1C}">
                          <a14:useLocalDpi xmlns:a14="http://schemas.microsoft.com/office/drawing/2010/main" val="0"/>
                        </a:ext>
                      </a:extLst>
                    </a:blip>
                    <a:srcRect/>
                    <a:stretch>
                      <a:fillRect/>
                    </a:stretch>
                  </pic:blipFill>
                  <pic:spPr bwMode="auto">
                    <a:xfrm>
                      <a:off x="0" y="0"/>
                      <a:ext cx="1531620" cy="225425"/>
                    </a:xfrm>
                    <a:prstGeom prst="rect">
                      <a:avLst/>
                    </a:prstGeom>
                    <a:noFill/>
                    <a:ln>
                      <a:noFill/>
                    </a:ln>
                  </pic:spPr>
                </pic:pic>
              </a:graphicData>
            </a:graphic>
          </wp:inline>
        </w:drawing>
      </w:r>
      <w:r>
        <w:t xml:space="preserve">, данная </w:t>
      </w:r>
      <w:r>
        <w:t xml:space="preserve">составляющая неопределенности не вносит вклад в неопределенность измерения </w:t>
      </w:r>
      <w:r w:rsidR="007B36ED">
        <w:rPr>
          <w:noProof/>
          <w:position w:val="-8"/>
        </w:rPr>
        <w:drawing>
          <wp:inline distT="0" distB="0" distL="0" distR="0">
            <wp:extent cx="83185" cy="178435"/>
            <wp:effectExtent l="0" t="0" r="0" b="0"/>
            <wp:docPr id="2056" name="Рисунок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 если учитывать только члены разложения первого порядка. Однако при учете слагаемых второго порядка эту составляющую необходимо принять во внима</w:t>
      </w:r>
      <w:r>
        <w:t>ние (см. Н.1.7).</w:t>
      </w:r>
    </w:p>
    <w:p w:rsidR="00000000" w:rsidRDefault="000D1CE7">
      <w:pPr>
        <w:pStyle w:val="FORMATTEXT"/>
        <w:ind w:firstLine="568"/>
        <w:jc w:val="both"/>
      </w:pPr>
    </w:p>
    <w:p w:rsidR="00000000" w:rsidRDefault="000D1CE7">
      <w:pPr>
        <w:pStyle w:val="FORMATTEXT"/>
        <w:ind w:firstLine="568"/>
        <w:jc w:val="both"/>
      </w:pPr>
      <w:r>
        <w:t xml:space="preserve">Н.1.3.5 Неопределенность оценки разности коэффициентов расширения </w:t>
      </w:r>
      <w:r w:rsidR="007B36ED">
        <w:rPr>
          <w:noProof/>
          <w:position w:val="-8"/>
        </w:rPr>
        <w:drawing>
          <wp:inline distT="0" distB="0" distL="0" distR="0">
            <wp:extent cx="403860" cy="201930"/>
            <wp:effectExtent l="0" t="0" r="0" b="7620"/>
            <wp:docPr id="2057" name="Рисунок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1131">
                      <a:extLst>
                        <a:ext uri="{28A0092B-C50C-407E-A947-70E740481C1C}">
                          <a14:useLocalDpi xmlns:a14="http://schemas.microsoft.com/office/drawing/2010/main" val="0"/>
                        </a:ext>
                      </a:extLst>
                    </a:blip>
                    <a:srcRect/>
                    <a:stretch>
                      <a:fillRect/>
                    </a:stretch>
                  </pic:blipFill>
                  <pic:spPr bwMode="auto">
                    <a:xfrm>
                      <a:off x="0" y="0"/>
                      <a:ext cx="403860" cy="201930"/>
                    </a:xfrm>
                    <a:prstGeom prst="rect">
                      <a:avLst/>
                    </a:prstGeom>
                    <a:noFill/>
                    <a:ln>
                      <a:noFill/>
                    </a:ln>
                  </pic:spPr>
                </pic:pic>
              </a:graphicData>
            </a:graphic>
          </wp:inline>
        </w:drawing>
      </w:r>
    </w:p>
    <w:p w:rsidR="00000000" w:rsidRDefault="000D1CE7">
      <w:pPr>
        <w:pStyle w:val="FORMATTEXT"/>
        <w:ind w:firstLine="568"/>
        <w:jc w:val="both"/>
      </w:pPr>
    </w:p>
    <w:p w:rsidR="00000000" w:rsidRDefault="000D1CE7">
      <w:pPr>
        <w:pStyle w:val="FORMATTEXT"/>
        <w:ind w:firstLine="568"/>
        <w:jc w:val="both"/>
      </w:pPr>
      <w:r>
        <w:t xml:space="preserve">Имеющиеся оценки позволяют предположить, что </w:t>
      </w:r>
      <w:r w:rsidR="007B36ED">
        <w:rPr>
          <w:noProof/>
          <w:position w:val="-8"/>
        </w:rPr>
        <w:drawing>
          <wp:inline distT="0" distB="0" distL="0" distR="0">
            <wp:extent cx="213995" cy="178435"/>
            <wp:effectExtent l="0" t="0" r="0" b="0"/>
            <wp:docPr id="2058" name="Рисунок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1170">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имеет равномерное распределение в пределах границ ±1·10</w:t>
      </w:r>
      <w:r w:rsidR="007B36ED">
        <w:rPr>
          <w:noProof/>
          <w:position w:val="-9"/>
        </w:rPr>
        <w:drawing>
          <wp:inline distT="0" distB="0" distL="0" distR="0">
            <wp:extent cx="166370" cy="213995"/>
            <wp:effectExtent l="0" t="0" r="5080" b="0"/>
            <wp:docPr id="2059" name="Рисунок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112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w:t>
      </w:r>
      <w:r w:rsidR="007B36ED">
        <w:rPr>
          <w:noProof/>
          <w:position w:val="-9"/>
        </w:rPr>
        <w:drawing>
          <wp:inline distT="0" distB="0" distL="0" distR="0">
            <wp:extent cx="166370" cy="213995"/>
            <wp:effectExtent l="0" t="0" r="5080" b="0"/>
            <wp:docPr id="2060" name="Рисунок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1132">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Это соответствует стандартной неопределенности</w:t>
      </w:r>
    </w:p>
    <w:p w:rsidR="00000000" w:rsidRDefault="000D1CE7">
      <w:pPr>
        <w:pStyle w:val="FORMATTEXT"/>
        <w:ind w:firstLine="568"/>
        <w:jc w:val="both"/>
      </w:pPr>
    </w:p>
    <w:p w:rsidR="00000000" w:rsidRDefault="007B36ED">
      <w:pPr>
        <w:pStyle w:val="FORMATTEXT"/>
        <w:jc w:val="center"/>
      </w:pPr>
      <w:r>
        <w:rPr>
          <w:noProof/>
          <w:position w:val="-11"/>
        </w:rPr>
        <w:drawing>
          <wp:inline distT="0" distB="0" distL="0" distR="0">
            <wp:extent cx="2030730" cy="260985"/>
            <wp:effectExtent l="0" t="0" r="7620" b="5715"/>
            <wp:docPr id="2061" name="Рисунок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1171">
                      <a:extLst>
                        <a:ext uri="{28A0092B-C50C-407E-A947-70E740481C1C}">
                          <a14:useLocalDpi xmlns:a14="http://schemas.microsoft.com/office/drawing/2010/main" val="0"/>
                        </a:ext>
                      </a:extLst>
                    </a:blip>
                    <a:srcRect/>
                    <a:stretch>
                      <a:fillRect/>
                    </a:stretch>
                  </pic:blipFill>
                  <pic:spPr bwMode="auto">
                    <a:xfrm>
                      <a:off x="0" y="0"/>
                      <a:ext cx="2030730" cy="260985"/>
                    </a:xfrm>
                    <a:prstGeom prst="rect">
                      <a:avLst/>
                    </a:prstGeom>
                    <a:noFill/>
                    <a:ln>
                      <a:noFill/>
                    </a:ln>
                  </pic:spPr>
                </pic:pic>
              </a:graphicData>
            </a:graphic>
          </wp:inline>
        </w:drawing>
      </w:r>
      <w:r w:rsidR="000D1CE7">
        <w:t>°С</w:t>
      </w:r>
      <w:r>
        <w:rPr>
          <w:noProof/>
          <w:position w:val="-9"/>
        </w:rPr>
        <w:drawing>
          <wp:inline distT="0" distB="0" distL="0" distR="0">
            <wp:extent cx="166370" cy="213995"/>
            <wp:effectExtent l="0" t="0" r="5080" b="0"/>
            <wp:docPr id="2062" name="Рисунок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Н.1.3.6 Неопределенность оценки разности температур конц</w:t>
      </w:r>
      <w:r>
        <w:t xml:space="preserve">евых мер длины </w:t>
      </w:r>
      <w:r w:rsidR="007B36ED">
        <w:rPr>
          <w:noProof/>
          <w:position w:val="-8"/>
        </w:rPr>
        <w:drawing>
          <wp:inline distT="0" distB="0" distL="0" distR="0">
            <wp:extent cx="379730" cy="201930"/>
            <wp:effectExtent l="0" t="0" r="1270" b="7620"/>
            <wp:docPr id="2063" name="Рисунок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p>
    <w:p w:rsidR="00000000" w:rsidRDefault="000D1CE7">
      <w:pPr>
        <w:pStyle w:val="FORMATTEXT"/>
        <w:ind w:firstLine="568"/>
        <w:jc w:val="both"/>
      </w:pPr>
    </w:p>
    <w:p w:rsidR="00000000" w:rsidRDefault="000D1CE7">
      <w:pPr>
        <w:pStyle w:val="FORMATTEXT"/>
        <w:ind w:firstLine="568"/>
        <w:jc w:val="both"/>
      </w:pPr>
      <w:r>
        <w:t>Предполагается, что эталонная и калибруемая концевые меры имеют одинаковые температуры, разность между которыми может с равной вероятностью находиться в любой точке интервала от -0,05 °С до +0,05 °С. Это</w:t>
      </w:r>
      <w:r>
        <w:t xml:space="preserve"> соответствует стандартной неопределенности</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1567815" cy="237490"/>
            <wp:effectExtent l="0" t="0" r="0" b="0"/>
            <wp:docPr id="2064" name="Рисунок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1172">
                      <a:extLst>
                        <a:ext uri="{28A0092B-C50C-407E-A947-70E740481C1C}">
                          <a14:useLocalDpi xmlns:a14="http://schemas.microsoft.com/office/drawing/2010/main" val="0"/>
                        </a:ext>
                      </a:extLst>
                    </a:blip>
                    <a:srcRect/>
                    <a:stretch>
                      <a:fillRect/>
                    </a:stretch>
                  </pic:blipFill>
                  <pic:spPr bwMode="auto">
                    <a:xfrm>
                      <a:off x="0" y="0"/>
                      <a:ext cx="1567815" cy="237490"/>
                    </a:xfrm>
                    <a:prstGeom prst="rect">
                      <a:avLst/>
                    </a:prstGeom>
                    <a:noFill/>
                    <a:ln>
                      <a:noFill/>
                    </a:ln>
                  </pic:spPr>
                </pic:pic>
              </a:graphicData>
            </a:graphic>
          </wp:inline>
        </w:drawing>
      </w:r>
      <w:r w:rsidR="000D1CE7">
        <w:t xml:space="preserve">°С. </w:t>
      </w:r>
    </w:p>
    <w:p w:rsidR="00000000" w:rsidRDefault="000D1CE7">
      <w:pPr>
        <w:pStyle w:val="FORMATTEXT"/>
        <w:ind w:firstLine="568"/>
        <w:jc w:val="both"/>
      </w:pPr>
      <w:r>
        <w:rPr>
          <w:b/>
          <w:bCs/>
        </w:rPr>
        <w:t>Н.1.4 Суммарная стандартная неопределенность</w:t>
      </w:r>
    </w:p>
    <w:p w:rsidR="00000000" w:rsidRDefault="000D1CE7">
      <w:pPr>
        <w:pStyle w:val="FORMATTEXT"/>
        <w:ind w:firstLine="568"/>
        <w:jc w:val="both"/>
      </w:pPr>
    </w:p>
    <w:p w:rsidR="00000000" w:rsidRDefault="000D1CE7">
      <w:pPr>
        <w:pStyle w:val="FORMATTEXT"/>
        <w:ind w:firstLine="568"/>
        <w:jc w:val="both"/>
      </w:pPr>
      <w:r>
        <w:t xml:space="preserve">Суммарную стандартную неопределенность </w:t>
      </w:r>
      <w:r w:rsidR="007B36ED">
        <w:rPr>
          <w:noProof/>
          <w:position w:val="-10"/>
        </w:rPr>
        <w:drawing>
          <wp:inline distT="0" distB="0" distL="0" distR="0">
            <wp:extent cx="356235" cy="225425"/>
            <wp:effectExtent l="0" t="0" r="5715" b="3175"/>
            <wp:docPr id="2065" name="Рисунок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111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рассчитывают из формулы (Н.5), в которую вместо величин подставляют их числовые значения: </w:t>
      </w:r>
    </w:p>
    <w:p w:rsidR="00000000" w:rsidRDefault="000D1CE7">
      <w:pPr>
        <w:pStyle w:val="FORMATTEXT"/>
        <w:jc w:val="both"/>
      </w:pPr>
      <w:r>
        <w:t xml:space="preserve">            </w:t>
      </w:r>
    </w:p>
    <w:tbl>
      <w:tblPr>
        <w:tblW w:w="0" w:type="auto"/>
        <w:jc w:val="right"/>
        <w:tblLayout w:type="fixed"/>
        <w:tblCellMar>
          <w:left w:w="90" w:type="dxa"/>
          <w:right w:w="90" w:type="dxa"/>
        </w:tblCellMar>
        <w:tblLook w:val="0000" w:firstRow="0" w:lastRow="0" w:firstColumn="0" w:lastColumn="0" w:noHBand="0" w:noVBand="0"/>
      </w:tblPr>
      <w:tblGrid>
        <w:gridCol w:w="6900"/>
        <w:gridCol w:w="1770"/>
      </w:tblGrid>
      <w:tr w:rsidR="00000000">
        <w:tblPrEx>
          <w:tblCellMar>
            <w:top w:w="0" w:type="dxa"/>
            <w:bottom w:w="0" w:type="dxa"/>
          </w:tblCellMar>
        </w:tblPrEx>
        <w:trPr>
          <w:jc w:val="right"/>
        </w:trPr>
        <w:tc>
          <w:tcPr>
            <w:tcW w:w="690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77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rPr>
          <w:jc w:val="right"/>
        </w:trPr>
        <w:tc>
          <w:tcPr>
            <w:tcW w:w="6900"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36"/>
                <w:sz w:val="18"/>
                <w:szCs w:val="18"/>
              </w:rPr>
              <w:drawing>
                <wp:inline distT="0" distB="0" distL="0" distR="0">
                  <wp:extent cx="4251325" cy="902335"/>
                  <wp:effectExtent l="0" t="0" r="0" b="0"/>
                  <wp:docPr id="2066" name="Рисунок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1173">
                            <a:extLst>
                              <a:ext uri="{28A0092B-C50C-407E-A947-70E740481C1C}">
                                <a14:useLocalDpi xmlns:a14="http://schemas.microsoft.com/office/drawing/2010/main" val="0"/>
                              </a:ext>
                            </a:extLst>
                          </a:blip>
                          <a:srcRect/>
                          <a:stretch>
                            <a:fillRect/>
                          </a:stretch>
                        </pic:blipFill>
                        <pic:spPr bwMode="auto">
                          <a:xfrm>
                            <a:off x="0" y="0"/>
                            <a:ext cx="4251325" cy="902335"/>
                          </a:xfrm>
                          <a:prstGeom prst="rect">
                            <a:avLst/>
                          </a:prstGeom>
                          <a:noFill/>
                          <a:ln>
                            <a:noFill/>
                          </a:ln>
                        </pic:spPr>
                      </pic:pic>
                    </a:graphicData>
                  </a:graphic>
                </wp:inline>
              </w:drawing>
            </w:r>
          </w:p>
        </w:tc>
        <w:tc>
          <w:tcPr>
            <w:tcW w:w="1770" w:type="dxa"/>
            <w:tcBorders>
              <w:top w:val="nil"/>
              <w:left w:val="nil"/>
              <w:bottom w:val="nil"/>
              <w:right w:val="nil"/>
            </w:tcBorders>
            <w:tcMar>
              <w:top w:w="114" w:type="dxa"/>
              <w:left w:w="28" w:type="dxa"/>
              <w:bottom w:w="114" w:type="dxa"/>
              <w:right w:w="28" w:type="dxa"/>
            </w:tcMar>
          </w:tcPr>
          <w:p w:rsidR="00000000" w:rsidRDefault="000D1CE7">
            <w:pPr>
              <w:pStyle w:val="FORMATTEXT"/>
              <w:jc w:val="right"/>
              <w:rPr>
                <w:sz w:val="18"/>
                <w:szCs w:val="18"/>
              </w:rPr>
            </w:pPr>
          </w:p>
          <w:p w:rsidR="00000000" w:rsidRDefault="000D1CE7">
            <w:pPr>
              <w:pStyle w:val="FORMATTEXT"/>
              <w:jc w:val="right"/>
              <w:rPr>
                <w:sz w:val="18"/>
                <w:szCs w:val="18"/>
              </w:rPr>
            </w:pPr>
          </w:p>
          <w:p w:rsidR="00000000" w:rsidRDefault="000D1CE7">
            <w:pPr>
              <w:pStyle w:val="FORMATTEXT"/>
              <w:jc w:val="right"/>
              <w:rPr>
                <w:sz w:val="18"/>
                <w:szCs w:val="18"/>
              </w:rPr>
            </w:pPr>
            <w:r>
              <w:rPr>
                <w:sz w:val="18"/>
                <w:szCs w:val="18"/>
              </w:rPr>
              <w:t>(Н.6а)</w:t>
            </w:r>
          </w:p>
          <w:p w:rsidR="00000000" w:rsidRDefault="000D1CE7">
            <w:pPr>
              <w:pStyle w:val="FORMATTEXT"/>
              <w:jc w:val="right"/>
              <w:rPr>
                <w:sz w:val="18"/>
                <w:szCs w:val="18"/>
              </w:rPr>
            </w:pPr>
          </w:p>
          <w:p w:rsidR="00000000" w:rsidRDefault="000D1CE7">
            <w:pPr>
              <w:pStyle w:val="a3"/>
              <w:jc w:val="right"/>
              <w:rPr>
                <w:sz w:val="18"/>
                <w:szCs w:val="18"/>
              </w:rPr>
            </w:pPr>
            <w:r>
              <w:rPr>
                <w:sz w:val="18"/>
                <w:szCs w:val="18"/>
              </w:rPr>
              <w:t xml:space="preserve">(Н.6b) </w:t>
            </w:r>
          </w:p>
          <w:p w:rsidR="00000000" w:rsidRDefault="000D1CE7">
            <w:pPr>
              <w:pStyle w:val="a3"/>
              <w:rPr>
                <w:sz w:val="18"/>
                <w:szCs w:val="18"/>
              </w:rPr>
            </w:pPr>
            <w:r>
              <w:rPr>
                <w:sz w:val="18"/>
                <w:szCs w:val="18"/>
              </w:rPr>
              <w:t xml:space="preserve">  </w:t>
            </w:r>
          </w:p>
        </w:tc>
      </w:tr>
    </w:tbl>
    <w:p w:rsidR="00000000" w:rsidRDefault="000D1CE7">
      <w:pPr>
        <w:pStyle w:val="a3"/>
      </w:pPr>
    </w:p>
    <w:p w:rsidR="00000000" w:rsidRDefault="000D1CE7">
      <w:pPr>
        <w:pStyle w:val="FORMATTEXT"/>
        <w:jc w:val="both"/>
      </w:pPr>
      <w:r>
        <w:lastRenderedPageBreak/>
        <w:t xml:space="preserve">           </w:t>
      </w:r>
    </w:p>
    <w:p w:rsidR="00000000" w:rsidRDefault="000D1CE7">
      <w:pPr>
        <w:pStyle w:val="FORMATTEXT"/>
        <w:jc w:val="both"/>
      </w:pPr>
      <w:r>
        <w:t>или</w:t>
      </w:r>
    </w:p>
    <w:p w:rsidR="00000000" w:rsidRDefault="007B36ED">
      <w:pPr>
        <w:pStyle w:val="FORMATTEXT"/>
        <w:jc w:val="center"/>
      </w:pPr>
      <w:r>
        <w:rPr>
          <w:noProof/>
          <w:position w:val="-10"/>
        </w:rPr>
        <w:drawing>
          <wp:inline distT="0" distB="0" distL="0" distR="0">
            <wp:extent cx="653415" cy="225425"/>
            <wp:effectExtent l="0" t="0" r="0" b="3175"/>
            <wp:docPr id="2067" name="Рисунок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1137">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rsidR="000D1CE7">
        <w:t xml:space="preserve">нм. </w:t>
      </w:r>
    </w:p>
    <w:p w:rsidR="00000000" w:rsidRDefault="000D1CE7">
      <w:pPr>
        <w:pStyle w:val="FORMATTEXT"/>
        <w:ind w:firstLine="568"/>
        <w:jc w:val="both"/>
      </w:pPr>
      <w:r>
        <w:t xml:space="preserve">Видно, что доминирующей составляющей неопределенности является неопределенность, связанная с эталоном, </w:t>
      </w:r>
      <w:r w:rsidR="007B36ED">
        <w:rPr>
          <w:noProof/>
          <w:position w:val="-10"/>
        </w:rPr>
        <w:drawing>
          <wp:inline distT="0" distB="0" distL="0" distR="0">
            <wp:extent cx="498475" cy="225425"/>
            <wp:effectExtent l="0" t="0" r="0" b="3175"/>
            <wp:docPr id="2068" name="Рисунок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1174">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t>25 нм.</w:t>
      </w:r>
    </w:p>
    <w:p w:rsidR="00000000" w:rsidRDefault="000D1CE7">
      <w:pPr>
        <w:pStyle w:val="FORMATTEXT"/>
        <w:ind w:firstLine="568"/>
        <w:jc w:val="both"/>
      </w:pPr>
    </w:p>
    <w:p w:rsidR="00000000" w:rsidRDefault="000D1CE7">
      <w:pPr>
        <w:pStyle w:val="FORMATTEXT"/>
        <w:ind w:firstLine="568"/>
        <w:jc w:val="both"/>
      </w:pPr>
      <w:r>
        <w:rPr>
          <w:b/>
          <w:bCs/>
        </w:rPr>
        <w:t>Н.1.5 Окончательный результат</w:t>
      </w:r>
    </w:p>
    <w:p w:rsidR="00000000" w:rsidRDefault="000D1CE7">
      <w:pPr>
        <w:pStyle w:val="FORMATTEXT"/>
        <w:ind w:firstLine="568"/>
        <w:jc w:val="both"/>
      </w:pPr>
    </w:p>
    <w:p w:rsidR="00000000" w:rsidRDefault="000D1CE7">
      <w:pPr>
        <w:pStyle w:val="FORMATTEXT"/>
        <w:ind w:firstLine="568"/>
        <w:jc w:val="both"/>
      </w:pPr>
      <w:r>
        <w:t>Сертификат о калибровке эталонной конц</w:t>
      </w:r>
      <w:r>
        <w:t xml:space="preserve">евой меры длины указывает в качестве ее длины при 20 °С </w:t>
      </w:r>
      <w:r w:rsidR="007B36ED">
        <w:rPr>
          <w:noProof/>
          <w:position w:val="-10"/>
        </w:rPr>
        <w:drawing>
          <wp:inline distT="0" distB="0" distL="0" distR="0">
            <wp:extent cx="308610" cy="225425"/>
            <wp:effectExtent l="0" t="0" r="0" b="3175"/>
            <wp:docPr id="2069" name="Рисунок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1175">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50,000623 мм. Среднее арифметическое </w:t>
      </w:r>
      <w:r w:rsidR="007B36ED">
        <w:rPr>
          <w:noProof/>
          <w:position w:val="-8"/>
        </w:rPr>
        <w:drawing>
          <wp:inline distT="0" distB="0" distL="0" distR="0">
            <wp:extent cx="154305" cy="201930"/>
            <wp:effectExtent l="0" t="0" r="0" b="7620"/>
            <wp:docPr id="2070" name="Рисунок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1176">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пяти наблюдений разности длин калибруемой и эталонной концевых мер составляет 215 нм. Таким о</w:t>
      </w:r>
      <w:r>
        <w:t xml:space="preserve">бразом, поскольку </w:t>
      </w:r>
      <w:r w:rsidR="007B36ED">
        <w:rPr>
          <w:noProof/>
          <w:position w:val="-10"/>
        </w:rPr>
        <w:drawing>
          <wp:inline distT="0" distB="0" distL="0" distR="0">
            <wp:extent cx="641350" cy="237490"/>
            <wp:effectExtent l="0" t="0" r="6350" b="0"/>
            <wp:docPr id="2071" name="Рисунок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1177">
                      <a:extLst>
                        <a:ext uri="{28A0092B-C50C-407E-A947-70E740481C1C}">
                          <a14:useLocalDpi xmlns:a14="http://schemas.microsoft.com/office/drawing/2010/main" val="0"/>
                        </a:ext>
                      </a:extLst>
                    </a:blip>
                    <a:srcRect/>
                    <a:stretch>
                      <a:fillRect/>
                    </a:stretch>
                  </pic:blipFill>
                  <pic:spPr bwMode="auto">
                    <a:xfrm>
                      <a:off x="0" y="0"/>
                      <a:ext cx="641350" cy="237490"/>
                    </a:xfrm>
                    <a:prstGeom prst="rect">
                      <a:avLst/>
                    </a:prstGeom>
                    <a:noFill/>
                    <a:ln>
                      <a:noFill/>
                    </a:ln>
                  </pic:spPr>
                </pic:pic>
              </a:graphicData>
            </a:graphic>
          </wp:inline>
        </w:drawing>
      </w:r>
      <w:r>
        <w:t xml:space="preserve">(см. Н.1.2), то длина </w:t>
      </w:r>
      <w:r w:rsidR="007B36ED">
        <w:rPr>
          <w:noProof/>
          <w:position w:val="-8"/>
        </w:rPr>
        <w:drawing>
          <wp:inline distT="0" distB="0" distL="0" distR="0">
            <wp:extent cx="83185" cy="178435"/>
            <wp:effectExtent l="0" t="0" r="0" b="0"/>
            <wp:docPr id="2072" name="Рисунок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r>
        <w:t>калибруемой концевой меры длины при 20 °С составляет 50,000838 мм. Тогда в соответствии с 7.2.2 окончательный результат измерения можно представи</w:t>
      </w:r>
      <w:r>
        <w:t>ть в следующем виде:</w:t>
      </w:r>
    </w:p>
    <w:p w:rsidR="00000000" w:rsidRDefault="000D1CE7">
      <w:pPr>
        <w:pStyle w:val="FORMATTEXT"/>
        <w:ind w:firstLine="568"/>
        <w:jc w:val="both"/>
      </w:pPr>
    </w:p>
    <w:p w:rsidR="00000000" w:rsidRDefault="000D1CE7">
      <w:pPr>
        <w:pStyle w:val="FORMATTEXT"/>
        <w:ind w:firstLine="568"/>
        <w:jc w:val="both"/>
      </w:pPr>
      <w:r>
        <w:t>"</w:t>
      </w:r>
      <w:r w:rsidR="007B36ED">
        <w:rPr>
          <w:noProof/>
          <w:position w:val="-8"/>
        </w:rPr>
        <w:drawing>
          <wp:inline distT="0" distB="0" distL="0" distR="0">
            <wp:extent cx="213995" cy="178435"/>
            <wp:effectExtent l="0" t="0" r="0" b="0"/>
            <wp:docPr id="2073" name="Рисунок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117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50,000838 мм; суммарная стандартная неопределенность </w:t>
      </w:r>
      <w:r w:rsidR="007B36ED">
        <w:rPr>
          <w:noProof/>
          <w:position w:val="-10"/>
        </w:rPr>
        <w:drawing>
          <wp:inline distT="0" distB="0" distL="0" distR="0">
            <wp:extent cx="308610" cy="225425"/>
            <wp:effectExtent l="0" t="0" r="0" b="3175"/>
            <wp:docPr id="2074" name="Рисунок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32 нм; относительная суммарная стандартная неопределенность </w:t>
      </w:r>
      <w:r w:rsidR="007B36ED">
        <w:rPr>
          <w:noProof/>
          <w:position w:val="-10"/>
        </w:rPr>
        <w:drawing>
          <wp:inline distT="0" distB="0" distL="0" distR="0">
            <wp:extent cx="462915" cy="225425"/>
            <wp:effectExtent l="0" t="0" r="0" b="3175"/>
            <wp:docPr id="2075" name="Рисунок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1179">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6,4·10</w:t>
      </w:r>
      <w:r w:rsidR="007B36ED">
        <w:rPr>
          <w:noProof/>
          <w:position w:val="-9"/>
        </w:rPr>
        <w:drawing>
          <wp:inline distT="0" distB="0" distL="0" distR="0">
            <wp:extent cx="166370" cy="213995"/>
            <wp:effectExtent l="0" t="0" r="5080" b="0"/>
            <wp:docPr id="2076" name="Рисунок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118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rPr>
        <w:t>Н.1.6 Расширенная неопределенность</w:t>
      </w:r>
    </w:p>
    <w:p w:rsidR="00000000" w:rsidRDefault="000D1CE7">
      <w:pPr>
        <w:pStyle w:val="FORMATTEXT"/>
        <w:ind w:firstLine="568"/>
        <w:jc w:val="both"/>
      </w:pPr>
    </w:p>
    <w:p w:rsidR="00000000" w:rsidRDefault="000D1CE7">
      <w:pPr>
        <w:pStyle w:val="FORMATTEXT"/>
        <w:ind w:firstLine="568"/>
        <w:jc w:val="both"/>
      </w:pPr>
      <w:r>
        <w:t xml:space="preserve">Пусть требуется получить расширенную неопределенность </w:t>
      </w:r>
      <w:r w:rsidR="007B36ED">
        <w:rPr>
          <w:noProof/>
          <w:position w:val="-10"/>
        </w:rPr>
        <w:drawing>
          <wp:inline distT="0" distB="0" distL="0" distR="0">
            <wp:extent cx="962025" cy="225425"/>
            <wp:effectExtent l="0" t="0" r="9525" b="3175"/>
            <wp:docPr id="2077" name="Рисунок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1181">
                      <a:extLst>
                        <a:ext uri="{28A0092B-C50C-407E-A947-70E740481C1C}">
                          <a14:useLocalDpi xmlns:a14="http://schemas.microsoft.com/office/drawing/2010/main" val="0"/>
                        </a:ext>
                      </a:extLst>
                    </a:blip>
                    <a:srcRect/>
                    <a:stretch>
                      <a:fillRect/>
                    </a:stretch>
                  </pic:blipFill>
                  <pic:spPr bwMode="auto">
                    <a:xfrm>
                      <a:off x="0" y="0"/>
                      <a:ext cx="962025" cy="225425"/>
                    </a:xfrm>
                    <a:prstGeom prst="rect">
                      <a:avLst/>
                    </a:prstGeom>
                    <a:noFill/>
                    <a:ln>
                      <a:noFill/>
                    </a:ln>
                  </pic:spPr>
                </pic:pic>
              </a:graphicData>
            </a:graphic>
          </wp:inline>
        </w:drawing>
      </w:r>
      <w:r>
        <w:t>, соответствующую интервалу с уровнем доверия приблизительно 99%. Процедура, которую для этого сл</w:t>
      </w:r>
      <w:r>
        <w:t>едует использовать, установлена в G.6.4, а необходимые значения числа степеней свободы приведены в таблице Н.1. Эти значения были получены следующим образом.</w:t>
      </w:r>
    </w:p>
    <w:p w:rsidR="00000000" w:rsidRDefault="000D1CE7">
      <w:pPr>
        <w:pStyle w:val="FORMATTEXT"/>
        <w:ind w:firstLine="568"/>
        <w:jc w:val="both"/>
      </w:pPr>
    </w:p>
    <w:p w:rsidR="00000000" w:rsidRDefault="000D1CE7">
      <w:pPr>
        <w:pStyle w:val="FORMATTEXT"/>
        <w:ind w:firstLine="568"/>
        <w:jc w:val="both"/>
      </w:pPr>
      <w:r>
        <w:t>1) </w:t>
      </w:r>
      <w:r>
        <w:rPr>
          <w:i/>
          <w:iCs/>
        </w:rPr>
        <w:t>Неопределенность калибровки эталона</w:t>
      </w:r>
      <w:r>
        <w:t xml:space="preserve"> </w:t>
      </w:r>
      <w:r w:rsidR="007B36ED">
        <w:rPr>
          <w:noProof/>
          <w:position w:val="-10"/>
        </w:rPr>
        <w:drawing>
          <wp:inline distT="0" distB="0" distL="0" distR="0">
            <wp:extent cx="368300" cy="225425"/>
            <wp:effectExtent l="0" t="0" r="0" b="3175"/>
            <wp:docPr id="2078" name="Рисунок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1120">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[Н.1.3.1]. В сертификат</w:t>
      </w:r>
      <w:r>
        <w:t xml:space="preserve">е о калибровке указано, что число эффективных степеней свободы при получении суммарной стандартной неопределенности (из которой получена приведенная в сертификате расширенная неопределенность) составляло </w:t>
      </w:r>
      <w:r w:rsidR="007B36ED">
        <w:rPr>
          <w:noProof/>
          <w:position w:val="-10"/>
        </w:rPr>
        <w:drawing>
          <wp:inline distT="0" distB="0" distL="0" distR="0">
            <wp:extent cx="653415" cy="237490"/>
            <wp:effectExtent l="0" t="0" r="0" b="0"/>
            <wp:docPr id="2079" name="Рисунок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1182">
                      <a:extLst>
                        <a:ext uri="{28A0092B-C50C-407E-A947-70E740481C1C}">
                          <a14:useLocalDpi xmlns:a14="http://schemas.microsoft.com/office/drawing/2010/main" val="0"/>
                        </a:ext>
                      </a:extLst>
                    </a:blip>
                    <a:srcRect/>
                    <a:stretch>
                      <a:fillRect/>
                    </a:stretch>
                  </pic:blipFill>
                  <pic:spPr bwMode="auto">
                    <a:xfrm>
                      <a:off x="0" y="0"/>
                      <a:ext cx="653415" cy="237490"/>
                    </a:xfrm>
                    <a:prstGeom prst="rect">
                      <a:avLst/>
                    </a:prstGeom>
                    <a:noFill/>
                    <a:ln>
                      <a:noFill/>
                    </a:ln>
                  </pic:spPr>
                </pic:pic>
              </a:graphicData>
            </a:graphic>
          </wp:inline>
        </w:drawing>
      </w:r>
      <w:r>
        <w:t>18.</w:t>
      </w:r>
    </w:p>
    <w:p w:rsidR="00000000" w:rsidRDefault="000D1CE7">
      <w:pPr>
        <w:pStyle w:val="FORMATTEXT"/>
        <w:ind w:firstLine="568"/>
        <w:jc w:val="both"/>
      </w:pPr>
    </w:p>
    <w:p w:rsidR="00000000" w:rsidRDefault="000D1CE7">
      <w:pPr>
        <w:pStyle w:val="FORMATTEXT"/>
        <w:ind w:firstLine="568"/>
        <w:jc w:val="both"/>
      </w:pPr>
      <w:r>
        <w:t>2) </w:t>
      </w:r>
      <w:r>
        <w:rPr>
          <w:i/>
          <w:iCs/>
        </w:rPr>
        <w:t>Неопредел</w:t>
      </w:r>
      <w:r>
        <w:rPr>
          <w:i/>
          <w:iCs/>
        </w:rPr>
        <w:t>енность измерения разности длин</w:t>
      </w:r>
      <w:r>
        <w:t xml:space="preserve"> </w:t>
      </w:r>
      <w:r w:rsidR="007B36ED">
        <w:rPr>
          <w:noProof/>
          <w:position w:val="-8"/>
        </w:rPr>
        <w:drawing>
          <wp:inline distT="0" distB="0" distL="0" distR="0">
            <wp:extent cx="332740" cy="201930"/>
            <wp:effectExtent l="0" t="0" r="0" b="7620"/>
            <wp:docPr id="2080" name="Рисунок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1121">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xml:space="preserve">[Н.1.3.2]. Хотя значение </w:t>
      </w:r>
      <w:r w:rsidR="007B36ED">
        <w:rPr>
          <w:noProof/>
          <w:position w:val="-8"/>
        </w:rPr>
        <w:drawing>
          <wp:inline distT="0" distB="0" distL="0" distR="0">
            <wp:extent cx="154305" cy="201930"/>
            <wp:effectExtent l="0" t="0" r="0" b="7620"/>
            <wp:docPr id="2081" name="Рисунок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118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в процессе измерения получают на основе пяти повторных наблюдений, неопределенность этой величины </w:t>
      </w:r>
      <w:r w:rsidR="007B36ED">
        <w:rPr>
          <w:noProof/>
          <w:position w:val="-10"/>
        </w:rPr>
        <w:drawing>
          <wp:inline distT="0" distB="0" distL="0" distR="0">
            <wp:extent cx="332740" cy="225425"/>
            <wp:effectExtent l="0" t="0" r="0" b="3175"/>
            <wp:docPr id="2082" name="Рисунок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332740" cy="225425"/>
                    </a:xfrm>
                    <a:prstGeom prst="rect">
                      <a:avLst/>
                    </a:prstGeom>
                    <a:noFill/>
                    <a:ln>
                      <a:noFill/>
                    </a:ln>
                  </pic:spPr>
                </pic:pic>
              </a:graphicData>
            </a:graphic>
          </wp:inline>
        </w:drawing>
      </w:r>
      <w:r>
        <w:t xml:space="preserve">получена на основе предшествующих 25 независимых наблюдений, что позволяет оценить число степеней свободы для </w:t>
      </w:r>
      <w:r w:rsidR="007B36ED">
        <w:rPr>
          <w:noProof/>
          <w:position w:val="-10"/>
        </w:rPr>
        <w:drawing>
          <wp:inline distT="0" distB="0" distL="0" distR="0">
            <wp:extent cx="332740" cy="225425"/>
            <wp:effectExtent l="0" t="0" r="0" b="3175"/>
            <wp:docPr id="2083" name="Рисунок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332740" cy="225425"/>
                    </a:xfrm>
                    <a:prstGeom prst="rect">
                      <a:avLst/>
                    </a:prstGeom>
                    <a:noFill/>
                    <a:ln>
                      <a:noFill/>
                    </a:ln>
                  </pic:spPr>
                </pic:pic>
              </a:graphicData>
            </a:graphic>
          </wp:inline>
        </w:drawing>
      </w:r>
      <w:r>
        <w:t xml:space="preserve">как </w:t>
      </w:r>
      <w:r w:rsidR="007B36ED">
        <w:rPr>
          <w:noProof/>
          <w:position w:val="-8"/>
        </w:rPr>
        <w:drawing>
          <wp:inline distT="0" distB="0" distL="0" distR="0">
            <wp:extent cx="451485" cy="201930"/>
            <wp:effectExtent l="0" t="0" r="5715" b="7620"/>
            <wp:docPr id="2084" name="Рисунок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1184">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25-1=24 (см. примечание к Н.3.6). Ч</w:t>
      </w:r>
      <w:r>
        <w:t xml:space="preserve">исло степеней свободы для неопределенности </w:t>
      </w:r>
      <w:r w:rsidR="007B36ED">
        <w:rPr>
          <w:noProof/>
          <w:position w:val="-9"/>
        </w:rPr>
        <w:drawing>
          <wp:inline distT="0" distB="0" distL="0" distR="0">
            <wp:extent cx="379730" cy="213995"/>
            <wp:effectExtent l="0" t="0" r="1270" b="0"/>
            <wp:docPr id="2085" name="Рисунок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1123">
                      <a:extLst>
                        <a:ext uri="{28A0092B-C50C-407E-A947-70E740481C1C}">
                          <a14:useLocalDpi xmlns:a14="http://schemas.microsoft.com/office/drawing/2010/main" val="0"/>
                        </a:ext>
                      </a:extLst>
                    </a:blip>
                    <a:srcRect/>
                    <a:stretch>
                      <a:fillRect/>
                    </a:stretch>
                  </pic:blipFill>
                  <pic:spPr bwMode="auto">
                    <a:xfrm>
                      <a:off x="0" y="0"/>
                      <a:ext cx="379730" cy="213995"/>
                    </a:xfrm>
                    <a:prstGeom prst="rect">
                      <a:avLst/>
                    </a:prstGeom>
                    <a:noFill/>
                    <a:ln>
                      <a:noFill/>
                    </a:ln>
                  </pic:spPr>
                </pic:pic>
              </a:graphicData>
            </a:graphic>
          </wp:inline>
        </w:drawing>
      </w:r>
      <w:r>
        <w:t xml:space="preserve">, обусловленной случайными эффектами при измерениях компаратором, составляет </w:t>
      </w:r>
      <w:r w:rsidR="007B36ED">
        <w:rPr>
          <w:noProof/>
          <w:position w:val="-9"/>
        </w:rPr>
        <w:drawing>
          <wp:inline distT="0" distB="0" distL="0" distR="0">
            <wp:extent cx="498475" cy="213995"/>
            <wp:effectExtent l="0" t="0" r="0" b="0"/>
            <wp:docPr id="2086" name="Рисунок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1185">
                      <a:extLst>
                        <a:ext uri="{28A0092B-C50C-407E-A947-70E740481C1C}">
                          <a14:useLocalDpi xmlns:a14="http://schemas.microsoft.com/office/drawing/2010/main" val="0"/>
                        </a:ext>
                      </a:extLst>
                    </a:blip>
                    <a:srcRect/>
                    <a:stretch>
                      <a:fillRect/>
                    </a:stretch>
                  </pic:blipFill>
                  <pic:spPr bwMode="auto">
                    <a:xfrm>
                      <a:off x="0" y="0"/>
                      <a:ext cx="498475" cy="213995"/>
                    </a:xfrm>
                    <a:prstGeom prst="rect">
                      <a:avLst/>
                    </a:prstGeom>
                    <a:noFill/>
                    <a:ln>
                      <a:noFill/>
                    </a:ln>
                  </pic:spPr>
                </pic:pic>
              </a:graphicData>
            </a:graphic>
          </wp:inline>
        </w:drawing>
      </w:r>
      <w:r>
        <w:t xml:space="preserve">6-1=5, поскольку оценка </w:t>
      </w:r>
      <w:r w:rsidR="007B36ED">
        <w:rPr>
          <w:noProof/>
          <w:position w:val="-9"/>
        </w:rPr>
        <w:drawing>
          <wp:inline distT="0" distB="0" distL="0" distR="0">
            <wp:extent cx="178435" cy="213995"/>
            <wp:effectExtent l="0" t="0" r="0" b="0"/>
            <wp:docPr id="2087" name="Рисунок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1186">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была </w:t>
      </w:r>
      <w:r>
        <w:t>получена на основе шести повторных измерений. Возможную неточность заявленной неопределенности ±0,02 мкм, связанной с систематическими эффектами при измерениях компаратором, можно оценить в 25%, тогда согласно формуле (G.3) соответствующее число степеней с</w:t>
      </w:r>
      <w:r>
        <w:t xml:space="preserve">вободы будет </w:t>
      </w:r>
      <w:r w:rsidR="007B36ED">
        <w:rPr>
          <w:noProof/>
          <w:position w:val="-9"/>
        </w:rPr>
        <w:drawing>
          <wp:inline distT="0" distB="0" distL="0" distR="0">
            <wp:extent cx="522605" cy="213995"/>
            <wp:effectExtent l="0" t="0" r="0" b="0"/>
            <wp:docPr id="2088" name="Рисунок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1187">
                      <a:extLst>
                        <a:ext uri="{28A0092B-C50C-407E-A947-70E740481C1C}">
                          <a14:useLocalDpi xmlns:a14="http://schemas.microsoft.com/office/drawing/2010/main" val="0"/>
                        </a:ext>
                      </a:extLst>
                    </a:blip>
                    <a:srcRect/>
                    <a:stretch>
                      <a:fillRect/>
                    </a:stretch>
                  </pic:blipFill>
                  <pic:spPr bwMode="auto">
                    <a:xfrm>
                      <a:off x="0" y="0"/>
                      <a:ext cx="522605" cy="213995"/>
                    </a:xfrm>
                    <a:prstGeom prst="rect">
                      <a:avLst/>
                    </a:prstGeom>
                    <a:noFill/>
                    <a:ln>
                      <a:noFill/>
                    </a:ln>
                  </pic:spPr>
                </pic:pic>
              </a:graphicData>
            </a:graphic>
          </wp:inline>
        </w:drawing>
      </w:r>
      <w:r>
        <w:t xml:space="preserve">8 (см. пример в G.4.2). После этого число эффективных степеней свободы для </w:t>
      </w:r>
      <w:r w:rsidR="007B36ED">
        <w:rPr>
          <w:noProof/>
          <w:position w:val="-8"/>
        </w:rPr>
        <w:drawing>
          <wp:inline distT="0" distB="0" distL="0" distR="0">
            <wp:extent cx="332740" cy="201930"/>
            <wp:effectExtent l="0" t="0" r="0" b="7620"/>
            <wp:docPr id="2089" name="Рисунок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1121">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xml:space="preserve">, </w:t>
      </w:r>
      <w:r w:rsidR="007B36ED">
        <w:rPr>
          <w:noProof/>
          <w:position w:val="-10"/>
        </w:rPr>
        <w:drawing>
          <wp:inline distT="0" distB="0" distL="0" distR="0">
            <wp:extent cx="487045" cy="237490"/>
            <wp:effectExtent l="0" t="0" r="8255" b="0"/>
            <wp:docPr id="2090" name="Рисунок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1188">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может быть получено по формуле (G.2b):</w:t>
      </w:r>
    </w:p>
    <w:p w:rsidR="00000000" w:rsidRDefault="000D1CE7">
      <w:pPr>
        <w:pStyle w:val="FORMATTEXT"/>
        <w:ind w:firstLine="568"/>
        <w:jc w:val="both"/>
      </w:pPr>
    </w:p>
    <w:p w:rsidR="00000000" w:rsidRDefault="007B36ED">
      <w:pPr>
        <w:pStyle w:val="FORMATTEXT"/>
        <w:jc w:val="center"/>
      </w:pPr>
      <w:r>
        <w:rPr>
          <w:noProof/>
          <w:position w:val="-29"/>
        </w:rPr>
        <w:drawing>
          <wp:inline distT="0" distB="0" distL="0" distR="0">
            <wp:extent cx="4951730" cy="724535"/>
            <wp:effectExtent l="0" t="0" r="1270" b="0"/>
            <wp:docPr id="2091" name="Рисунок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1189">
                      <a:extLst>
                        <a:ext uri="{28A0092B-C50C-407E-A947-70E740481C1C}">
                          <a14:useLocalDpi xmlns:a14="http://schemas.microsoft.com/office/drawing/2010/main" val="0"/>
                        </a:ext>
                      </a:extLst>
                    </a:blip>
                    <a:srcRect/>
                    <a:stretch>
                      <a:fillRect/>
                    </a:stretch>
                  </pic:blipFill>
                  <pic:spPr bwMode="auto">
                    <a:xfrm>
                      <a:off x="0" y="0"/>
                      <a:ext cx="4951730" cy="72453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3) </w:t>
      </w:r>
      <w:r>
        <w:rPr>
          <w:i/>
          <w:iCs/>
        </w:rPr>
        <w:t>Неопределенность оценки разности коэффициентов расширения</w:t>
      </w:r>
      <w:r>
        <w:t xml:space="preserve"> </w:t>
      </w:r>
      <w:r w:rsidR="007B36ED">
        <w:rPr>
          <w:noProof/>
          <w:position w:val="-8"/>
        </w:rPr>
        <w:drawing>
          <wp:inline distT="0" distB="0" distL="0" distR="0">
            <wp:extent cx="403860" cy="201930"/>
            <wp:effectExtent l="0" t="0" r="0" b="7620"/>
            <wp:docPr id="2092" name="Рисунок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1131">
                      <a:extLst>
                        <a:ext uri="{28A0092B-C50C-407E-A947-70E740481C1C}">
                          <a14:useLocalDpi xmlns:a14="http://schemas.microsoft.com/office/drawing/2010/main" val="0"/>
                        </a:ext>
                      </a:extLst>
                    </a:blip>
                    <a:srcRect/>
                    <a:stretch>
                      <a:fillRect/>
                    </a:stretch>
                  </pic:blipFill>
                  <pic:spPr bwMode="auto">
                    <a:xfrm>
                      <a:off x="0" y="0"/>
                      <a:ext cx="403860" cy="201930"/>
                    </a:xfrm>
                    <a:prstGeom prst="rect">
                      <a:avLst/>
                    </a:prstGeom>
                    <a:noFill/>
                    <a:ln>
                      <a:noFill/>
                    </a:ln>
                  </pic:spPr>
                </pic:pic>
              </a:graphicData>
            </a:graphic>
          </wp:inline>
        </w:drawing>
      </w:r>
      <w:r>
        <w:t>[Н.1.3.5]. Возможную неточность оцененных границ -0,05 °С</w:t>
      </w:r>
      <w:r w:rsidR="007B36ED">
        <w:rPr>
          <w:noProof/>
          <w:position w:val="-9"/>
        </w:rPr>
        <w:drawing>
          <wp:inline distT="0" distB="0" distL="0" distR="0">
            <wp:extent cx="166370" cy="213995"/>
            <wp:effectExtent l="0" t="0" r="5080" b="0"/>
            <wp:docPr id="2093" name="Рисунок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119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вариаций </w:t>
      </w:r>
      <w:r w:rsidR="007B36ED">
        <w:rPr>
          <w:noProof/>
          <w:position w:val="-8"/>
        </w:rPr>
        <w:drawing>
          <wp:inline distT="0" distB="0" distL="0" distR="0">
            <wp:extent cx="213995" cy="178435"/>
            <wp:effectExtent l="0" t="0" r="0" b="0"/>
            <wp:docPr id="2094" name="Рисунок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110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м</w:t>
      </w:r>
      <w:r>
        <w:t xml:space="preserve">ожно считать равной 10%. Это позволяет получить по формуле (G.3) </w:t>
      </w:r>
      <w:r w:rsidR="007B36ED">
        <w:rPr>
          <w:noProof/>
          <w:position w:val="-8"/>
        </w:rPr>
        <w:drawing>
          <wp:inline distT="0" distB="0" distL="0" distR="0">
            <wp:extent cx="522605" cy="201930"/>
            <wp:effectExtent l="0" t="0" r="0" b="7620"/>
            <wp:docPr id="2095" name="Рисунок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1191">
                      <a:extLst>
                        <a:ext uri="{28A0092B-C50C-407E-A947-70E740481C1C}">
                          <a14:useLocalDpi xmlns:a14="http://schemas.microsoft.com/office/drawing/2010/main" val="0"/>
                        </a:ext>
                      </a:extLst>
                    </a:blip>
                    <a:srcRect/>
                    <a:stretch>
                      <a:fillRect/>
                    </a:stretch>
                  </pic:blipFill>
                  <pic:spPr bwMode="auto">
                    <a:xfrm>
                      <a:off x="0" y="0"/>
                      <a:ext cx="522605" cy="201930"/>
                    </a:xfrm>
                    <a:prstGeom prst="rect">
                      <a:avLst/>
                    </a:prstGeom>
                    <a:noFill/>
                    <a:ln>
                      <a:noFill/>
                    </a:ln>
                  </pic:spPr>
                </pic:pic>
              </a:graphicData>
            </a:graphic>
          </wp:inline>
        </w:drawing>
      </w:r>
      <w:r>
        <w:t>50.</w:t>
      </w:r>
    </w:p>
    <w:p w:rsidR="00000000" w:rsidRDefault="000D1CE7">
      <w:pPr>
        <w:pStyle w:val="FORMATTEXT"/>
        <w:ind w:firstLine="568"/>
        <w:jc w:val="both"/>
      </w:pPr>
    </w:p>
    <w:p w:rsidR="00000000" w:rsidRDefault="000D1CE7">
      <w:pPr>
        <w:pStyle w:val="FORMATTEXT"/>
        <w:ind w:firstLine="568"/>
        <w:jc w:val="both"/>
      </w:pPr>
      <w:r>
        <w:t>4) </w:t>
      </w:r>
      <w:r>
        <w:rPr>
          <w:i/>
          <w:iCs/>
        </w:rPr>
        <w:t>Неопределенность оценки разности температур концевых мер длины</w:t>
      </w:r>
      <w:r>
        <w:t xml:space="preserve"> </w:t>
      </w:r>
      <w:r w:rsidR="007B36ED">
        <w:rPr>
          <w:noProof/>
          <w:position w:val="-8"/>
        </w:rPr>
        <w:drawing>
          <wp:inline distT="0" distB="0" distL="0" distR="0">
            <wp:extent cx="379730" cy="201930"/>
            <wp:effectExtent l="0" t="0" r="1270" b="7620"/>
            <wp:docPr id="2096" name="Рисунок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379730" cy="201930"/>
                    </a:xfrm>
                    <a:prstGeom prst="rect">
                      <a:avLst/>
                    </a:prstGeom>
                    <a:noFill/>
                    <a:ln>
                      <a:noFill/>
                    </a:ln>
                  </pic:spPr>
                </pic:pic>
              </a:graphicData>
            </a:graphic>
          </wp:inline>
        </w:drawing>
      </w:r>
      <w:r>
        <w:t xml:space="preserve">[Н.1.3.6]. Возможную неточность оценки интервала </w:t>
      </w:r>
      <w:r>
        <w:t xml:space="preserve">от -0,05 °С до +0,05 °С вариаций разности температур </w:t>
      </w:r>
      <w:r w:rsidR="007B36ED">
        <w:rPr>
          <w:noProof/>
          <w:position w:val="-8"/>
        </w:rPr>
        <w:drawing>
          <wp:inline distT="0" distB="0" distL="0" distR="0">
            <wp:extent cx="201930" cy="178435"/>
            <wp:effectExtent l="0" t="0" r="7620" b="0"/>
            <wp:docPr id="2097" name="Рисунок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1192">
                      <a:extLst>
                        <a:ext uri="{28A0092B-C50C-407E-A947-70E740481C1C}">
                          <a14:useLocalDpi xmlns:a14="http://schemas.microsoft.com/office/drawing/2010/main" val="0"/>
                        </a:ext>
                      </a:extLst>
                    </a:blip>
                    <a:srcRect/>
                    <a:stretch>
                      <a:fillRect/>
                    </a:stretch>
                  </pic:blipFill>
                  <pic:spPr bwMode="auto">
                    <a:xfrm>
                      <a:off x="0" y="0"/>
                      <a:ext cx="201930" cy="178435"/>
                    </a:xfrm>
                    <a:prstGeom prst="rect">
                      <a:avLst/>
                    </a:prstGeom>
                    <a:noFill/>
                    <a:ln>
                      <a:noFill/>
                    </a:ln>
                  </pic:spPr>
                </pic:pic>
              </a:graphicData>
            </a:graphic>
          </wp:inline>
        </w:drawing>
      </w:r>
      <w:r>
        <w:t xml:space="preserve">можно считать равной 50%. Это позволяет получить по формуле (G.3) </w:t>
      </w:r>
      <w:r w:rsidR="007B36ED">
        <w:rPr>
          <w:noProof/>
          <w:position w:val="-8"/>
        </w:rPr>
        <w:drawing>
          <wp:inline distT="0" distB="0" distL="0" distR="0">
            <wp:extent cx="522605" cy="201930"/>
            <wp:effectExtent l="0" t="0" r="0" b="7620"/>
            <wp:docPr id="2098" name="Рисунок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1191">
                      <a:extLst>
                        <a:ext uri="{28A0092B-C50C-407E-A947-70E740481C1C}">
                          <a14:useLocalDpi xmlns:a14="http://schemas.microsoft.com/office/drawing/2010/main" val="0"/>
                        </a:ext>
                      </a:extLst>
                    </a:blip>
                    <a:srcRect/>
                    <a:stretch>
                      <a:fillRect/>
                    </a:stretch>
                  </pic:blipFill>
                  <pic:spPr bwMode="auto">
                    <a:xfrm>
                      <a:off x="0" y="0"/>
                      <a:ext cx="522605" cy="201930"/>
                    </a:xfrm>
                    <a:prstGeom prst="rect">
                      <a:avLst/>
                    </a:prstGeom>
                    <a:noFill/>
                    <a:ln>
                      <a:noFill/>
                    </a:ln>
                  </pic:spPr>
                </pic:pic>
              </a:graphicData>
            </a:graphic>
          </wp:inline>
        </w:drawing>
      </w:r>
      <w:r>
        <w:t>2.</w:t>
      </w:r>
    </w:p>
    <w:p w:rsidR="00000000" w:rsidRDefault="000D1CE7">
      <w:pPr>
        <w:pStyle w:val="FORMATTEXT"/>
        <w:ind w:firstLine="568"/>
        <w:jc w:val="both"/>
      </w:pPr>
    </w:p>
    <w:p w:rsidR="00000000" w:rsidRDefault="000D1CE7">
      <w:pPr>
        <w:pStyle w:val="FORMATTEXT"/>
        <w:ind w:firstLine="568"/>
        <w:jc w:val="both"/>
      </w:pPr>
      <w:r>
        <w:t xml:space="preserve">Число эффективных степеней свободы </w:t>
      </w:r>
      <w:r w:rsidR="007B36ED">
        <w:rPr>
          <w:noProof/>
          <w:position w:val="-10"/>
        </w:rPr>
        <w:drawing>
          <wp:inline distT="0" distB="0" distL="0" distR="0">
            <wp:extent cx="427355" cy="237490"/>
            <wp:effectExtent l="0" t="0" r="0" b="0"/>
            <wp:docPr id="2099" name="Рисунок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1193">
                      <a:extLst>
                        <a:ext uri="{28A0092B-C50C-407E-A947-70E740481C1C}">
                          <a14:useLocalDpi xmlns:a14="http://schemas.microsoft.com/office/drawing/2010/main" val="0"/>
                        </a:ext>
                      </a:extLst>
                    </a:blip>
                    <a:srcRect/>
                    <a:stretch>
                      <a:fillRect/>
                    </a:stretch>
                  </pic:blipFill>
                  <pic:spPr bwMode="auto">
                    <a:xfrm>
                      <a:off x="0" y="0"/>
                      <a:ext cx="427355" cy="237490"/>
                    </a:xfrm>
                    <a:prstGeom prst="rect">
                      <a:avLst/>
                    </a:prstGeom>
                    <a:noFill/>
                    <a:ln>
                      <a:noFill/>
                    </a:ln>
                  </pic:spPr>
                </pic:pic>
              </a:graphicData>
            </a:graphic>
          </wp:inline>
        </w:drawing>
      </w:r>
      <w:r>
        <w:t xml:space="preserve">рассчитывают по формуле (G.2b) аналогично тому, как это сделано для </w:t>
      </w:r>
      <w:r w:rsidR="007B36ED">
        <w:rPr>
          <w:noProof/>
          <w:position w:val="-10"/>
        </w:rPr>
        <w:drawing>
          <wp:inline distT="0" distB="0" distL="0" distR="0">
            <wp:extent cx="487045" cy="237490"/>
            <wp:effectExtent l="0" t="0" r="8255" b="0"/>
            <wp:docPr id="2100" name="Рисунок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1188">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в перечислении 2). Использование формул (Н.6b) и (Н.6с), а также значения чисел степеней свободы, определенных в перечислениях 1)-4), позволяет</w:t>
      </w:r>
      <w:r>
        <w:t xml:space="preserve"> получить</w:t>
      </w:r>
    </w:p>
    <w:p w:rsidR="00000000" w:rsidRDefault="000D1CE7">
      <w:pPr>
        <w:pStyle w:val="FORMATTEXT"/>
        <w:ind w:firstLine="568"/>
        <w:jc w:val="both"/>
      </w:pPr>
    </w:p>
    <w:p w:rsidR="00000000" w:rsidRDefault="007B36ED">
      <w:pPr>
        <w:pStyle w:val="FORMATTEXT"/>
        <w:jc w:val="center"/>
      </w:pPr>
      <w:r>
        <w:rPr>
          <w:noProof/>
          <w:position w:val="-28"/>
        </w:rPr>
        <w:drawing>
          <wp:inline distT="0" distB="0" distL="0" distR="0">
            <wp:extent cx="3776345" cy="700405"/>
            <wp:effectExtent l="0" t="0" r="0" b="4445"/>
            <wp:docPr id="2101" name="Рисунок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1194">
                      <a:extLst>
                        <a:ext uri="{28A0092B-C50C-407E-A947-70E740481C1C}">
                          <a14:useLocalDpi xmlns:a14="http://schemas.microsoft.com/office/drawing/2010/main" val="0"/>
                        </a:ext>
                      </a:extLst>
                    </a:blip>
                    <a:srcRect/>
                    <a:stretch>
                      <a:fillRect/>
                    </a:stretch>
                  </pic:blipFill>
                  <pic:spPr bwMode="auto">
                    <a:xfrm>
                      <a:off x="0" y="0"/>
                      <a:ext cx="3776345" cy="70040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Чтобы получить значение расширенной неопределенности, данное значение следует округлить до меньшего целого числа, т.е. принять </w:t>
      </w:r>
      <w:r w:rsidR="007B36ED">
        <w:rPr>
          <w:noProof/>
          <w:position w:val="-10"/>
        </w:rPr>
        <w:drawing>
          <wp:inline distT="0" distB="0" distL="0" distR="0">
            <wp:extent cx="558165" cy="237490"/>
            <wp:effectExtent l="0" t="0" r="0" b="0"/>
            <wp:docPr id="2102" name="Рисунок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1195">
                      <a:extLst>
                        <a:ext uri="{28A0092B-C50C-407E-A947-70E740481C1C}">
                          <a14:useLocalDpi xmlns:a14="http://schemas.microsoft.com/office/drawing/2010/main" val="0"/>
                        </a:ext>
                      </a:extLst>
                    </a:blip>
                    <a:srcRect/>
                    <a:stretch>
                      <a:fillRect/>
                    </a:stretch>
                  </pic:blipFill>
                  <pic:spPr bwMode="auto">
                    <a:xfrm>
                      <a:off x="0" y="0"/>
                      <a:ext cx="558165" cy="237490"/>
                    </a:xfrm>
                    <a:prstGeom prst="rect">
                      <a:avLst/>
                    </a:prstGeom>
                    <a:noFill/>
                    <a:ln>
                      <a:noFill/>
                    </a:ln>
                  </pic:spPr>
                </pic:pic>
              </a:graphicData>
            </a:graphic>
          </wp:inline>
        </w:drawing>
      </w:r>
      <w:r>
        <w:t xml:space="preserve">16. Из таблицы G.2 видно, что </w:t>
      </w:r>
      <w:r w:rsidR="007B36ED">
        <w:rPr>
          <w:noProof/>
          <w:position w:val="-10"/>
        </w:rPr>
        <w:drawing>
          <wp:inline distT="0" distB="0" distL="0" distR="0">
            <wp:extent cx="605790" cy="225425"/>
            <wp:effectExtent l="0" t="0" r="3810" b="3175"/>
            <wp:docPr id="2103" name="Рисунок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1196">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t xml:space="preserve">2,92. Это дает </w:t>
      </w:r>
      <w:r w:rsidR="007B36ED">
        <w:rPr>
          <w:noProof/>
          <w:position w:val="-10"/>
        </w:rPr>
        <w:drawing>
          <wp:inline distT="0" distB="0" distL="0" distR="0">
            <wp:extent cx="2137410" cy="225425"/>
            <wp:effectExtent l="0" t="0" r="0" b="3175"/>
            <wp:docPr id="2104" name="Рисунок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1197">
                      <a:extLst>
                        <a:ext uri="{28A0092B-C50C-407E-A947-70E740481C1C}">
                          <a14:useLocalDpi xmlns:a14="http://schemas.microsoft.com/office/drawing/2010/main" val="0"/>
                        </a:ext>
                      </a:extLst>
                    </a:blip>
                    <a:srcRect/>
                    <a:stretch>
                      <a:fillRect/>
                    </a:stretch>
                  </pic:blipFill>
                  <pic:spPr bwMode="auto">
                    <a:xfrm>
                      <a:off x="0" y="0"/>
                      <a:ext cx="2137410" cy="225425"/>
                    </a:xfrm>
                    <a:prstGeom prst="rect">
                      <a:avLst/>
                    </a:prstGeom>
                    <a:noFill/>
                    <a:ln>
                      <a:noFill/>
                    </a:ln>
                  </pic:spPr>
                </pic:pic>
              </a:graphicData>
            </a:graphic>
          </wp:inline>
        </w:drawing>
      </w:r>
      <w:r>
        <w:t>нм. В соответствии с 7.2.4 окончательный результат измерения можно представить в следующем виде:</w:t>
      </w:r>
    </w:p>
    <w:p w:rsidR="00000000" w:rsidRDefault="000D1CE7">
      <w:pPr>
        <w:pStyle w:val="FORMATTEXT"/>
        <w:ind w:firstLine="568"/>
        <w:jc w:val="both"/>
      </w:pPr>
    </w:p>
    <w:p w:rsidR="00000000" w:rsidRDefault="000D1CE7">
      <w:pPr>
        <w:pStyle w:val="FORMATTEXT"/>
        <w:ind w:firstLine="568"/>
        <w:jc w:val="both"/>
      </w:pPr>
      <w:r>
        <w:t>"</w:t>
      </w:r>
      <w:r w:rsidR="007B36ED">
        <w:rPr>
          <w:noProof/>
          <w:position w:val="-8"/>
        </w:rPr>
        <w:drawing>
          <wp:inline distT="0" distB="0" distL="0" distR="0">
            <wp:extent cx="213995" cy="178435"/>
            <wp:effectExtent l="0" t="0" r="0" b="0"/>
            <wp:docPr id="2105" name="Рисунок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1198">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(50,000838±0,000093) мм, где число, стоящее после знака "±", - расширенная неопределенность </w:t>
      </w:r>
      <w:r w:rsidR="007B36ED">
        <w:rPr>
          <w:noProof/>
          <w:position w:val="-10"/>
        </w:rPr>
        <w:drawing>
          <wp:inline distT="0" distB="0" distL="0" distR="0">
            <wp:extent cx="534670" cy="225425"/>
            <wp:effectExtent l="0" t="0" r="0" b="3175"/>
            <wp:docPr id="2106" name="Рисунок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t xml:space="preserve">, полученная для суммарной стандартной неопределенности </w:t>
      </w:r>
      <w:r w:rsidR="007B36ED">
        <w:rPr>
          <w:noProof/>
          <w:position w:val="-10"/>
        </w:rPr>
        <w:drawing>
          <wp:inline distT="0" distB="0" distL="0" distR="0">
            <wp:extent cx="308610" cy="225425"/>
            <wp:effectExtent l="0" t="0" r="0" b="3175"/>
            <wp:docPr id="2107" name="Рисунок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1199">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3</w:t>
      </w:r>
      <w:r>
        <w:t xml:space="preserve">2 нм и коэффициента охвата </w:t>
      </w:r>
      <w:r w:rsidR="007B36ED">
        <w:rPr>
          <w:noProof/>
          <w:position w:val="-8"/>
        </w:rPr>
        <w:drawing>
          <wp:inline distT="0" distB="0" distL="0" distR="0">
            <wp:extent cx="260985" cy="178435"/>
            <wp:effectExtent l="0" t="0" r="5715" b="0"/>
            <wp:docPr id="2108" name="Рисунок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2,92, соответствующего уровню доверия 99% для </w:t>
      </w:r>
      <w:r w:rsidR="007B36ED">
        <w:rPr>
          <w:noProof/>
          <w:position w:val="-7"/>
        </w:rPr>
        <w:drawing>
          <wp:inline distT="0" distB="0" distL="0" distR="0">
            <wp:extent cx="83185" cy="154305"/>
            <wp:effectExtent l="0" t="0" r="0" b="0"/>
            <wp:docPr id="2109" name="Рисунок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1200">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-распределения с </w:t>
      </w:r>
      <w:r w:rsidR="007B36ED">
        <w:rPr>
          <w:noProof/>
          <w:position w:val="-6"/>
        </w:rPr>
        <w:drawing>
          <wp:inline distT="0" distB="0" distL="0" distR="0">
            <wp:extent cx="237490" cy="142240"/>
            <wp:effectExtent l="0" t="0" r="0" b="0"/>
            <wp:docPr id="2110" name="Рисунок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1154">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t>16 степенями свободы; относительная расширенная неопределен</w:t>
      </w:r>
      <w:r>
        <w:t xml:space="preserve">ность </w:t>
      </w:r>
      <w:r w:rsidR="007B36ED">
        <w:rPr>
          <w:noProof/>
          <w:position w:val="-8"/>
        </w:rPr>
        <w:drawing>
          <wp:inline distT="0" distB="0" distL="0" distR="0">
            <wp:extent cx="427355" cy="178435"/>
            <wp:effectExtent l="0" t="0" r="0" b="0"/>
            <wp:docPr id="2111" name="Рисунок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1201">
                      <a:extLst>
                        <a:ext uri="{28A0092B-C50C-407E-A947-70E740481C1C}">
                          <a14:useLocalDpi xmlns:a14="http://schemas.microsoft.com/office/drawing/2010/main" val="0"/>
                        </a:ext>
                      </a:extLst>
                    </a:blip>
                    <a:srcRect/>
                    <a:stretch>
                      <a:fillRect/>
                    </a:stretch>
                  </pic:blipFill>
                  <pic:spPr bwMode="auto">
                    <a:xfrm>
                      <a:off x="0" y="0"/>
                      <a:ext cx="427355" cy="178435"/>
                    </a:xfrm>
                    <a:prstGeom prst="rect">
                      <a:avLst/>
                    </a:prstGeom>
                    <a:noFill/>
                    <a:ln>
                      <a:noFill/>
                    </a:ln>
                  </pic:spPr>
                </pic:pic>
              </a:graphicData>
            </a:graphic>
          </wp:inline>
        </w:drawing>
      </w:r>
      <w:r>
        <w:t>1,9·10</w:t>
      </w:r>
      <w:r w:rsidR="007B36ED">
        <w:rPr>
          <w:noProof/>
          <w:position w:val="-9"/>
        </w:rPr>
        <w:drawing>
          <wp:inline distT="0" distB="0" distL="0" distR="0">
            <wp:extent cx="166370" cy="213995"/>
            <wp:effectExtent l="0" t="0" r="5080" b="0"/>
            <wp:docPr id="2112" name="Рисунок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112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rPr>
        <w:t>Н.1.7 Учет членов разложения второго порядка малости</w:t>
      </w:r>
    </w:p>
    <w:p w:rsidR="00000000" w:rsidRDefault="000D1CE7">
      <w:pPr>
        <w:pStyle w:val="FORMATTEXT"/>
        <w:ind w:firstLine="568"/>
        <w:jc w:val="both"/>
      </w:pPr>
    </w:p>
    <w:p w:rsidR="00000000" w:rsidRDefault="000D1CE7">
      <w:pPr>
        <w:pStyle w:val="FORMATTEXT"/>
        <w:ind w:firstLine="568"/>
        <w:jc w:val="both"/>
      </w:pPr>
      <w:r>
        <w:t>В примечании к 5.1.2 подчеркивается, что формула (10) [использованная в настоящем примере для получения суммарной с</w:t>
      </w:r>
      <w:r>
        <w:t xml:space="preserve">тандартной неопределенности </w:t>
      </w:r>
      <w:r w:rsidR="007B36ED">
        <w:rPr>
          <w:noProof/>
          <w:position w:val="-10"/>
        </w:rPr>
        <w:drawing>
          <wp:inline distT="0" distB="0" distL="0" distR="0">
            <wp:extent cx="356235" cy="225425"/>
            <wp:effectExtent l="0" t="0" r="5715" b="3175"/>
            <wp:docPr id="2113" name="Рисунок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111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 должна быть дополнена членами разложения второго порядка, если нелинейность функции </w:t>
      </w:r>
      <w:r w:rsidR="007B36ED">
        <w:rPr>
          <w:noProof/>
          <w:position w:val="-10"/>
        </w:rPr>
        <w:drawing>
          <wp:inline distT="0" distB="0" distL="0" distR="0">
            <wp:extent cx="1412875" cy="225425"/>
            <wp:effectExtent l="0" t="0" r="0" b="3175"/>
            <wp:docPr id="2114" name="Рисунок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12875" cy="225425"/>
                    </a:xfrm>
                    <a:prstGeom prst="rect">
                      <a:avLst/>
                    </a:prstGeom>
                    <a:noFill/>
                    <a:ln>
                      <a:noFill/>
                    </a:ln>
                  </pic:spPr>
                </pic:pic>
              </a:graphicData>
            </a:graphic>
          </wp:inline>
        </w:drawing>
      </w:r>
      <w:r>
        <w:t>настолько существенна, что этими членами нельзя пренебречь. Именно така</w:t>
      </w:r>
      <w:r>
        <w:t xml:space="preserve">я ситуация имеет место в настоящем примере, поэтому вышеописанную процедуру получения </w:t>
      </w:r>
      <w:r w:rsidR="007B36ED">
        <w:rPr>
          <w:noProof/>
          <w:position w:val="-10"/>
        </w:rPr>
        <w:drawing>
          <wp:inline distT="0" distB="0" distL="0" distR="0">
            <wp:extent cx="356235" cy="225425"/>
            <wp:effectExtent l="0" t="0" r="5715" b="3175"/>
            <wp:docPr id="2115" name="Рисунок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1202">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нельзя считать полной. Дополнение правой части формулы (Н.3) членами второго порядка малости согласно примечанию к 5.1.2 приводит к поя</w:t>
      </w:r>
      <w:r>
        <w:t xml:space="preserve">влению в формуле (Н.5) двух новых слагаемых, которыми нельзя пренебречь: </w:t>
      </w:r>
      <w:r w:rsidR="007B36ED">
        <w:rPr>
          <w:noProof/>
          <w:position w:val="-11"/>
        </w:rPr>
        <w:drawing>
          <wp:inline distT="0" distB="0" distL="0" distR="0">
            <wp:extent cx="962025" cy="260985"/>
            <wp:effectExtent l="0" t="0" r="9525" b="5715"/>
            <wp:docPr id="2116" name="Рисунок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1203">
                      <a:extLst>
                        <a:ext uri="{28A0092B-C50C-407E-A947-70E740481C1C}">
                          <a14:useLocalDpi xmlns:a14="http://schemas.microsoft.com/office/drawing/2010/main" val="0"/>
                        </a:ext>
                      </a:extLst>
                    </a:blip>
                    <a:srcRect/>
                    <a:stretch>
                      <a:fillRect/>
                    </a:stretch>
                  </pic:blipFill>
                  <pic:spPr bwMode="auto">
                    <a:xfrm>
                      <a:off x="0" y="0"/>
                      <a:ext cx="962025" cy="260985"/>
                    </a:xfrm>
                    <a:prstGeom prst="rect">
                      <a:avLst/>
                    </a:prstGeom>
                    <a:noFill/>
                    <a:ln>
                      <a:noFill/>
                    </a:ln>
                  </pic:spPr>
                </pic:pic>
              </a:graphicData>
            </a:graphic>
          </wp:inline>
        </w:drawing>
      </w:r>
      <w:r>
        <w:t xml:space="preserve">и </w:t>
      </w:r>
      <w:r w:rsidR="007B36ED">
        <w:rPr>
          <w:noProof/>
          <w:position w:val="-11"/>
        </w:rPr>
        <w:drawing>
          <wp:inline distT="0" distB="0" distL="0" distR="0">
            <wp:extent cx="1068705" cy="260985"/>
            <wp:effectExtent l="0" t="0" r="0" b="5715"/>
            <wp:docPr id="2117" name="Рисунок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1204">
                      <a:extLst>
                        <a:ext uri="{28A0092B-C50C-407E-A947-70E740481C1C}">
                          <a14:useLocalDpi xmlns:a14="http://schemas.microsoft.com/office/drawing/2010/main" val="0"/>
                        </a:ext>
                      </a:extLst>
                    </a:blip>
                    <a:srcRect/>
                    <a:stretch>
                      <a:fillRect/>
                    </a:stretch>
                  </pic:blipFill>
                  <pic:spPr bwMode="auto">
                    <a:xfrm>
                      <a:off x="0" y="0"/>
                      <a:ext cx="1068705" cy="260985"/>
                    </a:xfrm>
                    <a:prstGeom prst="rect">
                      <a:avLst/>
                    </a:prstGeom>
                    <a:noFill/>
                    <a:ln>
                      <a:noFill/>
                    </a:ln>
                  </pic:spPr>
                </pic:pic>
              </a:graphicData>
            </a:graphic>
          </wp:inline>
        </w:drawing>
      </w:r>
      <w:r>
        <w:t xml:space="preserve">, - но только первый из этих слагаемых вносит значимый вклад в </w:t>
      </w:r>
      <w:r w:rsidR="007B36ED">
        <w:rPr>
          <w:noProof/>
          <w:position w:val="-10"/>
        </w:rPr>
        <w:drawing>
          <wp:inline distT="0" distB="0" distL="0" distR="0">
            <wp:extent cx="356235" cy="225425"/>
            <wp:effectExtent l="0" t="0" r="5715" b="3175"/>
            <wp:docPr id="2118" name="Рисунок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111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jc w:val="both"/>
      </w:pPr>
      <w:r>
        <w:t> </w:t>
      </w:r>
      <w:r w:rsidR="007B36ED">
        <w:rPr>
          <w:noProof/>
          <w:position w:val="-14"/>
        </w:rPr>
        <w:drawing>
          <wp:inline distT="0" distB="0" distL="0" distR="0">
            <wp:extent cx="3147060" cy="344170"/>
            <wp:effectExtent l="0" t="0" r="0" b="0"/>
            <wp:docPr id="2119" name="Рисунок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1205">
                      <a:extLst>
                        <a:ext uri="{28A0092B-C50C-407E-A947-70E740481C1C}">
                          <a14:useLocalDpi xmlns:a14="http://schemas.microsoft.com/office/drawing/2010/main" val="0"/>
                        </a:ext>
                      </a:extLst>
                    </a:blip>
                    <a:srcRect/>
                    <a:stretch>
                      <a:fillRect/>
                    </a:stretch>
                  </pic:blipFill>
                  <pic:spPr bwMode="auto">
                    <a:xfrm>
                      <a:off x="0" y="0"/>
                      <a:ext cx="3147060" cy="344170"/>
                    </a:xfrm>
                    <a:prstGeom prst="rect">
                      <a:avLst/>
                    </a:prstGeom>
                    <a:noFill/>
                    <a:ln>
                      <a:noFill/>
                    </a:ln>
                  </pic:spPr>
                </pic:pic>
              </a:graphicData>
            </a:graphic>
          </wp:inline>
        </w:drawing>
      </w:r>
      <w:r>
        <w:t xml:space="preserve">11,7 нм; </w:t>
      </w:r>
    </w:p>
    <w:p w:rsidR="00000000" w:rsidRDefault="000D1CE7">
      <w:pPr>
        <w:pStyle w:val="FORMATTEXT"/>
        <w:jc w:val="both"/>
      </w:pPr>
      <w:r>
        <w:t>   </w:t>
      </w:r>
      <w:r w:rsidR="007B36ED">
        <w:rPr>
          <w:noProof/>
          <w:position w:val="-14"/>
        </w:rPr>
        <w:drawing>
          <wp:inline distT="0" distB="0" distL="0" distR="0">
            <wp:extent cx="3170555" cy="332740"/>
            <wp:effectExtent l="0" t="0" r="0" b="0"/>
            <wp:docPr id="2120" name="Рисунок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1206">
                      <a:extLst>
                        <a:ext uri="{28A0092B-C50C-407E-A947-70E740481C1C}">
                          <a14:useLocalDpi xmlns:a14="http://schemas.microsoft.com/office/drawing/2010/main" val="0"/>
                        </a:ext>
                      </a:extLst>
                    </a:blip>
                    <a:srcRect/>
                    <a:stretch>
                      <a:fillRect/>
                    </a:stretch>
                  </pic:blipFill>
                  <pic:spPr bwMode="auto">
                    <a:xfrm>
                      <a:off x="0" y="0"/>
                      <a:ext cx="3170555" cy="332740"/>
                    </a:xfrm>
                    <a:prstGeom prst="rect">
                      <a:avLst/>
                    </a:prstGeom>
                    <a:noFill/>
                    <a:ln>
                      <a:noFill/>
                    </a:ln>
                  </pic:spPr>
                </pic:pic>
              </a:graphicData>
            </a:graphic>
          </wp:inline>
        </w:drawing>
      </w:r>
      <w:r>
        <w:t xml:space="preserve">11,7 нм. </w:t>
      </w:r>
    </w:p>
    <w:p w:rsidR="00000000" w:rsidRDefault="000D1CE7">
      <w:pPr>
        <w:pStyle w:val="FORMATTEXT"/>
        <w:ind w:firstLine="568"/>
        <w:jc w:val="both"/>
      </w:pPr>
      <w:r>
        <w:t xml:space="preserve">Таким образом, учет членов второго порядка повышает значение </w:t>
      </w:r>
      <w:r w:rsidR="007B36ED">
        <w:rPr>
          <w:noProof/>
          <w:position w:val="-10"/>
        </w:rPr>
        <w:drawing>
          <wp:inline distT="0" distB="0" distL="0" distR="0">
            <wp:extent cx="356235" cy="225425"/>
            <wp:effectExtent l="0" t="0" r="5715" b="3175"/>
            <wp:docPr id="2121" name="Рисунок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111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с 32 нм до 34 нм.</w:t>
      </w:r>
    </w:p>
    <w:p w:rsidR="00000000" w:rsidRDefault="000D1CE7">
      <w:pPr>
        <w:pStyle w:val="FORMATTEXT"/>
        <w:ind w:firstLine="568"/>
        <w:jc w:val="both"/>
      </w:pPr>
    </w:p>
    <w:p w:rsidR="00000000" w:rsidRDefault="000D1CE7">
      <w:pPr>
        <w:pStyle w:val="FORMATTEXT"/>
        <w:ind w:firstLine="568"/>
        <w:jc w:val="both"/>
      </w:pPr>
      <w:r>
        <w:rPr>
          <w:b/>
          <w:bCs/>
        </w:rPr>
        <w:t>Н.2 Одновременное измерение активного и реактивного со</w:t>
      </w:r>
      <w:r>
        <w:rPr>
          <w:b/>
          <w:bCs/>
        </w:rPr>
        <w:t>противлений</w:t>
      </w:r>
    </w:p>
    <w:p w:rsidR="00000000" w:rsidRDefault="000D1CE7">
      <w:pPr>
        <w:pStyle w:val="FORMATTEXT"/>
        <w:ind w:firstLine="568"/>
        <w:jc w:val="both"/>
      </w:pPr>
    </w:p>
    <w:p w:rsidR="00000000" w:rsidRDefault="000D1CE7">
      <w:pPr>
        <w:pStyle w:val="FORMATTEXT"/>
        <w:ind w:firstLine="568"/>
        <w:jc w:val="both"/>
      </w:pPr>
      <w:r>
        <w:t xml:space="preserve">Этот пример демонстрирует одновременное получение оценок нескольких измеряемых (выходных) величин в ходе одного измерения и корреляцию между этими оценками. Он ограничивается рассмотрением неопределенности, обусловленной случайными вариациями </w:t>
      </w:r>
      <w:r>
        <w:t>повторных наблюдений, в то время как в реальных измерительных ситуациях при оценивании неопределенности результатов измерения необходимо будет учитывать также неопределенности поправок на систематические эффекты. Приведены два способа анализа исходных данн</w:t>
      </w:r>
      <w:r>
        <w:t>ых, приводящих, по существу, к одинаковым числовым результатам.</w:t>
      </w:r>
    </w:p>
    <w:p w:rsidR="00000000" w:rsidRDefault="000D1CE7">
      <w:pPr>
        <w:pStyle w:val="FORMATTEXT"/>
        <w:ind w:firstLine="568"/>
        <w:jc w:val="both"/>
      </w:pPr>
    </w:p>
    <w:p w:rsidR="00000000" w:rsidRDefault="000D1CE7">
      <w:pPr>
        <w:pStyle w:val="FORMATTEXT"/>
        <w:ind w:firstLine="568"/>
        <w:jc w:val="both"/>
      </w:pPr>
      <w:r>
        <w:rPr>
          <w:b/>
          <w:bCs/>
        </w:rPr>
        <w:t>Н.2.1 Измерительная задача</w:t>
      </w:r>
    </w:p>
    <w:p w:rsidR="00000000" w:rsidRDefault="000D1CE7">
      <w:pPr>
        <w:pStyle w:val="FORMATTEXT"/>
        <w:ind w:firstLine="568"/>
        <w:jc w:val="both"/>
      </w:pPr>
    </w:p>
    <w:p w:rsidR="00000000" w:rsidRDefault="000D1CE7">
      <w:pPr>
        <w:pStyle w:val="FORMATTEXT"/>
        <w:ind w:firstLine="568"/>
        <w:jc w:val="both"/>
      </w:pPr>
      <w:r>
        <w:t xml:space="preserve">Активное сопротивление </w:t>
      </w:r>
      <w:r w:rsidR="007B36ED">
        <w:rPr>
          <w:noProof/>
          <w:position w:val="-7"/>
        </w:rPr>
        <w:drawing>
          <wp:inline distT="0" distB="0" distL="0" distR="0">
            <wp:extent cx="154305" cy="166370"/>
            <wp:effectExtent l="0" t="0" r="0" b="5080"/>
            <wp:docPr id="2122" name="Рисунок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1207">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и реактивное сопротивление </w:t>
      </w:r>
      <w:r w:rsidR="007B36ED">
        <w:rPr>
          <w:noProof/>
          <w:position w:val="-7"/>
        </w:rPr>
        <w:drawing>
          <wp:inline distT="0" distB="0" distL="0" distR="0">
            <wp:extent cx="178435" cy="166370"/>
            <wp:effectExtent l="0" t="0" r="0" b="5080"/>
            <wp:docPr id="2123" name="Рисунок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элемента цепи определяют путем измерения ам</w:t>
      </w:r>
      <w:r>
        <w:t xml:space="preserve">плитуды </w:t>
      </w:r>
      <w:r w:rsidR="007B36ED">
        <w:rPr>
          <w:noProof/>
          <w:position w:val="-8"/>
        </w:rPr>
        <w:drawing>
          <wp:inline distT="0" distB="0" distL="0" distR="0">
            <wp:extent cx="154305" cy="178435"/>
            <wp:effectExtent l="0" t="0" r="0" b="0"/>
            <wp:docPr id="2124" name="Рисунок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изменяющейся по гармоническому закону разности потенциалов на его клеммах, амплитуды </w:t>
      </w:r>
      <w:r w:rsidR="007B36ED">
        <w:rPr>
          <w:noProof/>
          <w:position w:val="-7"/>
        </w:rPr>
        <w:drawing>
          <wp:inline distT="0" distB="0" distL="0" distR="0">
            <wp:extent cx="118745" cy="166370"/>
            <wp:effectExtent l="0" t="0" r="0" b="5080"/>
            <wp:docPr id="2125" name="Рисунок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 проходящей через элемент переменного тока, а также фазового сдвига </w:t>
      </w:r>
      <w:r w:rsidR="007B36ED">
        <w:rPr>
          <w:noProof/>
          <w:position w:val="-7"/>
        </w:rPr>
        <w:drawing>
          <wp:inline distT="0" distB="0" distL="0" distR="0">
            <wp:extent cx="166370" cy="166370"/>
            <wp:effectExtent l="0" t="0" r="5080" b="5080"/>
            <wp:docPr id="2126" name="Рисунок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1210">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между переменным напряжением </w:t>
      </w:r>
      <w:r w:rsidR="007B36ED">
        <w:rPr>
          <w:noProof/>
          <w:position w:val="-8"/>
        </w:rPr>
        <w:drawing>
          <wp:inline distT="0" distB="0" distL="0" distR="0">
            <wp:extent cx="154305" cy="178435"/>
            <wp:effectExtent l="0" t="0" r="0" b="0"/>
            <wp:docPr id="2127" name="Рисунок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и переменным током </w:t>
      </w:r>
      <w:r w:rsidR="007B36ED">
        <w:rPr>
          <w:noProof/>
          <w:position w:val="-7"/>
        </w:rPr>
        <w:drawing>
          <wp:inline distT="0" distB="0" distL="0" distR="0">
            <wp:extent cx="118745" cy="166370"/>
            <wp:effectExtent l="0" t="0" r="0" b="5080"/>
            <wp:docPr id="2128" name="Рисунок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 Таким образом, имеются три входные величины: </w:t>
      </w:r>
      <w:r w:rsidR="007B36ED">
        <w:rPr>
          <w:noProof/>
          <w:position w:val="-8"/>
        </w:rPr>
        <w:drawing>
          <wp:inline distT="0" distB="0" distL="0" distR="0">
            <wp:extent cx="154305" cy="178435"/>
            <wp:effectExtent l="0" t="0" r="0" b="0"/>
            <wp:docPr id="2129" name="Рисунок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w:t>
      </w:r>
      <w:r w:rsidR="007B36ED">
        <w:rPr>
          <w:noProof/>
          <w:position w:val="-7"/>
        </w:rPr>
        <w:drawing>
          <wp:inline distT="0" distB="0" distL="0" distR="0">
            <wp:extent cx="118745" cy="166370"/>
            <wp:effectExtent l="0" t="0" r="0" b="5080"/>
            <wp:docPr id="2130" name="Рисунок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7"/>
        </w:rPr>
        <w:drawing>
          <wp:inline distT="0" distB="0" distL="0" distR="0">
            <wp:extent cx="166370" cy="166370"/>
            <wp:effectExtent l="0" t="0" r="5080" b="5080"/>
            <wp:docPr id="2131" name="Рисунок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1212">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 и три выходные (измеряемые величины): </w:t>
      </w:r>
      <w:r w:rsidR="007B36ED">
        <w:rPr>
          <w:noProof/>
          <w:position w:val="-7"/>
        </w:rPr>
        <w:drawing>
          <wp:inline distT="0" distB="0" distL="0" distR="0">
            <wp:extent cx="154305" cy="166370"/>
            <wp:effectExtent l="0" t="0" r="0" b="5080"/>
            <wp:docPr id="2132" name="Рисунок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133" name="Рисунок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модуль полного </w:t>
      </w:r>
      <w:r>
        <w:lastRenderedPageBreak/>
        <w:t xml:space="preserve">импеданса элемента цепи </w:t>
      </w:r>
      <w:r w:rsidR="007B36ED">
        <w:rPr>
          <w:noProof/>
          <w:position w:val="-7"/>
        </w:rPr>
        <w:drawing>
          <wp:inline distT="0" distB="0" distL="0" distR="0">
            <wp:extent cx="154305" cy="166370"/>
            <wp:effectExtent l="0" t="0" r="0" b="5080"/>
            <wp:docPr id="2134" name="Рисунок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Поскольку выходные величины с</w:t>
      </w:r>
      <w:r>
        <w:t xml:space="preserve">вязаны соотношением </w:t>
      </w:r>
      <w:r w:rsidR="007B36ED">
        <w:rPr>
          <w:noProof/>
          <w:position w:val="-9"/>
        </w:rPr>
        <w:drawing>
          <wp:inline distT="0" distB="0" distL="0" distR="0">
            <wp:extent cx="937895" cy="213995"/>
            <wp:effectExtent l="0" t="0" r="0" b="0"/>
            <wp:docPr id="2135" name="Рисунок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1214">
                      <a:extLst>
                        <a:ext uri="{28A0092B-C50C-407E-A947-70E740481C1C}">
                          <a14:useLocalDpi xmlns:a14="http://schemas.microsoft.com/office/drawing/2010/main" val="0"/>
                        </a:ext>
                      </a:extLst>
                    </a:blip>
                    <a:srcRect/>
                    <a:stretch>
                      <a:fillRect/>
                    </a:stretch>
                  </pic:blipFill>
                  <pic:spPr bwMode="auto">
                    <a:xfrm>
                      <a:off x="0" y="0"/>
                      <a:ext cx="937895" cy="213995"/>
                    </a:xfrm>
                    <a:prstGeom prst="rect">
                      <a:avLst/>
                    </a:prstGeom>
                    <a:noFill/>
                    <a:ln>
                      <a:noFill/>
                    </a:ln>
                  </pic:spPr>
                </pic:pic>
              </a:graphicData>
            </a:graphic>
          </wp:inline>
        </w:drawing>
      </w:r>
      <w:r>
        <w:t>, то число независимых выходных величин равно двум.</w:t>
      </w:r>
    </w:p>
    <w:p w:rsidR="00000000" w:rsidRDefault="000D1CE7">
      <w:pPr>
        <w:pStyle w:val="FORMATTEXT"/>
        <w:ind w:firstLine="568"/>
        <w:jc w:val="both"/>
      </w:pPr>
    </w:p>
    <w:p w:rsidR="00000000" w:rsidRDefault="000D1CE7">
      <w:pPr>
        <w:pStyle w:val="FORMATTEXT"/>
        <w:ind w:firstLine="568"/>
        <w:jc w:val="both"/>
      </w:pPr>
      <w:r>
        <w:rPr>
          <w:b/>
          <w:bCs/>
        </w:rPr>
        <w:t>Н.2.2 Математическая модель и исходные данные</w:t>
      </w:r>
    </w:p>
    <w:p w:rsidR="00000000" w:rsidRDefault="000D1CE7">
      <w:pPr>
        <w:pStyle w:val="FORMATTEXT"/>
        <w:ind w:firstLine="568"/>
        <w:jc w:val="both"/>
      </w:pPr>
    </w:p>
    <w:p w:rsidR="00000000" w:rsidRDefault="000D1CE7">
      <w:pPr>
        <w:pStyle w:val="FORMATTEXT"/>
        <w:ind w:firstLine="568"/>
        <w:jc w:val="both"/>
      </w:pPr>
      <w:r>
        <w:t>Измеряемые величины связаны с входными величинами законом Ома:</w:t>
      </w:r>
    </w:p>
    <w:p w:rsidR="00000000" w:rsidRDefault="000D1CE7">
      <w:pPr>
        <w:pStyle w:val="FORMATTEXT"/>
        <w:ind w:firstLine="568"/>
        <w:jc w:val="both"/>
      </w:pPr>
    </w:p>
    <w:p w:rsidR="00000000" w:rsidRDefault="007B36ED">
      <w:pPr>
        <w:pStyle w:val="FORMATTEXT"/>
        <w:jc w:val="right"/>
      </w:pPr>
      <w:r>
        <w:rPr>
          <w:noProof/>
          <w:position w:val="-16"/>
        </w:rPr>
        <w:drawing>
          <wp:inline distT="0" distB="0" distL="0" distR="0">
            <wp:extent cx="795655" cy="391795"/>
            <wp:effectExtent l="0" t="0" r="4445" b="8255"/>
            <wp:docPr id="2136" name="Рисунок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1215">
                      <a:extLst>
                        <a:ext uri="{28A0092B-C50C-407E-A947-70E740481C1C}">
                          <a14:useLocalDpi xmlns:a14="http://schemas.microsoft.com/office/drawing/2010/main" val="0"/>
                        </a:ext>
                      </a:extLst>
                    </a:blip>
                    <a:srcRect/>
                    <a:stretch>
                      <a:fillRect/>
                    </a:stretch>
                  </pic:blipFill>
                  <pic:spPr bwMode="auto">
                    <a:xfrm>
                      <a:off x="0" y="0"/>
                      <a:ext cx="795655" cy="391795"/>
                    </a:xfrm>
                    <a:prstGeom prst="rect">
                      <a:avLst/>
                    </a:prstGeom>
                    <a:noFill/>
                    <a:ln>
                      <a:noFill/>
                    </a:ln>
                  </pic:spPr>
                </pic:pic>
              </a:graphicData>
            </a:graphic>
          </wp:inline>
        </w:drawing>
      </w:r>
      <w:r w:rsidR="000D1CE7">
        <w:t>,</w:t>
      </w:r>
      <w:r w:rsidR="000D1CE7">
        <w:t xml:space="preserve"> </w:t>
      </w:r>
      <w:r>
        <w:rPr>
          <w:noProof/>
          <w:position w:val="-16"/>
        </w:rPr>
        <w:drawing>
          <wp:inline distT="0" distB="0" distL="0" distR="0">
            <wp:extent cx="807720" cy="391795"/>
            <wp:effectExtent l="0" t="0" r="0" b="8255"/>
            <wp:docPr id="2137" name="Рисунок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1216">
                      <a:extLst>
                        <a:ext uri="{28A0092B-C50C-407E-A947-70E740481C1C}">
                          <a14:useLocalDpi xmlns:a14="http://schemas.microsoft.com/office/drawing/2010/main" val="0"/>
                        </a:ext>
                      </a:extLst>
                    </a:blip>
                    <a:srcRect/>
                    <a:stretch>
                      <a:fillRect/>
                    </a:stretch>
                  </pic:blipFill>
                  <pic:spPr bwMode="auto">
                    <a:xfrm>
                      <a:off x="0" y="0"/>
                      <a:ext cx="807720" cy="391795"/>
                    </a:xfrm>
                    <a:prstGeom prst="rect">
                      <a:avLst/>
                    </a:prstGeom>
                    <a:noFill/>
                    <a:ln>
                      <a:noFill/>
                    </a:ln>
                  </pic:spPr>
                </pic:pic>
              </a:graphicData>
            </a:graphic>
          </wp:inline>
        </w:drawing>
      </w:r>
      <w:r w:rsidR="000D1CE7">
        <w:t xml:space="preserve">, </w:t>
      </w:r>
      <w:r>
        <w:rPr>
          <w:noProof/>
          <w:position w:val="-16"/>
        </w:rPr>
        <w:drawing>
          <wp:inline distT="0" distB="0" distL="0" distR="0">
            <wp:extent cx="451485" cy="391795"/>
            <wp:effectExtent l="0" t="0" r="5715" b="8255"/>
            <wp:docPr id="2138" name="Рисунок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1217">
                      <a:extLst>
                        <a:ext uri="{28A0092B-C50C-407E-A947-70E740481C1C}">
                          <a14:useLocalDpi xmlns:a14="http://schemas.microsoft.com/office/drawing/2010/main" val="0"/>
                        </a:ext>
                      </a:extLst>
                    </a:blip>
                    <a:srcRect/>
                    <a:stretch>
                      <a:fillRect/>
                    </a:stretch>
                  </pic:blipFill>
                  <pic:spPr bwMode="auto">
                    <a:xfrm>
                      <a:off x="0" y="0"/>
                      <a:ext cx="451485" cy="391795"/>
                    </a:xfrm>
                    <a:prstGeom prst="rect">
                      <a:avLst/>
                    </a:prstGeom>
                    <a:noFill/>
                    <a:ln>
                      <a:noFill/>
                    </a:ln>
                  </pic:spPr>
                </pic:pic>
              </a:graphicData>
            </a:graphic>
          </wp:inline>
        </w:drawing>
      </w:r>
      <w:r w:rsidR="000D1CE7">
        <w:t xml:space="preserve">.                               (Н.7) </w:t>
      </w:r>
    </w:p>
    <w:p w:rsidR="00000000" w:rsidRDefault="000D1CE7">
      <w:pPr>
        <w:pStyle w:val="FORMATTEXT"/>
        <w:ind w:firstLine="568"/>
        <w:jc w:val="both"/>
      </w:pPr>
      <w:r>
        <w:t xml:space="preserve">Пусть в одних и тех же условиях (см. В.2.15) проведено 5 одновременных наблюдений входных величин </w:t>
      </w:r>
      <w:r w:rsidR="007B36ED">
        <w:rPr>
          <w:noProof/>
          <w:position w:val="-8"/>
        </w:rPr>
        <w:drawing>
          <wp:inline distT="0" distB="0" distL="0" distR="0">
            <wp:extent cx="154305" cy="178435"/>
            <wp:effectExtent l="0" t="0" r="0" b="0"/>
            <wp:docPr id="2139" name="Рисунок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w:t>
      </w:r>
      <w:r w:rsidR="007B36ED">
        <w:rPr>
          <w:noProof/>
          <w:position w:val="-7"/>
        </w:rPr>
        <w:drawing>
          <wp:inline distT="0" distB="0" distL="0" distR="0">
            <wp:extent cx="118745" cy="166370"/>
            <wp:effectExtent l="0" t="0" r="0" b="5080"/>
            <wp:docPr id="2140" name="Рисунок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7"/>
        </w:rPr>
        <w:drawing>
          <wp:inline distT="0" distB="0" distL="0" distR="0">
            <wp:extent cx="166370" cy="166370"/>
            <wp:effectExtent l="0" t="0" r="5080" b="5080"/>
            <wp:docPr id="2141" name="Рисунок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1218">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Результаты этих наблюдений представлены в таблице Н.2. В той же таблице для каждой входной величины приведены средние арифметические по этим наблюдениям и выборочные стандартные отклонения от этих средних значений, вычи</w:t>
      </w:r>
      <w:r>
        <w:t>сленные по формулам (3) и (5). Средние арифметические берутся в качестве наилучших оценок математических ожиданий входных величин, а выборочные стандартные отклонения представляют собой их неопределенности.</w:t>
      </w:r>
    </w:p>
    <w:p w:rsidR="00000000" w:rsidRDefault="000D1CE7">
      <w:pPr>
        <w:pStyle w:val="FORMATTEXT"/>
        <w:ind w:firstLine="568"/>
        <w:jc w:val="both"/>
      </w:pPr>
    </w:p>
    <w:p w:rsidR="00000000" w:rsidRDefault="000D1CE7">
      <w:pPr>
        <w:pStyle w:val="FORMATTEXT"/>
        <w:ind w:firstLine="568"/>
        <w:jc w:val="both"/>
      </w:pPr>
      <w:r>
        <w:t xml:space="preserve">Поскольку средние арифметические </w:t>
      </w:r>
      <w:r w:rsidR="007B36ED">
        <w:rPr>
          <w:noProof/>
          <w:position w:val="-8"/>
        </w:rPr>
        <w:drawing>
          <wp:inline distT="0" distB="0" distL="0" distR="0">
            <wp:extent cx="166370" cy="201930"/>
            <wp:effectExtent l="0" t="0" r="5080" b="7620"/>
            <wp:docPr id="2142" name="Рисунок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xml:space="preserve">, </w:t>
      </w:r>
      <w:r w:rsidR="007B36ED">
        <w:rPr>
          <w:noProof/>
          <w:position w:val="-8"/>
        </w:rPr>
        <w:drawing>
          <wp:inline distT="0" distB="0" distL="0" distR="0">
            <wp:extent cx="118745" cy="189865"/>
            <wp:effectExtent l="0" t="0" r="0" b="635"/>
            <wp:docPr id="2143" name="Рисунок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1220">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t xml:space="preserve">и </w:t>
      </w:r>
      <w:r w:rsidR="007B36ED">
        <w:rPr>
          <w:noProof/>
          <w:position w:val="-8"/>
        </w:rPr>
        <w:drawing>
          <wp:inline distT="0" distB="0" distL="0" distR="0">
            <wp:extent cx="189865" cy="189865"/>
            <wp:effectExtent l="0" t="0" r="635" b="635"/>
            <wp:docPr id="2144" name="Рисунок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1221">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t xml:space="preserve">получают из одновременных наблюдений, то они будут коррелированы, и эти корреляции должны приниматься во внимание при вычислении стандартных неопределенностей </w:t>
      </w:r>
      <w:r>
        <w:t xml:space="preserve">измеряемых величин </w:t>
      </w:r>
      <w:r w:rsidR="007B36ED">
        <w:rPr>
          <w:noProof/>
          <w:position w:val="-7"/>
        </w:rPr>
        <w:drawing>
          <wp:inline distT="0" distB="0" distL="0" distR="0">
            <wp:extent cx="154305" cy="166370"/>
            <wp:effectExtent l="0" t="0" r="0" b="5080"/>
            <wp:docPr id="2145" name="Рисунок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146" name="Рисунок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2147" name="Рисунок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Коэффициенты корреляции легко получить по формуле (14), используя значения </w:t>
      </w:r>
      <w:r w:rsidR="007B36ED">
        <w:rPr>
          <w:noProof/>
          <w:position w:val="-10"/>
        </w:rPr>
        <w:drawing>
          <wp:inline distT="0" distB="0" distL="0" distR="0">
            <wp:extent cx="462915" cy="225425"/>
            <wp:effectExtent l="0" t="0" r="0" b="3175"/>
            <wp:docPr id="2148" name="Рисунок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1222">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xml:space="preserve">, </w:t>
      </w:r>
      <w:r w:rsidR="007B36ED">
        <w:rPr>
          <w:noProof/>
          <w:position w:val="-10"/>
        </w:rPr>
        <w:drawing>
          <wp:inline distT="0" distB="0" distL="0" distR="0">
            <wp:extent cx="534670" cy="225425"/>
            <wp:effectExtent l="0" t="0" r="0" b="3175"/>
            <wp:docPr id="2149" name="Рисунок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1223">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t xml:space="preserve">и </w:t>
      </w:r>
      <w:r w:rsidR="007B36ED">
        <w:rPr>
          <w:noProof/>
          <w:position w:val="-10"/>
        </w:rPr>
        <w:drawing>
          <wp:inline distT="0" distB="0" distL="0" distR="0">
            <wp:extent cx="498475" cy="225425"/>
            <wp:effectExtent l="0" t="0" r="0" b="3175"/>
            <wp:docPr id="2150" name="Рисунок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1224">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t xml:space="preserve">, рассчитанные по формуле (17). Результаты вычислений включены в таблицу Н.2. При этом следует помнить, что </w:t>
      </w:r>
      <w:r w:rsidR="007B36ED">
        <w:rPr>
          <w:noProof/>
          <w:position w:val="-10"/>
        </w:rPr>
        <w:drawing>
          <wp:inline distT="0" distB="0" distL="0" distR="0">
            <wp:extent cx="1258570" cy="237490"/>
            <wp:effectExtent l="0" t="0" r="0" b="0"/>
            <wp:docPr id="2151" name="Рисунок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1258570" cy="237490"/>
                    </a:xfrm>
                    <a:prstGeom prst="rect">
                      <a:avLst/>
                    </a:prstGeom>
                    <a:noFill/>
                    <a:ln>
                      <a:noFill/>
                    </a:ln>
                  </pic:spPr>
                </pic:pic>
              </a:graphicData>
            </a:graphic>
          </wp:inline>
        </w:drawing>
      </w:r>
      <w:r>
        <w:t xml:space="preserve">и </w:t>
      </w:r>
      <w:r w:rsidR="007B36ED">
        <w:rPr>
          <w:noProof/>
          <w:position w:val="-8"/>
        </w:rPr>
        <w:drawing>
          <wp:inline distT="0" distB="0" distL="0" distR="0">
            <wp:extent cx="724535" cy="178435"/>
            <wp:effectExtent l="0" t="0" r="0" b="0"/>
            <wp:docPr id="2152" name="Рисунок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1225">
                      <a:extLst>
                        <a:ext uri="{28A0092B-C50C-407E-A947-70E740481C1C}">
                          <a14:useLocalDpi xmlns:a14="http://schemas.microsoft.com/office/drawing/2010/main" val="0"/>
                        </a:ext>
                      </a:extLst>
                    </a:blip>
                    <a:srcRect/>
                    <a:stretch>
                      <a:fillRect/>
                    </a:stretch>
                  </pic:blipFill>
                  <pic:spPr bwMode="auto">
                    <a:xfrm>
                      <a:off x="0" y="0"/>
                      <a:ext cx="724535" cy="178435"/>
                    </a:xfrm>
                    <a:prstGeom prst="rect">
                      <a:avLst/>
                    </a:prstGeom>
                    <a:noFill/>
                    <a:ln>
                      <a:noFill/>
                    </a:ln>
                  </pic:spPr>
                </pic:pic>
              </a:graphicData>
            </a:graphic>
          </wp:inline>
        </w:drawing>
      </w:r>
      <w:r>
        <w:t xml:space="preserve">. </w:t>
      </w:r>
    </w:p>
    <w:p w:rsidR="00000000" w:rsidRDefault="000D1CE7">
      <w:pPr>
        <w:pStyle w:val="FORMATTEXT"/>
        <w:jc w:val="both"/>
      </w:pPr>
      <w:r>
        <w:t>        </w:t>
      </w:r>
      <w:r>
        <w:t xml:space="preserve">    </w:t>
      </w:r>
    </w:p>
    <w:p w:rsidR="00000000" w:rsidRDefault="000D1CE7">
      <w:pPr>
        <w:pStyle w:val="FORMATTEXT"/>
        <w:jc w:val="both"/>
      </w:pPr>
      <w:r>
        <w:t xml:space="preserve">Таблица Н.2 - Значения входных величин </w:t>
      </w:r>
      <w:r w:rsidR="007B36ED">
        <w:rPr>
          <w:noProof/>
          <w:position w:val="-8"/>
        </w:rPr>
        <w:drawing>
          <wp:inline distT="0" distB="0" distL="0" distR="0">
            <wp:extent cx="154305" cy="178435"/>
            <wp:effectExtent l="0" t="0" r="0" b="0"/>
            <wp:docPr id="2153" name="Рисунок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1226">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w:t>
      </w:r>
      <w:r w:rsidR="007B36ED">
        <w:rPr>
          <w:noProof/>
          <w:position w:val="-7"/>
        </w:rPr>
        <w:drawing>
          <wp:inline distT="0" distB="0" distL="0" distR="0">
            <wp:extent cx="118745" cy="166370"/>
            <wp:effectExtent l="0" t="0" r="0" b="5080"/>
            <wp:docPr id="2154" name="Рисунок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7"/>
        </w:rPr>
        <w:drawing>
          <wp:inline distT="0" distB="0" distL="0" distR="0">
            <wp:extent cx="166370" cy="166370"/>
            <wp:effectExtent l="0" t="0" r="5080" b="5080"/>
            <wp:docPr id="2155" name="Рисунок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1227">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полученные в серии из пяти одновременных наблюдений</w:t>
      </w:r>
    </w:p>
    <w:tbl>
      <w:tblPr>
        <w:tblW w:w="0" w:type="auto"/>
        <w:tblInd w:w="28" w:type="dxa"/>
        <w:tblLayout w:type="fixed"/>
        <w:tblCellMar>
          <w:left w:w="90" w:type="dxa"/>
          <w:right w:w="90" w:type="dxa"/>
        </w:tblCellMar>
        <w:tblLook w:val="0000" w:firstRow="0" w:lastRow="0" w:firstColumn="0" w:lastColumn="0" w:noHBand="0" w:noVBand="0"/>
      </w:tblPr>
      <w:tblGrid>
        <w:gridCol w:w="2715"/>
        <w:gridCol w:w="2130"/>
        <w:gridCol w:w="2130"/>
        <w:gridCol w:w="2025"/>
      </w:tblGrid>
      <w:tr w:rsidR="00000000">
        <w:tblPrEx>
          <w:tblCellMar>
            <w:top w:w="0" w:type="dxa"/>
            <w:bottom w:w="0" w:type="dxa"/>
          </w:tblCellMar>
        </w:tblPrEx>
        <w:tc>
          <w:tcPr>
            <w:tcW w:w="271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1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1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02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7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Номер наблюдения </w:t>
            </w:r>
            <w:r w:rsidR="007B36ED">
              <w:rPr>
                <w:noProof/>
                <w:position w:val="-8"/>
                <w:sz w:val="18"/>
                <w:szCs w:val="18"/>
              </w:rPr>
              <w:drawing>
                <wp:inline distT="0" distB="0" distL="0" distR="0">
                  <wp:extent cx="118745" cy="178435"/>
                  <wp:effectExtent l="0" t="0" r="0" b="0"/>
                  <wp:docPr id="2156" name="Рисунок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628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Входные величины</w:t>
            </w:r>
          </w:p>
        </w:tc>
      </w:tr>
      <w:tr w:rsidR="00000000">
        <w:tblPrEx>
          <w:tblCellMar>
            <w:top w:w="0" w:type="dxa"/>
            <w:bottom w:w="0" w:type="dxa"/>
          </w:tblCellMar>
        </w:tblPrEx>
        <w:tc>
          <w:tcPr>
            <w:tcW w:w="27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p>
          <w:p w:rsidR="00000000" w:rsidRDefault="000D1CE7">
            <w:pPr>
              <w:pStyle w:val="a3"/>
              <w:jc w:val="center"/>
              <w:rPr>
                <w:sz w:val="18"/>
                <w:szCs w:val="18"/>
              </w:rPr>
            </w:pP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154305" cy="178435"/>
                  <wp:effectExtent l="0" t="0" r="0" b="0"/>
                  <wp:docPr id="2157" name="Рисунок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rsidR="000D1CE7">
              <w:rPr>
                <w:sz w:val="18"/>
                <w:szCs w:val="18"/>
              </w:rPr>
              <w:t>, В</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7"/>
                <w:sz w:val="18"/>
                <w:szCs w:val="18"/>
              </w:rPr>
              <w:drawing>
                <wp:inline distT="0" distB="0" distL="0" distR="0">
                  <wp:extent cx="118745" cy="166370"/>
                  <wp:effectExtent l="0" t="0" r="0" b="5080"/>
                  <wp:docPr id="2158" name="Рисунок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sidR="000D1CE7">
              <w:rPr>
                <w:sz w:val="18"/>
                <w:szCs w:val="18"/>
              </w:rPr>
              <w:t xml:space="preserve">, мА </w:t>
            </w:r>
          </w:p>
        </w:tc>
        <w:tc>
          <w:tcPr>
            <w:tcW w:w="20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7"/>
                <w:sz w:val="18"/>
                <w:szCs w:val="18"/>
              </w:rPr>
              <w:drawing>
                <wp:inline distT="0" distB="0" distL="0" distR="0">
                  <wp:extent cx="166370" cy="166370"/>
                  <wp:effectExtent l="0" t="0" r="5080" b="5080"/>
                  <wp:docPr id="2159" name="Рисунок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1227">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rsidR="000D1CE7">
              <w:rPr>
                <w:sz w:val="18"/>
                <w:szCs w:val="18"/>
              </w:rPr>
              <w:t xml:space="preserve">, рад </w:t>
            </w:r>
          </w:p>
        </w:tc>
      </w:tr>
      <w:tr w:rsidR="00000000">
        <w:tblPrEx>
          <w:tblCellMar>
            <w:top w:w="0" w:type="dxa"/>
            <w:bottom w:w="0" w:type="dxa"/>
          </w:tblCellMar>
        </w:tblPrEx>
        <w:tc>
          <w:tcPr>
            <w:tcW w:w="27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w:t>
            </w:r>
          </w:p>
        </w:tc>
        <w:tc>
          <w:tcPr>
            <w:tcW w:w="21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5,007 </w:t>
            </w:r>
          </w:p>
        </w:tc>
        <w:tc>
          <w:tcPr>
            <w:tcW w:w="21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19,663 </w:t>
            </w:r>
          </w:p>
        </w:tc>
        <w:tc>
          <w:tcPr>
            <w:tcW w:w="20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1,0456 </w:t>
            </w:r>
          </w:p>
        </w:tc>
      </w:tr>
      <w:tr w:rsidR="00000000">
        <w:tblPrEx>
          <w:tblCellMar>
            <w:top w:w="0" w:type="dxa"/>
            <w:bottom w:w="0" w:type="dxa"/>
          </w:tblCellMar>
        </w:tblPrEx>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4,994 </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19,639 </w:t>
            </w:r>
          </w:p>
        </w:tc>
        <w:tc>
          <w:tcPr>
            <w:tcW w:w="20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1,0438 </w:t>
            </w:r>
          </w:p>
        </w:tc>
      </w:tr>
      <w:tr w:rsidR="00000000">
        <w:tblPrEx>
          <w:tblCellMar>
            <w:top w:w="0" w:type="dxa"/>
            <w:bottom w:w="0" w:type="dxa"/>
          </w:tblCellMar>
        </w:tblPrEx>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5,005 </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19,640 </w:t>
            </w:r>
          </w:p>
        </w:tc>
        <w:tc>
          <w:tcPr>
            <w:tcW w:w="20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1,0468 </w:t>
            </w:r>
          </w:p>
        </w:tc>
      </w:tr>
      <w:tr w:rsidR="00000000">
        <w:tblPrEx>
          <w:tblCellMar>
            <w:top w:w="0" w:type="dxa"/>
            <w:bottom w:w="0" w:type="dxa"/>
          </w:tblCellMar>
        </w:tblPrEx>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4</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4,990 </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19,685 </w:t>
            </w:r>
          </w:p>
        </w:tc>
        <w:tc>
          <w:tcPr>
            <w:tcW w:w="202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1,0428 </w:t>
            </w:r>
          </w:p>
        </w:tc>
      </w:tr>
      <w:tr w:rsidR="00000000">
        <w:tblPrEx>
          <w:tblCellMar>
            <w:top w:w="0" w:type="dxa"/>
            <w:bottom w:w="0" w:type="dxa"/>
          </w:tblCellMar>
        </w:tblPrEx>
        <w:tc>
          <w:tcPr>
            <w:tcW w:w="27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w:t>
            </w:r>
          </w:p>
        </w:tc>
        <w:tc>
          <w:tcPr>
            <w:tcW w:w="21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4,999 </w:t>
            </w:r>
          </w:p>
        </w:tc>
        <w:tc>
          <w:tcPr>
            <w:tcW w:w="21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19,678 </w:t>
            </w:r>
          </w:p>
        </w:tc>
        <w:tc>
          <w:tcPr>
            <w:tcW w:w="20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1,0433 </w:t>
            </w:r>
          </w:p>
        </w:tc>
      </w:tr>
      <w:tr w:rsidR="00000000">
        <w:tblPrEx>
          <w:tblCellMar>
            <w:top w:w="0" w:type="dxa"/>
            <w:bottom w:w="0" w:type="dxa"/>
          </w:tblCellMar>
        </w:tblPrEx>
        <w:tc>
          <w:tcPr>
            <w:tcW w:w="27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Среднее арифметическое</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297180" cy="201930"/>
                  <wp:effectExtent l="0" t="0" r="7620" b="7620"/>
                  <wp:docPr id="2160" name="Рисунок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1228">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rsidR="000D1CE7">
              <w:rPr>
                <w:sz w:val="18"/>
                <w:szCs w:val="18"/>
              </w:rPr>
              <w:t xml:space="preserve">4,9990 </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260985" cy="189865"/>
                  <wp:effectExtent l="0" t="0" r="5715" b="635"/>
                  <wp:docPr id="2161" name="Рисунок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1229">
                            <a:extLst>
                              <a:ext uri="{28A0092B-C50C-407E-A947-70E740481C1C}">
                                <a14:useLocalDpi xmlns:a14="http://schemas.microsoft.com/office/drawing/2010/main" val="0"/>
                              </a:ext>
                            </a:extLst>
                          </a:blip>
                          <a:srcRect/>
                          <a:stretch>
                            <a:fillRect/>
                          </a:stretch>
                        </pic:blipFill>
                        <pic:spPr bwMode="auto">
                          <a:xfrm>
                            <a:off x="0" y="0"/>
                            <a:ext cx="260985" cy="189865"/>
                          </a:xfrm>
                          <a:prstGeom prst="rect">
                            <a:avLst/>
                          </a:prstGeom>
                          <a:noFill/>
                          <a:ln>
                            <a:noFill/>
                          </a:ln>
                        </pic:spPr>
                      </pic:pic>
                    </a:graphicData>
                  </a:graphic>
                </wp:inline>
              </w:drawing>
            </w:r>
            <w:r w:rsidR="000D1CE7">
              <w:rPr>
                <w:sz w:val="18"/>
                <w:szCs w:val="18"/>
              </w:rPr>
              <w:t xml:space="preserve">19,6610 </w:t>
            </w:r>
          </w:p>
        </w:tc>
        <w:tc>
          <w:tcPr>
            <w:tcW w:w="20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308610" cy="189865"/>
                  <wp:effectExtent l="0" t="0" r="0" b="635"/>
                  <wp:docPr id="2162" name="Рисунок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1230">
                            <a:extLst>
                              <a:ext uri="{28A0092B-C50C-407E-A947-70E740481C1C}">
                                <a14:useLocalDpi xmlns:a14="http://schemas.microsoft.com/office/drawing/2010/main" val="0"/>
                              </a:ext>
                            </a:extLst>
                          </a:blip>
                          <a:srcRect/>
                          <a:stretch>
                            <a:fillRect/>
                          </a:stretch>
                        </pic:blipFill>
                        <pic:spPr bwMode="auto">
                          <a:xfrm>
                            <a:off x="0" y="0"/>
                            <a:ext cx="308610" cy="189865"/>
                          </a:xfrm>
                          <a:prstGeom prst="rect">
                            <a:avLst/>
                          </a:prstGeom>
                          <a:noFill/>
                          <a:ln>
                            <a:noFill/>
                          </a:ln>
                        </pic:spPr>
                      </pic:pic>
                    </a:graphicData>
                  </a:graphic>
                </wp:inline>
              </w:drawing>
            </w:r>
            <w:r w:rsidR="000D1CE7">
              <w:rPr>
                <w:sz w:val="18"/>
                <w:szCs w:val="18"/>
              </w:rPr>
              <w:t>1,04446</w:t>
            </w:r>
          </w:p>
        </w:tc>
      </w:tr>
      <w:tr w:rsidR="00000000">
        <w:tblPrEx>
          <w:tblCellMar>
            <w:top w:w="0" w:type="dxa"/>
            <w:bottom w:w="0" w:type="dxa"/>
          </w:tblCellMar>
        </w:tblPrEx>
        <w:tc>
          <w:tcPr>
            <w:tcW w:w="27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Выборочное стандартное отклонение среднего</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62915" cy="225425"/>
                  <wp:effectExtent l="0" t="0" r="0" b="3175"/>
                  <wp:docPr id="2163" name="Рисунок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1231">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sidR="000D1CE7">
              <w:rPr>
                <w:sz w:val="18"/>
                <w:szCs w:val="18"/>
              </w:rPr>
              <w:t>0,0032</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15925" cy="225425"/>
                  <wp:effectExtent l="0" t="0" r="3175" b="3175"/>
                  <wp:docPr id="2164" name="Рисунок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1232">
                            <a:extLst>
                              <a:ext uri="{28A0092B-C50C-407E-A947-70E740481C1C}">
                                <a14:useLocalDpi xmlns:a14="http://schemas.microsoft.com/office/drawing/2010/main" val="0"/>
                              </a:ext>
                            </a:extLst>
                          </a:blip>
                          <a:srcRect/>
                          <a:stretch>
                            <a:fillRect/>
                          </a:stretch>
                        </pic:blipFill>
                        <pic:spPr bwMode="auto">
                          <a:xfrm>
                            <a:off x="0" y="0"/>
                            <a:ext cx="415925" cy="225425"/>
                          </a:xfrm>
                          <a:prstGeom prst="rect">
                            <a:avLst/>
                          </a:prstGeom>
                          <a:noFill/>
                          <a:ln>
                            <a:noFill/>
                          </a:ln>
                        </pic:spPr>
                      </pic:pic>
                    </a:graphicData>
                  </a:graphic>
                </wp:inline>
              </w:drawing>
            </w:r>
            <w:r w:rsidR="000D1CE7">
              <w:rPr>
                <w:sz w:val="18"/>
                <w:szCs w:val="18"/>
              </w:rPr>
              <w:t xml:space="preserve">0,0095 </w:t>
            </w:r>
          </w:p>
        </w:tc>
        <w:tc>
          <w:tcPr>
            <w:tcW w:w="20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87045" cy="225425"/>
                  <wp:effectExtent l="0" t="0" r="8255" b="3175"/>
                  <wp:docPr id="2165" name="Рисунок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1233">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rsidR="000D1CE7">
              <w:rPr>
                <w:sz w:val="18"/>
                <w:szCs w:val="18"/>
              </w:rPr>
              <w:t xml:space="preserve">0,00075 </w:t>
            </w:r>
          </w:p>
        </w:tc>
      </w:tr>
      <w:tr w:rsidR="00000000">
        <w:tblPrEx>
          <w:tblCellMar>
            <w:top w:w="0" w:type="dxa"/>
            <w:bottom w:w="0" w:type="dxa"/>
          </w:tblCellMar>
        </w:tblPrEx>
        <w:tc>
          <w:tcPr>
            <w:tcW w:w="9000"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Коэффициенты корреляции</w:t>
            </w:r>
          </w:p>
        </w:tc>
      </w:tr>
      <w:tr w:rsidR="00000000">
        <w:tblPrEx>
          <w:tblCellMar>
            <w:top w:w="0" w:type="dxa"/>
            <w:bottom w:w="0" w:type="dxa"/>
          </w:tblCellMar>
        </w:tblPrEx>
        <w:tc>
          <w:tcPr>
            <w:tcW w:w="9000"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10"/>
                <w:sz w:val="18"/>
                <w:szCs w:val="18"/>
              </w:rPr>
              <w:drawing>
                <wp:inline distT="0" distB="0" distL="0" distR="0">
                  <wp:extent cx="605790" cy="225425"/>
                  <wp:effectExtent l="0" t="0" r="3810" b="3175"/>
                  <wp:docPr id="2166" name="Рисунок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1234">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rsidR="000D1CE7">
              <w:rPr>
                <w:sz w:val="18"/>
                <w:szCs w:val="18"/>
              </w:rPr>
              <w:t>-0,36</w:t>
            </w:r>
          </w:p>
          <w:p w:rsidR="00000000" w:rsidRDefault="000D1CE7">
            <w:pPr>
              <w:pStyle w:val="FORMATTEXT"/>
              <w:jc w:val="center"/>
              <w:rPr>
                <w:sz w:val="18"/>
                <w:szCs w:val="18"/>
              </w:rPr>
            </w:pPr>
          </w:p>
          <w:p w:rsidR="00000000" w:rsidRDefault="007B36ED">
            <w:pPr>
              <w:pStyle w:val="FORMATTEXT"/>
              <w:jc w:val="center"/>
              <w:rPr>
                <w:sz w:val="18"/>
                <w:szCs w:val="18"/>
              </w:rPr>
            </w:pPr>
            <w:r>
              <w:rPr>
                <w:noProof/>
                <w:position w:val="-10"/>
                <w:sz w:val="18"/>
                <w:szCs w:val="18"/>
              </w:rPr>
              <w:drawing>
                <wp:inline distT="0" distB="0" distL="0" distR="0">
                  <wp:extent cx="653415" cy="225425"/>
                  <wp:effectExtent l="0" t="0" r="0" b="3175"/>
                  <wp:docPr id="2167" name="Рисунок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1235">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rsidR="000D1CE7">
              <w:rPr>
                <w:sz w:val="18"/>
                <w:szCs w:val="18"/>
              </w:rPr>
              <w:t>0,86</w:t>
            </w:r>
          </w:p>
          <w:p w:rsidR="00000000" w:rsidRDefault="007B36ED">
            <w:pPr>
              <w:pStyle w:val="a3"/>
              <w:jc w:val="center"/>
              <w:rPr>
                <w:sz w:val="18"/>
                <w:szCs w:val="18"/>
              </w:rPr>
            </w:pPr>
            <w:r>
              <w:rPr>
                <w:noProof/>
                <w:position w:val="-10"/>
                <w:sz w:val="18"/>
                <w:szCs w:val="18"/>
              </w:rPr>
              <w:drawing>
                <wp:inline distT="0" distB="0" distL="0" distR="0">
                  <wp:extent cx="617220" cy="225425"/>
                  <wp:effectExtent l="0" t="0" r="0" b="3175"/>
                  <wp:docPr id="2168" name="Рисунок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1236">
                            <a:extLst>
                              <a:ext uri="{28A0092B-C50C-407E-A947-70E740481C1C}">
                                <a14:useLocalDpi xmlns:a14="http://schemas.microsoft.com/office/drawing/2010/main" val="0"/>
                              </a:ext>
                            </a:extLst>
                          </a:blip>
                          <a:srcRect/>
                          <a:stretch>
                            <a:fillRect/>
                          </a:stretch>
                        </pic:blipFill>
                        <pic:spPr bwMode="auto">
                          <a:xfrm>
                            <a:off x="0" y="0"/>
                            <a:ext cx="617220" cy="225425"/>
                          </a:xfrm>
                          <a:prstGeom prst="rect">
                            <a:avLst/>
                          </a:prstGeom>
                          <a:noFill/>
                          <a:ln>
                            <a:noFill/>
                          </a:ln>
                        </pic:spPr>
                      </pic:pic>
                    </a:graphicData>
                  </a:graphic>
                </wp:inline>
              </w:drawing>
            </w:r>
            <w:r w:rsidR="000D1CE7">
              <w:rPr>
                <w:sz w:val="18"/>
                <w:szCs w:val="18"/>
              </w:rPr>
              <w:t>-0,65</w:t>
            </w:r>
          </w:p>
        </w:tc>
      </w:tr>
    </w:tbl>
    <w:p w:rsidR="00000000" w:rsidRDefault="000D1CE7">
      <w:pPr>
        <w:pStyle w:val="a3"/>
      </w:pPr>
    </w:p>
    <w:p w:rsidR="00000000" w:rsidRDefault="000D1CE7">
      <w:pPr>
        <w:pStyle w:val="FORMATTEXT"/>
        <w:ind w:firstLine="568"/>
        <w:jc w:val="both"/>
      </w:pPr>
      <w:r>
        <w:rPr>
          <w:b/>
          <w:bCs/>
        </w:rPr>
        <w:t>Н.2.3 Результаты (способ 1)</w:t>
      </w:r>
    </w:p>
    <w:p w:rsidR="00000000" w:rsidRDefault="000D1CE7">
      <w:pPr>
        <w:pStyle w:val="FORMATTEXT"/>
        <w:ind w:firstLine="568"/>
        <w:jc w:val="both"/>
      </w:pPr>
    </w:p>
    <w:p w:rsidR="00000000" w:rsidRDefault="000D1CE7">
      <w:pPr>
        <w:pStyle w:val="FORMATTEXT"/>
        <w:ind w:firstLine="568"/>
        <w:jc w:val="both"/>
      </w:pPr>
      <w:r>
        <w:t>Результаты анализа данных способом 1 сведены в таблицу Н.3.</w:t>
      </w:r>
    </w:p>
    <w:p w:rsidR="00000000" w:rsidRDefault="000D1CE7">
      <w:pPr>
        <w:pStyle w:val="FORMATTEXT"/>
        <w:ind w:firstLine="568"/>
        <w:jc w:val="both"/>
      </w:pPr>
    </w:p>
    <w:p w:rsidR="00000000" w:rsidRDefault="000D1CE7">
      <w:pPr>
        <w:pStyle w:val="FORMATTEXT"/>
        <w:ind w:firstLine="568"/>
        <w:jc w:val="both"/>
      </w:pPr>
      <w:r>
        <w:lastRenderedPageBreak/>
        <w:t xml:space="preserve">Значения трех измеряемых величин </w:t>
      </w:r>
      <w:r w:rsidR="007B36ED">
        <w:rPr>
          <w:noProof/>
          <w:position w:val="-7"/>
        </w:rPr>
        <w:drawing>
          <wp:inline distT="0" distB="0" distL="0" distR="0">
            <wp:extent cx="154305" cy="166370"/>
            <wp:effectExtent l="0" t="0" r="0" b="5080"/>
            <wp:docPr id="2169" name="Рисунок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170" name="Рисунок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2171" name="Рисунок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получают по формуле (Н.7), подставляя вместо </w:t>
      </w:r>
      <w:r w:rsidR="007B36ED">
        <w:rPr>
          <w:noProof/>
          <w:position w:val="-8"/>
        </w:rPr>
        <w:drawing>
          <wp:inline distT="0" distB="0" distL="0" distR="0">
            <wp:extent cx="154305" cy="178435"/>
            <wp:effectExtent l="0" t="0" r="0" b="0"/>
            <wp:docPr id="2172" name="Рисунок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w:t>
      </w:r>
      <w:r w:rsidR="007B36ED">
        <w:rPr>
          <w:noProof/>
          <w:position w:val="-7"/>
        </w:rPr>
        <w:drawing>
          <wp:inline distT="0" distB="0" distL="0" distR="0">
            <wp:extent cx="118745" cy="166370"/>
            <wp:effectExtent l="0" t="0" r="0" b="5080"/>
            <wp:docPr id="2173" name="Рисунок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7"/>
        </w:rPr>
        <w:drawing>
          <wp:inline distT="0" distB="0" distL="0" distR="0">
            <wp:extent cx="166370" cy="166370"/>
            <wp:effectExtent l="0" t="0" r="5080" b="5080"/>
            <wp:docPr id="2174" name="Рисунок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1237">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их средние арифметические </w:t>
      </w:r>
      <w:r w:rsidR="007B36ED">
        <w:rPr>
          <w:noProof/>
          <w:position w:val="-8"/>
        </w:rPr>
        <w:drawing>
          <wp:inline distT="0" distB="0" distL="0" distR="0">
            <wp:extent cx="166370" cy="201930"/>
            <wp:effectExtent l="0" t="0" r="5080" b="7620"/>
            <wp:docPr id="2175" name="Рисунок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xml:space="preserve">, </w:t>
      </w:r>
      <w:r w:rsidR="007B36ED">
        <w:rPr>
          <w:noProof/>
          <w:position w:val="-8"/>
        </w:rPr>
        <w:drawing>
          <wp:inline distT="0" distB="0" distL="0" distR="0">
            <wp:extent cx="118745" cy="189865"/>
            <wp:effectExtent l="0" t="0" r="0" b="635"/>
            <wp:docPr id="2176" name="Рисунок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1238">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t xml:space="preserve">и </w:t>
      </w:r>
      <w:r w:rsidR="007B36ED">
        <w:rPr>
          <w:noProof/>
          <w:position w:val="-8"/>
        </w:rPr>
        <w:drawing>
          <wp:inline distT="0" distB="0" distL="0" distR="0">
            <wp:extent cx="189865" cy="189865"/>
            <wp:effectExtent l="0" t="0" r="635" b="635"/>
            <wp:docPr id="2177" name="Рисунок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1221">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t xml:space="preserve">соответственно, приведенные в таблице Н.2. Поскольку, как указано выше, </w:t>
      </w:r>
      <w:r w:rsidR="007B36ED">
        <w:rPr>
          <w:noProof/>
          <w:position w:val="-8"/>
        </w:rPr>
        <w:drawing>
          <wp:inline distT="0" distB="0" distL="0" distR="0">
            <wp:extent cx="166370" cy="201930"/>
            <wp:effectExtent l="0" t="0" r="5080" b="7620"/>
            <wp:docPr id="2178" name="Рисунок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1239">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xml:space="preserve">, </w:t>
      </w:r>
      <w:r w:rsidR="007B36ED">
        <w:rPr>
          <w:noProof/>
          <w:position w:val="-8"/>
        </w:rPr>
        <w:drawing>
          <wp:inline distT="0" distB="0" distL="0" distR="0">
            <wp:extent cx="118745" cy="189865"/>
            <wp:effectExtent l="0" t="0" r="0" b="635"/>
            <wp:docPr id="2179" name="Рисунок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1220">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t xml:space="preserve">и </w:t>
      </w:r>
      <w:r w:rsidR="007B36ED">
        <w:rPr>
          <w:noProof/>
          <w:position w:val="-8"/>
        </w:rPr>
        <w:drawing>
          <wp:inline distT="0" distB="0" distL="0" distR="0">
            <wp:extent cx="189865" cy="189865"/>
            <wp:effectExtent l="0" t="0" r="635" b="635"/>
            <wp:docPr id="2180" name="Рисунок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1221">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t xml:space="preserve">коррелированы, то стандартные неопределенности оценок выходных величин </w:t>
      </w:r>
      <w:r w:rsidR="007B36ED">
        <w:rPr>
          <w:noProof/>
          <w:position w:val="-7"/>
        </w:rPr>
        <w:drawing>
          <wp:inline distT="0" distB="0" distL="0" distR="0">
            <wp:extent cx="154305" cy="166370"/>
            <wp:effectExtent l="0" t="0" r="0" b="5080"/>
            <wp:docPr id="2181" name="Рисунок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182" name="Рисунок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2183" name="Рисунок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получают по формуле (16). В качеств</w:t>
      </w:r>
      <w:r>
        <w:t xml:space="preserve">е примера рассмотрим получение оценки суммарной неопределенности </w:t>
      </w:r>
      <w:r w:rsidR="007B36ED">
        <w:rPr>
          <w:noProof/>
          <w:position w:val="-7"/>
        </w:rPr>
        <w:drawing>
          <wp:inline distT="0" distB="0" distL="0" distR="0">
            <wp:extent cx="154305" cy="166370"/>
            <wp:effectExtent l="0" t="0" r="0" b="5080"/>
            <wp:docPr id="2184" name="Рисунок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Заменяя в формуле (16) </w:t>
      </w:r>
      <w:r w:rsidR="007B36ED">
        <w:rPr>
          <w:noProof/>
          <w:position w:val="-9"/>
        </w:rPr>
        <w:drawing>
          <wp:inline distT="0" distB="0" distL="0" distR="0">
            <wp:extent cx="166370" cy="213995"/>
            <wp:effectExtent l="0" t="0" r="5080" b="0"/>
            <wp:docPr id="2185" name="Рисунок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1241">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на </w:t>
      </w:r>
      <w:r w:rsidR="007B36ED">
        <w:rPr>
          <w:noProof/>
          <w:position w:val="-8"/>
        </w:rPr>
        <w:drawing>
          <wp:inline distT="0" distB="0" distL="0" distR="0">
            <wp:extent cx="166370" cy="201930"/>
            <wp:effectExtent l="0" t="0" r="5080" b="7620"/>
            <wp:docPr id="2186" name="Рисунок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xml:space="preserve">, </w:t>
      </w:r>
      <w:r w:rsidR="007B36ED">
        <w:rPr>
          <w:noProof/>
          <w:position w:val="-9"/>
        </w:rPr>
        <w:drawing>
          <wp:inline distT="0" distB="0" distL="0" distR="0">
            <wp:extent cx="189865" cy="213995"/>
            <wp:effectExtent l="0" t="0" r="635" b="0"/>
            <wp:docPr id="2187" name="Рисунок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на </w:t>
      </w:r>
      <w:r w:rsidR="007B36ED">
        <w:rPr>
          <w:noProof/>
          <w:position w:val="-8"/>
        </w:rPr>
        <w:drawing>
          <wp:inline distT="0" distB="0" distL="0" distR="0">
            <wp:extent cx="118745" cy="189865"/>
            <wp:effectExtent l="0" t="0" r="0" b="635"/>
            <wp:docPr id="2188" name="Рисунок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1242">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t xml:space="preserve">, а </w:t>
      </w:r>
      <w:r w:rsidR="007B36ED">
        <w:rPr>
          <w:noProof/>
          <w:position w:val="-8"/>
        </w:rPr>
        <w:drawing>
          <wp:inline distT="0" distB="0" distL="0" distR="0">
            <wp:extent cx="154305" cy="201930"/>
            <wp:effectExtent l="0" t="0" r="0" b="7620"/>
            <wp:docPr id="2189" name="Рисунок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на функциональное соотношение </w:t>
      </w:r>
      <w:r w:rsidR="007B36ED">
        <w:rPr>
          <w:noProof/>
          <w:position w:val="-8"/>
        </w:rPr>
        <w:drawing>
          <wp:inline distT="0" distB="0" distL="0" distR="0">
            <wp:extent cx="605790" cy="201930"/>
            <wp:effectExtent l="0" t="0" r="3810" b="7620"/>
            <wp:docPr id="2190" name="Рисунок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1243">
                      <a:extLst>
                        <a:ext uri="{28A0092B-C50C-407E-A947-70E740481C1C}">
                          <a14:useLocalDpi xmlns:a14="http://schemas.microsoft.com/office/drawing/2010/main" val="0"/>
                        </a:ext>
                      </a:extLst>
                    </a:blip>
                    <a:srcRect/>
                    <a:stretch>
                      <a:fillRect/>
                    </a:stretch>
                  </pic:blipFill>
                  <pic:spPr bwMode="auto">
                    <a:xfrm>
                      <a:off x="0" y="0"/>
                      <a:ext cx="605790" cy="201930"/>
                    </a:xfrm>
                    <a:prstGeom prst="rect">
                      <a:avLst/>
                    </a:prstGeom>
                    <a:noFill/>
                    <a:ln>
                      <a:noFill/>
                    </a:ln>
                  </pic:spPr>
                </pic:pic>
              </a:graphicData>
            </a:graphic>
          </wp:inline>
        </w:drawing>
      </w:r>
      <w:r>
        <w:t>, получаем</w:t>
      </w:r>
    </w:p>
    <w:p w:rsidR="00000000" w:rsidRDefault="000D1CE7">
      <w:pPr>
        <w:pStyle w:val="FORMATTEXT"/>
        <w:ind w:firstLine="568"/>
        <w:jc w:val="both"/>
      </w:pPr>
    </w:p>
    <w:p w:rsidR="00000000" w:rsidRDefault="007B36ED">
      <w:pPr>
        <w:pStyle w:val="FORMATTEXT"/>
        <w:jc w:val="right"/>
      </w:pPr>
      <w:r>
        <w:rPr>
          <w:noProof/>
          <w:position w:val="-20"/>
        </w:rPr>
        <w:drawing>
          <wp:inline distT="0" distB="0" distL="0" distR="0">
            <wp:extent cx="4298950" cy="510540"/>
            <wp:effectExtent l="0" t="0" r="6350" b="3810"/>
            <wp:docPr id="2191" name="Рисунок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1244">
                      <a:extLst>
                        <a:ext uri="{28A0092B-C50C-407E-A947-70E740481C1C}">
                          <a14:useLocalDpi xmlns:a14="http://schemas.microsoft.com/office/drawing/2010/main" val="0"/>
                        </a:ext>
                      </a:extLst>
                    </a:blip>
                    <a:srcRect/>
                    <a:stretch>
                      <a:fillRect/>
                    </a:stretch>
                  </pic:blipFill>
                  <pic:spPr bwMode="auto">
                    <a:xfrm>
                      <a:off x="0" y="0"/>
                      <a:ext cx="4298950" cy="510540"/>
                    </a:xfrm>
                    <a:prstGeom prst="rect">
                      <a:avLst/>
                    </a:prstGeom>
                    <a:noFill/>
                    <a:ln>
                      <a:noFill/>
                    </a:ln>
                  </pic:spPr>
                </pic:pic>
              </a:graphicData>
            </a:graphic>
          </wp:inline>
        </w:drawing>
      </w:r>
      <w:r w:rsidR="000D1CE7">
        <w:t xml:space="preserve">   (Н.8а) </w:t>
      </w:r>
    </w:p>
    <w:p w:rsidR="00000000" w:rsidRDefault="000D1CE7">
      <w:pPr>
        <w:pStyle w:val="FORMATTEXT"/>
        <w:jc w:val="right"/>
      </w:pPr>
      <w:r>
        <w:t>     </w:t>
      </w:r>
    </w:p>
    <w:p w:rsidR="00000000" w:rsidRDefault="007B36ED">
      <w:pPr>
        <w:pStyle w:val="FORMATTEXT"/>
        <w:jc w:val="right"/>
      </w:pPr>
      <w:r>
        <w:rPr>
          <w:noProof/>
          <w:position w:val="-20"/>
        </w:rPr>
        <w:drawing>
          <wp:inline distT="0" distB="0" distL="0" distR="0">
            <wp:extent cx="3420110" cy="510540"/>
            <wp:effectExtent l="0" t="0" r="8890" b="3810"/>
            <wp:docPr id="2192" name="Рисунок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1245">
                      <a:extLst>
                        <a:ext uri="{28A0092B-C50C-407E-A947-70E740481C1C}">
                          <a14:useLocalDpi xmlns:a14="http://schemas.microsoft.com/office/drawing/2010/main" val="0"/>
                        </a:ext>
                      </a:extLst>
                    </a:blip>
                    <a:srcRect/>
                    <a:stretch>
                      <a:fillRect/>
                    </a:stretch>
                  </pic:blipFill>
                  <pic:spPr bwMode="auto">
                    <a:xfrm>
                      <a:off x="0" y="0"/>
                      <a:ext cx="3420110" cy="510540"/>
                    </a:xfrm>
                    <a:prstGeom prst="rect">
                      <a:avLst/>
                    </a:prstGeom>
                    <a:noFill/>
                    <a:ln>
                      <a:noFill/>
                    </a:ln>
                  </pic:spPr>
                </pic:pic>
              </a:graphicData>
            </a:graphic>
          </wp:inline>
        </w:drawing>
      </w:r>
      <w:r w:rsidR="000D1CE7">
        <w:t xml:space="preserve">              (Н.8b)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или</w:t>
      </w:r>
    </w:p>
    <w:p w:rsidR="00000000" w:rsidRDefault="007B36ED">
      <w:pPr>
        <w:pStyle w:val="FORMATTEXT"/>
        <w:jc w:val="right"/>
      </w:pPr>
      <w:r>
        <w:rPr>
          <w:noProof/>
          <w:position w:val="-11"/>
        </w:rPr>
        <w:drawing>
          <wp:inline distT="0" distB="0" distL="0" distR="0">
            <wp:extent cx="2921635" cy="273050"/>
            <wp:effectExtent l="0" t="0" r="0" b="0"/>
            <wp:docPr id="2193" name="Рисунок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1246">
                      <a:extLst>
                        <a:ext uri="{28A0092B-C50C-407E-A947-70E740481C1C}">
                          <a14:useLocalDpi xmlns:a14="http://schemas.microsoft.com/office/drawing/2010/main" val="0"/>
                        </a:ext>
                      </a:extLst>
                    </a:blip>
                    <a:srcRect/>
                    <a:stretch>
                      <a:fillRect/>
                    </a:stretch>
                  </pic:blipFill>
                  <pic:spPr bwMode="auto">
                    <a:xfrm>
                      <a:off x="0" y="0"/>
                      <a:ext cx="2921635" cy="273050"/>
                    </a:xfrm>
                    <a:prstGeom prst="rect">
                      <a:avLst/>
                    </a:prstGeom>
                    <a:noFill/>
                    <a:ln>
                      <a:noFill/>
                    </a:ln>
                  </pic:spPr>
                </pic:pic>
              </a:graphicData>
            </a:graphic>
          </wp:inline>
        </w:drawing>
      </w:r>
      <w:r w:rsidR="000D1CE7">
        <w:t xml:space="preserve">,                     (H.8c)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0"/>
        </w:rPr>
        <w:drawing>
          <wp:inline distT="0" distB="0" distL="0" distR="0">
            <wp:extent cx="795655" cy="225425"/>
            <wp:effectExtent l="0" t="0" r="4445" b="3175"/>
            <wp:docPr id="2194" name="Рисунок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1247">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xml:space="preserve">, </w:t>
      </w:r>
      <w:r w:rsidR="007B36ED">
        <w:rPr>
          <w:noProof/>
          <w:position w:val="-10"/>
        </w:rPr>
        <w:drawing>
          <wp:inline distT="0" distB="0" distL="0" distR="0">
            <wp:extent cx="724535" cy="225425"/>
            <wp:effectExtent l="0" t="0" r="0" b="3175"/>
            <wp:docPr id="2195" name="Рисунок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1248">
                      <a:extLst>
                        <a:ext uri="{28A0092B-C50C-407E-A947-70E740481C1C}">
                          <a14:useLocalDpi xmlns:a14="http://schemas.microsoft.com/office/drawing/2010/main" val="0"/>
                        </a:ext>
                      </a:extLst>
                    </a:blip>
                    <a:srcRect/>
                    <a:stretch>
                      <a:fillRect/>
                    </a:stretch>
                  </pic:blipFill>
                  <pic:spPr bwMode="auto">
                    <a:xfrm>
                      <a:off x="0" y="0"/>
                      <a:ext cx="724535" cy="225425"/>
                    </a:xfrm>
                    <a:prstGeom prst="rect">
                      <a:avLst/>
                    </a:prstGeom>
                    <a:noFill/>
                    <a:ln>
                      <a:noFill/>
                    </a:ln>
                  </pic:spPr>
                </pic:pic>
              </a:graphicData>
            </a:graphic>
          </wp:inline>
        </w:drawing>
      </w:r>
      <w:r>
        <w:t xml:space="preserve">, а подстрочный индекс </w:t>
      </w:r>
      <w:r w:rsidR="007B36ED">
        <w:rPr>
          <w:noProof/>
          <w:position w:val="-5"/>
        </w:rPr>
        <w:drawing>
          <wp:inline distT="0" distB="0" distL="0" distR="0">
            <wp:extent cx="118745" cy="118745"/>
            <wp:effectExtent l="0" t="0" r="0" b="0"/>
            <wp:docPr id="2196" name="Рисунок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t xml:space="preserve">в последней формуле означает, что вместо неопределенности оценки величины рассматривается ее относительная неопределенность. Подставив в формулу (Н.8а) соответствующие значения из таблицы Н.2, </w:t>
      </w:r>
      <w:r>
        <w:t xml:space="preserve">получаем </w:t>
      </w:r>
      <w:r w:rsidR="007B36ED">
        <w:rPr>
          <w:noProof/>
          <w:position w:val="-10"/>
        </w:rPr>
        <w:drawing>
          <wp:inline distT="0" distB="0" distL="0" distR="0">
            <wp:extent cx="534670" cy="225425"/>
            <wp:effectExtent l="0" t="0" r="0" b="3175"/>
            <wp:docPr id="2197" name="Рисунок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1249">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t xml:space="preserve">0,236 Ом. </w:t>
      </w:r>
    </w:p>
    <w:p w:rsidR="00000000" w:rsidRDefault="000D1CE7">
      <w:pPr>
        <w:pStyle w:val="FORMATTEXT"/>
        <w:ind w:firstLine="568"/>
        <w:jc w:val="both"/>
      </w:pPr>
      <w:r>
        <w:t>Измеряемые (выходные) величины будут коррелированны, поскольку зависят от одних и тех же входных величин. Элементы ковариационной матрицы выходных величин в общем виде могут быть представлены как</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2849880" cy="462915"/>
            <wp:effectExtent l="0" t="0" r="7620" b="0"/>
            <wp:docPr id="2198" name="Рисунок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1250">
                      <a:extLst>
                        <a:ext uri="{28A0092B-C50C-407E-A947-70E740481C1C}">
                          <a14:useLocalDpi xmlns:a14="http://schemas.microsoft.com/office/drawing/2010/main" val="0"/>
                        </a:ext>
                      </a:extLst>
                    </a:blip>
                    <a:srcRect/>
                    <a:stretch>
                      <a:fillRect/>
                    </a:stretch>
                  </pic:blipFill>
                  <pic:spPr bwMode="auto">
                    <a:xfrm>
                      <a:off x="0" y="0"/>
                      <a:ext cx="2849880" cy="462915"/>
                    </a:xfrm>
                    <a:prstGeom prst="rect">
                      <a:avLst/>
                    </a:prstGeom>
                    <a:noFill/>
                    <a:ln>
                      <a:noFill/>
                    </a:ln>
                  </pic:spPr>
                </pic:pic>
              </a:graphicData>
            </a:graphic>
          </wp:inline>
        </w:drawing>
      </w:r>
      <w:r w:rsidR="000D1CE7">
        <w:t xml:space="preserve">,                        (Н.9)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0"/>
        </w:rPr>
        <w:drawing>
          <wp:inline distT="0" distB="0" distL="0" distR="0">
            <wp:extent cx="1365885" cy="225425"/>
            <wp:effectExtent l="0" t="0" r="5715" b="3175"/>
            <wp:docPr id="2199" name="Рисунок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1251">
                      <a:extLst>
                        <a:ext uri="{28A0092B-C50C-407E-A947-70E740481C1C}">
                          <a14:useLocalDpi xmlns:a14="http://schemas.microsoft.com/office/drawing/2010/main" val="0"/>
                        </a:ext>
                      </a:extLst>
                    </a:blip>
                    <a:srcRect/>
                    <a:stretch>
                      <a:fillRect/>
                    </a:stretch>
                  </pic:blipFill>
                  <pic:spPr bwMode="auto">
                    <a:xfrm>
                      <a:off x="0" y="0"/>
                      <a:ext cx="1365885" cy="225425"/>
                    </a:xfrm>
                    <a:prstGeom prst="rect">
                      <a:avLst/>
                    </a:prstGeom>
                    <a:noFill/>
                    <a:ln>
                      <a:noFill/>
                    </a:ln>
                  </pic:spPr>
                </pic:pic>
              </a:graphicData>
            </a:graphic>
          </wp:inline>
        </w:drawing>
      </w:r>
      <w:r>
        <w:t xml:space="preserve">, </w:t>
      </w:r>
      <w:r w:rsidR="007B36ED">
        <w:rPr>
          <w:noProof/>
          <w:position w:val="-10"/>
        </w:rPr>
        <w:drawing>
          <wp:inline distT="0" distB="0" distL="0" distR="0">
            <wp:extent cx="1449070" cy="225425"/>
            <wp:effectExtent l="0" t="0" r="0" b="3175"/>
            <wp:docPr id="2200" name="Рисунок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1252">
                      <a:extLst>
                        <a:ext uri="{28A0092B-C50C-407E-A947-70E740481C1C}">
                          <a14:useLocalDpi xmlns:a14="http://schemas.microsoft.com/office/drawing/2010/main" val="0"/>
                        </a:ext>
                      </a:extLst>
                    </a:blip>
                    <a:srcRect/>
                    <a:stretch>
                      <a:fillRect/>
                    </a:stretch>
                  </pic:blipFill>
                  <pic:spPr bwMode="auto">
                    <a:xfrm>
                      <a:off x="0" y="0"/>
                      <a:ext cx="1449070" cy="225425"/>
                    </a:xfrm>
                    <a:prstGeom prst="rect">
                      <a:avLst/>
                    </a:prstGeom>
                    <a:noFill/>
                    <a:ln>
                      <a:noFill/>
                    </a:ln>
                  </pic:spPr>
                </pic:pic>
              </a:graphicData>
            </a:graphic>
          </wp:inline>
        </w:drawing>
      </w:r>
      <w:r>
        <w:t xml:space="preserve">. Формула (H.9) является обобщением формулы (F.2) на случай, когда </w:t>
      </w:r>
      <w:r w:rsidR="007B36ED">
        <w:rPr>
          <w:noProof/>
          <w:position w:val="-10"/>
        </w:rPr>
        <w:drawing>
          <wp:inline distT="0" distB="0" distL="0" distR="0">
            <wp:extent cx="166370" cy="225425"/>
            <wp:effectExtent l="0" t="0" r="5080" b="3175"/>
            <wp:docPr id="2201" name="Рисунок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71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коррелиро</w:t>
      </w:r>
      <w:r>
        <w:t xml:space="preserve">ваны. Согласно формуле (14) оценки коэффициентов корреляции выходных величин вычисляют как </w:t>
      </w:r>
      <w:r w:rsidR="007B36ED">
        <w:rPr>
          <w:noProof/>
          <w:position w:val="-10"/>
        </w:rPr>
        <w:drawing>
          <wp:inline distT="0" distB="0" distL="0" distR="0">
            <wp:extent cx="2172970" cy="225425"/>
            <wp:effectExtent l="0" t="0" r="0" b="3175"/>
            <wp:docPr id="2202" name="Рисунок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1253">
                      <a:extLst>
                        <a:ext uri="{28A0092B-C50C-407E-A947-70E740481C1C}">
                          <a14:useLocalDpi xmlns:a14="http://schemas.microsoft.com/office/drawing/2010/main" val="0"/>
                        </a:ext>
                      </a:extLst>
                    </a:blip>
                    <a:srcRect/>
                    <a:stretch>
                      <a:fillRect/>
                    </a:stretch>
                  </pic:blipFill>
                  <pic:spPr bwMode="auto">
                    <a:xfrm>
                      <a:off x="0" y="0"/>
                      <a:ext cx="2172970" cy="225425"/>
                    </a:xfrm>
                    <a:prstGeom prst="rect">
                      <a:avLst/>
                    </a:prstGeom>
                    <a:noFill/>
                    <a:ln>
                      <a:noFill/>
                    </a:ln>
                  </pic:spPr>
                </pic:pic>
              </a:graphicData>
            </a:graphic>
          </wp:inline>
        </w:drawing>
      </w:r>
      <w:r>
        <w:t xml:space="preserve">. Следует отметить, что диагональные элементы ковариационной матрицы </w:t>
      </w:r>
      <w:r w:rsidR="007B36ED">
        <w:rPr>
          <w:noProof/>
          <w:position w:val="-11"/>
        </w:rPr>
        <w:drawing>
          <wp:inline distT="0" distB="0" distL="0" distR="0">
            <wp:extent cx="1151890" cy="260985"/>
            <wp:effectExtent l="0" t="0" r="0" b="5715"/>
            <wp:docPr id="2203" name="Рисунок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1254">
                      <a:extLst>
                        <a:ext uri="{28A0092B-C50C-407E-A947-70E740481C1C}">
                          <a14:useLocalDpi xmlns:a14="http://schemas.microsoft.com/office/drawing/2010/main" val="0"/>
                        </a:ext>
                      </a:extLst>
                    </a:blip>
                    <a:srcRect/>
                    <a:stretch>
                      <a:fillRect/>
                    </a:stretch>
                  </pic:blipFill>
                  <pic:spPr bwMode="auto">
                    <a:xfrm>
                      <a:off x="0" y="0"/>
                      <a:ext cx="1151890" cy="260985"/>
                    </a:xfrm>
                    <a:prstGeom prst="rect">
                      <a:avLst/>
                    </a:prstGeom>
                    <a:noFill/>
                    <a:ln>
                      <a:noFill/>
                    </a:ln>
                  </pic:spPr>
                </pic:pic>
              </a:graphicData>
            </a:graphic>
          </wp:inline>
        </w:drawing>
      </w:r>
      <w:r>
        <w:t>являются оценками дисперс</w:t>
      </w:r>
      <w:r>
        <w:t xml:space="preserve">ий выходных величин </w:t>
      </w:r>
      <w:r w:rsidR="007B36ED">
        <w:rPr>
          <w:noProof/>
          <w:position w:val="-10"/>
        </w:rPr>
        <w:drawing>
          <wp:inline distT="0" distB="0" distL="0" distR="0">
            <wp:extent cx="178435" cy="225425"/>
            <wp:effectExtent l="0" t="0" r="0" b="3175"/>
            <wp:docPr id="2204" name="Рисунок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125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(см. примечание 2 к 5.2.2) и что для </w:t>
      </w:r>
      <w:r w:rsidR="007B36ED">
        <w:rPr>
          <w:noProof/>
          <w:position w:val="-8"/>
        </w:rPr>
        <w:drawing>
          <wp:inline distT="0" distB="0" distL="0" distR="0">
            <wp:extent cx="368300" cy="178435"/>
            <wp:effectExtent l="0" t="0" r="0" b="0"/>
            <wp:docPr id="2205" name="Рисунок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1256">
                      <a:extLst>
                        <a:ext uri="{28A0092B-C50C-407E-A947-70E740481C1C}">
                          <a14:useLocalDpi xmlns:a14="http://schemas.microsoft.com/office/drawing/2010/main" val="0"/>
                        </a:ext>
                      </a:extLst>
                    </a:blip>
                    <a:srcRect/>
                    <a:stretch>
                      <a:fillRect/>
                    </a:stretch>
                  </pic:blipFill>
                  <pic:spPr bwMode="auto">
                    <a:xfrm>
                      <a:off x="0" y="0"/>
                      <a:ext cx="368300" cy="178435"/>
                    </a:xfrm>
                    <a:prstGeom prst="rect">
                      <a:avLst/>
                    </a:prstGeom>
                    <a:noFill/>
                    <a:ln>
                      <a:noFill/>
                    </a:ln>
                  </pic:spPr>
                </pic:pic>
              </a:graphicData>
            </a:graphic>
          </wp:inline>
        </w:drawing>
      </w:r>
      <w:r>
        <w:t xml:space="preserve">формула (Н.9) совпадает с формулой (16). </w:t>
      </w:r>
    </w:p>
    <w:p w:rsidR="00000000" w:rsidRDefault="000D1CE7">
      <w:pPr>
        <w:pStyle w:val="FORMATTEXT"/>
        <w:ind w:firstLine="568"/>
        <w:jc w:val="both"/>
      </w:pPr>
      <w:r>
        <w:t>Применительно к настоящему примеру в формуле (Н.9) необходимо принять:</w:t>
      </w:r>
    </w:p>
    <w:p w:rsidR="00000000" w:rsidRDefault="000D1CE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310"/>
        <w:gridCol w:w="1500"/>
        <w:gridCol w:w="4710"/>
      </w:tblGrid>
      <w:tr w:rsidR="00000000">
        <w:tblPrEx>
          <w:tblCellMar>
            <w:top w:w="0" w:type="dxa"/>
            <w:bottom w:w="0" w:type="dxa"/>
          </w:tblCellMar>
        </w:tblPrEx>
        <w:tc>
          <w:tcPr>
            <w:tcW w:w="231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50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471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310" w:type="dxa"/>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w:t>
            </w:r>
            <w:r w:rsidR="007B36ED">
              <w:rPr>
                <w:noProof/>
                <w:position w:val="-9"/>
                <w:sz w:val="18"/>
                <w:szCs w:val="18"/>
              </w:rPr>
              <w:drawing>
                <wp:inline distT="0" distB="0" distL="0" distR="0">
                  <wp:extent cx="462915" cy="213995"/>
                  <wp:effectExtent l="0" t="0" r="0" b="0"/>
                  <wp:docPr id="2206" name="Рисунок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1257">
                            <a:extLst>
                              <a:ext uri="{28A0092B-C50C-407E-A947-70E740481C1C}">
                                <a14:useLocalDpi xmlns:a14="http://schemas.microsoft.com/office/drawing/2010/main" val="0"/>
                              </a:ext>
                            </a:extLst>
                          </a:blip>
                          <a:srcRect/>
                          <a:stretch>
                            <a:fillRect/>
                          </a:stretch>
                        </pic:blipFill>
                        <pic:spPr bwMode="auto">
                          <a:xfrm>
                            <a:off x="0" y="0"/>
                            <a:ext cx="462915" cy="213995"/>
                          </a:xfrm>
                          <a:prstGeom prst="rect">
                            <a:avLst/>
                          </a:prstGeom>
                          <a:noFill/>
                          <a:ln>
                            <a:noFill/>
                          </a:ln>
                        </pic:spPr>
                      </pic:pic>
                    </a:graphicData>
                  </a:graphic>
                </wp:inline>
              </w:drawing>
            </w:r>
            <w:r>
              <w:rPr>
                <w:sz w:val="18"/>
                <w:szCs w:val="18"/>
              </w:rPr>
              <w:t>    </w:t>
            </w:r>
          </w:p>
        </w:tc>
        <w:tc>
          <w:tcPr>
            <w:tcW w:w="1500"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462915" cy="225425"/>
                  <wp:effectExtent l="0" t="0" r="0" b="3175"/>
                  <wp:docPr id="2207" name="Рисунок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1258">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p>
        </w:tc>
        <w:tc>
          <w:tcPr>
            <w:tcW w:w="4710"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843280" cy="225425"/>
                  <wp:effectExtent l="0" t="0" r="0" b="3175"/>
                  <wp:docPr id="2208" name="Рисунок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1259">
                            <a:extLst>
                              <a:ext uri="{28A0092B-C50C-407E-A947-70E740481C1C}">
                                <a14:useLocalDpi xmlns:a14="http://schemas.microsoft.com/office/drawing/2010/main" val="0"/>
                              </a:ext>
                            </a:extLst>
                          </a:blip>
                          <a:srcRect/>
                          <a:stretch>
                            <a:fillRect/>
                          </a:stretch>
                        </pic:blipFill>
                        <pic:spPr bwMode="auto">
                          <a:xfrm>
                            <a:off x="0" y="0"/>
                            <a:ext cx="843280" cy="225425"/>
                          </a:xfrm>
                          <a:prstGeom prst="rect">
                            <a:avLst/>
                          </a:prstGeom>
                          <a:noFill/>
                          <a:ln>
                            <a:noFill/>
                          </a:ln>
                        </pic:spPr>
                      </pic:pic>
                    </a:graphicData>
                  </a:graphic>
                </wp:inline>
              </w:drawing>
            </w:r>
          </w:p>
        </w:tc>
      </w:tr>
      <w:tr w:rsidR="00000000">
        <w:tblPrEx>
          <w:tblCellMar>
            <w:top w:w="0" w:type="dxa"/>
            <w:bottom w:w="0" w:type="dxa"/>
          </w:tblCellMar>
        </w:tblPrEx>
        <w:tc>
          <w:tcPr>
            <w:tcW w:w="2310" w:type="dxa"/>
            <w:tcBorders>
              <w:top w:val="nil"/>
              <w:left w:val="nil"/>
              <w:bottom w:val="nil"/>
              <w:right w:val="nil"/>
            </w:tcBorders>
            <w:tcMar>
              <w:top w:w="114" w:type="dxa"/>
              <w:left w:w="28" w:type="dxa"/>
              <w:bottom w:w="114" w:type="dxa"/>
              <w:right w:w="28" w:type="dxa"/>
            </w:tcMar>
          </w:tcPr>
          <w:p w:rsidR="00000000" w:rsidRDefault="007B36ED">
            <w:pPr>
              <w:pStyle w:val="FORMATTEXT"/>
              <w:jc w:val="both"/>
              <w:rPr>
                <w:sz w:val="18"/>
                <w:szCs w:val="18"/>
              </w:rPr>
            </w:pPr>
            <w:r>
              <w:rPr>
                <w:noProof/>
                <w:position w:val="-9"/>
                <w:sz w:val="18"/>
                <w:szCs w:val="18"/>
              </w:rPr>
              <w:drawing>
                <wp:inline distT="0" distB="0" distL="0" distR="0">
                  <wp:extent cx="510540" cy="213995"/>
                  <wp:effectExtent l="0" t="0" r="3810" b="0"/>
                  <wp:docPr id="2209" name="Рисунок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1260">
                            <a:extLst>
                              <a:ext uri="{28A0092B-C50C-407E-A947-70E740481C1C}">
                                <a14:useLocalDpi xmlns:a14="http://schemas.microsoft.com/office/drawing/2010/main" val="0"/>
                              </a:ext>
                            </a:extLst>
                          </a:blip>
                          <a:srcRect/>
                          <a:stretch>
                            <a:fillRect/>
                          </a:stretch>
                        </pic:blipFill>
                        <pic:spPr bwMode="auto">
                          <a:xfrm>
                            <a:off x="0" y="0"/>
                            <a:ext cx="510540" cy="213995"/>
                          </a:xfrm>
                          <a:prstGeom prst="rect">
                            <a:avLst/>
                          </a:prstGeom>
                          <a:noFill/>
                          <a:ln>
                            <a:noFill/>
                          </a:ln>
                        </pic:spPr>
                      </pic:pic>
                    </a:graphicData>
                  </a:graphic>
                </wp:inline>
              </w:drawing>
            </w:r>
          </w:p>
          <w:p w:rsidR="00000000" w:rsidRDefault="000D1CE7">
            <w:pPr>
              <w:pStyle w:val="a3"/>
              <w:jc w:val="both"/>
              <w:rPr>
                <w:sz w:val="18"/>
                <w:szCs w:val="18"/>
              </w:rPr>
            </w:pPr>
          </w:p>
        </w:tc>
        <w:tc>
          <w:tcPr>
            <w:tcW w:w="1500"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451485" cy="225425"/>
                  <wp:effectExtent l="0" t="0" r="5715" b="3175"/>
                  <wp:docPr id="2210" name="Рисунок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1261">
                            <a:extLst>
                              <a:ext uri="{28A0092B-C50C-407E-A947-70E740481C1C}">
                                <a14:useLocalDpi xmlns:a14="http://schemas.microsoft.com/office/drawing/2010/main" val="0"/>
                              </a:ext>
                            </a:extLst>
                          </a:blip>
                          <a:srcRect/>
                          <a:stretch>
                            <a:fillRect/>
                          </a:stretch>
                        </pic:blipFill>
                        <pic:spPr bwMode="auto">
                          <a:xfrm>
                            <a:off x="0" y="0"/>
                            <a:ext cx="451485" cy="225425"/>
                          </a:xfrm>
                          <a:prstGeom prst="rect">
                            <a:avLst/>
                          </a:prstGeom>
                          <a:noFill/>
                          <a:ln>
                            <a:noFill/>
                          </a:ln>
                        </pic:spPr>
                      </pic:pic>
                    </a:graphicData>
                  </a:graphic>
                </wp:inline>
              </w:drawing>
            </w:r>
          </w:p>
        </w:tc>
        <w:tc>
          <w:tcPr>
            <w:tcW w:w="4710"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8"/>
                <w:sz w:val="18"/>
                <w:szCs w:val="18"/>
              </w:rPr>
              <w:drawing>
                <wp:inline distT="0" distB="0" distL="0" distR="0">
                  <wp:extent cx="297180" cy="178435"/>
                  <wp:effectExtent l="0" t="0" r="7620" b="0"/>
                  <wp:docPr id="2211" name="Рисунок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1262">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rsidR="000D1CE7">
              <w:rPr>
                <w:sz w:val="18"/>
                <w:szCs w:val="18"/>
              </w:rPr>
              <w:t xml:space="preserve">3 </w:t>
            </w:r>
          </w:p>
        </w:tc>
      </w:tr>
      <w:tr w:rsidR="00000000">
        <w:tblPrEx>
          <w:tblCellMar>
            <w:top w:w="0" w:type="dxa"/>
            <w:bottom w:w="0" w:type="dxa"/>
          </w:tblCellMar>
        </w:tblPrEx>
        <w:tc>
          <w:tcPr>
            <w:tcW w:w="2310" w:type="dxa"/>
            <w:tcBorders>
              <w:top w:val="nil"/>
              <w:left w:val="nil"/>
              <w:bottom w:val="nil"/>
              <w:right w:val="nil"/>
            </w:tcBorders>
            <w:tcMar>
              <w:top w:w="114" w:type="dxa"/>
              <w:left w:w="28" w:type="dxa"/>
              <w:bottom w:w="114" w:type="dxa"/>
              <w:right w:w="28" w:type="dxa"/>
            </w:tcMar>
          </w:tcPr>
          <w:p w:rsidR="00000000" w:rsidRDefault="007B36ED">
            <w:pPr>
              <w:pStyle w:val="a3"/>
              <w:ind w:firstLine="568"/>
              <w:jc w:val="both"/>
              <w:rPr>
                <w:sz w:val="18"/>
                <w:szCs w:val="18"/>
              </w:rPr>
            </w:pPr>
            <w:r>
              <w:rPr>
                <w:noProof/>
                <w:position w:val="-10"/>
                <w:sz w:val="18"/>
                <w:szCs w:val="18"/>
              </w:rPr>
              <w:drawing>
                <wp:inline distT="0" distB="0" distL="0" distR="0">
                  <wp:extent cx="462915" cy="225425"/>
                  <wp:effectExtent l="0" t="0" r="0" b="3175"/>
                  <wp:docPr id="2212" name="Рисунок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1263">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p>
        </w:tc>
        <w:tc>
          <w:tcPr>
            <w:tcW w:w="1500" w:type="dxa"/>
            <w:tcBorders>
              <w:top w:val="nil"/>
              <w:left w:val="nil"/>
              <w:bottom w:val="nil"/>
              <w:right w:val="nil"/>
            </w:tcBorders>
            <w:tcMar>
              <w:top w:w="114" w:type="dxa"/>
              <w:left w:w="28" w:type="dxa"/>
              <w:bottom w:w="114" w:type="dxa"/>
              <w:right w:w="28" w:type="dxa"/>
            </w:tcMar>
          </w:tcPr>
          <w:p w:rsidR="00000000" w:rsidRDefault="007B36ED">
            <w:pPr>
              <w:pStyle w:val="FORMATTEXT"/>
              <w:rPr>
                <w:sz w:val="18"/>
                <w:szCs w:val="18"/>
              </w:rPr>
            </w:pPr>
            <w:r>
              <w:rPr>
                <w:noProof/>
                <w:position w:val="-10"/>
                <w:sz w:val="18"/>
                <w:szCs w:val="18"/>
              </w:rPr>
              <w:drawing>
                <wp:inline distT="0" distB="0" distL="0" distR="0">
                  <wp:extent cx="498475" cy="237490"/>
                  <wp:effectExtent l="0" t="0" r="0" b="0"/>
                  <wp:docPr id="2213" name="Рисунок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1264">
                            <a:extLst>
                              <a:ext uri="{28A0092B-C50C-407E-A947-70E740481C1C}">
                                <a14:useLocalDpi xmlns:a14="http://schemas.microsoft.com/office/drawing/2010/main" val="0"/>
                              </a:ext>
                            </a:extLst>
                          </a:blip>
                          <a:srcRect/>
                          <a:stretch>
                            <a:fillRect/>
                          </a:stretch>
                        </pic:blipFill>
                        <pic:spPr bwMode="auto">
                          <a:xfrm>
                            <a:off x="0" y="0"/>
                            <a:ext cx="498475" cy="237490"/>
                          </a:xfrm>
                          <a:prstGeom prst="rect">
                            <a:avLst/>
                          </a:prstGeom>
                          <a:noFill/>
                          <a:ln>
                            <a:noFill/>
                          </a:ln>
                        </pic:spPr>
                      </pic:pic>
                    </a:graphicData>
                  </a:graphic>
                </wp:inline>
              </w:drawing>
            </w:r>
            <w:r w:rsidR="000D1CE7">
              <w:rPr>
                <w:sz w:val="18"/>
                <w:szCs w:val="18"/>
              </w:rPr>
              <w:t>.     </w:t>
            </w:r>
          </w:p>
          <w:p w:rsidR="00000000" w:rsidRDefault="000D1CE7">
            <w:pPr>
              <w:pStyle w:val="a3"/>
              <w:rPr>
                <w:sz w:val="18"/>
                <w:szCs w:val="18"/>
              </w:rPr>
            </w:pPr>
            <w:r>
              <w:rPr>
                <w:sz w:val="18"/>
                <w:szCs w:val="18"/>
              </w:rPr>
              <w:t xml:space="preserve">      </w:t>
            </w:r>
          </w:p>
        </w:tc>
        <w:tc>
          <w:tcPr>
            <w:tcW w:w="471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bl>
    <w:p w:rsidR="00000000" w:rsidRDefault="000D1CE7">
      <w:pPr>
        <w:pStyle w:val="a3"/>
      </w:pPr>
    </w:p>
    <w:p w:rsidR="00000000" w:rsidRDefault="000D1CE7">
      <w:pPr>
        <w:pStyle w:val="FORMATTEXT"/>
        <w:ind w:firstLine="568"/>
        <w:jc w:val="both"/>
      </w:pPr>
      <w:r>
        <w:t xml:space="preserve">Результаты расчетов </w:t>
      </w:r>
      <w:r w:rsidR="007B36ED">
        <w:rPr>
          <w:noProof/>
          <w:position w:val="-7"/>
        </w:rPr>
        <w:drawing>
          <wp:inline distT="0" distB="0" distL="0" distR="0">
            <wp:extent cx="154305" cy="166370"/>
            <wp:effectExtent l="0" t="0" r="0" b="5080"/>
            <wp:docPr id="2214" name="Рисунок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215" name="Рисунок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2216" name="Рисунок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их выборочных дисперсий и коэффициентов корреляции представлены в таблице Н.3.</w:t>
      </w:r>
    </w:p>
    <w:p w:rsidR="00000000" w:rsidRDefault="000D1CE7">
      <w:pPr>
        <w:pStyle w:val="FORMATTEXT"/>
        <w:ind w:firstLine="568"/>
        <w:jc w:val="both"/>
      </w:pPr>
    </w:p>
    <w:p w:rsidR="00000000" w:rsidRDefault="000D1CE7">
      <w:pPr>
        <w:pStyle w:val="FORMATTEXT"/>
        <w:jc w:val="both"/>
      </w:pPr>
      <w:r>
        <w:lastRenderedPageBreak/>
        <w:t xml:space="preserve">Таблица Н.3 - Вычисленные значения выходных величин </w:t>
      </w:r>
      <w:r w:rsidR="007B36ED">
        <w:rPr>
          <w:noProof/>
          <w:position w:val="-7"/>
        </w:rPr>
        <w:drawing>
          <wp:inline distT="0" distB="0" distL="0" distR="0">
            <wp:extent cx="154305" cy="166370"/>
            <wp:effectExtent l="0" t="0" r="0" b="5080"/>
            <wp:docPr id="2217" name="Рисунок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218" name="Рисунок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1265">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2219" name="Рисунок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1266">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(способ 1)</w:t>
      </w:r>
    </w:p>
    <w:tbl>
      <w:tblPr>
        <w:tblW w:w="0" w:type="auto"/>
        <w:tblInd w:w="28" w:type="dxa"/>
        <w:tblLayout w:type="fixed"/>
        <w:tblCellMar>
          <w:left w:w="90" w:type="dxa"/>
          <w:right w:w="90" w:type="dxa"/>
        </w:tblCellMar>
        <w:tblLook w:val="0000" w:firstRow="0" w:lastRow="0" w:firstColumn="0" w:lastColumn="0" w:noHBand="0" w:noVBand="0"/>
      </w:tblPr>
      <w:tblGrid>
        <w:gridCol w:w="1305"/>
        <w:gridCol w:w="2595"/>
        <w:gridCol w:w="2595"/>
        <w:gridCol w:w="2505"/>
      </w:tblGrid>
      <w:tr w:rsidR="00000000">
        <w:tblPrEx>
          <w:tblCellMar>
            <w:top w:w="0" w:type="dxa"/>
            <w:bottom w:w="0" w:type="dxa"/>
          </w:tblCellMar>
        </w:tblPrEx>
        <w:tc>
          <w:tcPr>
            <w:tcW w:w="130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59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59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50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Индекс измеряемой величины </w:t>
            </w:r>
            <w:r w:rsidR="007B36ED">
              <w:rPr>
                <w:noProof/>
                <w:position w:val="-8"/>
                <w:sz w:val="18"/>
                <w:szCs w:val="18"/>
              </w:rPr>
              <w:drawing>
                <wp:inline distT="0" distB="0" distL="0" distR="0">
                  <wp:extent cx="83185" cy="178435"/>
                  <wp:effectExtent l="0" t="0" r="0" b="0"/>
                  <wp:docPr id="2220" name="Рисунок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83185" cy="178435"/>
                          </a:xfrm>
                          <a:prstGeom prst="rect">
                            <a:avLst/>
                          </a:prstGeom>
                          <a:noFill/>
                          <a:ln>
                            <a:noFill/>
                          </a:ln>
                        </pic:spPr>
                      </pic:pic>
                    </a:graphicData>
                  </a:graphic>
                </wp:inline>
              </w:drawing>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Зависимость оценки выходной величины </w:t>
            </w:r>
            <w:r w:rsidR="007B36ED">
              <w:rPr>
                <w:noProof/>
                <w:position w:val="-10"/>
                <w:sz w:val="18"/>
                <w:szCs w:val="18"/>
              </w:rPr>
              <w:drawing>
                <wp:inline distT="0" distB="0" distL="0" distR="0">
                  <wp:extent cx="178435" cy="225425"/>
                  <wp:effectExtent l="0" t="0" r="0" b="3175"/>
                  <wp:docPr id="2221" name="Рисунок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125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rPr>
                <w:sz w:val="18"/>
                <w:szCs w:val="18"/>
              </w:rPr>
              <w:t xml:space="preserve">от </w:t>
            </w:r>
            <w:r>
              <w:rPr>
                <w:sz w:val="18"/>
                <w:szCs w:val="18"/>
              </w:rPr>
              <w:t xml:space="preserve">входных оценок </w:t>
            </w:r>
            <w:r w:rsidR="007B36ED">
              <w:rPr>
                <w:noProof/>
                <w:position w:val="-10"/>
                <w:sz w:val="18"/>
                <w:szCs w:val="18"/>
              </w:rPr>
              <w:drawing>
                <wp:inline distT="0" distB="0" distL="0" distR="0">
                  <wp:extent cx="166370" cy="225425"/>
                  <wp:effectExtent l="0" t="0" r="5080" b="3175"/>
                  <wp:docPr id="2222" name="Рисунок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1267">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Результат измерения </w:t>
            </w:r>
            <w:r w:rsidR="007B36ED">
              <w:rPr>
                <w:noProof/>
                <w:position w:val="-10"/>
                <w:sz w:val="18"/>
                <w:szCs w:val="18"/>
              </w:rPr>
              <w:drawing>
                <wp:inline distT="0" distB="0" distL="0" distR="0">
                  <wp:extent cx="178435" cy="225425"/>
                  <wp:effectExtent l="0" t="0" r="0" b="3175"/>
                  <wp:docPr id="2223" name="Рисунок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125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p>
        </w:tc>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Суммарная стандартная неопределенность </w:t>
            </w:r>
            <w:r w:rsidR="007B36ED">
              <w:rPr>
                <w:noProof/>
                <w:position w:val="-10"/>
                <w:sz w:val="18"/>
                <w:szCs w:val="18"/>
              </w:rPr>
              <w:drawing>
                <wp:inline distT="0" distB="0" distL="0" distR="0">
                  <wp:extent cx="462915" cy="225425"/>
                  <wp:effectExtent l="0" t="0" r="0" b="3175"/>
                  <wp:docPr id="2224" name="Рисунок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1268">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Pr>
                <w:sz w:val="18"/>
                <w:szCs w:val="18"/>
              </w:rPr>
              <w:t xml:space="preserve">результата измерения </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 </w:t>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1377315" cy="225425"/>
                  <wp:effectExtent l="0" t="0" r="0" b="3175"/>
                  <wp:docPr id="2225" name="Рисунок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1269">
                            <a:extLst>
                              <a:ext uri="{28A0092B-C50C-407E-A947-70E740481C1C}">
                                <a14:useLocalDpi xmlns:a14="http://schemas.microsoft.com/office/drawing/2010/main" val="0"/>
                              </a:ext>
                            </a:extLst>
                          </a:blip>
                          <a:srcRect/>
                          <a:stretch>
                            <a:fillRect/>
                          </a:stretch>
                        </pic:blipFill>
                        <pic:spPr bwMode="auto">
                          <a:xfrm>
                            <a:off x="0" y="0"/>
                            <a:ext cx="1377315" cy="225425"/>
                          </a:xfrm>
                          <a:prstGeom prst="rect">
                            <a:avLst/>
                          </a:prstGeom>
                          <a:noFill/>
                          <a:ln>
                            <a:noFill/>
                          </a:ln>
                        </pic:spPr>
                      </pic:pic>
                    </a:graphicData>
                  </a:graphic>
                </wp:inline>
              </w:drawing>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9"/>
                <w:sz w:val="18"/>
                <w:szCs w:val="18"/>
              </w:rPr>
              <w:drawing>
                <wp:inline distT="0" distB="0" distL="0" distR="0">
                  <wp:extent cx="558165" cy="213995"/>
                  <wp:effectExtent l="0" t="0" r="0" b="0"/>
                  <wp:docPr id="2226" name="Рисунок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1270">
                            <a:extLst>
                              <a:ext uri="{28A0092B-C50C-407E-A947-70E740481C1C}">
                                <a14:useLocalDpi xmlns:a14="http://schemas.microsoft.com/office/drawing/2010/main" val="0"/>
                              </a:ext>
                            </a:extLst>
                          </a:blip>
                          <a:srcRect/>
                          <a:stretch>
                            <a:fillRect/>
                          </a:stretch>
                        </pic:blipFill>
                        <pic:spPr bwMode="auto">
                          <a:xfrm>
                            <a:off x="0" y="0"/>
                            <a:ext cx="558165" cy="213995"/>
                          </a:xfrm>
                          <a:prstGeom prst="rect">
                            <a:avLst/>
                          </a:prstGeom>
                          <a:noFill/>
                          <a:ln>
                            <a:noFill/>
                          </a:ln>
                        </pic:spPr>
                      </pic:pic>
                    </a:graphicData>
                  </a:graphic>
                </wp:inline>
              </w:drawing>
            </w:r>
            <w:r w:rsidR="000D1CE7">
              <w:rPr>
                <w:sz w:val="18"/>
                <w:szCs w:val="18"/>
              </w:rPr>
              <w:t xml:space="preserve">127,732 Ом </w:t>
            </w:r>
          </w:p>
        </w:tc>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10"/>
                <w:sz w:val="18"/>
                <w:szCs w:val="18"/>
              </w:rPr>
              <w:drawing>
                <wp:inline distT="0" distB="0" distL="0" distR="0">
                  <wp:extent cx="534670" cy="225425"/>
                  <wp:effectExtent l="0" t="0" r="0" b="3175"/>
                  <wp:docPr id="2227" name="Рисунок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1271">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rsidR="000D1CE7">
              <w:rPr>
                <w:sz w:val="18"/>
                <w:szCs w:val="18"/>
              </w:rPr>
              <w:t>0,071 Ом</w:t>
            </w:r>
          </w:p>
          <w:p w:rsidR="00000000" w:rsidRDefault="007B36ED">
            <w:pPr>
              <w:pStyle w:val="a3"/>
              <w:jc w:val="center"/>
              <w:rPr>
                <w:sz w:val="18"/>
                <w:szCs w:val="18"/>
              </w:rPr>
            </w:pPr>
            <w:r>
              <w:rPr>
                <w:noProof/>
                <w:position w:val="-10"/>
                <w:sz w:val="18"/>
                <w:szCs w:val="18"/>
              </w:rPr>
              <w:drawing>
                <wp:inline distT="0" distB="0" distL="0" distR="0">
                  <wp:extent cx="724535" cy="225425"/>
                  <wp:effectExtent l="0" t="0" r="0" b="3175"/>
                  <wp:docPr id="2228" name="Рисунок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1272">
                            <a:extLst>
                              <a:ext uri="{28A0092B-C50C-407E-A947-70E740481C1C}">
                                <a14:useLocalDpi xmlns:a14="http://schemas.microsoft.com/office/drawing/2010/main" val="0"/>
                              </a:ext>
                            </a:extLst>
                          </a:blip>
                          <a:srcRect/>
                          <a:stretch>
                            <a:fillRect/>
                          </a:stretch>
                        </pic:blipFill>
                        <pic:spPr bwMode="auto">
                          <a:xfrm>
                            <a:off x="0" y="0"/>
                            <a:ext cx="724535" cy="225425"/>
                          </a:xfrm>
                          <a:prstGeom prst="rect">
                            <a:avLst/>
                          </a:prstGeom>
                          <a:noFill/>
                          <a:ln>
                            <a:noFill/>
                          </a:ln>
                        </pic:spPr>
                      </pic:pic>
                    </a:graphicData>
                  </a:graphic>
                </wp:inline>
              </w:drawing>
            </w:r>
            <w:r w:rsidR="000D1CE7">
              <w:rPr>
                <w:sz w:val="18"/>
                <w:szCs w:val="18"/>
              </w:rPr>
              <w:t>0,06·10</w:t>
            </w:r>
            <w:r>
              <w:rPr>
                <w:noProof/>
                <w:position w:val="-9"/>
                <w:sz w:val="18"/>
                <w:szCs w:val="18"/>
              </w:rPr>
              <w:drawing>
                <wp:inline distT="0" distB="0" distL="0" distR="0">
                  <wp:extent cx="166370" cy="213995"/>
                  <wp:effectExtent l="0" t="0" r="5080" b="0"/>
                  <wp:docPr id="2229" name="Рисунок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 </w:t>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1412875" cy="225425"/>
                  <wp:effectExtent l="0" t="0" r="0" b="3175"/>
                  <wp:docPr id="2230" name="Рисунок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1274">
                            <a:extLst>
                              <a:ext uri="{28A0092B-C50C-407E-A947-70E740481C1C}">
                                <a14:useLocalDpi xmlns:a14="http://schemas.microsoft.com/office/drawing/2010/main" val="0"/>
                              </a:ext>
                            </a:extLst>
                          </a:blip>
                          <a:srcRect/>
                          <a:stretch>
                            <a:fillRect/>
                          </a:stretch>
                        </pic:blipFill>
                        <pic:spPr bwMode="auto">
                          <a:xfrm>
                            <a:off x="0" y="0"/>
                            <a:ext cx="1412875" cy="225425"/>
                          </a:xfrm>
                          <a:prstGeom prst="rect">
                            <a:avLst/>
                          </a:prstGeom>
                          <a:noFill/>
                          <a:ln>
                            <a:noFill/>
                          </a:ln>
                        </pic:spPr>
                      </pic:pic>
                    </a:graphicData>
                  </a:graphic>
                </wp:inline>
              </w:drawing>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9"/>
                <w:sz w:val="18"/>
                <w:szCs w:val="18"/>
              </w:rPr>
              <w:drawing>
                <wp:inline distT="0" distB="0" distL="0" distR="0">
                  <wp:extent cx="605790" cy="213995"/>
                  <wp:effectExtent l="0" t="0" r="3810" b="0"/>
                  <wp:docPr id="2231" name="Рисунок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1275">
                            <a:extLst>
                              <a:ext uri="{28A0092B-C50C-407E-A947-70E740481C1C}">
                                <a14:useLocalDpi xmlns:a14="http://schemas.microsoft.com/office/drawing/2010/main" val="0"/>
                              </a:ext>
                            </a:extLst>
                          </a:blip>
                          <a:srcRect/>
                          <a:stretch>
                            <a:fillRect/>
                          </a:stretch>
                        </pic:blipFill>
                        <pic:spPr bwMode="auto">
                          <a:xfrm>
                            <a:off x="0" y="0"/>
                            <a:ext cx="605790" cy="213995"/>
                          </a:xfrm>
                          <a:prstGeom prst="rect">
                            <a:avLst/>
                          </a:prstGeom>
                          <a:noFill/>
                          <a:ln>
                            <a:noFill/>
                          </a:ln>
                        </pic:spPr>
                      </pic:pic>
                    </a:graphicData>
                  </a:graphic>
                </wp:inline>
              </w:drawing>
            </w:r>
            <w:r w:rsidR="000D1CE7">
              <w:rPr>
                <w:sz w:val="18"/>
                <w:szCs w:val="18"/>
              </w:rPr>
              <w:t xml:space="preserve">219,847 Ом </w:t>
            </w:r>
          </w:p>
        </w:tc>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10"/>
                <w:sz w:val="18"/>
                <w:szCs w:val="18"/>
              </w:rPr>
              <w:drawing>
                <wp:inline distT="0" distB="0" distL="0" distR="0">
                  <wp:extent cx="558165" cy="225425"/>
                  <wp:effectExtent l="0" t="0" r="0" b="3175"/>
                  <wp:docPr id="2232" name="Рисунок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1276">
                            <a:extLst>
                              <a:ext uri="{28A0092B-C50C-407E-A947-70E740481C1C}">
                                <a14:useLocalDpi xmlns:a14="http://schemas.microsoft.com/office/drawing/2010/main" val="0"/>
                              </a:ext>
                            </a:extLst>
                          </a:blip>
                          <a:srcRect/>
                          <a:stretch>
                            <a:fillRect/>
                          </a:stretch>
                        </pic:blipFill>
                        <pic:spPr bwMode="auto">
                          <a:xfrm>
                            <a:off x="0" y="0"/>
                            <a:ext cx="558165" cy="225425"/>
                          </a:xfrm>
                          <a:prstGeom prst="rect">
                            <a:avLst/>
                          </a:prstGeom>
                          <a:noFill/>
                          <a:ln>
                            <a:noFill/>
                          </a:ln>
                        </pic:spPr>
                      </pic:pic>
                    </a:graphicData>
                  </a:graphic>
                </wp:inline>
              </w:drawing>
            </w:r>
            <w:r w:rsidR="000D1CE7">
              <w:rPr>
                <w:sz w:val="18"/>
                <w:szCs w:val="18"/>
              </w:rPr>
              <w:t>0,295 Ом</w:t>
            </w:r>
          </w:p>
          <w:p w:rsidR="00000000" w:rsidRDefault="007B36ED">
            <w:pPr>
              <w:pStyle w:val="a3"/>
              <w:jc w:val="center"/>
              <w:rPr>
                <w:sz w:val="18"/>
                <w:szCs w:val="18"/>
              </w:rPr>
            </w:pPr>
            <w:r>
              <w:rPr>
                <w:noProof/>
                <w:position w:val="-10"/>
                <w:sz w:val="18"/>
                <w:szCs w:val="18"/>
              </w:rPr>
              <w:drawing>
                <wp:inline distT="0" distB="0" distL="0" distR="0">
                  <wp:extent cx="795655" cy="225425"/>
                  <wp:effectExtent l="0" t="0" r="4445" b="3175"/>
                  <wp:docPr id="2233" name="Рисунок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1277">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rsidR="000D1CE7">
              <w:rPr>
                <w:sz w:val="18"/>
                <w:szCs w:val="18"/>
              </w:rPr>
              <w:t>0,13·10</w:t>
            </w:r>
            <w:r>
              <w:rPr>
                <w:noProof/>
                <w:position w:val="-9"/>
                <w:sz w:val="18"/>
                <w:szCs w:val="18"/>
              </w:rPr>
              <w:drawing>
                <wp:inline distT="0" distB="0" distL="0" distR="0">
                  <wp:extent cx="166370" cy="213995"/>
                  <wp:effectExtent l="0" t="0" r="5080" b="0"/>
                  <wp:docPr id="2234" name="Рисунок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 </w:t>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926465" cy="237490"/>
                  <wp:effectExtent l="0" t="0" r="6985" b="0"/>
                  <wp:docPr id="2235" name="Рисунок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1278">
                            <a:extLst>
                              <a:ext uri="{28A0092B-C50C-407E-A947-70E740481C1C}">
                                <a14:useLocalDpi xmlns:a14="http://schemas.microsoft.com/office/drawing/2010/main" val="0"/>
                              </a:ext>
                            </a:extLst>
                          </a:blip>
                          <a:srcRect/>
                          <a:stretch>
                            <a:fillRect/>
                          </a:stretch>
                        </pic:blipFill>
                        <pic:spPr bwMode="auto">
                          <a:xfrm>
                            <a:off x="0" y="0"/>
                            <a:ext cx="926465" cy="237490"/>
                          </a:xfrm>
                          <a:prstGeom prst="rect">
                            <a:avLst/>
                          </a:prstGeom>
                          <a:noFill/>
                          <a:ln>
                            <a:noFill/>
                          </a:ln>
                        </pic:spPr>
                      </pic:pic>
                    </a:graphicData>
                  </a:graphic>
                </wp:inline>
              </w:drawing>
            </w:r>
          </w:p>
        </w:tc>
        <w:tc>
          <w:tcPr>
            <w:tcW w:w="25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570230" cy="225425"/>
                  <wp:effectExtent l="0" t="0" r="1270" b="3175"/>
                  <wp:docPr id="2236" name="Рисунок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1279">
                            <a:extLst>
                              <a:ext uri="{28A0092B-C50C-407E-A947-70E740481C1C}">
                                <a14:useLocalDpi xmlns:a14="http://schemas.microsoft.com/office/drawing/2010/main" val="0"/>
                              </a:ext>
                            </a:extLst>
                          </a:blip>
                          <a:srcRect/>
                          <a:stretch>
                            <a:fillRect/>
                          </a:stretch>
                        </pic:blipFill>
                        <pic:spPr bwMode="auto">
                          <a:xfrm>
                            <a:off x="0" y="0"/>
                            <a:ext cx="570230" cy="225425"/>
                          </a:xfrm>
                          <a:prstGeom prst="rect">
                            <a:avLst/>
                          </a:prstGeom>
                          <a:noFill/>
                          <a:ln>
                            <a:noFill/>
                          </a:ln>
                        </pic:spPr>
                      </pic:pic>
                    </a:graphicData>
                  </a:graphic>
                </wp:inline>
              </w:drawing>
            </w:r>
            <w:r w:rsidR="000D1CE7">
              <w:rPr>
                <w:sz w:val="18"/>
                <w:szCs w:val="18"/>
              </w:rPr>
              <w:t xml:space="preserve">254,260 Ом </w:t>
            </w:r>
          </w:p>
        </w:tc>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10"/>
                <w:sz w:val="18"/>
                <w:szCs w:val="18"/>
              </w:rPr>
              <w:drawing>
                <wp:inline distT="0" distB="0" distL="0" distR="0">
                  <wp:extent cx="534670" cy="225425"/>
                  <wp:effectExtent l="0" t="0" r="0" b="3175"/>
                  <wp:docPr id="2237" name="Рисунок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1249">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rsidR="000D1CE7">
              <w:rPr>
                <w:sz w:val="18"/>
                <w:szCs w:val="18"/>
              </w:rPr>
              <w:t>0,236 Ом</w:t>
            </w:r>
          </w:p>
          <w:p w:rsidR="00000000" w:rsidRDefault="007B36ED">
            <w:pPr>
              <w:pStyle w:val="a3"/>
              <w:jc w:val="center"/>
              <w:rPr>
                <w:sz w:val="18"/>
                <w:szCs w:val="18"/>
              </w:rPr>
            </w:pPr>
            <w:r>
              <w:rPr>
                <w:noProof/>
                <w:position w:val="-10"/>
                <w:sz w:val="18"/>
                <w:szCs w:val="18"/>
              </w:rPr>
              <w:drawing>
                <wp:inline distT="0" distB="0" distL="0" distR="0">
                  <wp:extent cx="735965" cy="225425"/>
                  <wp:effectExtent l="0" t="0" r="6985" b="3175"/>
                  <wp:docPr id="2238" name="Рисунок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1280">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rsidR="000D1CE7">
              <w:rPr>
                <w:sz w:val="18"/>
                <w:szCs w:val="18"/>
              </w:rPr>
              <w:t>0,09·10</w:t>
            </w:r>
            <w:r>
              <w:rPr>
                <w:noProof/>
                <w:position w:val="-9"/>
                <w:sz w:val="18"/>
                <w:szCs w:val="18"/>
              </w:rPr>
              <w:drawing>
                <wp:inline distT="0" distB="0" distL="0" distR="0">
                  <wp:extent cx="166370" cy="213995"/>
                  <wp:effectExtent l="0" t="0" r="5080" b="0"/>
                  <wp:docPr id="2239" name="Рисунок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r>
      <w:tr w:rsidR="00000000">
        <w:tblPrEx>
          <w:tblCellMar>
            <w:top w:w="0" w:type="dxa"/>
            <w:bottom w:w="0" w:type="dxa"/>
          </w:tblCellMar>
        </w:tblPrEx>
        <w:tc>
          <w:tcPr>
            <w:tcW w:w="9000"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Коэффициенты корреляции </w:t>
            </w:r>
            <w:r w:rsidR="007B36ED">
              <w:rPr>
                <w:noProof/>
                <w:position w:val="-10"/>
                <w:sz w:val="18"/>
                <w:szCs w:val="18"/>
              </w:rPr>
              <w:drawing>
                <wp:inline distT="0" distB="0" distL="0" distR="0">
                  <wp:extent cx="617220" cy="225425"/>
                  <wp:effectExtent l="0" t="0" r="0" b="3175"/>
                  <wp:docPr id="2240" name="Рисунок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1281">
                            <a:extLst>
                              <a:ext uri="{28A0092B-C50C-407E-A947-70E740481C1C}">
                                <a14:useLocalDpi xmlns:a14="http://schemas.microsoft.com/office/drawing/2010/main" val="0"/>
                              </a:ext>
                            </a:extLst>
                          </a:blip>
                          <a:srcRect/>
                          <a:stretch>
                            <a:fillRect/>
                          </a:stretch>
                        </pic:blipFill>
                        <pic:spPr bwMode="auto">
                          <a:xfrm>
                            <a:off x="0" y="0"/>
                            <a:ext cx="617220" cy="225425"/>
                          </a:xfrm>
                          <a:prstGeom prst="rect">
                            <a:avLst/>
                          </a:prstGeom>
                          <a:noFill/>
                          <a:ln>
                            <a:noFill/>
                          </a:ln>
                        </pic:spPr>
                      </pic:pic>
                    </a:graphicData>
                  </a:graphic>
                </wp:inline>
              </w:drawing>
            </w:r>
          </w:p>
        </w:tc>
      </w:tr>
      <w:tr w:rsidR="00000000">
        <w:tblPrEx>
          <w:tblCellMar>
            <w:top w:w="0" w:type="dxa"/>
            <w:bottom w:w="0" w:type="dxa"/>
          </w:tblCellMar>
        </w:tblPrEx>
        <w:tc>
          <w:tcPr>
            <w:tcW w:w="9000"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9"/>
                <w:sz w:val="18"/>
                <w:szCs w:val="18"/>
              </w:rPr>
              <w:drawing>
                <wp:inline distT="0" distB="0" distL="0" distR="0">
                  <wp:extent cx="1341755" cy="213995"/>
                  <wp:effectExtent l="0" t="0" r="0" b="0"/>
                  <wp:docPr id="2241" name="Рисунок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1282">
                            <a:extLst>
                              <a:ext uri="{28A0092B-C50C-407E-A947-70E740481C1C}">
                                <a14:useLocalDpi xmlns:a14="http://schemas.microsoft.com/office/drawing/2010/main" val="0"/>
                              </a:ext>
                            </a:extLst>
                          </a:blip>
                          <a:srcRect/>
                          <a:stretch>
                            <a:fillRect/>
                          </a:stretch>
                        </pic:blipFill>
                        <pic:spPr bwMode="auto">
                          <a:xfrm>
                            <a:off x="0" y="0"/>
                            <a:ext cx="1341755" cy="213995"/>
                          </a:xfrm>
                          <a:prstGeom prst="rect">
                            <a:avLst/>
                          </a:prstGeom>
                          <a:noFill/>
                          <a:ln>
                            <a:noFill/>
                          </a:ln>
                        </pic:spPr>
                      </pic:pic>
                    </a:graphicData>
                  </a:graphic>
                </wp:inline>
              </w:drawing>
            </w:r>
            <w:r w:rsidR="000D1CE7">
              <w:rPr>
                <w:sz w:val="18"/>
                <w:szCs w:val="18"/>
              </w:rPr>
              <w:t>-0,588</w:t>
            </w:r>
          </w:p>
          <w:p w:rsidR="00000000" w:rsidRDefault="000D1CE7">
            <w:pPr>
              <w:pStyle w:val="FORMATTEXT"/>
              <w:jc w:val="center"/>
              <w:rPr>
                <w:sz w:val="18"/>
                <w:szCs w:val="18"/>
              </w:rPr>
            </w:pPr>
          </w:p>
          <w:p w:rsidR="00000000" w:rsidRDefault="007B36ED">
            <w:pPr>
              <w:pStyle w:val="FORMATTEXT"/>
              <w:jc w:val="center"/>
              <w:rPr>
                <w:sz w:val="18"/>
                <w:szCs w:val="18"/>
              </w:rPr>
            </w:pPr>
            <w:r>
              <w:rPr>
                <w:noProof/>
                <w:position w:val="-10"/>
                <w:sz w:val="18"/>
                <w:szCs w:val="18"/>
              </w:rPr>
              <w:drawing>
                <wp:inline distT="0" distB="0" distL="0" distR="0">
                  <wp:extent cx="1306195" cy="225425"/>
                  <wp:effectExtent l="0" t="0" r="8255" b="3175"/>
                  <wp:docPr id="2242" name="Рисунок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1283">
                            <a:extLst>
                              <a:ext uri="{28A0092B-C50C-407E-A947-70E740481C1C}">
                                <a14:useLocalDpi xmlns:a14="http://schemas.microsoft.com/office/drawing/2010/main" val="0"/>
                              </a:ext>
                            </a:extLst>
                          </a:blip>
                          <a:srcRect/>
                          <a:stretch>
                            <a:fillRect/>
                          </a:stretch>
                        </pic:blipFill>
                        <pic:spPr bwMode="auto">
                          <a:xfrm>
                            <a:off x="0" y="0"/>
                            <a:ext cx="1306195" cy="225425"/>
                          </a:xfrm>
                          <a:prstGeom prst="rect">
                            <a:avLst/>
                          </a:prstGeom>
                          <a:noFill/>
                          <a:ln>
                            <a:noFill/>
                          </a:ln>
                        </pic:spPr>
                      </pic:pic>
                    </a:graphicData>
                  </a:graphic>
                </wp:inline>
              </w:drawing>
            </w:r>
            <w:r w:rsidR="000D1CE7">
              <w:rPr>
                <w:sz w:val="18"/>
                <w:szCs w:val="18"/>
              </w:rPr>
              <w:t>-0,485</w:t>
            </w:r>
          </w:p>
          <w:p w:rsidR="00000000" w:rsidRDefault="007B36ED">
            <w:pPr>
              <w:pStyle w:val="a3"/>
              <w:jc w:val="center"/>
              <w:rPr>
                <w:sz w:val="18"/>
                <w:szCs w:val="18"/>
              </w:rPr>
            </w:pPr>
            <w:r>
              <w:rPr>
                <w:noProof/>
                <w:position w:val="-10"/>
                <w:sz w:val="18"/>
                <w:szCs w:val="18"/>
              </w:rPr>
              <w:drawing>
                <wp:inline distT="0" distB="0" distL="0" distR="0">
                  <wp:extent cx="1365885" cy="225425"/>
                  <wp:effectExtent l="0" t="0" r="5715" b="3175"/>
                  <wp:docPr id="2243" name="Рисунок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1284">
                            <a:extLst>
                              <a:ext uri="{28A0092B-C50C-407E-A947-70E740481C1C}">
                                <a14:useLocalDpi xmlns:a14="http://schemas.microsoft.com/office/drawing/2010/main" val="0"/>
                              </a:ext>
                            </a:extLst>
                          </a:blip>
                          <a:srcRect/>
                          <a:stretch>
                            <a:fillRect/>
                          </a:stretch>
                        </pic:blipFill>
                        <pic:spPr bwMode="auto">
                          <a:xfrm>
                            <a:off x="0" y="0"/>
                            <a:ext cx="1365885" cy="225425"/>
                          </a:xfrm>
                          <a:prstGeom prst="rect">
                            <a:avLst/>
                          </a:prstGeom>
                          <a:noFill/>
                          <a:ln>
                            <a:noFill/>
                          </a:ln>
                        </pic:spPr>
                      </pic:pic>
                    </a:graphicData>
                  </a:graphic>
                </wp:inline>
              </w:drawing>
            </w:r>
            <w:r w:rsidR="000D1CE7">
              <w:rPr>
                <w:sz w:val="18"/>
                <w:szCs w:val="18"/>
              </w:rPr>
              <w:t>0,993</w:t>
            </w:r>
          </w:p>
        </w:tc>
      </w:tr>
    </w:tbl>
    <w:p w:rsidR="00000000" w:rsidRDefault="000D1CE7">
      <w:pPr>
        <w:pStyle w:val="a3"/>
      </w:pPr>
    </w:p>
    <w:p w:rsidR="00000000" w:rsidRDefault="000D1CE7">
      <w:pPr>
        <w:pStyle w:val="FORMATTEXT"/>
        <w:ind w:firstLine="568"/>
        <w:jc w:val="both"/>
      </w:pPr>
      <w:r>
        <w:rPr>
          <w:b/>
          <w:bCs/>
        </w:rPr>
        <w:t>Н.2.4 Результаты (способ 2)</w:t>
      </w:r>
    </w:p>
    <w:p w:rsidR="00000000" w:rsidRDefault="000D1CE7">
      <w:pPr>
        <w:pStyle w:val="FORMATTEXT"/>
        <w:ind w:firstLine="568"/>
        <w:jc w:val="both"/>
      </w:pPr>
    </w:p>
    <w:p w:rsidR="00000000" w:rsidRDefault="000D1CE7">
      <w:pPr>
        <w:pStyle w:val="FORMATTEXT"/>
        <w:ind w:firstLine="568"/>
        <w:jc w:val="both"/>
      </w:pPr>
      <w:r>
        <w:t>Результаты анализа данных способом 2 сведены в таблицу Н.4.</w:t>
      </w:r>
    </w:p>
    <w:p w:rsidR="00000000" w:rsidRDefault="000D1CE7">
      <w:pPr>
        <w:pStyle w:val="FORMATTEXT"/>
        <w:ind w:firstLine="568"/>
        <w:jc w:val="both"/>
      </w:pPr>
    </w:p>
    <w:p w:rsidR="00000000" w:rsidRDefault="000D1CE7">
      <w:pPr>
        <w:pStyle w:val="FORMATTEXT"/>
        <w:ind w:firstLine="568"/>
        <w:jc w:val="both"/>
      </w:pPr>
      <w:r>
        <w:t xml:space="preserve">Поскольку в каждом из пяти наблюдений одновременно определялись все три входные величины, </w:t>
      </w:r>
      <w:r w:rsidR="007B36ED">
        <w:rPr>
          <w:noProof/>
          <w:position w:val="-8"/>
        </w:rPr>
        <w:drawing>
          <wp:inline distT="0" distB="0" distL="0" distR="0">
            <wp:extent cx="154305" cy="178435"/>
            <wp:effectExtent l="0" t="0" r="0" b="0"/>
            <wp:docPr id="2244" name="Рисунок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w:t>
      </w:r>
      <w:r w:rsidR="007B36ED">
        <w:rPr>
          <w:noProof/>
          <w:position w:val="-7"/>
        </w:rPr>
        <w:drawing>
          <wp:inline distT="0" distB="0" distL="0" distR="0">
            <wp:extent cx="118745" cy="166370"/>
            <wp:effectExtent l="0" t="0" r="0" b="5080"/>
            <wp:docPr id="2245" name="Рисунок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7"/>
        </w:rPr>
        <w:drawing>
          <wp:inline distT="0" distB="0" distL="0" distR="0">
            <wp:extent cx="166370" cy="166370"/>
            <wp:effectExtent l="0" t="0" r="5080" b="5080"/>
            <wp:docPr id="2246" name="Рисунок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1285">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то есть возможность для каждого наблюдения вычислит</w:t>
      </w:r>
      <w:r>
        <w:t xml:space="preserve">ь соответствующие значения </w:t>
      </w:r>
      <w:r w:rsidR="007B36ED">
        <w:rPr>
          <w:noProof/>
          <w:position w:val="-7"/>
        </w:rPr>
        <w:drawing>
          <wp:inline distT="0" distB="0" distL="0" distR="0">
            <wp:extent cx="154305" cy="166370"/>
            <wp:effectExtent l="0" t="0" r="0" b="5080"/>
            <wp:docPr id="2247" name="Рисунок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248" name="Рисунок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2249" name="Рисунок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а потом для получения наилучших оценок каждой выходной величины провести усреднение этих выборочных значений. Выбор</w:t>
      </w:r>
      <w:r>
        <w:t>очные стандартные отклонения (суммарные стандартные неопределенности) для средних значений выходных величин вычисляют обычным способом по формуле (5), а ковариации для этих значений - применяя формулу (17) непосредственно к выборочным значениям выходных ве</w:t>
      </w:r>
      <w:r>
        <w:t>личин, по которым были рассчитаны их средние значения. Оценки выходных величин, их стандартных отклонений и ковариаций, полученные способом 2, не отличаются от тех, что получены способом 1, если не принимать во внимание эффекты второго порядка, связанные с</w:t>
      </w:r>
      <w:r>
        <w:t xml:space="preserve"> изменением порядка усреднения, т.е. с заменой, например, </w:t>
      </w:r>
      <w:r w:rsidR="007B36ED">
        <w:rPr>
          <w:noProof/>
          <w:position w:val="-8"/>
        </w:rPr>
        <w:drawing>
          <wp:inline distT="0" distB="0" distL="0" distR="0">
            <wp:extent cx="332740" cy="201930"/>
            <wp:effectExtent l="0" t="0" r="0" b="7620"/>
            <wp:docPr id="2250" name="Рисунок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1286">
                      <a:extLst>
                        <a:ext uri="{28A0092B-C50C-407E-A947-70E740481C1C}">
                          <a14:useLocalDpi xmlns:a14="http://schemas.microsoft.com/office/drawing/2010/main" val="0"/>
                        </a:ext>
                      </a:extLst>
                    </a:blip>
                    <a:srcRect/>
                    <a:stretch>
                      <a:fillRect/>
                    </a:stretch>
                  </pic:blipFill>
                  <pic:spPr bwMode="auto">
                    <a:xfrm>
                      <a:off x="0" y="0"/>
                      <a:ext cx="332740" cy="201930"/>
                    </a:xfrm>
                    <a:prstGeom prst="rect">
                      <a:avLst/>
                    </a:prstGeom>
                    <a:noFill/>
                    <a:ln>
                      <a:noFill/>
                    </a:ln>
                  </pic:spPr>
                </pic:pic>
              </a:graphicData>
            </a:graphic>
          </wp:inline>
        </w:drawing>
      </w:r>
      <w:r>
        <w:t xml:space="preserve">на </w:t>
      </w:r>
      <w:r w:rsidR="007B36ED">
        <w:rPr>
          <w:noProof/>
          <w:position w:val="-9"/>
        </w:rPr>
        <w:drawing>
          <wp:inline distT="0" distB="0" distL="0" distR="0">
            <wp:extent cx="308610" cy="213995"/>
            <wp:effectExtent l="0" t="0" r="0" b="0"/>
            <wp:docPr id="2251" name="Рисунок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1287">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или </w:t>
      </w:r>
      <w:r w:rsidR="007B36ED">
        <w:rPr>
          <w:noProof/>
          <w:position w:val="-8"/>
        </w:rPr>
        <w:drawing>
          <wp:inline distT="0" distB="0" distL="0" distR="0">
            <wp:extent cx="391795" cy="201930"/>
            <wp:effectExtent l="0" t="0" r="8255" b="7620"/>
            <wp:docPr id="2252" name="Рисунок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1288">
                      <a:extLst>
                        <a:ext uri="{28A0092B-C50C-407E-A947-70E740481C1C}">
                          <a14:useLocalDpi xmlns:a14="http://schemas.microsoft.com/office/drawing/2010/main" val="0"/>
                        </a:ext>
                      </a:extLst>
                    </a:blip>
                    <a:srcRect/>
                    <a:stretch>
                      <a:fillRect/>
                    </a:stretch>
                  </pic:blipFill>
                  <pic:spPr bwMode="auto">
                    <a:xfrm>
                      <a:off x="0" y="0"/>
                      <a:ext cx="391795" cy="201930"/>
                    </a:xfrm>
                    <a:prstGeom prst="rect">
                      <a:avLst/>
                    </a:prstGeom>
                    <a:noFill/>
                    <a:ln>
                      <a:noFill/>
                    </a:ln>
                  </pic:spPr>
                </pic:pic>
              </a:graphicData>
            </a:graphic>
          </wp:inline>
        </w:drawing>
      </w:r>
      <w:r>
        <w:t xml:space="preserve">на </w:t>
      </w:r>
      <w:r w:rsidR="007B36ED">
        <w:rPr>
          <w:noProof/>
          <w:position w:val="-9"/>
        </w:rPr>
        <w:drawing>
          <wp:inline distT="0" distB="0" distL="0" distR="0">
            <wp:extent cx="391795" cy="213995"/>
            <wp:effectExtent l="0" t="0" r="8255" b="0"/>
            <wp:docPr id="2253" name="Рисунок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1289">
                      <a:extLst>
                        <a:ext uri="{28A0092B-C50C-407E-A947-70E740481C1C}">
                          <a14:useLocalDpi xmlns:a14="http://schemas.microsoft.com/office/drawing/2010/main" val="0"/>
                        </a:ext>
                      </a:extLst>
                    </a:blip>
                    <a:srcRect/>
                    <a:stretch>
                      <a:fillRect/>
                    </a:stretch>
                  </pic:blipFill>
                  <pic:spPr bwMode="auto">
                    <a:xfrm>
                      <a:off x="0" y="0"/>
                      <a:ext cx="391795" cy="21399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Для демонстрации способа 2 в таблице Н.4 приведены значения </w:t>
      </w:r>
      <w:r w:rsidR="007B36ED">
        <w:rPr>
          <w:noProof/>
          <w:position w:val="-7"/>
        </w:rPr>
        <w:drawing>
          <wp:inline distT="0" distB="0" distL="0" distR="0">
            <wp:extent cx="154305" cy="166370"/>
            <wp:effectExtent l="0" t="0" r="0" b="5080"/>
            <wp:docPr id="2254" name="Рисунок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255" name="Рисунок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2256" name="Рисунок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вычисленные для каждого из пяти повторных наблюдений. На основе этих значений вычислены средние арифметические, стандартные неопределенности и </w:t>
      </w:r>
      <w:r>
        <w:t>оценки коэффициентов корреляции. Полученные числовые результаты только незначительно отличаются от тех, что приведены в таблице Н.3.</w:t>
      </w:r>
    </w:p>
    <w:p w:rsidR="00000000" w:rsidRDefault="000D1CE7">
      <w:pPr>
        <w:pStyle w:val="FORMATTEXT"/>
        <w:ind w:firstLine="568"/>
        <w:jc w:val="both"/>
      </w:pPr>
    </w:p>
    <w:p w:rsidR="00000000" w:rsidRDefault="000D1CE7">
      <w:pPr>
        <w:pStyle w:val="FORMATTEXT"/>
        <w:jc w:val="both"/>
      </w:pPr>
      <w:r>
        <w:t xml:space="preserve">Таблица Н.4 - Вычисленные значения выходных величин </w:t>
      </w:r>
      <w:r w:rsidR="007B36ED">
        <w:rPr>
          <w:noProof/>
          <w:position w:val="-7"/>
        </w:rPr>
        <w:drawing>
          <wp:inline distT="0" distB="0" distL="0" distR="0">
            <wp:extent cx="154305" cy="166370"/>
            <wp:effectExtent l="0" t="0" r="0" b="5080"/>
            <wp:docPr id="2257" name="Рисунок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 xml:space="preserve">, </w:t>
      </w:r>
      <w:r w:rsidR="007B36ED">
        <w:rPr>
          <w:noProof/>
          <w:position w:val="-7"/>
        </w:rPr>
        <w:drawing>
          <wp:inline distT="0" distB="0" distL="0" distR="0">
            <wp:extent cx="178435" cy="166370"/>
            <wp:effectExtent l="0" t="0" r="0" b="5080"/>
            <wp:docPr id="2258" name="Рисунок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t xml:space="preserve">и </w:t>
      </w:r>
      <w:r w:rsidR="007B36ED">
        <w:rPr>
          <w:noProof/>
          <w:position w:val="-7"/>
        </w:rPr>
        <w:drawing>
          <wp:inline distT="0" distB="0" distL="0" distR="0">
            <wp:extent cx="154305" cy="166370"/>
            <wp:effectExtent l="0" t="0" r="0" b="5080"/>
            <wp:docPr id="2259" name="Рисунок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t>(способ 2)</w:t>
      </w:r>
    </w:p>
    <w:tbl>
      <w:tblPr>
        <w:tblW w:w="0" w:type="auto"/>
        <w:tblInd w:w="28" w:type="dxa"/>
        <w:tblLayout w:type="fixed"/>
        <w:tblCellMar>
          <w:left w:w="90" w:type="dxa"/>
          <w:right w:w="90" w:type="dxa"/>
        </w:tblCellMar>
        <w:tblLook w:val="0000" w:firstRow="0" w:lastRow="0" w:firstColumn="0" w:lastColumn="0" w:noHBand="0" w:noVBand="0"/>
      </w:tblPr>
      <w:tblGrid>
        <w:gridCol w:w="2715"/>
        <w:gridCol w:w="2130"/>
        <w:gridCol w:w="2130"/>
        <w:gridCol w:w="2040"/>
      </w:tblGrid>
      <w:tr w:rsidR="00000000">
        <w:tblPrEx>
          <w:tblCellMar>
            <w:top w:w="0" w:type="dxa"/>
            <w:bottom w:w="0" w:type="dxa"/>
          </w:tblCellMar>
        </w:tblPrEx>
        <w:tc>
          <w:tcPr>
            <w:tcW w:w="271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1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1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04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7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Номер наблюдения </w:t>
            </w:r>
            <w:r w:rsidR="007B36ED">
              <w:rPr>
                <w:noProof/>
                <w:position w:val="-8"/>
                <w:sz w:val="18"/>
                <w:szCs w:val="18"/>
              </w:rPr>
              <w:drawing>
                <wp:inline distT="0" distB="0" distL="0" distR="0">
                  <wp:extent cx="118745" cy="178435"/>
                  <wp:effectExtent l="0" t="0" r="0" b="0"/>
                  <wp:docPr id="2260" name="Рисунок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630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Выборочные значения измеряемых величин</w:t>
            </w:r>
          </w:p>
        </w:tc>
      </w:tr>
      <w:tr w:rsidR="00000000">
        <w:tblPrEx>
          <w:tblCellMar>
            <w:top w:w="0" w:type="dxa"/>
            <w:bottom w:w="0" w:type="dxa"/>
          </w:tblCellMar>
        </w:tblPrEx>
        <w:tc>
          <w:tcPr>
            <w:tcW w:w="27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p>
          <w:p w:rsidR="00000000" w:rsidRDefault="000D1CE7">
            <w:pPr>
              <w:pStyle w:val="a3"/>
              <w:jc w:val="center"/>
              <w:rPr>
                <w:sz w:val="18"/>
                <w:szCs w:val="18"/>
              </w:rPr>
            </w:pP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1033145" cy="201930"/>
                  <wp:effectExtent l="0" t="0" r="0" b="7620"/>
                  <wp:docPr id="2261" name="Рисунок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1290">
                            <a:extLst>
                              <a:ext uri="{28A0092B-C50C-407E-A947-70E740481C1C}">
                                <a14:useLocalDpi xmlns:a14="http://schemas.microsoft.com/office/drawing/2010/main" val="0"/>
                              </a:ext>
                            </a:extLst>
                          </a:blip>
                          <a:srcRect/>
                          <a:stretch>
                            <a:fillRect/>
                          </a:stretch>
                        </pic:blipFill>
                        <pic:spPr bwMode="auto">
                          <a:xfrm>
                            <a:off x="0" y="0"/>
                            <a:ext cx="1033145" cy="201930"/>
                          </a:xfrm>
                          <a:prstGeom prst="rect">
                            <a:avLst/>
                          </a:prstGeom>
                          <a:noFill/>
                          <a:ln>
                            <a:noFill/>
                          </a:ln>
                        </pic:spPr>
                      </pic:pic>
                    </a:graphicData>
                  </a:graphic>
                </wp:inline>
              </w:drawing>
            </w:r>
            <w:r w:rsidR="000D1CE7">
              <w:rPr>
                <w:sz w:val="18"/>
                <w:szCs w:val="18"/>
              </w:rPr>
              <w:t xml:space="preserve">, Ом </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1056640" cy="201930"/>
                  <wp:effectExtent l="0" t="0" r="0" b="7620"/>
                  <wp:docPr id="2262" name="Рисунок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1291">
                            <a:extLst>
                              <a:ext uri="{28A0092B-C50C-407E-A947-70E740481C1C}">
                                <a14:useLocalDpi xmlns:a14="http://schemas.microsoft.com/office/drawing/2010/main" val="0"/>
                              </a:ext>
                            </a:extLst>
                          </a:blip>
                          <a:srcRect/>
                          <a:stretch>
                            <a:fillRect/>
                          </a:stretch>
                        </pic:blipFill>
                        <pic:spPr bwMode="auto">
                          <a:xfrm>
                            <a:off x="0" y="0"/>
                            <a:ext cx="1056640" cy="201930"/>
                          </a:xfrm>
                          <a:prstGeom prst="rect">
                            <a:avLst/>
                          </a:prstGeom>
                          <a:noFill/>
                          <a:ln>
                            <a:noFill/>
                          </a:ln>
                        </pic:spPr>
                      </pic:pic>
                    </a:graphicData>
                  </a:graphic>
                </wp:inline>
              </w:drawing>
            </w:r>
            <w:r w:rsidR="000D1CE7">
              <w:rPr>
                <w:sz w:val="18"/>
                <w:szCs w:val="18"/>
              </w:rPr>
              <w:t>, Ом</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581660" cy="178435"/>
                  <wp:effectExtent l="0" t="0" r="8890" b="0"/>
                  <wp:docPr id="2263" name="Рисунок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1292">
                            <a:extLst>
                              <a:ext uri="{28A0092B-C50C-407E-A947-70E740481C1C}">
                                <a14:useLocalDpi xmlns:a14="http://schemas.microsoft.com/office/drawing/2010/main" val="0"/>
                              </a:ext>
                            </a:extLst>
                          </a:blip>
                          <a:srcRect/>
                          <a:stretch>
                            <a:fillRect/>
                          </a:stretch>
                        </pic:blipFill>
                        <pic:spPr bwMode="auto">
                          <a:xfrm>
                            <a:off x="0" y="0"/>
                            <a:ext cx="581660" cy="178435"/>
                          </a:xfrm>
                          <a:prstGeom prst="rect">
                            <a:avLst/>
                          </a:prstGeom>
                          <a:noFill/>
                          <a:ln>
                            <a:noFill/>
                          </a:ln>
                        </pic:spPr>
                      </pic:pic>
                    </a:graphicData>
                  </a:graphic>
                </wp:inline>
              </w:drawing>
            </w:r>
            <w:r w:rsidR="000D1CE7">
              <w:rPr>
                <w:sz w:val="18"/>
                <w:szCs w:val="18"/>
              </w:rPr>
              <w:t xml:space="preserve">, Ом </w:t>
            </w:r>
          </w:p>
        </w:tc>
      </w:tr>
      <w:tr w:rsidR="00000000">
        <w:tblPrEx>
          <w:tblCellMar>
            <w:top w:w="0" w:type="dxa"/>
            <w:bottom w:w="0" w:type="dxa"/>
          </w:tblCellMar>
        </w:tblPrEx>
        <w:tc>
          <w:tcPr>
            <w:tcW w:w="27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w:t>
            </w:r>
          </w:p>
        </w:tc>
        <w:tc>
          <w:tcPr>
            <w:tcW w:w="21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127,67 </w:t>
            </w:r>
          </w:p>
        </w:tc>
        <w:tc>
          <w:tcPr>
            <w:tcW w:w="21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220,32 </w:t>
            </w:r>
          </w:p>
        </w:tc>
        <w:tc>
          <w:tcPr>
            <w:tcW w:w="2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254,64 </w:t>
            </w:r>
          </w:p>
        </w:tc>
      </w:tr>
      <w:tr w:rsidR="00000000">
        <w:tblPrEx>
          <w:tblCellMar>
            <w:top w:w="0" w:type="dxa"/>
            <w:bottom w:w="0" w:type="dxa"/>
          </w:tblCellMar>
        </w:tblPrEx>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lastRenderedPageBreak/>
              <w:t>2</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127,89 </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219,79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254,29 </w:t>
            </w:r>
          </w:p>
        </w:tc>
      </w:tr>
      <w:tr w:rsidR="00000000">
        <w:tblPrEx>
          <w:tblCellMar>
            <w:top w:w="0" w:type="dxa"/>
            <w:bottom w:w="0" w:type="dxa"/>
          </w:tblCellMar>
        </w:tblPrEx>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127,51 </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220,64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254,84 </w:t>
            </w:r>
          </w:p>
        </w:tc>
      </w:tr>
      <w:tr w:rsidR="00000000">
        <w:tblPrEx>
          <w:tblCellMar>
            <w:top w:w="0" w:type="dxa"/>
            <w:bottom w:w="0" w:type="dxa"/>
          </w:tblCellMar>
        </w:tblPrEx>
        <w:tc>
          <w:tcPr>
            <w:tcW w:w="271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4</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127,71 </w:t>
            </w:r>
          </w:p>
        </w:tc>
        <w:tc>
          <w:tcPr>
            <w:tcW w:w="213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218,97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253,49 </w:t>
            </w:r>
          </w:p>
        </w:tc>
      </w:tr>
      <w:tr w:rsidR="00000000">
        <w:tblPrEx>
          <w:tblCellMar>
            <w:top w:w="0" w:type="dxa"/>
            <w:bottom w:w="0" w:type="dxa"/>
          </w:tblCellMar>
        </w:tblPrEx>
        <w:tc>
          <w:tcPr>
            <w:tcW w:w="27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w:t>
            </w:r>
          </w:p>
        </w:tc>
        <w:tc>
          <w:tcPr>
            <w:tcW w:w="21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127,88 </w:t>
            </w:r>
          </w:p>
        </w:tc>
        <w:tc>
          <w:tcPr>
            <w:tcW w:w="21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219,51 </w:t>
            </w:r>
          </w:p>
        </w:tc>
        <w:tc>
          <w:tcPr>
            <w:tcW w:w="20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254,04 </w:t>
            </w:r>
          </w:p>
        </w:tc>
      </w:tr>
      <w:tr w:rsidR="00000000">
        <w:tblPrEx>
          <w:tblCellMar>
            <w:top w:w="0" w:type="dxa"/>
            <w:bottom w:w="0" w:type="dxa"/>
          </w:tblCellMar>
        </w:tblPrEx>
        <w:tc>
          <w:tcPr>
            <w:tcW w:w="27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Среднее арифметическое</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605790" cy="225425"/>
                  <wp:effectExtent l="0" t="0" r="3810" b="3175"/>
                  <wp:docPr id="2264" name="Рисунок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1293">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rsidR="000D1CE7">
              <w:rPr>
                <w:sz w:val="18"/>
                <w:szCs w:val="18"/>
              </w:rPr>
              <w:t>127,732</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641350" cy="225425"/>
                  <wp:effectExtent l="0" t="0" r="6350" b="3175"/>
                  <wp:docPr id="2265" name="Рисунок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1294">
                            <a:extLst>
                              <a:ext uri="{28A0092B-C50C-407E-A947-70E740481C1C}">
                                <a14:useLocalDpi xmlns:a14="http://schemas.microsoft.com/office/drawing/2010/main" val="0"/>
                              </a:ext>
                            </a:extLst>
                          </a:blip>
                          <a:srcRect/>
                          <a:stretch>
                            <a:fillRect/>
                          </a:stretch>
                        </pic:blipFill>
                        <pic:spPr bwMode="auto">
                          <a:xfrm>
                            <a:off x="0" y="0"/>
                            <a:ext cx="641350" cy="225425"/>
                          </a:xfrm>
                          <a:prstGeom prst="rect">
                            <a:avLst/>
                          </a:prstGeom>
                          <a:noFill/>
                          <a:ln>
                            <a:noFill/>
                          </a:ln>
                        </pic:spPr>
                      </pic:pic>
                    </a:graphicData>
                  </a:graphic>
                </wp:inline>
              </w:drawing>
            </w:r>
            <w:r w:rsidR="000D1CE7">
              <w:rPr>
                <w:sz w:val="18"/>
                <w:szCs w:val="18"/>
              </w:rPr>
              <w:t xml:space="preserve">219,847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605790" cy="237490"/>
                  <wp:effectExtent l="0" t="0" r="3810" b="0"/>
                  <wp:docPr id="2266" name="Рисунок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1295">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r w:rsidR="000D1CE7">
              <w:rPr>
                <w:sz w:val="18"/>
                <w:szCs w:val="18"/>
              </w:rPr>
              <w:t xml:space="preserve">254,260 </w:t>
            </w:r>
          </w:p>
        </w:tc>
      </w:tr>
      <w:tr w:rsidR="00000000">
        <w:tblPrEx>
          <w:tblCellMar>
            <w:top w:w="0" w:type="dxa"/>
            <w:bottom w:w="0" w:type="dxa"/>
          </w:tblCellMar>
        </w:tblPrEx>
        <w:tc>
          <w:tcPr>
            <w:tcW w:w="27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Выборочное стандартное отклонение среднего</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62915" cy="225425"/>
                  <wp:effectExtent l="0" t="0" r="0" b="3175"/>
                  <wp:docPr id="2267" name="Рисунок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1296">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sidR="000D1CE7">
              <w:rPr>
                <w:sz w:val="18"/>
                <w:szCs w:val="18"/>
              </w:rPr>
              <w:t xml:space="preserve">0,071 </w:t>
            </w:r>
          </w:p>
        </w:tc>
        <w:tc>
          <w:tcPr>
            <w:tcW w:w="21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62915" cy="225425"/>
                  <wp:effectExtent l="0" t="0" r="0" b="3175"/>
                  <wp:docPr id="2268" name="Рисунок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1297">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sidR="000D1CE7">
              <w:rPr>
                <w:sz w:val="18"/>
                <w:szCs w:val="18"/>
              </w:rPr>
              <w:t>0,295</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62915" cy="225425"/>
                  <wp:effectExtent l="0" t="0" r="0" b="3175"/>
                  <wp:docPr id="2269" name="Рисунок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1298">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sidR="000D1CE7">
              <w:rPr>
                <w:sz w:val="18"/>
                <w:szCs w:val="18"/>
              </w:rPr>
              <w:t xml:space="preserve">0,236 </w:t>
            </w:r>
          </w:p>
        </w:tc>
      </w:tr>
      <w:tr w:rsidR="00000000">
        <w:tblPrEx>
          <w:tblCellMar>
            <w:top w:w="0" w:type="dxa"/>
            <w:bottom w:w="0" w:type="dxa"/>
          </w:tblCellMar>
        </w:tblPrEx>
        <w:tc>
          <w:tcPr>
            <w:tcW w:w="9015"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Коэффициенты корреляции </w:t>
            </w:r>
            <w:r w:rsidR="007B36ED">
              <w:rPr>
                <w:noProof/>
                <w:position w:val="-10"/>
                <w:sz w:val="18"/>
                <w:szCs w:val="18"/>
              </w:rPr>
              <w:drawing>
                <wp:inline distT="0" distB="0" distL="0" distR="0">
                  <wp:extent cx="617220" cy="225425"/>
                  <wp:effectExtent l="0" t="0" r="0" b="3175"/>
                  <wp:docPr id="2270" name="Рисунок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1281">
                            <a:extLst>
                              <a:ext uri="{28A0092B-C50C-407E-A947-70E740481C1C}">
                                <a14:useLocalDpi xmlns:a14="http://schemas.microsoft.com/office/drawing/2010/main" val="0"/>
                              </a:ext>
                            </a:extLst>
                          </a:blip>
                          <a:srcRect/>
                          <a:stretch>
                            <a:fillRect/>
                          </a:stretch>
                        </pic:blipFill>
                        <pic:spPr bwMode="auto">
                          <a:xfrm>
                            <a:off x="0" y="0"/>
                            <a:ext cx="617220" cy="225425"/>
                          </a:xfrm>
                          <a:prstGeom prst="rect">
                            <a:avLst/>
                          </a:prstGeom>
                          <a:noFill/>
                          <a:ln>
                            <a:noFill/>
                          </a:ln>
                        </pic:spPr>
                      </pic:pic>
                    </a:graphicData>
                  </a:graphic>
                </wp:inline>
              </w:drawing>
            </w:r>
          </w:p>
        </w:tc>
      </w:tr>
      <w:tr w:rsidR="00000000">
        <w:tblPrEx>
          <w:tblCellMar>
            <w:top w:w="0" w:type="dxa"/>
            <w:bottom w:w="0" w:type="dxa"/>
          </w:tblCellMar>
        </w:tblPrEx>
        <w:tc>
          <w:tcPr>
            <w:tcW w:w="9015"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10"/>
                <w:sz w:val="18"/>
                <w:szCs w:val="18"/>
              </w:rPr>
              <w:drawing>
                <wp:inline distT="0" distB="0" distL="0" distR="0">
                  <wp:extent cx="1341755" cy="225425"/>
                  <wp:effectExtent l="0" t="0" r="0" b="3175"/>
                  <wp:docPr id="2271" name="Рисунок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1299">
                            <a:extLst>
                              <a:ext uri="{28A0092B-C50C-407E-A947-70E740481C1C}">
                                <a14:useLocalDpi xmlns:a14="http://schemas.microsoft.com/office/drawing/2010/main" val="0"/>
                              </a:ext>
                            </a:extLst>
                          </a:blip>
                          <a:srcRect/>
                          <a:stretch>
                            <a:fillRect/>
                          </a:stretch>
                        </pic:blipFill>
                        <pic:spPr bwMode="auto">
                          <a:xfrm>
                            <a:off x="0" y="0"/>
                            <a:ext cx="1341755" cy="225425"/>
                          </a:xfrm>
                          <a:prstGeom prst="rect">
                            <a:avLst/>
                          </a:prstGeom>
                          <a:noFill/>
                          <a:ln>
                            <a:noFill/>
                          </a:ln>
                        </pic:spPr>
                      </pic:pic>
                    </a:graphicData>
                  </a:graphic>
                </wp:inline>
              </w:drawing>
            </w:r>
            <w:r w:rsidR="000D1CE7">
              <w:rPr>
                <w:sz w:val="18"/>
                <w:szCs w:val="18"/>
              </w:rPr>
              <w:t>-0,588</w:t>
            </w:r>
          </w:p>
          <w:p w:rsidR="00000000" w:rsidRDefault="000D1CE7">
            <w:pPr>
              <w:pStyle w:val="FORMATTEXT"/>
              <w:jc w:val="center"/>
              <w:rPr>
                <w:sz w:val="18"/>
                <w:szCs w:val="18"/>
              </w:rPr>
            </w:pPr>
          </w:p>
          <w:p w:rsidR="00000000" w:rsidRDefault="007B36ED">
            <w:pPr>
              <w:pStyle w:val="FORMATTEXT"/>
              <w:jc w:val="center"/>
              <w:rPr>
                <w:sz w:val="18"/>
                <w:szCs w:val="18"/>
              </w:rPr>
            </w:pPr>
            <w:r>
              <w:rPr>
                <w:noProof/>
                <w:position w:val="-10"/>
                <w:sz w:val="18"/>
                <w:szCs w:val="18"/>
              </w:rPr>
              <w:drawing>
                <wp:inline distT="0" distB="0" distL="0" distR="0">
                  <wp:extent cx="1318260" cy="237490"/>
                  <wp:effectExtent l="0" t="0" r="0" b="0"/>
                  <wp:docPr id="2272" name="Рисунок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1300">
                            <a:extLst>
                              <a:ext uri="{28A0092B-C50C-407E-A947-70E740481C1C}">
                                <a14:useLocalDpi xmlns:a14="http://schemas.microsoft.com/office/drawing/2010/main" val="0"/>
                              </a:ext>
                            </a:extLst>
                          </a:blip>
                          <a:srcRect/>
                          <a:stretch>
                            <a:fillRect/>
                          </a:stretch>
                        </pic:blipFill>
                        <pic:spPr bwMode="auto">
                          <a:xfrm>
                            <a:off x="0" y="0"/>
                            <a:ext cx="1318260" cy="237490"/>
                          </a:xfrm>
                          <a:prstGeom prst="rect">
                            <a:avLst/>
                          </a:prstGeom>
                          <a:noFill/>
                          <a:ln>
                            <a:noFill/>
                          </a:ln>
                        </pic:spPr>
                      </pic:pic>
                    </a:graphicData>
                  </a:graphic>
                </wp:inline>
              </w:drawing>
            </w:r>
            <w:r w:rsidR="000D1CE7">
              <w:rPr>
                <w:sz w:val="18"/>
                <w:szCs w:val="18"/>
              </w:rPr>
              <w:t>-0,485</w:t>
            </w:r>
          </w:p>
          <w:p w:rsidR="00000000" w:rsidRDefault="007B36ED">
            <w:pPr>
              <w:pStyle w:val="a3"/>
              <w:jc w:val="center"/>
              <w:rPr>
                <w:sz w:val="18"/>
                <w:szCs w:val="18"/>
              </w:rPr>
            </w:pPr>
            <w:r>
              <w:rPr>
                <w:noProof/>
                <w:position w:val="-10"/>
                <w:sz w:val="18"/>
                <w:szCs w:val="18"/>
              </w:rPr>
              <w:drawing>
                <wp:inline distT="0" distB="0" distL="0" distR="0">
                  <wp:extent cx="1377315" cy="237490"/>
                  <wp:effectExtent l="0" t="0" r="0" b="0"/>
                  <wp:docPr id="2273" name="Рисунок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1301">
                            <a:extLst>
                              <a:ext uri="{28A0092B-C50C-407E-A947-70E740481C1C}">
                                <a14:useLocalDpi xmlns:a14="http://schemas.microsoft.com/office/drawing/2010/main" val="0"/>
                              </a:ext>
                            </a:extLst>
                          </a:blip>
                          <a:srcRect/>
                          <a:stretch>
                            <a:fillRect/>
                          </a:stretch>
                        </pic:blipFill>
                        <pic:spPr bwMode="auto">
                          <a:xfrm>
                            <a:off x="0" y="0"/>
                            <a:ext cx="1377315" cy="237490"/>
                          </a:xfrm>
                          <a:prstGeom prst="rect">
                            <a:avLst/>
                          </a:prstGeom>
                          <a:noFill/>
                          <a:ln>
                            <a:noFill/>
                          </a:ln>
                        </pic:spPr>
                      </pic:pic>
                    </a:graphicData>
                  </a:graphic>
                </wp:inline>
              </w:drawing>
            </w:r>
            <w:r w:rsidR="000D1CE7">
              <w:rPr>
                <w:sz w:val="18"/>
                <w:szCs w:val="18"/>
              </w:rPr>
              <w:t>0,993</w:t>
            </w:r>
          </w:p>
        </w:tc>
      </w:tr>
    </w:tbl>
    <w:p w:rsidR="00000000" w:rsidRDefault="000D1CE7">
      <w:pPr>
        <w:pStyle w:val="a3"/>
      </w:pPr>
    </w:p>
    <w:p w:rsidR="00000000" w:rsidRDefault="000D1CE7">
      <w:pPr>
        <w:pStyle w:val="FORMATTEXT"/>
        <w:ind w:firstLine="568"/>
        <w:jc w:val="both"/>
      </w:pPr>
      <w:r>
        <w:t xml:space="preserve">Возвращаясь к примечанию к 4.1.4, можно сказать, что способ 2 иллюстрирует получение оценки </w:t>
      </w:r>
      <w:r w:rsidR="007B36ED">
        <w:rPr>
          <w:noProof/>
          <w:position w:val="-7"/>
        </w:rPr>
        <w:drawing>
          <wp:inline distT="0" distB="0" distL="0" distR="0">
            <wp:extent cx="142240" cy="166370"/>
            <wp:effectExtent l="0" t="0" r="0" b="5080"/>
            <wp:docPr id="2274" name="Рисунок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 </w:t>
      </w:r>
      <w:r w:rsidR="007B36ED">
        <w:rPr>
          <w:noProof/>
          <w:position w:val="-17"/>
        </w:rPr>
        <w:drawing>
          <wp:inline distT="0" distB="0" distL="0" distR="0">
            <wp:extent cx="760095" cy="427355"/>
            <wp:effectExtent l="0" t="0" r="1905" b="0"/>
            <wp:docPr id="2275" name="Рисунок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1302">
                      <a:extLst>
                        <a:ext uri="{28A0092B-C50C-407E-A947-70E740481C1C}">
                          <a14:useLocalDpi xmlns:a14="http://schemas.microsoft.com/office/drawing/2010/main" val="0"/>
                        </a:ext>
                      </a:extLst>
                    </a:blip>
                    <a:srcRect/>
                    <a:stretch>
                      <a:fillRect/>
                    </a:stretch>
                  </pic:blipFill>
                  <pic:spPr bwMode="auto">
                    <a:xfrm>
                      <a:off x="0" y="0"/>
                      <a:ext cx="760095" cy="427355"/>
                    </a:xfrm>
                    <a:prstGeom prst="rect">
                      <a:avLst/>
                    </a:prstGeom>
                    <a:noFill/>
                    <a:ln>
                      <a:noFill/>
                    </a:ln>
                  </pic:spPr>
                </pic:pic>
              </a:graphicData>
            </a:graphic>
          </wp:inline>
        </w:drawing>
      </w:r>
      <w:r>
        <w:t xml:space="preserve">, в то время как способ 1 является примером получения оценки </w:t>
      </w:r>
      <w:r w:rsidR="007B36ED">
        <w:rPr>
          <w:noProof/>
          <w:position w:val="-7"/>
        </w:rPr>
        <w:drawing>
          <wp:inline distT="0" distB="0" distL="0" distR="0">
            <wp:extent cx="142240" cy="166370"/>
            <wp:effectExtent l="0" t="0" r="0" b="5080"/>
            <wp:docPr id="2276" name="Рисунок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из </w:t>
      </w:r>
      <w:r w:rsidR="007B36ED">
        <w:rPr>
          <w:noProof/>
          <w:position w:val="-10"/>
        </w:rPr>
        <w:drawing>
          <wp:inline distT="0" distB="0" distL="0" distR="0">
            <wp:extent cx="1412875" cy="237490"/>
            <wp:effectExtent l="0" t="0" r="0" b="0"/>
            <wp:docPr id="2277" name="Рисунок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12875" cy="237490"/>
                    </a:xfrm>
                    <a:prstGeom prst="rect">
                      <a:avLst/>
                    </a:prstGeom>
                    <a:noFill/>
                    <a:ln>
                      <a:noFill/>
                    </a:ln>
                  </pic:spPr>
                </pic:pic>
              </a:graphicData>
            </a:graphic>
          </wp:inline>
        </w:drawing>
      </w:r>
      <w:r>
        <w:t>. В примечании к 4.1.4 подчеркивается, что обычно</w:t>
      </w:r>
      <w:r>
        <w:t xml:space="preserve"> эти два способа дают </w:t>
      </w:r>
      <w:r>
        <w:rPr>
          <w:i/>
          <w:iCs/>
        </w:rPr>
        <w:t>одинаковые</w:t>
      </w:r>
      <w:r>
        <w:t xml:space="preserve"> результаты, если </w:t>
      </w:r>
      <w:r w:rsidR="007B36ED">
        <w:rPr>
          <w:noProof/>
          <w:position w:val="-8"/>
        </w:rPr>
        <w:drawing>
          <wp:inline distT="0" distB="0" distL="0" distR="0">
            <wp:extent cx="154305" cy="201930"/>
            <wp:effectExtent l="0" t="0" r="0" b="7620"/>
            <wp:docPr id="2278" name="Рисунок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130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является линейной функцией входных величин (и если при применении способа 1 учтены выборочные коэффициенты корреляции). Если </w:t>
      </w:r>
      <w:r w:rsidR="007B36ED">
        <w:rPr>
          <w:noProof/>
          <w:position w:val="-8"/>
        </w:rPr>
        <w:drawing>
          <wp:inline distT="0" distB="0" distL="0" distR="0">
            <wp:extent cx="154305" cy="201930"/>
            <wp:effectExtent l="0" t="0" r="0" b="7620"/>
            <wp:docPr id="2279" name="Рисунок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1304">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не является</w:t>
      </w:r>
      <w:r>
        <w:t xml:space="preserve"> линейной функцией, тогда результаты, полученные двумя указанными способами, будут различаться между собой в зависимости от степени нелинейности, значений дисперсий и ковариаций входных величин. Это можно видеть из выражения</w:t>
      </w:r>
    </w:p>
    <w:p w:rsidR="00000000" w:rsidRDefault="000D1CE7">
      <w:pPr>
        <w:pStyle w:val="FORMATTEXT"/>
        <w:ind w:firstLine="568"/>
        <w:jc w:val="both"/>
      </w:pPr>
    </w:p>
    <w:p w:rsidR="00000000" w:rsidRDefault="007B36ED">
      <w:pPr>
        <w:pStyle w:val="FORMATTEXT"/>
        <w:jc w:val="right"/>
      </w:pPr>
      <w:r>
        <w:rPr>
          <w:noProof/>
          <w:position w:val="-20"/>
        </w:rPr>
        <w:drawing>
          <wp:inline distT="0" distB="0" distL="0" distR="0">
            <wp:extent cx="3396615" cy="498475"/>
            <wp:effectExtent l="0" t="0" r="0" b="0"/>
            <wp:docPr id="2280" name="Рисунок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1305">
                      <a:extLst>
                        <a:ext uri="{28A0092B-C50C-407E-A947-70E740481C1C}">
                          <a14:useLocalDpi xmlns:a14="http://schemas.microsoft.com/office/drawing/2010/main" val="0"/>
                        </a:ext>
                      </a:extLst>
                    </a:blip>
                    <a:srcRect/>
                    <a:stretch>
                      <a:fillRect/>
                    </a:stretch>
                  </pic:blipFill>
                  <pic:spPr bwMode="auto">
                    <a:xfrm>
                      <a:off x="0" y="0"/>
                      <a:ext cx="3396615" cy="498475"/>
                    </a:xfrm>
                    <a:prstGeom prst="rect">
                      <a:avLst/>
                    </a:prstGeom>
                    <a:noFill/>
                    <a:ln>
                      <a:noFill/>
                    </a:ln>
                  </pic:spPr>
                </pic:pic>
              </a:graphicData>
            </a:graphic>
          </wp:inline>
        </w:drawing>
      </w:r>
      <w:r w:rsidR="000D1CE7">
        <w:t xml:space="preserve">,              (Н.10)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второе слагаемое в правой части является членом второго порядка при разложении функции </w:t>
      </w:r>
      <w:r w:rsidR="007B36ED">
        <w:rPr>
          <w:noProof/>
          <w:position w:val="-8"/>
        </w:rPr>
        <w:drawing>
          <wp:inline distT="0" distB="0" distL="0" distR="0">
            <wp:extent cx="154305" cy="201930"/>
            <wp:effectExtent l="0" t="0" r="0" b="7620"/>
            <wp:docPr id="2281" name="Рисунок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в ряд Тейлора по </w:t>
      </w:r>
      <w:r w:rsidR="007B36ED">
        <w:rPr>
          <w:noProof/>
          <w:position w:val="-10"/>
        </w:rPr>
        <w:drawing>
          <wp:inline distT="0" distB="0" distL="0" distR="0">
            <wp:extent cx="201930" cy="237490"/>
            <wp:effectExtent l="0" t="0" r="7620" b="0"/>
            <wp:docPr id="2282" name="Рисунок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(см. также примечание к 5.1.2). В той ситуации, что рассматривается в настоящем примере, использование способа 2 является предпочтительным, поскольку не требует применения приближения в виде </w:t>
      </w:r>
      <w:r w:rsidR="007B36ED">
        <w:rPr>
          <w:noProof/>
          <w:position w:val="-10"/>
        </w:rPr>
        <w:drawing>
          <wp:inline distT="0" distB="0" distL="0" distR="0">
            <wp:extent cx="1412875" cy="237490"/>
            <wp:effectExtent l="0" t="0" r="0" b="0"/>
            <wp:docPr id="2283" name="Рисунок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12875" cy="237490"/>
                    </a:xfrm>
                    <a:prstGeom prst="rect">
                      <a:avLst/>
                    </a:prstGeom>
                    <a:noFill/>
                    <a:ln>
                      <a:noFill/>
                    </a:ln>
                  </pic:spPr>
                </pic:pic>
              </a:graphicData>
            </a:graphic>
          </wp:inline>
        </w:drawing>
      </w:r>
      <w:r>
        <w:t xml:space="preserve">и лучше отражает специфику данного измерения, когда в каждом наблюдении одновременно получают значения всех входных величин. </w:t>
      </w:r>
    </w:p>
    <w:p w:rsidR="00000000" w:rsidRDefault="000D1CE7">
      <w:pPr>
        <w:pStyle w:val="FORMATTEXT"/>
        <w:ind w:firstLine="568"/>
        <w:jc w:val="both"/>
      </w:pPr>
      <w:r>
        <w:t>С другой стороны, способ 2 нельзя было бы применить в том случае, если бы данные таблицы Н.2 отражали результаты не одновреме</w:t>
      </w:r>
      <w:r>
        <w:t xml:space="preserve">нных, а последовательных наблюдений, когда вначале были получены, например, </w:t>
      </w:r>
      <w:r w:rsidR="007B36ED">
        <w:rPr>
          <w:noProof/>
          <w:position w:val="-9"/>
        </w:rPr>
        <w:drawing>
          <wp:inline distT="0" distB="0" distL="0" distR="0">
            <wp:extent cx="308610" cy="213995"/>
            <wp:effectExtent l="0" t="0" r="0" b="0"/>
            <wp:docPr id="2284" name="Рисунок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1306">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t xml:space="preserve">5 наблюдений разности потенциалов </w:t>
      </w:r>
      <w:r w:rsidR="007B36ED">
        <w:rPr>
          <w:noProof/>
          <w:position w:val="-8"/>
        </w:rPr>
        <w:drawing>
          <wp:inline distT="0" distB="0" distL="0" distR="0">
            <wp:extent cx="154305" cy="178435"/>
            <wp:effectExtent l="0" t="0" r="0" b="0"/>
            <wp:docPr id="2285" name="Рисунок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1307">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затем </w:t>
      </w:r>
      <w:r w:rsidR="007B36ED">
        <w:rPr>
          <w:noProof/>
          <w:position w:val="-9"/>
        </w:rPr>
        <w:drawing>
          <wp:inline distT="0" distB="0" distL="0" distR="0">
            <wp:extent cx="332740" cy="213995"/>
            <wp:effectExtent l="0" t="0" r="0" b="0"/>
            <wp:docPr id="2286" name="Рисунок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1308">
                      <a:extLst>
                        <a:ext uri="{28A0092B-C50C-407E-A947-70E740481C1C}">
                          <a14:useLocalDpi xmlns:a14="http://schemas.microsoft.com/office/drawing/2010/main" val="0"/>
                        </a:ext>
                      </a:extLst>
                    </a:blip>
                    <a:srcRect/>
                    <a:stretch>
                      <a:fillRect/>
                    </a:stretch>
                  </pic:blipFill>
                  <pic:spPr bwMode="auto">
                    <a:xfrm>
                      <a:off x="0" y="0"/>
                      <a:ext cx="332740" cy="213995"/>
                    </a:xfrm>
                    <a:prstGeom prst="rect">
                      <a:avLst/>
                    </a:prstGeom>
                    <a:noFill/>
                    <a:ln>
                      <a:noFill/>
                    </a:ln>
                  </pic:spPr>
                </pic:pic>
              </a:graphicData>
            </a:graphic>
          </wp:inline>
        </w:drawing>
      </w:r>
      <w:r>
        <w:t xml:space="preserve">5 наблюдений силы тока </w:t>
      </w:r>
      <w:r w:rsidR="007B36ED">
        <w:rPr>
          <w:noProof/>
          <w:position w:val="-7"/>
        </w:rPr>
        <w:drawing>
          <wp:inline distT="0" distB="0" distL="0" distR="0">
            <wp:extent cx="118745" cy="166370"/>
            <wp:effectExtent l="0" t="0" r="0" b="5080"/>
            <wp:docPr id="2287" name="Рисунок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наконец, </w:t>
      </w:r>
      <w:r w:rsidR="007B36ED">
        <w:rPr>
          <w:noProof/>
          <w:position w:val="-10"/>
        </w:rPr>
        <w:drawing>
          <wp:inline distT="0" distB="0" distL="0" distR="0">
            <wp:extent cx="308610" cy="225425"/>
            <wp:effectExtent l="0" t="0" r="0" b="3175"/>
            <wp:docPr id="2288" name="Рисунок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1309">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5 наблюдений фазового сдвига </w:t>
      </w:r>
      <w:r w:rsidR="007B36ED">
        <w:rPr>
          <w:noProof/>
          <w:position w:val="-7"/>
        </w:rPr>
        <w:drawing>
          <wp:inline distT="0" distB="0" distL="0" distR="0">
            <wp:extent cx="166370" cy="166370"/>
            <wp:effectExtent l="0" t="0" r="5080" b="5080"/>
            <wp:docPr id="2289" name="Рисунок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1310">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Нельзя было бы применить способ 2 также в ситуации, когда </w:t>
      </w:r>
      <w:r w:rsidR="007B36ED">
        <w:rPr>
          <w:noProof/>
          <w:position w:val="-10"/>
        </w:rPr>
        <w:drawing>
          <wp:inline distT="0" distB="0" distL="0" distR="0">
            <wp:extent cx="795655" cy="225425"/>
            <wp:effectExtent l="0" t="0" r="4445" b="3175"/>
            <wp:docPr id="2290" name="Рисунок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1311">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(Применительно к да</w:t>
      </w:r>
      <w:r>
        <w:t>нной измерительной задаче неодновременные наблюдения входных величин следует признать плохим решением, поскольку падение напряжения на элементе цепи и ток через этот элемент прямо связаны между собой.)</w:t>
      </w:r>
    </w:p>
    <w:p w:rsidR="00000000" w:rsidRDefault="000D1CE7">
      <w:pPr>
        <w:pStyle w:val="FORMATTEXT"/>
        <w:ind w:firstLine="568"/>
        <w:jc w:val="both"/>
      </w:pPr>
    </w:p>
    <w:p w:rsidR="00000000" w:rsidRDefault="000D1CE7">
      <w:pPr>
        <w:pStyle w:val="FORMATTEXT"/>
        <w:ind w:firstLine="568"/>
        <w:jc w:val="both"/>
      </w:pPr>
      <w:r>
        <w:t>Если данные таблицы Н.2 использовать в ситуации, когд</w:t>
      </w:r>
      <w:r>
        <w:t xml:space="preserve">а способ 2 неприменим, и предположить отсутствие корреляции между величинами </w:t>
      </w:r>
      <w:r w:rsidR="007B36ED">
        <w:rPr>
          <w:noProof/>
          <w:position w:val="-8"/>
        </w:rPr>
        <w:drawing>
          <wp:inline distT="0" distB="0" distL="0" distR="0">
            <wp:extent cx="154305" cy="178435"/>
            <wp:effectExtent l="0" t="0" r="0" b="0"/>
            <wp:docPr id="2291" name="Рисунок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154305" cy="178435"/>
                    </a:xfrm>
                    <a:prstGeom prst="rect">
                      <a:avLst/>
                    </a:prstGeom>
                    <a:noFill/>
                    <a:ln>
                      <a:noFill/>
                    </a:ln>
                  </pic:spPr>
                </pic:pic>
              </a:graphicData>
            </a:graphic>
          </wp:inline>
        </w:drawing>
      </w:r>
      <w:r>
        <w:t xml:space="preserve">, </w:t>
      </w:r>
      <w:r w:rsidR="007B36ED">
        <w:rPr>
          <w:noProof/>
          <w:position w:val="-7"/>
        </w:rPr>
        <w:drawing>
          <wp:inline distT="0" distB="0" distL="0" distR="0">
            <wp:extent cx="118745" cy="166370"/>
            <wp:effectExtent l="0" t="0" r="0" b="5080"/>
            <wp:docPr id="2292" name="Рисунок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и </w:t>
      </w:r>
      <w:r w:rsidR="007B36ED">
        <w:rPr>
          <w:noProof/>
          <w:position w:val="-7"/>
        </w:rPr>
        <w:drawing>
          <wp:inline distT="0" distB="0" distL="0" distR="0">
            <wp:extent cx="166370" cy="166370"/>
            <wp:effectExtent l="0" t="0" r="5080" b="5080"/>
            <wp:docPr id="2293" name="Рисунок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1312">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то полученные оценки коэффициентов корреляции следует признать не</w:t>
      </w:r>
      <w:r>
        <w:t>значащими и принять эти величины равными нулю. После внесения такой поправки в таблицу Н.2 формула (Н.9) упростится и станет эквивалентной формуле (F.2):</w:t>
      </w:r>
    </w:p>
    <w:p w:rsidR="00000000" w:rsidRDefault="000D1CE7">
      <w:pPr>
        <w:pStyle w:val="FORMATTEXT"/>
        <w:ind w:firstLine="568"/>
        <w:jc w:val="both"/>
      </w:pPr>
    </w:p>
    <w:p w:rsidR="00000000" w:rsidRDefault="007B36ED">
      <w:pPr>
        <w:pStyle w:val="FORMATTEXT"/>
        <w:jc w:val="right"/>
      </w:pPr>
      <w:r>
        <w:rPr>
          <w:noProof/>
          <w:position w:val="-18"/>
        </w:rPr>
        <w:lastRenderedPageBreak/>
        <w:drawing>
          <wp:inline distT="0" distB="0" distL="0" distR="0">
            <wp:extent cx="1899920" cy="451485"/>
            <wp:effectExtent l="0" t="0" r="5080" b="5715"/>
            <wp:docPr id="2294" name="Рисунок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1313">
                      <a:extLst>
                        <a:ext uri="{28A0092B-C50C-407E-A947-70E740481C1C}">
                          <a14:useLocalDpi xmlns:a14="http://schemas.microsoft.com/office/drawing/2010/main" val="0"/>
                        </a:ext>
                      </a:extLst>
                    </a:blip>
                    <a:srcRect/>
                    <a:stretch>
                      <a:fillRect/>
                    </a:stretch>
                  </pic:blipFill>
                  <pic:spPr bwMode="auto">
                    <a:xfrm>
                      <a:off x="0" y="0"/>
                      <a:ext cx="1899920" cy="451485"/>
                    </a:xfrm>
                    <a:prstGeom prst="rect">
                      <a:avLst/>
                    </a:prstGeom>
                    <a:noFill/>
                    <a:ln>
                      <a:noFill/>
                    </a:ln>
                  </pic:spPr>
                </pic:pic>
              </a:graphicData>
            </a:graphic>
          </wp:inline>
        </w:drawing>
      </w:r>
      <w:r w:rsidR="000D1CE7">
        <w:t xml:space="preserve">.                                     (Н.11) </w:t>
      </w:r>
    </w:p>
    <w:p w:rsidR="00000000" w:rsidRDefault="000D1CE7">
      <w:pPr>
        <w:pStyle w:val="FORMATTEXT"/>
        <w:ind w:firstLine="568"/>
        <w:jc w:val="both"/>
      </w:pPr>
      <w:r>
        <w:t>Применение этой фор</w:t>
      </w:r>
      <w:r>
        <w:t>мулы к данным таблицы Н.2 приведет к изменениям в таблице Н.3, как показано в таблице Н.5.</w:t>
      </w:r>
    </w:p>
    <w:p w:rsidR="00000000" w:rsidRDefault="000D1CE7">
      <w:pPr>
        <w:pStyle w:val="FORMATTEXT"/>
        <w:ind w:firstLine="568"/>
        <w:jc w:val="both"/>
      </w:pPr>
    </w:p>
    <w:p w:rsidR="00000000" w:rsidRDefault="000D1CE7">
      <w:pPr>
        <w:pStyle w:val="FORMATTEXT"/>
        <w:jc w:val="both"/>
      </w:pPr>
      <w:r>
        <w:t>Таблица Н.5 - Изменения в таблице Н.3 в предположении, что в таблице Н.2 значения коэффициентов корреляции равны нулю</w:t>
      </w:r>
    </w:p>
    <w:tbl>
      <w:tblPr>
        <w:tblW w:w="0" w:type="auto"/>
        <w:tblInd w:w="28" w:type="dxa"/>
        <w:tblLayout w:type="fixed"/>
        <w:tblCellMar>
          <w:left w:w="90" w:type="dxa"/>
          <w:right w:w="90" w:type="dxa"/>
        </w:tblCellMar>
        <w:tblLook w:val="0000" w:firstRow="0" w:lastRow="0" w:firstColumn="0" w:lastColumn="0" w:noHBand="0" w:noVBand="0"/>
      </w:tblPr>
      <w:tblGrid>
        <w:gridCol w:w="8970"/>
      </w:tblGrid>
      <w:tr w:rsidR="00000000">
        <w:tblPrEx>
          <w:tblCellMar>
            <w:top w:w="0" w:type="dxa"/>
            <w:bottom w:w="0" w:type="dxa"/>
          </w:tblCellMar>
        </w:tblPrEx>
        <w:tc>
          <w:tcPr>
            <w:tcW w:w="897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8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Суммарная стандартная неопределенность </w:t>
            </w:r>
            <w:r w:rsidR="007B36ED">
              <w:rPr>
                <w:noProof/>
                <w:position w:val="-10"/>
                <w:sz w:val="18"/>
                <w:szCs w:val="18"/>
              </w:rPr>
              <w:drawing>
                <wp:inline distT="0" distB="0" distL="0" distR="0">
                  <wp:extent cx="462915" cy="225425"/>
                  <wp:effectExtent l="0" t="0" r="0" b="3175"/>
                  <wp:docPr id="2295" name="Рисунок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1268">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Pr>
                <w:sz w:val="18"/>
                <w:szCs w:val="18"/>
              </w:rPr>
              <w:t>результата измерения</w:t>
            </w:r>
          </w:p>
        </w:tc>
      </w:tr>
      <w:tr w:rsidR="00000000">
        <w:tblPrEx>
          <w:tblCellMar>
            <w:top w:w="0" w:type="dxa"/>
            <w:bottom w:w="0" w:type="dxa"/>
          </w:tblCellMar>
        </w:tblPrEx>
        <w:tc>
          <w:tcPr>
            <w:tcW w:w="8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10"/>
                <w:sz w:val="18"/>
                <w:szCs w:val="18"/>
              </w:rPr>
              <w:drawing>
                <wp:inline distT="0" distB="0" distL="0" distR="0">
                  <wp:extent cx="534670" cy="225425"/>
                  <wp:effectExtent l="0" t="0" r="0" b="3175"/>
                  <wp:docPr id="2296" name="Рисунок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1271">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rsidR="000D1CE7">
              <w:rPr>
                <w:sz w:val="18"/>
                <w:szCs w:val="18"/>
              </w:rPr>
              <w:t>0,195 Ом</w:t>
            </w:r>
          </w:p>
          <w:p w:rsidR="00000000" w:rsidRDefault="007B36ED">
            <w:pPr>
              <w:pStyle w:val="a3"/>
              <w:jc w:val="center"/>
              <w:rPr>
                <w:sz w:val="18"/>
                <w:szCs w:val="18"/>
              </w:rPr>
            </w:pPr>
            <w:r>
              <w:rPr>
                <w:noProof/>
                <w:position w:val="-10"/>
                <w:sz w:val="18"/>
                <w:szCs w:val="18"/>
              </w:rPr>
              <w:drawing>
                <wp:inline distT="0" distB="0" distL="0" distR="0">
                  <wp:extent cx="724535" cy="225425"/>
                  <wp:effectExtent l="0" t="0" r="0" b="3175"/>
                  <wp:docPr id="2297" name="Рисунок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1272">
                            <a:extLst>
                              <a:ext uri="{28A0092B-C50C-407E-A947-70E740481C1C}">
                                <a14:useLocalDpi xmlns:a14="http://schemas.microsoft.com/office/drawing/2010/main" val="0"/>
                              </a:ext>
                            </a:extLst>
                          </a:blip>
                          <a:srcRect/>
                          <a:stretch>
                            <a:fillRect/>
                          </a:stretch>
                        </pic:blipFill>
                        <pic:spPr bwMode="auto">
                          <a:xfrm>
                            <a:off x="0" y="0"/>
                            <a:ext cx="724535" cy="225425"/>
                          </a:xfrm>
                          <a:prstGeom prst="rect">
                            <a:avLst/>
                          </a:prstGeom>
                          <a:noFill/>
                          <a:ln>
                            <a:noFill/>
                          </a:ln>
                        </pic:spPr>
                      </pic:pic>
                    </a:graphicData>
                  </a:graphic>
                </wp:inline>
              </w:drawing>
            </w:r>
            <w:r w:rsidR="000D1CE7">
              <w:rPr>
                <w:sz w:val="18"/>
                <w:szCs w:val="18"/>
              </w:rPr>
              <w:t>0,15·10</w:t>
            </w:r>
            <w:r>
              <w:rPr>
                <w:noProof/>
                <w:position w:val="-9"/>
                <w:sz w:val="18"/>
                <w:szCs w:val="18"/>
              </w:rPr>
              <w:drawing>
                <wp:inline distT="0" distB="0" distL="0" distR="0">
                  <wp:extent cx="166370" cy="213995"/>
                  <wp:effectExtent l="0" t="0" r="5080" b="0"/>
                  <wp:docPr id="2298" name="Рисунок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1314">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r>
      <w:tr w:rsidR="00000000">
        <w:tblPrEx>
          <w:tblCellMar>
            <w:top w:w="0" w:type="dxa"/>
            <w:bottom w:w="0" w:type="dxa"/>
          </w:tblCellMar>
        </w:tblPrEx>
        <w:tc>
          <w:tcPr>
            <w:tcW w:w="8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10"/>
                <w:sz w:val="18"/>
                <w:szCs w:val="18"/>
              </w:rPr>
              <w:drawing>
                <wp:inline distT="0" distB="0" distL="0" distR="0">
                  <wp:extent cx="558165" cy="225425"/>
                  <wp:effectExtent l="0" t="0" r="0" b="3175"/>
                  <wp:docPr id="2299" name="Рисунок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1276">
                            <a:extLst>
                              <a:ext uri="{28A0092B-C50C-407E-A947-70E740481C1C}">
                                <a14:useLocalDpi xmlns:a14="http://schemas.microsoft.com/office/drawing/2010/main" val="0"/>
                              </a:ext>
                            </a:extLst>
                          </a:blip>
                          <a:srcRect/>
                          <a:stretch>
                            <a:fillRect/>
                          </a:stretch>
                        </pic:blipFill>
                        <pic:spPr bwMode="auto">
                          <a:xfrm>
                            <a:off x="0" y="0"/>
                            <a:ext cx="558165" cy="225425"/>
                          </a:xfrm>
                          <a:prstGeom prst="rect">
                            <a:avLst/>
                          </a:prstGeom>
                          <a:noFill/>
                          <a:ln>
                            <a:noFill/>
                          </a:ln>
                        </pic:spPr>
                      </pic:pic>
                    </a:graphicData>
                  </a:graphic>
                </wp:inline>
              </w:drawing>
            </w:r>
            <w:r w:rsidR="000D1CE7">
              <w:rPr>
                <w:sz w:val="18"/>
                <w:szCs w:val="18"/>
              </w:rPr>
              <w:t>0,201 Ом</w:t>
            </w:r>
          </w:p>
          <w:p w:rsidR="00000000" w:rsidRDefault="007B36ED">
            <w:pPr>
              <w:pStyle w:val="a3"/>
              <w:jc w:val="center"/>
              <w:rPr>
                <w:sz w:val="18"/>
                <w:szCs w:val="18"/>
              </w:rPr>
            </w:pPr>
            <w:r>
              <w:rPr>
                <w:noProof/>
                <w:position w:val="-10"/>
                <w:sz w:val="18"/>
                <w:szCs w:val="18"/>
              </w:rPr>
              <w:drawing>
                <wp:inline distT="0" distB="0" distL="0" distR="0">
                  <wp:extent cx="795655" cy="225425"/>
                  <wp:effectExtent l="0" t="0" r="4445" b="3175"/>
                  <wp:docPr id="2300" name="Рисунок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1277">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rsidR="000D1CE7">
              <w:rPr>
                <w:sz w:val="18"/>
                <w:szCs w:val="18"/>
              </w:rPr>
              <w:t>0,09·10</w:t>
            </w:r>
            <w:r>
              <w:rPr>
                <w:noProof/>
                <w:position w:val="-9"/>
                <w:sz w:val="18"/>
                <w:szCs w:val="18"/>
              </w:rPr>
              <w:drawing>
                <wp:inline distT="0" distB="0" distL="0" distR="0">
                  <wp:extent cx="166370" cy="213995"/>
                  <wp:effectExtent l="0" t="0" r="5080" b="0"/>
                  <wp:docPr id="2301" name="Рисунок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1315">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r>
      <w:tr w:rsidR="00000000">
        <w:tblPrEx>
          <w:tblCellMar>
            <w:top w:w="0" w:type="dxa"/>
            <w:bottom w:w="0" w:type="dxa"/>
          </w:tblCellMar>
        </w:tblPrEx>
        <w:tc>
          <w:tcPr>
            <w:tcW w:w="8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10"/>
                <w:sz w:val="18"/>
                <w:szCs w:val="18"/>
              </w:rPr>
              <w:drawing>
                <wp:inline distT="0" distB="0" distL="0" distR="0">
                  <wp:extent cx="534670" cy="225425"/>
                  <wp:effectExtent l="0" t="0" r="0" b="3175"/>
                  <wp:docPr id="2302" name="Рисунок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1249">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rsidR="000D1CE7">
              <w:rPr>
                <w:sz w:val="18"/>
                <w:szCs w:val="18"/>
              </w:rPr>
              <w:t>0,204 Ом</w:t>
            </w:r>
          </w:p>
          <w:p w:rsidR="00000000" w:rsidRDefault="007B36ED">
            <w:pPr>
              <w:pStyle w:val="a3"/>
              <w:jc w:val="center"/>
              <w:rPr>
                <w:sz w:val="18"/>
                <w:szCs w:val="18"/>
              </w:rPr>
            </w:pPr>
            <w:r>
              <w:rPr>
                <w:noProof/>
                <w:position w:val="-10"/>
                <w:sz w:val="18"/>
                <w:szCs w:val="18"/>
              </w:rPr>
              <w:drawing>
                <wp:inline distT="0" distB="0" distL="0" distR="0">
                  <wp:extent cx="735965" cy="225425"/>
                  <wp:effectExtent l="0" t="0" r="6985" b="3175"/>
                  <wp:docPr id="2303" name="Рисунок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1280">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rsidR="000D1CE7">
              <w:rPr>
                <w:sz w:val="18"/>
                <w:szCs w:val="18"/>
              </w:rPr>
              <w:t>0,08·10</w:t>
            </w:r>
            <w:r>
              <w:rPr>
                <w:noProof/>
                <w:position w:val="-9"/>
                <w:sz w:val="18"/>
                <w:szCs w:val="18"/>
              </w:rPr>
              <w:drawing>
                <wp:inline distT="0" distB="0" distL="0" distR="0">
                  <wp:extent cx="166370" cy="213995"/>
                  <wp:effectExtent l="0" t="0" r="5080" b="0"/>
                  <wp:docPr id="2304" name="Рисунок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1316">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r>
      <w:tr w:rsidR="00000000">
        <w:tblPrEx>
          <w:tblCellMar>
            <w:top w:w="0" w:type="dxa"/>
            <w:bottom w:w="0" w:type="dxa"/>
          </w:tblCellMar>
        </w:tblPrEx>
        <w:tc>
          <w:tcPr>
            <w:tcW w:w="8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Коэффицие</w:t>
            </w:r>
            <w:r>
              <w:rPr>
                <w:sz w:val="18"/>
                <w:szCs w:val="18"/>
              </w:rPr>
              <w:t xml:space="preserve">нты корреляции </w:t>
            </w:r>
            <w:r w:rsidR="007B36ED">
              <w:rPr>
                <w:noProof/>
                <w:position w:val="-10"/>
                <w:sz w:val="18"/>
                <w:szCs w:val="18"/>
              </w:rPr>
              <w:drawing>
                <wp:inline distT="0" distB="0" distL="0" distR="0">
                  <wp:extent cx="617220" cy="225425"/>
                  <wp:effectExtent l="0" t="0" r="0" b="3175"/>
                  <wp:docPr id="2305" name="Рисунок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1281">
                            <a:extLst>
                              <a:ext uri="{28A0092B-C50C-407E-A947-70E740481C1C}">
                                <a14:useLocalDpi xmlns:a14="http://schemas.microsoft.com/office/drawing/2010/main" val="0"/>
                              </a:ext>
                            </a:extLst>
                          </a:blip>
                          <a:srcRect/>
                          <a:stretch>
                            <a:fillRect/>
                          </a:stretch>
                        </pic:blipFill>
                        <pic:spPr bwMode="auto">
                          <a:xfrm>
                            <a:off x="0" y="0"/>
                            <a:ext cx="617220" cy="225425"/>
                          </a:xfrm>
                          <a:prstGeom prst="rect">
                            <a:avLst/>
                          </a:prstGeom>
                          <a:noFill/>
                          <a:ln>
                            <a:noFill/>
                          </a:ln>
                        </pic:spPr>
                      </pic:pic>
                    </a:graphicData>
                  </a:graphic>
                </wp:inline>
              </w:drawing>
            </w:r>
          </w:p>
        </w:tc>
      </w:tr>
      <w:tr w:rsidR="00000000">
        <w:tblPrEx>
          <w:tblCellMar>
            <w:top w:w="0" w:type="dxa"/>
            <w:bottom w:w="0" w:type="dxa"/>
          </w:tblCellMar>
        </w:tblPrEx>
        <w:tc>
          <w:tcPr>
            <w:tcW w:w="8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jc w:val="center"/>
              <w:rPr>
                <w:sz w:val="18"/>
                <w:szCs w:val="18"/>
              </w:rPr>
            </w:pPr>
            <w:r>
              <w:rPr>
                <w:noProof/>
                <w:position w:val="-9"/>
                <w:sz w:val="18"/>
                <w:szCs w:val="18"/>
              </w:rPr>
              <w:drawing>
                <wp:inline distT="0" distB="0" distL="0" distR="0">
                  <wp:extent cx="1341755" cy="213995"/>
                  <wp:effectExtent l="0" t="0" r="0" b="0"/>
                  <wp:docPr id="2306" name="Рисунок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1282">
                            <a:extLst>
                              <a:ext uri="{28A0092B-C50C-407E-A947-70E740481C1C}">
                                <a14:useLocalDpi xmlns:a14="http://schemas.microsoft.com/office/drawing/2010/main" val="0"/>
                              </a:ext>
                            </a:extLst>
                          </a:blip>
                          <a:srcRect/>
                          <a:stretch>
                            <a:fillRect/>
                          </a:stretch>
                        </pic:blipFill>
                        <pic:spPr bwMode="auto">
                          <a:xfrm>
                            <a:off x="0" y="0"/>
                            <a:ext cx="1341755" cy="213995"/>
                          </a:xfrm>
                          <a:prstGeom prst="rect">
                            <a:avLst/>
                          </a:prstGeom>
                          <a:noFill/>
                          <a:ln>
                            <a:noFill/>
                          </a:ln>
                        </pic:spPr>
                      </pic:pic>
                    </a:graphicData>
                  </a:graphic>
                </wp:inline>
              </w:drawing>
            </w:r>
            <w:r w:rsidR="000D1CE7">
              <w:rPr>
                <w:sz w:val="18"/>
                <w:szCs w:val="18"/>
              </w:rPr>
              <w:t>0,056</w:t>
            </w:r>
          </w:p>
          <w:p w:rsidR="00000000" w:rsidRDefault="007B36ED">
            <w:pPr>
              <w:pStyle w:val="a3"/>
              <w:jc w:val="center"/>
              <w:rPr>
                <w:sz w:val="18"/>
                <w:szCs w:val="18"/>
              </w:rPr>
            </w:pPr>
            <w:r>
              <w:rPr>
                <w:noProof/>
                <w:position w:val="-10"/>
                <w:sz w:val="18"/>
                <w:szCs w:val="18"/>
              </w:rPr>
              <w:drawing>
                <wp:inline distT="0" distB="0" distL="0" distR="0">
                  <wp:extent cx="1306195" cy="225425"/>
                  <wp:effectExtent l="0" t="0" r="8255" b="3175"/>
                  <wp:docPr id="2307" name="Рисунок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1317">
                            <a:extLst>
                              <a:ext uri="{28A0092B-C50C-407E-A947-70E740481C1C}">
                                <a14:useLocalDpi xmlns:a14="http://schemas.microsoft.com/office/drawing/2010/main" val="0"/>
                              </a:ext>
                            </a:extLst>
                          </a:blip>
                          <a:srcRect/>
                          <a:stretch>
                            <a:fillRect/>
                          </a:stretch>
                        </pic:blipFill>
                        <pic:spPr bwMode="auto">
                          <a:xfrm>
                            <a:off x="0" y="0"/>
                            <a:ext cx="1306195" cy="225425"/>
                          </a:xfrm>
                          <a:prstGeom prst="rect">
                            <a:avLst/>
                          </a:prstGeom>
                          <a:noFill/>
                          <a:ln>
                            <a:noFill/>
                          </a:ln>
                        </pic:spPr>
                      </pic:pic>
                    </a:graphicData>
                  </a:graphic>
                </wp:inline>
              </w:drawing>
            </w:r>
            <w:r w:rsidR="000D1CE7">
              <w:rPr>
                <w:sz w:val="18"/>
                <w:szCs w:val="18"/>
              </w:rPr>
              <w:t>0,527</w:t>
            </w:r>
            <w:r>
              <w:rPr>
                <w:noProof/>
                <w:position w:val="-10"/>
                <w:sz w:val="18"/>
                <w:szCs w:val="18"/>
              </w:rPr>
              <w:drawing>
                <wp:inline distT="0" distB="0" distL="0" distR="0">
                  <wp:extent cx="1365885" cy="225425"/>
                  <wp:effectExtent l="0" t="0" r="5715" b="3175"/>
                  <wp:docPr id="2308" name="Рисунок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1318">
                            <a:extLst>
                              <a:ext uri="{28A0092B-C50C-407E-A947-70E740481C1C}">
                                <a14:useLocalDpi xmlns:a14="http://schemas.microsoft.com/office/drawing/2010/main" val="0"/>
                              </a:ext>
                            </a:extLst>
                          </a:blip>
                          <a:srcRect/>
                          <a:stretch>
                            <a:fillRect/>
                          </a:stretch>
                        </pic:blipFill>
                        <pic:spPr bwMode="auto">
                          <a:xfrm>
                            <a:off x="0" y="0"/>
                            <a:ext cx="1365885" cy="225425"/>
                          </a:xfrm>
                          <a:prstGeom prst="rect">
                            <a:avLst/>
                          </a:prstGeom>
                          <a:noFill/>
                          <a:ln>
                            <a:noFill/>
                          </a:ln>
                        </pic:spPr>
                      </pic:pic>
                    </a:graphicData>
                  </a:graphic>
                </wp:inline>
              </w:drawing>
            </w:r>
            <w:r w:rsidR="000D1CE7">
              <w:rPr>
                <w:sz w:val="18"/>
                <w:szCs w:val="18"/>
              </w:rPr>
              <w:t>0,878</w:t>
            </w:r>
          </w:p>
        </w:tc>
      </w:tr>
    </w:tbl>
    <w:p w:rsidR="00000000" w:rsidRDefault="000D1CE7">
      <w:pPr>
        <w:pStyle w:val="a3"/>
      </w:pPr>
    </w:p>
    <w:p w:rsidR="00000000" w:rsidRDefault="000D1CE7">
      <w:pPr>
        <w:pStyle w:val="FORMATTEXT"/>
        <w:ind w:firstLine="568"/>
        <w:jc w:val="both"/>
      </w:pPr>
      <w:r>
        <w:rPr>
          <w:b/>
          <w:bCs/>
        </w:rPr>
        <w:t>Н.3 Калибровка термометра</w:t>
      </w:r>
    </w:p>
    <w:p w:rsidR="00000000" w:rsidRDefault="000D1CE7">
      <w:pPr>
        <w:pStyle w:val="FORMATTEXT"/>
        <w:ind w:firstLine="568"/>
        <w:jc w:val="both"/>
      </w:pPr>
    </w:p>
    <w:p w:rsidR="00000000" w:rsidRDefault="000D1CE7">
      <w:pPr>
        <w:pStyle w:val="FORMATTEXT"/>
        <w:ind w:firstLine="568"/>
        <w:jc w:val="both"/>
      </w:pPr>
      <w:r>
        <w:t>Этот пример иллюстрирует применение метода наимень</w:t>
      </w:r>
      <w:r>
        <w:t>ших квадратов для построения линейной градуировочной характеристики и показывает, как полученные при подгонке параметры, свободный член и угловой коэффициент линейной зависимости вместе с оценками их дисперсий и ковариации могут быть использованы для опред</w:t>
      </w:r>
      <w:r>
        <w:t>еления по градуировочной характеристике значений поправки и ее стандартной неопределенности.</w:t>
      </w:r>
    </w:p>
    <w:p w:rsidR="00000000" w:rsidRDefault="000D1CE7">
      <w:pPr>
        <w:pStyle w:val="FORMATTEXT"/>
        <w:ind w:firstLine="568"/>
        <w:jc w:val="both"/>
      </w:pPr>
    </w:p>
    <w:p w:rsidR="00000000" w:rsidRDefault="000D1CE7">
      <w:pPr>
        <w:pStyle w:val="FORMATTEXT"/>
        <w:ind w:firstLine="568"/>
        <w:jc w:val="both"/>
      </w:pPr>
      <w:r>
        <w:rPr>
          <w:b/>
          <w:bCs/>
        </w:rPr>
        <w:t>Н.3.1 Измерительная задача</w:t>
      </w:r>
    </w:p>
    <w:p w:rsidR="00000000" w:rsidRDefault="000D1CE7">
      <w:pPr>
        <w:pStyle w:val="FORMATTEXT"/>
        <w:ind w:firstLine="568"/>
        <w:jc w:val="both"/>
      </w:pPr>
    </w:p>
    <w:p w:rsidR="00000000" w:rsidRDefault="000D1CE7">
      <w:pPr>
        <w:pStyle w:val="FORMATTEXT"/>
        <w:ind w:firstLine="568"/>
        <w:jc w:val="both"/>
      </w:pPr>
      <w:r>
        <w:t xml:space="preserve">Термометр калибруют путем сравнения </w:t>
      </w:r>
      <w:r w:rsidR="007B36ED">
        <w:rPr>
          <w:noProof/>
          <w:position w:val="-6"/>
        </w:rPr>
        <w:drawing>
          <wp:inline distT="0" distB="0" distL="0" distR="0">
            <wp:extent cx="260985" cy="142240"/>
            <wp:effectExtent l="0" t="0" r="5715" b="0"/>
            <wp:docPr id="2309" name="Рисунок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 xml:space="preserve">11 показаний температуры </w:t>
      </w:r>
      <w:r w:rsidR="007B36ED">
        <w:rPr>
          <w:noProof/>
          <w:position w:val="-10"/>
        </w:rPr>
        <w:drawing>
          <wp:inline distT="0" distB="0" distL="0" distR="0">
            <wp:extent cx="154305" cy="225425"/>
            <wp:effectExtent l="0" t="0" r="0" b="3175"/>
            <wp:docPr id="2310" name="Рисунок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термометра, имеющих пренебрежимо малую неопределенность, с соответствующими опорными значениями температуры </w:t>
      </w:r>
      <w:r w:rsidR="007B36ED">
        <w:rPr>
          <w:noProof/>
          <w:position w:val="-10"/>
        </w:rPr>
        <w:drawing>
          <wp:inline distT="0" distB="0" distL="0" distR="0">
            <wp:extent cx="260985" cy="237490"/>
            <wp:effectExtent l="0" t="0" r="5715" b="0"/>
            <wp:docPr id="2311" name="Рисунок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1319">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в диапазоне от</w:t>
      </w:r>
      <w:r>
        <w:t xml:space="preserve"> 21 °С до 27 °С для получения значений поправок </w:t>
      </w:r>
      <w:r w:rsidR="007B36ED">
        <w:rPr>
          <w:noProof/>
          <w:position w:val="-10"/>
        </w:rPr>
        <w:drawing>
          <wp:inline distT="0" distB="0" distL="0" distR="0">
            <wp:extent cx="843280" cy="237490"/>
            <wp:effectExtent l="0" t="0" r="0" b="0"/>
            <wp:docPr id="2312" name="Рисунок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1320">
                      <a:extLst>
                        <a:ext uri="{28A0092B-C50C-407E-A947-70E740481C1C}">
                          <a14:useLocalDpi xmlns:a14="http://schemas.microsoft.com/office/drawing/2010/main" val="0"/>
                        </a:ext>
                      </a:extLst>
                    </a:blip>
                    <a:srcRect/>
                    <a:stretch>
                      <a:fillRect/>
                    </a:stretch>
                  </pic:blipFill>
                  <pic:spPr bwMode="auto">
                    <a:xfrm>
                      <a:off x="0" y="0"/>
                      <a:ext cx="843280" cy="237490"/>
                    </a:xfrm>
                    <a:prstGeom prst="rect">
                      <a:avLst/>
                    </a:prstGeom>
                    <a:noFill/>
                    <a:ln>
                      <a:noFill/>
                    </a:ln>
                  </pic:spPr>
                </pic:pic>
              </a:graphicData>
            </a:graphic>
          </wp:inline>
        </w:drawing>
      </w:r>
      <w:r>
        <w:t xml:space="preserve">к показаниям. </w:t>
      </w:r>
      <w:r>
        <w:rPr>
          <w:i/>
          <w:iCs/>
        </w:rPr>
        <w:t>Измеренные</w:t>
      </w:r>
      <w:r>
        <w:t xml:space="preserve"> поправки и </w:t>
      </w:r>
      <w:r>
        <w:rPr>
          <w:i/>
          <w:iCs/>
        </w:rPr>
        <w:t>измеренные</w:t>
      </w:r>
      <w:r>
        <w:t xml:space="preserve"> температуры </w:t>
      </w:r>
      <w:r w:rsidR="007B36ED">
        <w:rPr>
          <w:noProof/>
          <w:position w:val="-10"/>
        </w:rPr>
        <w:drawing>
          <wp:inline distT="0" distB="0" distL="0" distR="0">
            <wp:extent cx="154305" cy="225425"/>
            <wp:effectExtent l="0" t="0" r="0" b="3175"/>
            <wp:docPr id="2313" name="Рисунок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являются входными величинами для оценивания. Линейную градуировочную характерис</w:t>
      </w:r>
      <w:r>
        <w:t>тику</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1318260" cy="225425"/>
            <wp:effectExtent l="0" t="0" r="0" b="3175"/>
            <wp:docPr id="2314" name="Рисунок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1321">
                      <a:extLst>
                        <a:ext uri="{28A0092B-C50C-407E-A947-70E740481C1C}">
                          <a14:useLocalDpi xmlns:a14="http://schemas.microsoft.com/office/drawing/2010/main" val="0"/>
                        </a:ext>
                      </a:extLst>
                    </a:blip>
                    <a:srcRect/>
                    <a:stretch>
                      <a:fillRect/>
                    </a:stretch>
                  </pic:blipFill>
                  <pic:spPr bwMode="auto">
                    <a:xfrm>
                      <a:off x="0" y="0"/>
                      <a:ext cx="1318260" cy="225425"/>
                    </a:xfrm>
                    <a:prstGeom prst="rect">
                      <a:avLst/>
                    </a:prstGeom>
                    <a:noFill/>
                    <a:ln>
                      <a:noFill/>
                    </a:ln>
                  </pic:spPr>
                </pic:pic>
              </a:graphicData>
            </a:graphic>
          </wp:inline>
        </w:drawing>
      </w:r>
      <w:r w:rsidR="000D1CE7">
        <w:t xml:space="preserve">                                         (Н.12)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подгоняют под данные измерений поправок и температур методом наименьших квадратов. Двумя измеряемыми (выходными) величинами являются параметры </w:t>
      </w:r>
      <w:r w:rsidR="007B36ED">
        <w:rPr>
          <w:noProof/>
          <w:position w:val="-9"/>
        </w:rPr>
        <w:drawing>
          <wp:inline distT="0" distB="0" distL="0" distR="0">
            <wp:extent cx="178435" cy="213995"/>
            <wp:effectExtent l="0" t="0" r="0" b="0"/>
            <wp:docPr id="2315" name="Рисунок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2316" name="Рисунок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соответственно свободный член и угловой коэффициент градуировочной характеристики. Температура </w:t>
      </w:r>
      <w:r w:rsidR="007B36ED">
        <w:rPr>
          <w:noProof/>
          <w:position w:val="-10"/>
        </w:rPr>
        <w:drawing>
          <wp:inline distT="0" distB="0" distL="0" distR="0">
            <wp:extent cx="154305" cy="225425"/>
            <wp:effectExtent l="0" t="0" r="0" b="3175"/>
            <wp:docPr id="2317" name="Рисунок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1324">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выбирается по соглашению как некоторая фиксированная точка, поэтому она</w:t>
      </w:r>
      <w:r>
        <w:t xml:space="preserve"> не входит в число независимых параметров, подлежащих определению методом наименьших квадратов. После того как получены оценки </w:t>
      </w:r>
      <w:r w:rsidR="007B36ED">
        <w:rPr>
          <w:noProof/>
          <w:position w:val="-9"/>
        </w:rPr>
        <w:drawing>
          <wp:inline distT="0" distB="0" distL="0" distR="0">
            <wp:extent cx="178435" cy="213995"/>
            <wp:effectExtent l="0" t="0" r="0" b="0"/>
            <wp:docPr id="2318" name="Рисунок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2319" name="Рисунок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их дисперсии и ковариация, формула (Н.12) может быть ис</w:t>
      </w:r>
      <w:r>
        <w:t xml:space="preserve">пользована для вычисления поправки, которую необходимо внести в показания температуры </w:t>
      </w:r>
      <w:r w:rsidR="007B36ED">
        <w:rPr>
          <w:noProof/>
          <w:position w:val="-7"/>
        </w:rPr>
        <w:drawing>
          <wp:inline distT="0" distB="0" distL="0" distR="0">
            <wp:extent cx="83185" cy="154305"/>
            <wp:effectExtent l="0" t="0" r="0" b="0"/>
            <wp:docPr id="2320" name="Рисунок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132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термометра, и ее стандартной неопределенности.</w:t>
      </w:r>
    </w:p>
    <w:p w:rsidR="00000000" w:rsidRDefault="000D1CE7">
      <w:pPr>
        <w:pStyle w:val="FORMATTEXT"/>
        <w:ind w:firstLine="568"/>
        <w:jc w:val="both"/>
      </w:pPr>
      <w:r>
        <w:rPr>
          <w:b/>
          <w:bCs/>
        </w:rPr>
        <w:lastRenderedPageBreak/>
        <w:t>Н.3.2 Подгонка методом наименьших квадратов</w:t>
      </w:r>
    </w:p>
    <w:p w:rsidR="00000000" w:rsidRDefault="000D1CE7">
      <w:pPr>
        <w:pStyle w:val="FORMATTEXT"/>
        <w:ind w:firstLine="568"/>
        <w:jc w:val="both"/>
      </w:pPr>
    </w:p>
    <w:p w:rsidR="00000000" w:rsidRDefault="000D1CE7">
      <w:pPr>
        <w:pStyle w:val="FORMATTEXT"/>
        <w:ind w:firstLine="568"/>
        <w:jc w:val="both"/>
      </w:pPr>
      <w:r>
        <w:t>С учетом изложенного в Н.3.1 оценки выходны</w:t>
      </w:r>
      <w:r>
        <w:t xml:space="preserve">х величин </w:t>
      </w:r>
      <w:r w:rsidR="007B36ED">
        <w:rPr>
          <w:noProof/>
          <w:position w:val="-9"/>
        </w:rPr>
        <w:drawing>
          <wp:inline distT="0" distB="0" distL="0" distR="0">
            <wp:extent cx="178435" cy="213995"/>
            <wp:effectExtent l="0" t="0" r="0" b="0"/>
            <wp:docPr id="2321" name="Рисунок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2322" name="Рисунок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их дисперсий и ковариации методом наименьших квадратов получают посредством минимизации суммы</w:t>
      </w:r>
    </w:p>
    <w:p w:rsidR="00000000" w:rsidRDefault="000D1CE7">
      <w:pPr>
        <w:pStyle w:val="FORMATTEXT"/>
        <w:ind w:firstLine="568"/>
        <w:jc w:val="both"/>
      </w:pPr>
    </w:p>
    <w:p w:rsidR="00000000" w:rsidRDefault="007B36ED">
      <w:pPr>
        <w:pStyle w:val="FORMATTEXT"/>
        <w:jc w:val="center"/>
      </w:pPr>
      <w:r>
        <w:rPr>
          <w:noProof/>
          <w:position w:val="-17"/>
        </w:rPr>
        <w:drawing>
          <wp:inline distT="0" distB="0" distL="0" distR="0">
            <wp:extent cx="1899920" cy="427355"/>
            <wp:effectExtent l="0" t="0" r="5080" b="0"/>
            <wp:docPr id="2323" name="Рисунок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1326">
                      <a:extLst>
                        <a:ext uri="{28A0092B-C50C-407E-A947-70E740481C1C}">
                          <a14:useLocalDpi xmlns:a14="http://schemas.microsoft.com/office/drawing/2010/main" val="0"/>
                        </a:ext>
                      </a:extLst>
                    </a:blip>
                    <a:srcRect/>
                    <a:stretch>
                      <a:fillRect/>
                    </a:stretch>
                  </pic:blipFill>
                  <pic:spPr bwMode="auto">
                    <a:xfrm>
                      <a:off x="0" y="0"/>
                      <a:ext cx="1899920" cy="42735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что приводит к следующим формулам дл</w:t>
      </w:r>
      <w:r>
        <w:t xml:space="preserve">я </w:t>
      </w:r>
      <w:r w:rsidR="007B36ED">
        <w:rPr>
          <w:noProof/>
          <w:position w:val="-9"/>
        </w:rPr>
        <w:drawing>
          <wp:inline distT="0" distB="0" distL="0" distR="0">
            <wp:extent cx="178435" cy="213995"/>
            <wp:effectExtent l="0" t="0" r="0" b="0"/>
            <wp:docPr id="2324" name="Рисунок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2325" name="Рисунок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их выборочных дисперсий </w:t>
      </w:r>
      <w:r w:rsidR="007B36ED">
        <w:rPr>
          <w:noProof/>
          <w:position w:val="-11"/>
        </w:rPr>
        <w:drawing>
          <wp:inline distT="0" distB="0" distL="0" distR="0">
            <wp:extent cx="462915" cy="260985"/>
            <wp:effectExtent l="0" t="0" r="0" b="5715"/>
            <wp:docPr id="2326" name="Рисунок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и </w:t>
      </w:r>
      <w:r w:rsidR="007B36ED">
        <w:rPr>
          <w:noProof/>
          <w:position w:val="-11"/>
        </w:rPr>
        <w:drawing>
          <wp:inline distT="0" distB="0" distL="0" distR="0">
            <wp:extent cx="487045" cy="260985"/>
            <wp:effectExtent l="0" t="0" r="8255" b="5715"/>
            <wp:docPr id="2327" name="Рисунок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t xml:space="preserve">и выборочного коэффициента корреляции </w:t>
      </w:r>
      <w:r w:rsidR="007B36ED">
        <w:rPr>
          <w:noProof/>
          <w:position w:val="-9"/>
        </w:rPr>
        <w:drawing>
          <wp:inline distT="0" distB="0" distL="0" distR="0">
            <wp:extent cx="2042795" cy="213995"/>
            <wp:effectExtent l="0" t="0" r="0" b="0"/>
            <wp:docPr id="2328" name="Рисунок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1329">
                      <a:extLst>
                        <a:ext uri="{28A0092B-C50C-407E-A947-70E740481C1C}">
                          <a14:useLocalDpi xmlns:a14="http://schemas.microsoft.com/office/drawing/2010/main" val="0"/>
                        </a:ext>
                      </a:extLst>
                    </a:blip>
                    <a:srcRect/>
                    <a:stretch>
                      <a:fillRect/>
                    </a:stretch>
                  </pic:blipFill>
                  <pic:spPr bwMode="auto">
                    <a:xfrm>
                      <a:off x="0" y="0"/>
                      <a:ext cx="2042795" cy="213995"/>
                    </a:xfrm>
                    <a:prstGeom prst="rect">
                      <a:avLst/>
                    </a:prstGeom>
                    <a:noFill/>
                    <a:ln>
                      <a:noFill/>
                    </a:ln>
                  </pic:spPr>
                </pic:pic>
              </a:graphicData>
            </a:graphic>
          </wp:inline>
        </w:drawing>
      </w:r>
      <w:r>
        <w:t xml:space="preserve">, где </w:t>
      </w:r>
      <w:r w:rsidR="007B36ED">
        <w:rPr>
          <w:noProof/>
          <w:position w:val="-9"/>
        </w:rPr>
        <w:drawing>
          <wp:inline distT="0" distB="0" distL="0" distR="0">
            <wp:extent cx="581660" cy="213995"/>
            <wp:effectExtent l="0" t="0" r="8890" b="0"/>
            <wp:docPr id="2329" name="Рисунок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1330">
                      <a:extLst>
                        <a:ext uri="{28A0092B-C50C-407E-A947-70E740481C1C}">
                          <a14:useLocalDpi xmlns:a14="http://schemas.microsoft.com/office/drawing/2010/main" val="0"/>
                        </a:ext>
                      </a:extLst>
                    </a:blip>
                    <a:srcRect/>
                    <a:stretch>
                      <a:fillRect/>
                    </a:stretch>
                  </pic:blipFill>
                  <pic:spPr bwMode="auto">
                    <a:xfrm>
                      <a:off x="0" y="0"/>
                      <a:ext cx="581660" cy="213995"/>
                    </a:xfrm>
                    <a:prstGeom prst="rect">
                      <a:avLst/>
                    </a:prstGeom>
                    <a:noFill/>
                    <a:ln>
                      <a:noFill/>
                    </a:ln>
                  </pic:spPr>
                </pic:pic>
              </a:graphicData>
            </a:graphic>
          </wp:inline>
        </w:drawing>
      </w:r>
      <w:r>
        <w:t>- выборочная ковариация:</w:t>
      </w:r>
    </w:p>
    <w:p w:rsidR="00000000" w:rsidRDefault="007B36ED">
      <w:pPr>
        <w:pStyle w:val="FORMATTEXT"/>
        <w:jc w:val="right"/>
      </w:pPr>
      <w:r>
        <w:rPr>
          <w:noProof/>
          <w:position w:val="-18"/>
        </w:rPr>
        <w:drawing>
          <wp:inline distT="0" distB="0" distL="0" distR="0">
            <wp:extent cx="2339340" cy="451485"/>
            <wp:effectExtent l="0" t="0" r="3810" b="5715"/>
            <wp:docPr id="2330" name="Рисунок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1331">
                      <a:extLst>
                        <a:ext uri="{28A0092B-C50C-407E-A947-70E740481C1C}">
                          <a14:useLocalDpi xmlns:a14="http://schemas.microsoft.com/office/drawing/2010/main" val="0"/>
                        </a:ext>
                      </a:extLst>
                    </a:blip>
                    <a:srcRect/>
                    <a:stretch>
                      <a:fillRect/>
                    </a:stretch>
                  </pic:blipFill>
                  <pic:spPr bwMode="auto">
                    <a:xfrm>
                      <a:off x="0" y="0"/>
                      <a:ext cx="2339340" cy="451485"/>
                    </a:xfrm>
                    <a:prstGeom prst="rect">
                      <a:avLst/>
                    </a:prstGeom>
                    <a:noFill/>
                    <a:ln>
                      <a:noFill/>
                    </a:ln>
                  </pic:spPr>
                </pic:pic>
              </a:graphicData>
            </a:graphic>
          </wp:inline>
        </w:drawing>
      </w:r>
      <w:r w:rsidR="000D1CE7">
        <w:t xml:space="preserve">;                             (Н.13а) </w:t>
      </w:r>
    </w:p>
    <w:p w:rsidR="00000000" w:rsidRDefault="000D1CE7">
      <w:pPr>
        <w:pStyle w:val="FORMATTEXT"/>
        <w:jc w:val="right"/>
      </w:pPr>
      <w:r>
        <w:t>     </w:t>
      </w:r>
    </w:p>
    <w:p w:rsidR="00000000" w:rsidRDefault="007B36ED">
      <w:pPr>
        <w:pStyle w:val="FORMATTEXT"/>
        <w:jc w:val="right"/>
      </w:pPr>
      <w:r>
        <w:rPr>
          <w:noProof/>
          <w:position w:val="-17"/>
        </w:rPr>
        <w:drawing>
          <wp:inline distT="0" distB="0" distL="0" distR="0">
            <wp:extent cx="1899920" cy="403860"/>
            <wp:effectExtent l="0" t="0" r="5080" b="0"/>
            <wp:docPr id="2331" name="Рисунок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1332">
                      <a:extLst>
                        <a:ext uri="{28A0092B-C50C-407E-A947-70E740481C1C}">
                          <a14:useLocalDpi xmlns:a14="http://schemas.microsoft.com/office/drawing/2010/main" val="0"/>
                        </a:ext>
                      </a:extLst>
                    </a:blip>
                    <a:srcRect/>
                    <a:stretch>
                      <a:fillRect/>
                    </a:stretch>
                  </pic:blipFill>
                  <pic:spPr bwMode="auto">
                    <a:xfrm>
                      <a:off x="0" y="0"/>
                      <a:ext cx="1899920" cy="403860"/>
                    </a:xfrm>
                    <a:prstGeom prst="rect">
                      <a:avLst/>
                    </a:prstGeom>
                    <a:noFill/>
                    <a:ln>
                      <a:noFill/>
                    </a:ln>
                  </pic:spPr>
                </pic:pic>
              </a:graphicData>
            </a:graphic>
          </wp:inline>
        </w:drawing>
      </w:r>
      <w:r w:rsidR="000D1CE7">
        <w:t xml:space="preserve">;                                   (Н.13b) </w:t>
      </w:r>
    </w:p>
    <w:p w:rsidR="00000000" w:rsidRDefault="000D1CE7">
      <w:pPr>
        <w:pStyle w:val="FORMATTEXT"/>
        <w:jc w:val="right"/>
      </w:pPr>
      <w:r>
        <w:t>     </w:t>
      </w:r>
    </w:p>
    <w:p w:rsidR="00000000" w:rsidRDefault="007B36ED">
      <w:pPr>
        <w:pStyle w:val="FORMATTEXT"/>
        <w:jc w:val="right"/>
      </w:pPr>
      <w:r>
        <w:rPr>
          <w:noProof/>
          <w:position w:val="-18"/>
        </w:rPr>
        <w:drawing>
          <wp:inline distT="0" distB="0" distL="0" distR="0">
            <wp:extent cx="1116330" cy="451485"/>
            <wp:effectExtent l="0" t="0" r="7620" b="5715"/>
            <wp:docPr id="2332" name="Рисунок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1333">
                      <a:extLst>
                        <a:ext uri="{28A0092B-C50C-407E-A947-70E740481C1C}">
                          <a14:useLocalDpi xmlns:a14="http://schemas.microsoft.com/office/drawing/2010/main" val="0"/>
                        </a:ext>
                      </a:extLst>
                    </a:blip>
                    <a:srcRect/>
                    <a:stretch>
                      <a:fillRect/>
                    </a:stretch>
                  </pic:blipFill>
                  <pic:spPr bwMode="auto">
                    <a:xfrm>
                      <a:off x="0" y="0"/>
                      <a:ext cx="1116330" cy="451485"/>
                    </a:xfrm>
                    <a:prstGeom prst="rect">
                      <a:avLst/>
                    </a:prstGeom>
                    <a:noFill/>
                    <a:ln>
                      <a:noFill/>
                    </a:ln>
                  </pic:spPr>
                </pic:pic>
              </a:graphicData>
            </a:graphic>
          </wp:inline>
        </w:drawing>
      </w:r>
      <w:r w:rsidR="000D1CE7">
        <w:t xml:space="preserve">;                                              (Н.13с) </w:t>
      </w:r>
    </w:p>
    <w:p w:rsidR="00000000" w:rsidRDefault="000D1CE7">
      <w:pPr>
        <w:pStyle w:val="FORMATTEXT"/>
        <w:jc w:val="right"/>
      </w:pPr>
      <w:r>
        <w:t>     </w:t>
      </w:r>
    </w:p>
    <w:p w:rsidR="00000000" w:rsidRDefault="007B36ED">
      <w:pPr>
        <w:pStyle w:val="FORMATTEXT"/>
        <w:jc w:val="right"/>
      </w:pPr>
      <w:r>
        <w:rPr>
          <w:noProof/>
          <w:position w:val="-17"/>
        </w:rPr>
        <w:drawing>
          <wp:inline distT="0" distB="0" distL="0" distR="0">
            <wp:extent cx="914400" cy="427355"/>
            <wp:effectExtent l="0" t="0" r="0" b="0"/>
            <wp:docPr id="2333" name="Рисунок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1334">
                      <a:extLst>
                        <a:ext uri="{28A0092B-C50C-407E-A947-70E740481C1C}">
                          <a14:useLocalDpi xmlns:a14="http://schemas.microsoft.com/office/drawing/2010/main" val="0"/>
                        </a:ext>
                      </a:extLst>
                    </a:blip>
                    <a:srcRect/>
                    <a:stretch>
                      <a:fillRect/>
                    </a:stretch>
                  </pic:blipFill>
                  <pic:spPr bwMode="auto">
                    <a:xfrm>
                      <a:off x="0" y="0"/>
                      <a:ext cx="914400" cy="427355"/>
                    </a:xfrm>
                    <a:prstGeom prst="rect">
                      <a:avLst/>
                    </a:prstGeom>
                    <a:noFill/>
                    <a:ln>
                      <a:noFill/>
                    </a:ln>
                  </pic:spPr>
                </pic:pic>
              </a:graphicData>
            </a:graphic>
          </wp:inline>
        </w:drawing>
      </w:r>
      <w:r w:rsidR="000D1CE7">
        <w:t>;                                    </w:t>
      </w:r>
      <w:r w:rsidR="000D1CE7">
        <w:t xml:space="preserve">              (Н.13d) </w:t>
      </w:r>
    </w:p>
    <w:p w:rsidR="00000000" w:rsidRDefault="000D1CE7">
      <w:pPr>
        <w:pStyle w:val="FORMATTEXT"/>
        <w:jc w:val="right"/>
      </w:pPr>
      <w:r>
        <w:t>     </w:t>
      </w:r>
    </w:p>
    <w:p w:rsidR="00000000" w:rsidRDefault="007B36ED">
      <w:pPr>
        <w:pStyle w:val="FORMATTEXT"/>
        <w:jc w:val="right"/>
      </w:pPr>
      <w:r>
        <w:rPr>
          <w:noProof/>
          <w:position w:val="-20"/>
        </w:rPr>
        <w:drawing>
          <wp:inline distT="0" distB="0" distL="0" distR="0">
            <wp:extent cx="1401445" cy="510540"/>
            <wp:effectExtent l="0" t="0" r="8255" b="3810"/>
            <wp:docPr id="2334" name="Рисунок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1335">
                      <a:extLst>
                        <a:ext uri="{28A0092B-C50C-407E-A947-70E740481C1C}">
                          <a14:useLocalDpi xmlns:a14="http://schemas.microsoft.com/office/drawing/2010/main" val="0"/>
                        </a:ext>
                      </a:extLst>
                    </a:blip>
                    <a:srcRect/>
                    <a:stretch>
                      <a:fillRect/>
                    </a:stretch>
                  </pic:blipFill>
                  <pic:spPr bwMode="auto">
                    <a:xfrm>
                      <a:off x="0" y="0"/>
                      <a:ext cx="1401445" cy="510540"/>
                    </a:xfrm>
                    <a:prstGeom prst="rect">
                      <a:avLst/>
                    </a:prstGeom>
                    <a:noFill/>
                    <a:ln>
                      <a:noFill/>
                    </a:ln>
                  </pic:spPr>
                </pic:pic>
              </a:graphicData>
            </a:graphic>
          </wp:inline>
        </w:drawing>
      </w:r>
      <w:r w:rsidR="000D1CE7">
        <w:t xml:space="preserve">;                                          (Н.13е) </w:t>
      </w:r>
    </w:p>
    <w:p w:rsidR="00000000" w:rsidRDefault="000D1CE7">
      <w:pPr>
        <w:pStyle w:val="FORMATTEXT"/>
        <w:jc w:val="right"/>
      </w:pPr>
      <w:r>
        <w:t>     </w:t>
      </w:r>
    </w:p>
    <w:p w:rsidR="00000000" w:rsidRDefault="007B36ED">
      <w:pPr>
        <w:pStyle w:val="FORMATTEXT"/>
        <w:jc w:val="right"/>
      </w:pPr>
      <w:r>
        <w:rPr>
          <w:noProof/>
          <w:position w:val="-18"/>
        </w:rPr>
        <w:drawing>
          <wp:inline distT="0" distB="0" distL="0" distR="0">
            <wp:extent cx="1318260" cy="451485"/>
            <wp:effectExtent l="0" t="0" r="0" b="5715"/>
            <wp:docPr id="2335" name="Рисунок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1336">
                      <a:extLst>
                        <a:ext uri="{28A0092B-C50C-407E-A947-70E740481C1C}">
                          <a14:useLocalDpi xmlns:a14="http://schemas.microsoft.com/office/drawing/2010/main" val="0"/>
                        </a:ext>
                      </a:extLst>
                    </a:blip>
                    <a:srcRect/>
                    <a:stretch>
                      <a:fillRect/>
                    </a:stretch>
                  </pic:blipFill>
                  <pic:spPr bwMode="auto">
                    <a:xfrm>
                      <a:off x="0" y="0"/>
                      <a:ext cx="1318260" cy="451485"/>
                    </a:xfrm>
                    <a:prstGeom prst="rect">
                      <a:avLst/>
                    </a:prstGeom>
                    <a:noFill/>
                    <a:ln>
                      <a:noFill/>
                    </a:ln>
                  </pic:spPr>
                </pic:pic>
              </a:graphicData>
            </a:graphic>
          </wp:inline>
        </w:drawing>
      </w:r>
      <w:r w:rsidR="000D1CE7">
        <w:t xml:space="preserve">;                                            (Н.13f) </w:t>
      </w:r>
    </w:p>
    <w:p w:rsidR="00000000" w:rsidRDefault="000D1CE7">
      <w:pPr>
        <w:pStyle w:val="FORMATTEXT"/>
        <w:jc w:val="right"/>
      </w:pPr>
      <w:r>
        <w:t>     </w:t>
      </w:r>
    </w:p>
    <w:p w:rsidR="00000000" w:rsidRDefault="007B36ED">
      <w:pPr>
        <w:pStyle w:val="FORMATTEXT"/>
        <w:jc w:val="right"/>
      </w:pPr>
      <w:r>
        <w:rPr>
          <w:noProof/>
          <w:position w:val="-11"/>
        </w:rPr>
        <w:drawing>
          <wp:inline distT="0" distB="0" distL="0" distR="0">
            <wp:extent cx="3277870" cy="260985"/>
            <wp:effectExtent l="0" t="0" r="0" b="5715"/>
            <wp:docPr id="2336" name="Рисунок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1337">
                      <a:extLst>
                        <a:ext uri="{28A0092B-C50C-407E-A947-70E740481C1C}">
                          <a14:useLocalDpi xmlns:a14="http://schemas.microsoft.com/office/drawing/2010/main" val="0"/>
                        </a:ext>
                      </a:extLst>
                    </a:blip>
                    <a:srcRect/>
                    <a:stretch>
                      <a:fillRect/>
                    </a:stretch>
                  </pic:blipFill>
                  <pic:spPr bwMode="auto">
                    <a:xfrm>
                      <a:off x="0" y="0"/>
                      <a:ext cx="3277870" cy="260985"/>
                    </a:xfrm>
                    <a:prstGeom prst="rect">
                      <a:avLst/>
                    </a:prstGeom>
                    <a:noFill/>
                    <a:ln>
                      <a:noFill/>
                    </a:ln>
                  </pic:spPr>
                </pic:pic>
              </a:graphicData>
            </a:graphic>
          </wp:inline>
        </w:drawing>
      </w:r>
      <w:r w:rsidR="000D1CE7">
        <w:t xml:space="preserve">.            (Н.13g) </w:t>
      </w:r>
    </w:p>
    <w:p w:rsidR="00000000" w:rsidRDefault="000D1CE7">
      <w:pPr>
        <w:pStyle w:val="FORMATTEXT"/>
        <w:ind w:firstLine="568"/>
        <w:jc w:val="both"/>
      </w:pPr>
      <w:r>
        <w:t xml:space="preserve">В вышеприведенных формулах суммирование осуществляют по </w:t>
      </w:r>
      <w:r w:rsidR="007B36ED">
        <w:rPr>
          <w:noProof/>
          <w:position w:val="-8"/>
        </w:rPr>
        <w:drawing>
          <wp:inline distT="0" distB="0" distL="0" distR="0">
            <wp:extent cx="118745" cy="178435"/>
            <wp:effectExtent l="0" t="0" r="0" b="0"/>
            <wp:docPr id="2337" name="Рисунок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от 1 до </w:t>
      </w:r>
      <w:r w:rsidR="007B36ED">
        <w:rPr>
          <w:noProof/>
          <w:position w:val="-6"/>
        </w:rPr>
        <w:drawing>
          <wp:inline distT="0" distB="0" distL="0" distR="0">
            <wp:extent cx="118745" cy="142240"/>
            <wp:effectExtent l="0" t="0" r="0" b="0"/>
            <wp:docPr id="2338" name="Рисунок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133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w:t>
      </w:r>
      <w:r w:rsidR="007B36ED">
        <w:rPr>
          <w:noProof/>
          <w:position w:val="-10"/>
        </w:rPr>
        <w:drawing>
          <wp:inline distT="0" distB="0" distL="0" distR="0">
            <wp:extent cx="748030" cy="225425"/>
            <wp:effectExtent l="0" t="0" r="0" b="3175"/>
            <wp:docPr id="2339" name="Рисунок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1339">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t xml:space="preserve">; </w:t>
      </w:r>
      <w:r w:rsidR="007B36ED">
        <w:rPr>
          <w:noProof/>
          <w:position w:val="-10"/>
        </w:rPr>
        <w:drawing>
          <wp:inline distT="0" distB="0" distL="0" distR="0">
            <wp:extent cx="890905" cy="237490"/>
            <wp:effectExtent l="0" t="0" r="4445" b="0"/>
            <wp:docPr id="2340" name="Рисунок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1340">
                      <a:extLst>
                        <a:ext uri="{28A0092B-C50C-407E-A947-70E740481C1C}">
                          <a14:useLocalDpi xmlns:a14="http://schemas.microsoft.com/office/drawing/2010/main" val="0"/>
                        </a:ext>
                      </a:extLst>
                    </a:blip>
                    <a:srcRect/>
                    <a:stretch>
                      <a:fillRect/>
                    </a:stretch>
                  </pic:blipFill>
                  <pic:spPr bwMode="auto">
                    <a:xfrm>
                      <a:off x="0" y="0"/>
                      <a:ext cx="890905" cy="237490"/>
                    </a:xfrm>
                    <a:prstGeom prst="rect">
                      <a:avLst/>
                    </a:prstGeom>
                    <a:noFill/>
                    <a:ln>
                      <a:noFill/>
                    </a:ln>
                  </pic:spPr>
                </pic:pic>
              </a:graphicData>
            </a:graphic>
          </wp:inline>
        </w:drawing>
      </w:r>
      <w:r>
        <w:t xml:space="preserve">; </w:t>
      </w:r>
      <w:r w:rsidR="007B36ED">
        <w:rPr>
          <w:noProof/>
          <w:position w:val="-10"/>
        </w:rPr>
        <w:drawing>
          <wp:inline distT="0" distB="0" distL="0" distR="0">
            <wp:extent cx="831215" cy="225425"/>
            <wp:effectExtent l="0" t="0" r="6985" b="3175"/>
            <wp:docPr id="2341" name="Рисунок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1341">
                      <a:extLst>
                        <a:ext uri="{28A0092B-C50C-407E-A947-70E740481C1C}">
                          <a14:useLocalDpi xmlns:a14="http://schemas.microsoft.com/office/drawing/2010/main" val="0"/>
                        </a:ext>
                      </a:extLst>
                    </a:blip>
                    <a:srcRect/>
                    <a:stretch>
                      <a:fillRect/>
                    </a:stretch>
                  </pic:blipFill>
                  <pic:spPr bwMode="auto">
                    <a:xfrm>
                      <a:off x="0" y="0"/>
                      <a:ext cx="831215" cy="225425"/>
                    </a:xfrm>
                    <a:prstGeom prst="rect">
                      <a:avLst/>
                    </a:prstGeom>
                    <a:noFill/>
                    <a:ln>
                      <a:noFill/>
                    </a:ln>
                  </pic:spPr>
                </pic:pic>
              </a:graphicData>
            </a:graphic>
          </wp:inline>
        </w:drawing>
      </w:r>
      <w:r>
        <w:t xml:space="preserve">. Выражение </w:t>
      </w:r>
      <w:r w:rsidR="007B36ED">
        <w:rPr>
          <w:noProof/>
          <w:position w:val="-10"/>
        </w:rPr>
        <w:drawing>
          <wp:inline distT="0" distB="0" distL="0" distR="0">
            <wp:extent cx="735965" cy="225425"/>
            <wp:effectExtent l="0" t="0" r="6985" b="3175"/>
            <wp:docPr id="2342" name="Рисунок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1342">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t xml:space="preserve">представляет собой разность между поправкой </w:t>
      </w:r>
      <w:r w:rsidR="007B36ED">
        <w:rPr>
          <w:noProof/>
          <w:position w:val="-10"/>
        </w:rPr>
        <w:drawing>
          <wp:inline distT="0" distB="0" distL="0" distR="0">
            <wp:extent cx="178435" cy="225425"/>
            <wp:effectExtent l="0" t="0" r="0" b="3175"/>
            <wp:docPr id="2343" name="Рисунок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1343">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 измеренной при температуре </w:t>
      </w:r>
      <w:r w:rsidR="007B36ED">
        <w:rPr>
          <w:noProof/>
          <w:position w:val="-10"/>
        </w:rPr>
        <w:drawing>
          <wp:inline distT="0" distB="0" distL="0" distR="0">
            <wp:extent cx="154305" cy="225425"/>
            <wp:effectExtent l="0" t="0" r="0" b="3175"/>
            <wp:docPr id="2344" name="Рисунок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и поправкой</w:t>
      </w:r>
      <w:r>
        <w:t xml:space="preserve"> </w:t>
      </w:r>
      <w:r w:rsidR="007B36ED">
        <w:rPr>
          <w:noProof/>
          <w:position w:val="-10"/>
        </w:rPr>
        <w:drawing>
          <wp:inline distT="0" distB="0" distL="0" distR="0">
            <wp:extent cx="356235" cy="225425"/>
            <wp:effectExtent l="0" t="0" r="5715" b="3175"/>
            <wp:docPr id="2345" name="Рисунок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1344">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 рассчитанной для температуры </w:t>
      </w:r>
      <w:r w:rsidR="007B36ED">
        <w:rPr>
          <w:noProof/>
          <w:position w:val="-10"/>
        </w:rPr>
        <w:drawing>
          <wp:inline distT="0" distB="0" distL="0" distR="0">
            <wp:extent cx="154305" cy="225425"/>
            <wp:effectExtent l="0" t="0" r="0" b="3175"/>
            <wp:docPr id="2346" name="Рисунок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по градуировочной характеристике </w:t>
      </w:r>
      <w:r w:rsidR="007B36ED">
        <w:rPr>
          <w:noProof/>
          <w:position w:val="-10"/>
        </w:rPr>
        <w:drawing>
          <wp:inline distT="0" distB="0" distL="0" distR="0">
            <wp:extent cx="1318260" cy="225425"/>
            <wp:effectExtent l="0" t="0" r="0" b="3175"/>
            <wp:docPr id="2347" name="Рисунок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1321">
                      <a:extLst>
                        <a:ext uri="{28A0092B-C50C-407E-A947-70E740481C1C}">
                          <a14:useLocalDpi xmlns:a14="http://schemas.microsoft.com/office/drawing/2010/main" val="0"/>
                        </a:ext>
                      </a:extLst>
                    </a:blip>
                    <a:srcRect/>
                    <a:stretch>
                      <a:fillRect/>
                    </a:stretch>
                  </pic:blipFill>
                  <pic:spPr bwMode="auto">
                    <a:xfrm>
                      <a:off x="0" y="0"/>
                      <a:ext cx="1318260" cy="225425"/>
                    </a:xfrm>
                    <a:prstGeom prst="rect">
                      <a:avLst/>
                    </a:prstGeom>
                    <a:noFill/>
                    <a:ln>
                      <a:noFill/>
                    </a:ln>
                  </pic:spPr>
                </pic:pic>
              </a:graphicData>
            </a:graphic>
          </wp:inline>
        </w:drawing>
      </w:r>
      <w:r>
        <w:t xml:space="preserve">. Выборочная дисперсия </w:t>
      </w:r>
      <w:r w:rsidR="007B36ED">
        <w:rPr>
          <w:noProof/>
          <w:position w:val="-10"/>
        </w:rPr>
        <w:drawing>
          <wp:inline distT="0" distB="0" distL="0" distR="0">
            <wp:extent cx="178435" cy="225425"/>
            <wp:effectExtent l="0" t="0" r="0" b="3175"/>
            <wp:docPr id="2348" name="Рисунок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134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представляет собой общую ме</w:t>
      </w:r>
      <w:r>
        <w:t xml:space="preserve">ру неопределенности подгонки градуировочной характеристики под экспериментальные данные, а коэффициент </w:t>
      </w:r>
      <w:r w:rsidR="007B36ED">
        <w:rPr>
          <w:noProof/>
          <w:position w:val="-8"/>
        </w:rPr>
        <w:drawing>
          <wp:inline distT="0" distB="0" distL="0" distR="0">
            <wp:extent cx="558165" cy="201930"/>
            <wp:effectExtent l="0" t="0" r="0" b="7620"/>
            <wp:docPr id="2349" name="Рисунок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1346">
                      <a:extLst>
                        <a:ext uri="{28A0092B-C50C-407E-A947-70E740481C1C}">
                          <a14:useLocalDpi xmlns:a14="http://schemas.microsoft.com/office/drawing/2010/main" val="0"/>
                        </a:ext>
                      </a:extLst>
                    </a:blip>
                    <a:srcRect/>
                    <a:stretch>
                      <a:fillRect/>
                    </a:stretch>
                  </pic:blipFill>
                  <pic:spPr bwMode="auto">
                    <a:xfrm>
                      <a:off x="0" y="0"/>
                      <a:ext cx="558165" cy="201930"/>
                    </a:xfrm>
                    <a:prstGeom prst="rect">
                      <a:avLst/>
                    </a:prstGeom>
                    <a:noFill/>
                    <a:ln>
                      <a:noFill/>
                    </a:ln>
                  </pic:spPr>
                </pic:pic>
              </a:graphicData>
            </a:graphic>
          </wp:inline>
        </w:drawing>
      </w:r>
      <w:r>
        <w:t xml:space="preserve">отражает тот факт, что, поскольку на основе </w:t>
      </w:r>
      <w:r w:rsidR="007B36ED">
        <w:rPr>
          <w:noProof/>
          <w:position w:val="-6"/>
        </w:rPr>
        <w:drawing>
          <wp:inline distT="0" distB="0" distL="0" distR="0">
            <wp:extent cx="118745" cy="142240"/>
            <wp:effectExtent l="0" t="0" r="0" b="0"/>
            <wp:docPr id="2350" name="Рисунок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наблюдений получены оценки двух парам</w:t>
      </w:r>
      <w:r>
        <w:t xml:space="preserve">етров </w:t>
      </w:r>
      <w:r w:rsidR="007B36ED">
        <w:rPr>
          <w:noProof/>
          <w:position w:val="-9"/>
        </w:rPr>
        <w:drawing>
          <wp:inline distT="0" distB="0" distL="0" distR="0">
            <wp:extent cx="178435" cy="213995"/>
            <wp:effectExtent l="0" t="0" r="0" b="0"/>
            <wp:docPr id="2351" name="Рисунок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2352" name="Рисунок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1347">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число степеней свободы для оценки </w:t>
      </w:r>
      <w:r w:rsidR="007B36ED">
        <w:rPr>
          <w:noProof/>
          <w:position w:val="-10"/>
        </w:rPr>
        <w:drawing>
          <wp:inline distT="0" distB="0" distL="0" distR="0">
            <wp:extent cx="178435" cy="225425"/>
            <wp:effectExtent l="0" t="0" r="0" b="3175"/>
            <wp:docPr id="2353" name="Рисунок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будет </w:t>
      </w:r>
      <w:r w:rsidR="007B36ED">
        <w:rPr>
          <w:noProof/>
          <w:position w:val="-8"/>
        </w:rPr>
        <w:drawing>
          <wp:inline distT="0" distB="0" distL="0" distR="0">
            <wp:extent cx="570230" cy="178435"/>
            <wp:effectExtent l="0" t="0" r="1270" b="0"/>
            <wp:docPr id="2354" name="Рисунок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948">
                      <a:extLst>
                        <a:ext uri="{28A0092B-C50C-407E-A947-70E740481C1C}">
                          <a14:useLocalDpi xmlns:a14="http://schemas.microsoft.com/office/drawing/2010/main" val="0"/>
                        </a:ext>
                      </a:extLst>
                    </a:blip>
                    <a:srcRect/>
                    <a:stretch>
                      <a:fillRect/>
                    </a:stretch>
                  </pic:blipFill>
                  <pic:spPr bwMode="auto">
                    <a:xfrm>
                      <a:off x="0" y="0"/>
                      <a:ext cx="570230" cy="178435"/>
                    </a:xfrm>
                    <a:prstGeom prst="rect">
                      <a:avLst/>
                    </a:prstGeom>
                    <a:noFill/>
                    <a:ln>
                      <a:noFill/>
                    </a:ln>
                  </pic:spPr>
                </pic:pic>
              </a:graphicData>
            </a:graphic>
          </wp:inline>
        </w:drawing>
      </w:r>
      <w:r>
        <w:t>(см. G.3.3).</w:t>
      </w:r>
    </w:p>
    <w:p w:rsidR="00000000" w:rsidRDefault="000D1CE7">
      <w:pPr>
        <w:pStyle w:val="FORMATTEXT"/>
        <w:ind w:firstLine="568"/>
        <w:jc w:val="both"/>
      </w:pPr>
    </w:p>
    <w:p w:rsidR="00000000" w:rsidRDefault="000D1CE7">
      <w:pPr>
        <w:pStyle w:val="FORMATTEXT"/>
        <w:ind w:firstLine="568"/>
        <w:jc w:val="both"/>
      </w:pPr>
      <w:r>
        <w:rPr>
          <w:b/>
          <w:bCs/>
        </w:rPr>
        <w:t>Н.3.3 Численные результаты</w:t>
      </w:r>
    </w:p>
    <w:p w:rsidR="00000000" w:rsidRDefault="000D1CE7">
      <w:pPr>
        <w:pStyle w:val="FORMATTEXT"/>
        <w:ind w:firstLine="568"/>
        <w:jc w:val="both"/>
      </w:pPr>
    </w:p>
    <w:p w:rsidR="00000000" w:rsidRDefault="000D1CE7">
      <w:pPr>
        <w:pStyle w:val="FORMATTEXT"/>
        <w:ind w:firstLine="568"/>
        <w:jc w:val="both"/>
      </w:pPr>
      <w:r>
        <w:t>Данные, по которым осуществляется подгонка, представлены во второ</w:t>
      </w:r>
      <w:r>
        <w:t xml:space="preserve">м и третьем столбцах таблицы Н.6. В качестве фиксированной точки </w:t>
      </w:r>
      <w:r w:rsidR="007B36ED">
        <w:rPr>
          <w:noProof/>
          <w:position w:val="-10"/>
        </w:rPr>
        <w:drawing>
          <wp:inline distT="0" distB="0" distL="0" distR="0">
            <wp:extent cx="154305" cy="225425"/>
            <wp:effectExtent l="0" t="0" r="0" b="3175"/>
            <wp:docPr id="2355" name="Рисунок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134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принято </w:t>
      </w:r>
      <w:r w:rsidR="007B36ED">
        <w:rPr>
          <w:noProof/>
          <w:position w:val="-10"/>
        </w:rPr>
        <w:drawing>
          <wp:inline distT="0" distB="0" distL="0" distR="0">
            <wp:extent cx="297180" cy="225425"/>
            <wp:effectExtent l="0" t="0" r="7620" b="3175"/>
            <wp:docPr id="2356" name="Рисунок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1349">
                      <a:extLst>
                        <a:ext uri="{28A0092B-C50C-407E-A947-70E740481C1C}">
                          <a14:useLocalDpi xmlns:a14="http://schemas.microsoft.com/office/drawing/2010/main" val="0"/>
                        </a:ext>
                      </a:extLst>
                    </a:blip>
                    <a:srcRect/>
                    <a:stretch>
                      <a:fillRect/>
                    </a:stretch>
                  </pic:blipFill>
                  <pic:spPr bwMode="auto">
                    <a:xfrm>
                      <a:off x="0" y="0"/>
                      <a:ext cx="297180" cy="225425"/>
                    </a:xfrm>
                    <a:prstGeom prst="rect">
                      <a:avLst/>
                    </a:prstGeom>
                    <a:noFill/>
                    <a:ln>
                      <a:noFill/>
                    </a:ln>
                  </pic:spPr>
                </pic:pic>
              </a:graphicData>
            </a:graphic>
          </wp:inline>
        </w:drawing>
      </w:r>
      <w:r>
        <w:t>20 °С. Тогда из формул (Н.13а)-(Н.13g) получаем</w:t>
      </w:r>
    </w:p>
    <w:p w:rsidR="00000000" w:rsidRDefault="000D1CE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745"/>
        <w:gridCol w:w="5385"/>
      </w:tblGrid>
      <w:tr w:rsidR="00000000">
        <w:tblPrEx>
          <w:tblCellMar>
            <w:top w:w="0" w:type="dxa"/>
            <w:bottom w:w="0" w:type="dxa"/>
          </w:tblCellMar>
        </w:tblPrEx>
        <w:tc>
          <w:tcPr>
            <w:tcW w:w="274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538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745"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9"/>
                <w:sz w:val="18"/>
                <w:szCs w:val="18"/>
              </w:rPr>
              <w:lastRenderedPageBreak/>
              <w:drawing>
                <wp:inline distT="0" distB="0" distL="0" distR="0">
                  <wp:extent cx="308610" cy="213995"/>
                  <wp:effectExtent l="0" t="0" r="0" b="0"/>
                  <wp:docPr id="2357" name="Рисунок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1350">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rsidR="000D1CE7">
              <w:rPr>
                <w:sz w:val="18"/>
                <w:szCs w:val="18"/>
              </w:rPr>
              <w:t>-0,1712 °С</w:t>
            </w:r>
          </w:p>
          <w:p w:rsidR="00000000" w:rsidRDefault="000D1CE7">
            <w:pPr>
              <w:pStyle w:val="a3"/>
              <w:ind w:firstLine="568"/>
              <w:jc w:val="both"/>
              <w:rPr>
                <w:sz w:val="18"/>
                <w:szCs w:val="18"/>
              </w:rPr>
            </w:pPr>
          </w:p>
        </w:tc>
        <w:tc>
          <w:tcPr>
            <w:tcW w:w="5385" w:type="dxa"/>
            <w:tcBorders>
              <w:top w:val="nil"/>
              <w:left w:val="nil"/>
              <w:bottom w:val="nil"/>
              <w:right w:val="nil"/>
            </w:tcBorders>
            <w:tcMar>
              <w:top w:w="114" w:type="dxa"/>
              <w:left w:w="28" w:type="dxa"/>
              <w:bottom w:w="114" w:type="dxa"/>
              <w:right w:w="28" w:type="dxa"/>
            </w:tcMar>
          </w:tcPr>
          <w:p w:rsidR="00000000" w:rsidRDefault="007B36ED">
            <w:pPr>
              <w:pStyle w:val="a3"/>
              <w:jc w:val="both"/>
              <w:rPr>
                <w:sz w:val="18"/>
                <w:szCs w:val="18"/>
              </w:rPr>
            </w:pPr>
            <w:r>
              <w:rPr>
                <w:noProof/>
                <w:position w:val="-9"/>
                <w:sz w:val="18"/>
                <w:szCs w:val="18"/>
              </w:rPr>
              <w:drawing>
                <wp:inline distT="0" distB="0" distL="0" distR="0">
                  <wp:extent cx="498475" cy="213995"/>
                  <wp:effectExtent l="0" t="0" r="0" b="0"/>
                  <wp:docPr id="2358" name="Рисунок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1351">
                            <a:extLst>
                              <a:ext uri="{28A0092B-C50C-407E-A947-70E740481C1C}">
                                <a14:useLocalDpi xmlns:a14="http://schemas.microsoft.com/office/drawing/2010/main" val="0"/>
                              </a:ext>
                            </a:extLst>
                          </a:blip>
                          <a:srcRect/>
                          <a:stretch>
                            <a:fillRect/>
                          </a:stretch>
                        </pic:blipFill>
                        <pic:spPr bwMode="auto">
                          <a:xfrm>
                            <a:off x="0" y="0"/>
                            <a:ext cx="498475" cy="213995"/>
                          </a:xfrm>
                          <a:prstGeom prst="rect">
                            <a:avLst/>
                          </a:prstGeom>
                          <a:noFill/>
                          <a:ln>
                            <a:noFill/>
                          </a:ln>
                        </pic:spPr>
                      </pic:pic>
                    </a:graphicData>
                  </a:graphic>
                </wp:inline>
              </w:drawing>
            </w:r>
            <w:r w:rsidR="000D1CE7">
              <w:rPr>
                <w:sz w:val="18"/>
                <w:szCs w:val="18"/>
              </w:rPr>
              <w:t xml:space="preserve">0,0029 °С </w:t>
            </w:r>
          </w:p>
        </w:tc>
      </w:tr>
      <w:tr w:rsidR="00000000">
        <w:tblPrEx>
          <w:tblCellMar>
            <w:top w:w="0" w:type="dxa"/>
            <w:bottom w:w="0" w:type="dxa"/>
          </w:tblCellMar>
        </w:tblPrEx>
        <w:tc>
          <w:tcPr>
            <w:tcW w:w="2745"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9"/>
                <w:sz w:val="18"/>
                <w:szCs w:val="18"/>
              </w:rPr>
              <w:drawing>
                <wp:inline distT="0" distB="0" distL="0" distR="0">
                  <wp:extent cx="344170" cy="213995"/>
                  <wp:effectExtent l="0" t="0" r="0" b="0"/>
                  <wp:docPr id="2359" name="Рисунок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1352">
                            <a:extLst>
                              <a:ext uri="{28A0092B-C50C-407E-A947-70E740481C1C}">
                                <a14:useLocalDpi xmlns:a14="http://schemas.microsoft.com/office/drawing/2010/main" val="0"/>
                              </a:ext>
                            </a:extLst>
                          </a:blip>
                          <a:srcRect/>
                          <a:stretch>
                            <a:fillRect/>
                          </a:stretch>
                        </pic:blipFill>
                        <pic:spPr bwMode="auto">
                          <a:xfrm>
                            <a:off x="0" y="0"/>
                            <a:ext cx="344170" cy="213995"/>
                          </a:xfrm>
                          <a:prstGeom prst="rect">
                            <a:avLst/>
                          </a:prstGeom>
                          <a:noFill/>
                          <a:ln>
                            <a:noFill/>
                          </a:ln>
                        </pic:spPr>
                      </pic:pic>
                    </a:graphicData>
                  </a:graphic>
                </wp:inline>
              </w:drawing>
            </w:r>
            <w:r w:rsidR="000D1CE7">
              <w:rPr>
                <w:sz w:val="18"/>
                <w:szCs w:val="18"/>
              </w:rPr>
              <w:t>-0,00218</w:t>
            </w:r>
          </w:p>
          <w:p w:rsidR="00000000" w:rsidRDefault="000D1CE7">
            <w:pPr>
              <w:pStyle w:val="a3"/>
              <w:ind w:firstLine="568"/>
              <w:jc w:val="both"/>
              <w:rPr>
                <w:sz w:val="18"/>
                <w:szCs w:val="18"/>
              </w:rPr>
            </w:pPr>
          </w:p>
        </w:tc>
        <w:tc>
          <w:tcPr>
            <w:tcW w:w="5385" w:type="dxa"/>
            <w:tcBorders>
              <w:top w:val="nil"/>
              <w:left w:val="nil"/>
              <w:bottom w:val="nil"/>
              <w:right w:val="nil"/>
            </w:tcBorders>
            <w:tcMar>
              <w:top w:w="114" w:type="dxa"/>
              <w:left w:w="28" w:type="dxa"/>
              <w:bottom w:w="114" w:type="dxa"/>
              <w:right w:w="28" w:type="dxa"/>
            </w:tcMar>
          </w:tcPr>
          <w:p w:rsidR="00000000" w:rsidRDefault="007B36ED">
            <w:pPr>
              <w:pStyle w:val="a3"/>
              <w:jc w:val="both"/>
              <w:rPr>
                <w:sz w:val="18"/>
                <w:szCs w:val="18"/>
              </w:rPr>
            </w:pPr>
            <w:r>
              <w:rPr>
                <w:noProof/>
                <w:position w:val="-9"/>
                <w:sz w:val="18"/>
                <w:szCs w:val="18"/>
              </w:rPr>
              <w:drawing>
                <wp:inline distT="0" distB="0" distL="0" distR="0">
                  <wp:extent cx="510540" cy="213995"/>
                  <wp:effectExtent l="0" t="0" r="3810" b="0"/>
                  <wp:docPr id="2360" name="Рисунок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1353">
                            <a:extLst>
                              <a:ext uri="{28A0092B-C50C-407E-A947-70E740481C1C}">
                                <a14:useLocalDpi xmlns:a14="http://schemas.microsoft.com/office/drawing/2010/main" val="0"/>
                              </a:ext>
                            </a:extLst>
                          </a:blip>
                          <a:srcRect/>
                          <a:stretch>
                            <a:fillRect/>
                          </a:stretch>
                        </pic:blipFill>
                        <pic:spPr bwMode="auto">
                          <a:xfrm>
                            <a:off x="0" y="0"/>
                            <a:ext cx="510540" cy="213995"/>
                          </a:xfrm>
                          <a:prstGeom prst="rect">
                            <a:avLst/>
                          </a:prstGeom>
                          <a:noFill/>
                          <a:ln>
                            <a:noFill/>
                          </a:ln>
                        </pic:spPr>
                      </pic:pic>
                    </a:graphicData>
                  </a:graphic>
                </wp:inline>
              </w:drawing>
            </w:r>
            <w:r w:rsidR="000D1CE7">
              <w:rPr>
                <w:sz w:val="18"/>
                <w:szCs w:val="18"/>
              </w:rPr>
              <w:t xml:space="preserve">0,00067 </w:t>
            </w:r>
          </w:p>
        </w:tc>
      </w:tr>
      <w:tr w:rsidR="00000000">
        <w:tblPrEx>
          <w:tblCellMar>
            <w:top w:w="0" w:type="dxa"/>
            <w:bottom w:w="0" w:type="dxa"/>
          </w:tblCellMar>
        </w:tblPrEx>
        <w:tc>
          <w:tcPr>
            <w:tcW w:w="2745" w:type="dxa"/>
            <w:tcBorders>
              <w:top w:val="nil"/>
              <w:left w:val="nil"/>
              <w:bottom w:val="nil"/>
              <w:right w:val="nil"/>
            </w:tcBorders>
            <w:tcMar>
              <w:top w:w="114" w:type="dxa"/>
              <w:left w:w="28" w:type="dxa"/>
              <w:bottom w:w="114" w:type="dxa"/>
              <w:right w:w="28" w:type="dxa"/>
            </w:tcMar>
          </w:tcPr>
          <w:p w:rsidR="00000000" w:rsidRDefault="007B36ED">
            <w:pPr>
              <w:pStyle w:val="a3"/>
              <w:ind w:firstLine="568"/>
              <w:jc w:val="both"/>
              <w:rPr>
                <w:sz w:val="18"/>
                <w:szCs w:val="18"/>
              </w:rPr>
            </w:pPr>
            <w:r>
              <w:rPr>
                <w:noProof/>
                <w:position w:val="-9"/>
                <w:sz w:val="18"/>
                <w:szCs w:val="18"/>
              </w:rPr>
              <w:drawing>
                <wp:inline distT="0" distB="0" distL="0" distR="0">
                  <wp:extent cx="712470" cy="213995"/>
                  <wp:effectExtent l="0" t="0" r="0" b="0"/>
                  <wp:docPr id="2361" name="Рисунок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1354">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rsidR="000D1CE7">
              <w:rPr>
                <w:sz w:val="18"/>
                <w:szCs w:val="18"/>
              </w:rPr>
              <w:t xml:space="preserve">-0,930  </w:t>
            </w:r>
          </w:p>
        </w:tc>
        <w:tc>
          <w:tcPr>
            <w:tcW w:w="5385" w:type="dxa"/>
            <w:tcBorders>
              <w:top w:val="nil"/>
              <w:left w:val="nil"/>
              <w:bottom w:val="nil"/>
              <w:right w:val="nil"/>
            </w:tcBorders>
            <w:tcMar>
              <w:top w:w="114" w:type="dxa"/>
              <w:left w:w="28" w:type="dxa"/>
              <w:bottom w:w="114" w:type="dxa"/>
              <w:right w:w="28" w:type="dxa"/>
            </w:tcMar>
          </w:tcPr>
          <w:p w:rsidR="00000000" w:rsidRDefault="007B36ED">
            <w:pPr>
              <w:pStyle w:val="a3"/>
              <w:jc w:val="both"/>
              <w:rPr>
                <w:sz w:val="18"/>
                <w:szCs w:val="18"/>
              </w:rPr>
            </w:pPr>
            <w:r>
              <w:rPr>
                <w:noProof/>
                <w:position w:val="-6"/>
                <w:sz w:val="18"/>
                <w:szCs w:val="18"/>
              </w:rPr>
              <w:drawing>
                <wp:inline distT="0" distB="0" distL="0" distR="0">
                  <wp:extent cx="237490" cy="142240"/>
                  <wp:effectExtent l="0" t="0" r="0" b="0"/>
                  <wp:docPr id="2362" name="Рисунок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1355">
                            <a:extLst>
                              <a:ext uri="{28A0092B-C50C-407E-A947-70E740481C1C}">
                                <a14:useLocalDpi xmlns:a14="http://schemas.microsoft.com/office/drawing/2010/main" val="0"/>
                              </a:ext>
                            </a:extLst>
                          </a:blip>
                          <a:srcRect/>
                          <a:stretch>
                            <a:fillRect/>
                          </a:stretch>
                        </pic:blipFill>
                        <pic:spPr bwMode="auto">
                          <a:xfrm>
                            <a:off x="0" y="0"/>
                            <a:ext cx="237490" cy="142240"/>
                          </a:xfrm>
                          <a:prstGeom prst="rect">
                            <a:avLst/>
                          </a:prstGeom>
                          <a:noFill/>
                          <a:ln>
                            <a:noFill/>
                          </a:ln>
                        </pic:spPr>
                      </pic:pic>
                    </a:graphicData>
                  </a:graphic>
                </wp:inline>
              </w:drawing>
            </w:r>
            <w:r w:rsidR="000D1CE7">
              <w:rPr>
                <w:sz w:val="18"/>
                <w:szCs w:val="18"/>
              </w:rPr>
              <w:t xml:space="preserve">0,0035 °С. </w:t>
            </w:r>
          </w:p>
        </w:tc>
      </w:tr>
    </w:tbl>
    <w:p w:rsidR="00000000" w:rsidRDefault="000D1CE7">
      <w:pPr>
        <w:pStyle w:val="a3"/>
      </w:pPr>
    </w:p>
    <w:p w:rsidR="00000000" w:rsidRDefault="000D1CE7">
      <w:pPr>
        <w:pStyle w:val="FORMATTEXT"/>
        <w:ind w:firstLine="568"/>
        <w:jc w:val="both"/>
      </w:pPr>
      <w:r>
        <w:t xml:space="preserve">То, что угловой коэффициент </w:t>
      </w:r>
      <w:r w:rsidR="007B36ED">
        <w:rPr>
          <w:noProof/>
          <w:position w:val="-9"/>
        </w:rPr>
        <w:drawing>
          <wp:inline distT="0" distB="0" distL="0" distR="0">
            <wp:extent cx="189865" cy="213995"/>
            <wp:effectExtent l="0" t="0" r="635" b="0"/>
            <wp:docPr id="2363" name="Рисунок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более ч</w:t>
      </w:r>
      <w:r>
        <w:t>ем в три раза превосходит свою стандартную неопределенность, свидетельствует о необходимости применения именно градуировочной характеристики, а не фиксированной поправки, единой для всего диапазона температур.</w:t>
      </w:r>
    </w:p>
    <w:p w:rsidR="00000000" w:rsidRDefault="000D1CE7">
      <w:pPr>
        <w:pStyle w:val="FORMATTEXT"/>
        <w:ind w:firstLine="568"/>
        <w:jc w:val="both"/>
      </w:pPr>
    </w:p>
    <w:p w:rsidR="00000000" w:rsidRDefault="000D1CE7">
      <w:pPr>
        <w:pStyle w:val="FORMATTEXT"/>
        <w:ind w:firstLine="568"/>
        <w:jc w:val="both"/>
      </w:pPr>
      <w:r>
        <w:t>После получения числовых оценок градуировочну</w:t>
      </w:r>
      <w:r>
        <w:t>ю характеристику можно записать в виде</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2766695" cy="237490"/>
            <wp:effectExtent l="0" t="0" r="0" b="0"/>
            <wp:docPr id="2364" name="Рисунок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1356">
                      <a:extLst>
                        <a:ext uri="{28A0092B-C50C-407E-A947-70E740481C1C}">
                          <a14:useLocalDpi xmlns:a14="http://schemas.microsoft.com/office/drawing/2010/main" val="0"/>
                        </a:ext>
                      </a:extLst>
                    </a:blip>
                    <a:srcRect/>
                    <a:stretch>
                      <a:fillRect/>
                    </a:stretch>
                  </pic:blipFill>
                  <pic:spPr bwMode="auto">
                    <a:xfrm>
                      <a:off x="0" y="0"/>
                      <a:ext cx="2766695" cy="237490"/>
                    </a:xfrm>
                    <a:prstGeom prst="rect">
                      <a:avLst/>
                    </a:prstGeom>
                    <a:noFill/>
                    <a:ln>
                      <a:noFill/>
                    </a:ln>
                  </pic:spPr>
                </pic:pic>
              </a:graphicData>
            </a:graphic>
          </wp:inline>
        </w:drawing>
      </w:r>
      <w:r w:rsidR="000D1CE7">
        <w:t xml:space="preserve">,                     (Н.14)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где цифры в скобках соответствуют младшим разрядам оценок свободного члена и углового коэффициента градуировочной характеристики и показывают числовы</w:t>
      </w:r>
      <w:r>
        <w:t xml:space="preserve">е значения стандартных неопределенностей этих параметров (см. 7.2.2). Формула (Н.14) позволяет вычислить поправку к показаниям термометра для любого значения температуры </w:t>
      </w:r>
      <w:r w:rsidR="007B36ED">
        <w:rPr>
          <w:noProof/>
          <w:position w:val="-7"/>
        </w:rPr>
        <w:drawing>
          <wp:inline distT="0" distB="0" distL="0" distR="0">
            <wp:extent cx="83185" cy="154305"/>
            <wp:effectExtent l="0" t="0" r="0" b="0"/>
            <wp:docPr id="2365" name="Рисунок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t xml:space="preserve">, в том числе значения </w:t>
      </w:r>
      <w:r w:rsidR="007B36ED">
        <w:rPr>
          <w:noProof/>
          <w:position w:val="-10"/>
        </w:rPr>
        <w:drawing>
          <wp:inline distT="0" distB="0" distL="0" distR="0">
            <wp:extent cx="356235" cy="225425"/>
            <wp:effectExtent l="0" t="0" r="5715" b="3175"/>
            <wp:docPr id="2366" name="Рисунок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1344">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для </w:t>
      </w:r>
      <w:r w:rsidR="007B36ED">
        <w:rPr>
          <w:noProof/>
          <w:position w:val="-10"/>
        </w:rPr>
        <w:drawing>
          <wp:inline distT="0" distB="0" distL="0" distR="0">
            <wp:extent cx="368300" cy="225425"/>
            <wp:effectExtent l="0" t="0" r="0" b="3175"/>
            <wp:docPr id="2367" name="Рисунок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1357">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t xml:space="preserve">. Поправки </w:t>
      </w:r>
      <w:r w:rsidR="007B36ED">
        <w:rPr>
          <w:noProof/>
          <w:position w:val="-10"/>
        </w:rPr>
        <w:drawing>
          <wp:inline distT="0" distB="0" distL="0" distR="0">
            <wp:extent cx="356235" cy="225425"/>
            <wp:effectExtent l="0" t="0" r="5715" b="3175"/>
            <wp:docPr id="2368" name="Рисунок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1344">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указаны в четвертом столбце таблицы Н.6, а в ее последнем столбце приведены разности между расчетными и измеренными значениями поправки </w:t>
      </w:r>
      <w:r w:rsidR="007B36ED">
        <w:rPr>
          <w:noProof/>
          <w:position w:val="-10"/>
        </w:rPr>
        <w:drawing>
          <wp:inline distT="0" distB="0" distL="0" distR="0">
            <wp:extent cx="653415" cy="225425"/>
            <wp:effectExtent l="0" t="0" r="0" b="3175"/>
            <wp:docPr id="2369" name="Рисунок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1358">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 Анализ этих разностей можно использовать для пр</w:t>
      </w:r>
      <w:r>
        <w:t xml:space="preserve">оверки обоснованности выбора линейной модели в качестве градуировочной характеристики посредством известных процедур проверки гипотез (см. [8]), однако в настоящем примере такие процедуры не рассматриваются. </w:t>
      </w:r>
    </w:p>
    <w:p w:rsidR="00000000" w:rsidRDefault="000D1CE7">
      <w:pPr>
        <w:pStyle w:val="FORMATTEXT"/>
        <w:jc w:val="both"/>
      </w:pPr>
      <w:r>
        <w:t>Таблица Н.6 - Данные, используемые для получени</w:t>
      </w:r>
      <w:r>
        <w:t>я линейной градуировочной характеристики термометра методом наименьших квадратов</w:t>
      </w:r>
    </w:p>
    <w:tbl>
      <w:tblPr>
        <w:tblW w:w="0" w:type="auto"/>
        <w:tblInd w:w="28" w:type="dxa"/>
        <w:tblLayout w:type="fixed"/>
        <w:tblCellMar>
          <w:left w:w="90" w:type="dxa"/>
          <w:right w:w="90" w:type="dxa"/>
        </w:tblCellMar>
        <w:tblLook w:val="0000" w:firstRow="0" w:lastRow="0" w:firstColumn="0" w:lastColumn="0" w:noHBand="0" w:noVBand="0"/>
      </w:tblPr>
      <w:tblGrid>
        <w:gridCol w:w="1005"/>
        <w:gridCol w:w="1800"/>
        <w:gridCol w:w="2085"/>
        <w:gridCol w:w="1635"/>
        <w:gridCol w:w="2505"/>
      </w:tblGrid>
      <w:tr w:rsidR="00000000">
        <w:tblPrEx>
          <w:tblCellMar>
            <w:top w:w="0" w:type="dxa"/>
            <w:bottom w:w="0" w:type="dxa"/>
          </w:tblCellMar>
        </w:tblPrEx>
        <w:tc>
          <w:tcPr>
            <w:tcW w:w="100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80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08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63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50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0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r>
              <w:rPr>
                <w:sz w:val="18"/>
                <w:szCs w:val="18"/>
              </w:rPr>
              <w:t>Номер показания</w:t>
            </w:r>
          </w:p>
          <w:p w:rsidR="00000000" w:rsidRDefault="007B36ED">
            <w:pPr>
              <w:pStyle w:val="a3"/>
              <w:jc w:val="center"/>
              <w:rPr>
                <w:sz w:val="18"/>
                <w:szCs w:val="18"/>
              </w:rPr>
            </w:pPr>
            <w:r>
              <w:rPr>
                <w:noProof/>
                <w:position w:val="-8"/>
                <w:sz w:val="18"/>
                <w:szCs w:val="18"/>
              </w:rPr>
              <w:drawing>
                <wp:inline distT="0" distB="0" distL="0" distR="0">
                  <wp:extent cx="118745" cy="178435"/>
                  <wp:effectExtent l="0" t="0" r="0" b="0"/>
                  <wp:docPr id="2370" name="Рисунок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Показания термометра </w:t>
            </w:r>
            <w:r w:rsidR="007B36ED">
              <w:rPr>
                <w:noProof/>
                <w:position w:val="-10"/>
                <w:sz w:val="18"/>
                <w:szCs w:val="18"/>
              </w:rPr>
              <w:drawing>
                <wp:inline distT="0" distB="0" distL="0" distR="0">
                  <wp:extent cx="154305" cy="225425"/>
                  <wp:effectExtent l="0" t="0" r="0" b="3175"/>
                  <wp:docPr id="2371" name="Рисунок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1359">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rPr>
                <w:sz w:val="18"/>
                <w:szCs w:val="18"/>
              </w:rPr>
              <w:t>, °С</w:t>
            </w:r>
          </w:p>
        </w:tc>
        <w:tc>
          <w:tcPr>
            <w:tcW w:w="20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Измеренная поправка </w:t>
            </w:r>
            <w:r w:rsidR="007B36ED">
              <w:rPr>
                <w:noProof/>
                <w:position w:val="-10"/>
                <w:sz w:val="18"/>
                <w:szCs w:val="18"/>
              </w:rPr>
              <w:drawing>
                <wp:inline distT="0" distB="0" distL="0" distR="0">
                  <wp:extent cx="843280" cy="237490"/>
                  <wp:effectExtent l="0" t="0" r="0" b="0"/>
                  <wp:docPr id="2372" name="Рисунок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1320">
                            <a:extLst>
                              <a:ext uri="{28A0092B-C50C-407E-A947-70E740481C1C}">
                                <a14:useLocalDpi xmlns:a14="http://schemas.microsoft.com/office/drawing/2010/main" val="0"/>
                              </a:ext>
                            </a:extLst>
                          </a:blip>
                          <a:srcRect/>
                          <a:stretch>
                            <a:fillRect/>
                          </a:stretch>
                        </pic:blipFill>
                        <pic:spPr bwMode="auto">
                          <a:xfrm>
                            <a:off x="0" y="0"/>
                            <a:ext cx="843280" cy="237490"/>
                          </a:xfrm>
                          <a:prstGeom prst="rect">
                            <a:avLst/>
                          </a:prstGeom>
                          <a:noFill/>
                          <a:ln>
                            <a:noFill/>
                          </a:ln>
                        </pic:spPr>
                      </pic:pic>
                    </a:graphicData>
                  </a:graphic>
                </wp:inline>
              </w:drawing>
            </w:r>
            <w:r>
              <w:rPr>
                <w:sz w:val="18"/>
                <w:szCs w:val="18"/>
              </w:rPr>
              <w:t xml:space="preserve">, °C </w:t>
            </w:r>
          </w:p>
        </w:tc>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Расчетная поправка </w:t>
            </w:r>
            <w:r w:rsidR="007B36ED">
              <w:rPr>
                <w:noProof/>
                <w:position w:val="-10"/>
                <w:sz w:val="18"/>
                <w:szCs w:val="18"/>
              </w:rPr>
              <w:drawing>
                <wp:inline distT="0" distB="0" distL="0" distR="0">
                  <wp:extent cx="356235" cy="225425"/>
                  <wp:effectExtent l="0" t="0" r="5715" b="3175"/>
                  <wp:docPr id="2373" name="Рисунок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1360">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rPr>
                <w:sz w:val="18"/>
                <w:szCs w:val="18"/>
              </w:rPr>
              <w:t xml:space="preserve">, °C </w:t>
            </w:r>
          </w:p>
        </w:tc>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Разность между измеренной и расчетной поправками</w:t>
            </w:r>
            <w:r w:rsidR="007B36ED">
              <w:rPr>
                <w:noProof/>
                <w:position w:val="-10"/>
                <w:sz w:val="18"/>
                <w:szCs w:val="18"/>
              </w:rPr>
              <w:drawing>
                <wp:inline distT="0" distB="0" distL="0" distR="0">
                  <wp:extent cx="653415" cy="225425"/>
                  <wp:effectExtent l="0" t="0" r="0" b="3175"/>
                  <wp:docPr id="2374" name="Рисунок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1358">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rPr>
                <w:sz w:val="18"/>
                <w:szCs w:val="18"/>
              </w:rPr>
              <w:t>, °C</w:t>
            </w:r>
          </w:p>
        </w:tc>
      </w:tr>
      <w:tr w:rsidR="00000000">
        <w:tblPrEx>
          <w:tblCellMar>
            <w:top w:w="0" w:type="dxa"/>
            <w:bottom w:w="0" w:type="dxa"/>
          </w:tblCellMar>
        </w:tblPrEx>
        <w:tc>
          <w:tcPr>
            <w:tcW w:w="10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 </w:t>
            </w:r>
          </w:p>
        </w:tc>
        <w:tc>
          <w:tcPr>
            <w:tcW w:w="20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 </w:t>
            </w:r>
          </w:p>
        </w:tc>
        <w:tc>
          <w:tcPr>
            <w:tcW w:w="16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 </w:t>
            </w:r>
          </w:p>
        </w:tc>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w:t>
            </w:r>
          </w:p>
        </w:tc>
      </w:tr>
      <w:tr w:rsidR="00000000">
        <w:tblPrEx>
          <w:tblCellMar>
            <w:top w:w="0" w:type="dxa"/>
            <w:bottom w:w="0" w:type="dxa"/>
          </w:tblCellMar>
        </w:tblPrEx>
        <w:tc>
          <w:tcPr>
            <w:tcW w:w="10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w:t>
            </w:r>
          </w:p>
        </w:tc>
        <w:tc>
          <w:tcPr>
            <w:tcW w:w="18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21,521 </w:t>
            </w:r>
          </w:p>
        </w:tc>
        <w:tc>
          <w:tcPr>
            <w:tcW w:w="208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-0,171 </w:t>
            </w:r>
          </w:p>
        </w:tc>
        <w:tc>
          <w:tcPr>
            <w:tcW w:w="163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-0,1679 </w:t>
            </w:r>
          </w:p>
        </w:tc>
        <w:tc>
          <w:tcPr>
            <w:tcW w:w="25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-0,0031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22,012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-0,169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-0,1668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-0,0022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22,512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-0,166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-0,1657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-0,0003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4</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23,003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-0,159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-0,1646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+0,0056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23,507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-0,164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-0,1635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-0,0005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6</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23,999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-0,165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-0,1625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-0,0025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7</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24,513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-0,156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-0,1614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+0,0054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8</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25,002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-0,157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-0,1603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+0,0033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25,503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-0,159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-0,1592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+0,0002 </w:t>
            </w:r>
          </w:p>
        </w:tc>
      </w:tr>
      <w:tr w:rsidR="00000000">
        <w:tblPrEx>
          <w:tblCellMar>
            <w:top w:w="0" w:type="dxa"/>
            <w:bottom w:w="0" w:type="dxa"/>
          </w:tblCellMar>
        </w:tblPrEx>
        <w:tc>
          <w:tcPr>
            <w:tcW w:w="1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26,010 </w:t>
            </w:r>
          </w:p>
        </w:tc>
        <w:tc>
          <w:tcPr>
            <w:tcW w:w="20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-0,161 </w:t>
            </w:r>
          </w:p>
        </w:tc>
        <w:tc>
          <w:tcPr>
            <w:tcW w:w="163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-0,1581 </w:t>
            </w:r>
          </w:p>
        </w:tc>
        <w:tc>
          <w:tcPr>
            <w:tcW w:w="25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-0,0029 </w:t>
            </w:r>
          </w:p>
        </w:tc>
      </w:tr>
      <w:tr w:rsidR="00000000">
        <w:tblPrEx>
          <w:tblCellMar>
            <w:top w:w="0" w:type="dxa"/>
            <w:bottom w:w="0" w:type="dxa"/>
          </w:tblCellMar>
        </w:tblPrEx>
        <w:tc>
          <w:tcPr>
            <w:tcW w:w="10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11</w:t>
            </w:r>
          </w:p>
        </w:tc>
        <w:tc>
          <w:tcPr>
            <w:tcW w:w="18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26,511 </w:t>
            </w:r>
          </w:p>
        </w:tc>
        <w:tc>
          <w:tcPr>
            <w:tcW w:w="208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-0,160 </w:t>
            </w:r>
          </w:p>
        </w:tc>
        <w:tc>
          <w:tcPr>
            <w:tcW w:w="163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-0,1570 </w:t>
            </w:r>
          </w:p>
        </w:tc>
        <w:tc>
          <w:tcPr>
            <w:tcW w:w="25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-0,0030 </w:t>
            </w:r>
          </w:p>
        </w:tc>
      </w:tr>
    </w:tbl>
    <w:p w:rsidR="00000000" w:rsidRDefault="000D1CE7">
      <w:pPr>
        <w:pStyle w:val="a3"/>
      </w:pPr>
    </w:p>
    <w:p w:rsidR="00000000" w:rsidRDefault="000D1CE7">
      <w:pPr>
        <w:pStyle w:val="FORMATTEXT"/>
        <w:ind w:firstLine="568"/>
        <w:jc w:val="both"/>
      </w:pPr>
      <w:r>
        <w:rPr>
          <w:b/>
          <w:bCs/>
        </w:rPr>
        <w:lastRenderedPageBreak/>
        <w:t>Н.3.4 Неопределенность расчетной поправки</w:t>
      </w:r>
    </w:p>
    <w:p w:rsidR="00000000" w:rsidRDefault="000D1CE7">
      <w:pPr>
        <w:pStyle w:val="FORMATTEXT"/>
        <w:ind w:firstLine="568"/>
        <w:jc w:val="both"/>
      </w:pPr>
    </w:p>
    <w:p w:rsidR="00000000" w:rsidRDefault="000D1CE7">
      <w:pPr>
        <w:pStyle w:val="FORMATTEXT"/>
        <w:ind w:firstLine="568"/>
        <w:jc w:val="both"/>
      </w:pPr>
      <w:r>
        <w:t xml:space="preserve">Выражение для суммарной стандартной неопределенности расчетной поправки можно легко получить по формуле (16), при этом взяв функциональную </w:t>
      </w:r>
      <w:r>
        <w:t xml:space="preserve">зависимость из формулы (Н.12), </w:t>
      </w:r>
      <w:r w:rsidR="007B36ED">
        <w:rPr>
          <w:noProof/>
          <w:position w:val="-9"/>
        </w:rPr>
        <w:drawing>
          <wp:inline distT="0" distB="0" distL="0" distR="0">
            <wp:extent cx="985520" cy="213995"/>
            <wp:effectExtent l="0" t="0" r="5080" b="0"/>
            <wp:docPr id="2375" name="Рисунок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1361">
                      <a:extLst>
                        <a:ext uri="{28A0092B-C50C-407E-A947-70E740481C1C}">
                          <a14:useLocalDpi xmlns:a14="http://schemas.microsoft.com/office/drawing/2010/main" val="0"/>
                        </a:ext>
                      </a:extLst>
                    </a:blip>
                    <a:srcRect/>
                    <a:stretch>
                      <a:fillRect/>
                    </a:stretch>
                  </pic:blipFill>
                  <pic:spPr bwMode="auto">
                    <a:xfrm>
                      <a:off x="0" y="0"/>
                      <a:ext cx="985520" cy="213995"/>
                    </a:xfrm>
                    <a:prstGeom prst="rect">
                      <a:avLst/>
                    </a:prstGeom>
                    <a:noFill/>
                    <a:ln>
                      <a:noFill/>
                    </a:ln>
                  </pic:spPr>
                </pic:pic>
              </a:graphicData>
            </a:graphic>
          </wp:inline>
        </w:drawing>
      </w:r>
      <w:r>
        <w:t xml:space="preserve">и приняв </w:t>
      </w:r>
      <w:r w:rsidR="007B36ED">
        <w:rPr>
          <w:noProof/>
          <w:position w:val="-9"/>
        </w:rPr>
        <w:drawing>
          <wp:inline distT="0" distB="0" distL="0" distR="0">
            <wp:extent cx="866775" cy="213995"/>
            <wp:effectExtent l="0" t="0" r="9525" b="0"/>
            <wp:docPr id="2376" name="Рисунок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1362">
                      <a:extLst>
                        <a:ext uri="{28A0092B-C50C-407E-A947-70E740481C1C}">
                          <a14:useLocalDpi xmlns:a14="http://schemas.microsoft.com/office/drawing/2010/main" val="0"/>
                        </a:ext>
                      </a:extLst>
                    </a:blip>
                    <a:srcRect/>
                    <a:stretch>
                      <a:fillRect/>
                    </a:stretch>
                  </pic:blipFill>
                  <pic:spPr bwMode="auto">
                    <a:xfrm>
                      <a:off x="0" y="0"/>
                      <a:ext cx="866775" cy="213995"/>
                    </a:xfrm>
                    <a:prstGeom prst="rect">
                      <a:avLst/>
                    </a:prstGeom>
                    <a:noFill/>
                    <a:ln>
                      <a:noFill/>
                    </a:ln>
                  </pic:spPr>
                </pic:pic>
              </a:graphicData>
            </a:graphic>
          </wp:inline>
        </w:drawing>
      </w:r>
      <w:r>
        <w:t xml:space="preserve">и </w:t>
      </w:r>
      <w:r w:rsidR="007B36ED">
        <w:rPr>
          <w:noProof/>
          <w:position w:val="-11"/>
        </w:rPr>
        <w:drawing>
          <wp:inline distT="0" distB="0" distL="0" distR="0">
            <wp:extent cx="937895" cy="260985"/>
            <wp:effectExtent l="0" t="0" r="0" b="5715"/>
            <wp:docPr id="2377" name="Рисунок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1363">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4144645" cy="260985"/>
            <wp:effectExtent l="0" t="0" r="8255" b="5715"/>
            <wp:docPr id="2378" name="Рисунок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1364">
                      <a:extLst>
                        <a:ext uri="{28A0092B-C50C-407E-A947-70E740481C1C}">
                          <a14:useLocalDpi xmlns:a14="http://schemas.microsoft.com/office/drawing/2010/main" val="0"/>
                        </a:ext>
                      </a:extLst>
                    </a:blip>
                    <a:srcRect/>
                    <a:stretch>
                      <a:fillRect/>
                    </a:stretch>
                  </pic:blipFill>
                  <pic:spPr bwMode="auto">
                    <a:xfrm>
                      <a:off x="0" y="0"/>
                      <a:ext cx="4144645" cy="260985"/>
                    </a:xfrm>
                    <a:prstGeom prst="rect">
                      <a:avLst/>
                    </a:prstGeom>
                    <a:noFill/>
                    <a:ln>
                      <a:noFill/>
                    </a:ln>
                  </pic:spPr>
                </pic:pic>
              </a:graphicData>
            </a:graphic>
          </wp:inline>
        </w:drawing>
      </w:r>
      <w:r w:rsidR="000D1CE7">
        <w:t xml:space="preserve">.     (H.15) </w:t>
      </w:r>
    </w:p>
    <w:p w:rsidR="00000000" w:rsidRDefault="000D1CE7">
      <w:pPr>
        <w:pStyle w:val="FORMATTEXT"/>
        <w:ind w:firstLine="568"/>
        <w:jc w:val="both"/>
      </w:pPr>
      <w:r>
        <w:t xml:space="preserve">Оценка дисперсии </w:t>
      </w:r>
      <w:r w:rsidR="007B36ED">
        <w:rPr>
          <w:noProof/>
          <w:position w:val="-11"/>
        </w:rPr>
        <w:drawing>
          <wp:inline distT="0" distB="0" distL="0" distR="0">
            <wp:extent cx="522605" cy="260985"/>
            <wp:effectExtent l="0" t="0" r="0" b="5715"/>
            <wp:docPr id="2379" name="Рисунок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1365">
                      <a:extLst>
                        <a:ext uri="{28A0092B-C50C-407E-A947-70E740481C1C}">
                          <a14:useLocalDpi xmlns:a14="http://schemas.microsoft.com/office/drawing/2010/main" val="0"/>
                        </a:ext>
                      </a:extLst>
                    </a:blip>
                    <a:srcRect/>
                    <a:stretch>
                      <a:fillRect/>
                    </a:stretch>
                  </pic:blipFill>
                  <pic:spPr bwMode="auto">
                    <a:xfrm>
                      <a:off x="0" y="0"/>
                      <a:ext cx="522605" cy="260985"/>
                    </a:xfrm>
                    <a:prstGeom prst="rect">
                      <a:avLst/>
                    </a:prstGeom>
                    <a:noFill/>
                    <a:ln>
                      <a:noFill/>
                    </a:ln>
                  </pic:spPr>
                </pic:pic>
              </a:graphicData>
            </a:graphic>
          </wp:inline>
        </w:drawing>
      </w:r>
      <w:r>
        <w:t xml:space="preserve">имеет минимум при температуре </w:t>
      </w:r>
      <w:r w:rsidR="007B36ED">
        <w:rPr>
          <w:noProof/>
          <w:position w:val="-10"/>
        </w:rPr>
        <w:drawing>
          <wp:inline distT="0" distB="0" distL="0" distR="0">
            <wp:extent cx="2042795" cy="225425"/>
            <wp:effectExtent l="0" t="0" r="0" b="3175"/>
            <wp:docPr id="2380" name="Рисунок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1366">
                      <a:extLst>
                        <a:ext uri="{28A0092B-C50C-407E-A947-70E740481C1C}">
                          <a14:useLocalDpi xmlns:a14="http://schemas.microsoft.com/office/drawing/2010/main" val="0"/>
                        </a:ext>
                      </a:extLst>
                    </a:blip>
                    <a:srcRect/>
                    <a:stretch>
                      <a:fillRect/>
                    </a:stretch>
                  </pic:blipFill>
                  <pic:spPr bwMode="auto">
                    <a:xfrm>
                      <a:off x="0" y="0"/>
                      <a:ext cx="2042795" cy="225425"/>
                    </a:xfrm>
                    <a:prstGeom prst="rect">
                      <a:avLst/>
                    </a:prstGeom>
                    <a:noFill/>
                    <a:ln>
                      <a:noFill/>
                    </a:ln>
                  </pic:spPr>
                </pic:pic>
              </a:graphicData>
            </a:graphic>
          </wp:inline>
        </w:drawing>
      </w:r>
      <w:r>
        <w:t xml:space="preserve">, которая в данном случае равна </w:t>
      </w:r>
      <w:r w:rsidR="007B36ED">
        <w:rPr>
          <w:noProof/>
          <w:position w:val="-9"/>
        </w:rPr>
        <w:drawing>
          <wp:inline distT="0" distB="0" distL="0" distR="0">
            <wp:extent cx="415925" cy="213995"/>
            <wp:effectExtent l="0" t="0" r="3175" b="0"/>
            <wp:docPr id="2381" name="Рисунок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1367">
                      <a:extLst>
                        <a:ext uri="{28A0092B-C50C-407E-A947-70E740481C1C}">
                          <a14:useLocalDpi xmlns:a14="http://schemas.microsoft.com/office/drawing/2010/main" val="0"/>
                        </a:ext>
                      </a:extLst>
                    </a:blip>
                    <a:srcRect/>
                    <a:stretch>
                      <a:fillRect/>
                    </a:stretch>
                  </pic:blipFill>
                  <pic:spPr bwMode="auto">
                    <a:xfrm>
                      <a:off x="0" y="0"/>
                      <a:ext cx="415925" cy="213995"/>
                    </a:xfrm>
                    <a:prstGeom prst="rect">
                      <a:avLst/>
                    </a:prstGeom>
                    <a:noFill/>
                    <a:ln>
                      <a:noFill/>
                    </a:ln>
                  </pic:spPr>
                </pic:pic>
              </a:graphicData>
            </a:graphic>
          </wp:inline>
        </w:drawing>
      </w:r>
      <w:r>
        <w:t>24,0085 °С.</w:t>
      </w:r>
    </w:p>
    <w:p w:rsidR="00000000" w:rsidRDefault="000D1CE7">
      <w:pPr>
        <w:pStyle w:val="FORMATTEXT"/>
        <w:ind w:firstLine="568"/>
        <w:jc w:val="both"/>
      </w:pPr>
    </w:p>
    <w:p w:rsidR="00000000" w:rsidRDefault="000D1CE7">
      <w:pPr>
        <w:pStyle w:val="FORMATTEXT"/>
        <w:ind w:firstLine="568"/>
        <w:jc w:val="both"/>
      </w:pPr>
      <w:r>
        <w:t>В качестве примера использования формулы (Н.15) предположим, что необходим</w:t>
      </w:r>
      <w:r>
        <w:t xml:space="preserve">о найти поправку к показаниям термометра и ее неопределенность при температуре </w:t>
      </w:r>
      <w:r w:rsidR="007B36ED">
        <w:rPr>
          <w:noProof/>
          <w:position w:val="-7"/>
        </w:rPr>
        <w:drawing>
          <wp:inline distT="0" distB="0" distL="0" distR="0">
            <wp:extent cx="213995" cy="154305"/>
            <wp:effectExtent l="0" t="0" r="0" b="0"/>
            <wp:docPr id="2382" name="Рисунок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1368">
                      <a:extLst>
                        <a:ext uri="{28A0092B-C50C-407E-A947-70E740481C1C}">
                          <a14:useLocalDpi xmlns:a14="http://schemas.microsoft.com/office/drawing/2010/main" val="0"/>
                        </a:ext>
                      </a:extLst>
                    </a:blip>
                    <a:srcRect/>
                    <a:stretch>
                      <a:fillRect/>
                    </a:stretch>
                  </pic:blipFill>
                  <pic:spPr bwMode="auto">
                    <a:xfrm>
                      <a:off x="0" y="0"/>
                      <a:ext cx="213995" cy="154305"/>
                    </a:xfrm>
                    <a:prstGeom prst="rect">
                      <a:avLst/>
                    </a:prstGeom>
                    <a:noFill/>
                    <a:ln>
                      <a:noFill/>
                    </a:ln>
                  </pic:spPr>
                </pic:pic>
              </a:graphicData>
            </a:graphic>
          </wp:inline>
        </w:drawing>
      </w:r>
      <w:r>
        <w:t xml:space="preserve">30 °С, находящейся за пределами диапазона калибровки. Подстановка </w:t>
      </w:r>
      <w:r w:rsidR="007B36ED">
        <w:rPr>
          <w:noProof/>
          <w:position w:val="-7"/>
        </w:rPr>
        <w:drawing>
          <wp:inline distT="0" distB="0" distL="0" distR="0">
            <wp:extent cx="213995" cy="154305"/>
            <wp:effectExtent l="0" t="0" r="0" b="0"/>
            <wp:docPr id="2383" name="Рисунок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1368">
                      <a:extLst>
                        <a:ext uri="{28A0092B-C50C-407E-A947-70E740481C1C}">
                          <a14:useLocalDpi xmlns:a14="http://schemas.microsoft.com/office/drawing/2010/main" val="0"/>
                        </a:ext>
                      </a:extLst>
                    </a:blip>
                    <a:srcRect/>
                    <a:stretch>
                      <a:fillRect/>
                    </a:stretch>
                  </pic:blipFill>
                  <pic:spPr bwMode="auto">
                    <a:xfrm>
                      <a:off x="0" y="0"/>
                      <a:ext cx="213995" cy="154305"/>
                    </a:xfrm>
                    <a:prstGeom prst="rect">
                      <a:avLst/>
                    </a:prstGeom>
                    <a:noFill/>
                    <a:ln>
                      <a:noFill/>
                    </a:ln>
                  </pic:spPr>
                </pic:pic>
              </a:graphicData>
            </a:graphic>
          </wp:inline>
        </w:drawing>
      </w:r>
      <w:r>
        <w:t>30 °С в формулу (Н.14) дает</w:t>
      </w:r>
    </w:p>
    <w:p w:rsidR="00000000" w:rsidRDefault="000D1CE7">
      <w:pPr>
        <w:pStyle w:val="FORMATTEXT"/>
        <w:ind w:firstLine="568"/>
        <w:jc w:val="both"/>
      </w:pPr>
    </w:p>
    <w:p w:rsidR="00000000" w:rsidRDefault="007B36ED">
      <w:pPr>
        <w:pStyle w:val="FORMATTEXT"/>
        <w:jc w:val="center"/>
      </w:pPr>
      <w:r>
        <w:rPr>
          <w:noProof/>
          <w:position w:val="-10"/>
        </w:rPr>
        <w:drawing>
          <wp:inline distT="0" distB="0" distL="0" distR="0">
            <wp:extent cx="1341755" cy="237490"/>
            <wp:effectExtent l="0" t="0" r="0" b="0"/>
            <wp:docPr id="2384" name="Рисунок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1369">
                      <a:extLst>
                        <a:ext uri="{28A0092B-C50C-407E-A947-70E740481C1C}">
                          <a14:useLocalDpi xmlns:a14="http://schemas.microsoft.com/office/drawing/2010/main" val="0"/>
                        </a:ext>
                      </a:extLst>
                    </a:blip>
                    <a:srcRect/>
                    <a:stretch>
                      <a:fillRect/>
                    </a:stretch>
                  </pic:blipFill>
                  <pic:spPr bwMode="auto">
                    <a:xfrm>
                      <a:off x="0" y="0"/>
                      <a:ext cx="1341755" cy="237490"/>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а формула (Н.15) после подстановки того же значения приобретает вид</w:t>
      </w:r>
    </w:p>
    <w:p w:rsidR="00000000" w:rsidRDefault="000D1CE7">
      <w:pPr>
        <w:pStyle w:val="FORMATTEXT"/>
        <w:jc w:val="both"/>
      </w:pPr>
      <w:r>
        <w:t xml:space="preserve">            </w:t>
      </w:r>
    </w:p>
    <w:p w:rsidR="00000000" w:rsidRDefault="007B36ED">
      <w:pPr>
        <w:pStyle w:val="TOPLEVELTEXT"/>
        <w:jc w:val="center"/>
      </w:pPr>
      <w:r>
        <w:rPr>
          <w:noProof/>
          <w:position w:val="-24"/>
        </w:rPr>
        <w:drawing>
          <wp:inline distT="0" distB="0" distL="0" distR="0">
            <wp:extent cx="5652770" cy="629285"/>
            <wp:effectExtent l="0" t="0" r="5080" b="0"/>
            <wp:docPr id="2385" name="Рисунок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1370">
                      <a:extLst>
                        <a:ext uri="{28A0092B-C50C-407E-A947-70E740481C1C}">
                          <a14:useLocalDpi xmlns:a14="http://schemas.microsoft.com/office/drawing/2010/main" val="0"/>
                        </a:ext>
                      </a:extLst>
                    </a:blip>
                    <a:srcRect/>
                    <a:stretch>
                      <a:fillRect/>
                    </a:stretch>
                  </pic:blipFill>
                  <pic:spPr bwMode="auto">
                    <a:xfrm>
                      <a:off x="0" y="0"/>
                      <a:ext cx="5652770" cy="629285"/>
                    </a:xfrm>
                    <a:prstGeom prst="rect">
                      <a:avLst/>
                    </a:prstGeom>
                    <a:noFill/>
                    <a:ln>
                      <a:noFill/>
                    </a:ln>
                  </pic:spPr>
                </pic:pic>
              </a:graphicData>
            </a:graphic>
          </wp:inline>
        </w:drawing>
      </w:r>
    </w:p>
    <w:p w:rsidR="00000000" w:rsidRDefault="000D1CE7">
      <w:pPr>
        <w:pStyle w:val="FORMATTEXT"/>
        <w:jc w:val="both"/>
      </w:pPr>
    </w:p>
    <w:p w:rsidR="00000000" w:rsidRDefault="000D1CE7">
      <w:pPr>
        <w:pStyle w:val="FORMATTEXT"/>
        <w:jc w:val="both"/>
      </w:pPr>
    </w:p>
    <w:p w:rsidR="00000000" w:rsidRDefault="000D1CE7">
      <w:pPr>
        <w:pStyle w:val="FORMATTEXT"/>
        <w:jc w:val="both"/>
      </w:pPr>
      <w:r>
        <w:t>или</w:t>
      </w:r>
    </w:p>
    <w:p w:rsidR="00000000" w:rsidRDefault="007B36ED">
      <w:pPr>
        <w:pStyle w:val="FORMATTEXT"/>
        <w:jc w:val="center"/>
      </w:pPr>
      <w:r>
        <w:rPr>
          <w:noProof/>
          <w:position w:val="-9"/>
        </w:rPr>
        <w:drawing>
          <wp:inline distT="0" distB="0" distL="0" distR="0">
            <wp:extent cx="1531620" cy="213995"/>
            <wp:effectExtent l="0" t="0" r="0" b="0"/>
            <wp:docPr id="2386" name="Рисунок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1371">
                      <a:extLst>
                        <a:ext uri="{28A0092B-C50C-407E-A947-70E740481C1C}">
                          <a14:useLocalDpi xmlns:a14="http://schemas.microsoft.com/office/drawing/2010/main" val="0"/>
                        </a:ext>
                      </a:extLst>
                    </a:blip>
                    <a:srcRect/>
                    <a:stretch>
                      <a:fillRect/>
                    </a:stretch>
                  </pic:blipFill>
                  <pic:spPr bwMode="auto">
                    <a:xfrm>
                      <a:off x="0" y="0"/>
                      <a:ext cx="1531620" cy="213995"/>
                    </a:xfrm>
                    <a:prstGeom prst="rect">
                      <a:avLst/>
                    </a:prstGeom>
                    <a:noFill/>
                    <a:ln>
                      <a:noFill/>
                    </a:ln>
                  </pic:spPr>
                </pic:pic>
              </a:graphicData>
            </a:graphic>
          </wp:inline>
        </w:drawing>
      </w:r>
      <w:r>
        <w:rPr>
          <w:noProof/>
          <w:position w:val="-11"/>
        </w:rPr>
        <w:drawing>
          <wp:inline distT="0" distB="0" distL="0" distR="0">
            <wp:extent cx="1520190" cy="260985"/>
            <wp:effectExtent l="0" t="0" r="3810" b="5715"/>
            <wp:docPr id="2387" name="Рисунок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1372">
                      <a:extLst>
                        <a:ext uri="{28A0092B-C50C-407E-A947-70E740481C1C}">
                          <a14:useLocalDpi xmlns:a14="http://schemas.microsoft.com/office/drawing/2010/main" val="0"/>
                        </a:ext>
                      </a:extLst>
                    </a:blip>
                    <a:srcRect/>
                    <a:stretch>
                      <a:fillRect/>
                    </a:stretch>
                  </pic:blipFill>
                  <pic:spPr bwMode="auto">
                    <a:xfrm>
                      <a:off x="0" y="0"/>
                      <a:ext cx="1520190" cy="26098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Таким образом, поправка при 30 °С равняется -0,1494 °С с суммарной стандартной неопределенностью </w:t>
      </w:r>
      <w:r w:rsidR="007B36ED">
        <w:rPr>
          <w:noProof/>
          <w:position w:val="-10"/>
        </w:rPr>
        <w:drawing>
          <wp:inline distT="0" distB="0" distL="0" distR="0">
            <wp:extent cx="308610" cy="225425"/>
            <wp:effectExtent l="0" t="0" r="0" b="3175"/>
            <wp:docPr id="2388" name="Рисунок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0,0041 °С для </w:t>
      </w:r>
      <w:r w:rsidR="007B36ED">
        <w:rPr>
          <w:noProof/>
          <w:position w:val="-8"/>
        </w:rPr>
        <w:drawing>
          <wp:inline distT="0" distB="0" distL="0" distR="0">
            <wp:extent cx="807720" cy="178435"/>
            <wp:effectExtent l="0" t="0" r="0" b="0"/>
            <wp:docPr id="2389" name="Рисунок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1373">
                      <a:extLst>
                        <a:ext uri="{28A0092B-C50C-407E-A947-70E740481C1C}">
                          <a14:useLocalDpi xmlns:a14="http://schemas.microsoft.com/office/drawing/2010/main" val="0"/>
                        </a:ext>
                      </a:extLst>
                    </a:blip>
                    <a:srcRect/>
                    <a:stretch>
                      <a:fillRect/>
                    </a:stretch>
                  </pic:blipFill>
                  <pic:spPr bwMode="auto">
                    <a:xfrm>
                      <a:off x="0" y="0"/>
                      <a:ext cx="807720" cy="178435"/>
                    </a:xfrm>
                    <a:prstGeom prst="rect">
                      <a:avLst/>
                    </a:prstGeom>
                    <a:noFill/>
                    <a:ln>
                      <a:noFill/>
                    </a:ln>
                  </pic:spPr>
                </pic:pic>
              </a:graphicData>
            </a:graphic>
          </wp:inline>
        </w:drawing>
      </w:r>
      <w:r>
        <w:t>степеням свободы.</w:t>
      </w:r>
    </w:p>
    <w:p w:rsidR="00000000" w:rsidRDefault="000D1CE7">
      <w:pPr>
        <w:pStyle w:val="FORMATTEXT"/>
        <w:ind w:firstLine="568"/>
        <w:jc w:val="both"/>
      </w:pPr>
    </w:p>
    <w:p w:rsidR="00000000" w:rsidRDefault="000D1CE7">
      <w:pPr>
        <w:pStyle w:val="FORMATTEXT"/>
        <w:ind w:firstLine="568"/>
        <w:jc w:val="both"/>
      </w:pPr>
      <w:r>
        <w:rPr>
          <w:b/>
          <w:bCs/>
        </w:rPr>
        <w:t>Н.3.5 Устранение корреляции между оценками свободного члена и углового коэффициента градуировочной характеристики</w:t>
      </w:r>
    </w:p>
    <w:p w:rsidR="00000000" w:rsidRDefault="000D1CE7">
      <w:pPr>
        <w:pStyle w:val="FORMATTEXT"/>
        <w:ind w:firstLine="568"/>
        <w:jc w:val="both"/>
      </w:pPr>
    </w:p>
    <w:p w:rsidR="00000000" w:rsidRDefault="000D1CE7">
      <w:pPr>
        <w:pStyle w:val="FORMATTEXT"/>
        <w:ind w:firstLine="568"/>
        <w:jc w:val="both"/>
      </w:pPr>
      <w:r>
        <w:t xml:space="preserve">Из формулы (Н.13е) для коэффициента корреляции </w:t>
      </w:r>
      <w:r w:rsidR="007B36ED">
        <w:rPr>
          <w:noProof/>
          <w:position w:val="-9"/>
        </w:rPr>
        <w:drawing>
          <wp:inline distT="0" distB="0" distL="0" distR="0">
            <wp:extent cx="605790" cy="213995"/>
            <wp:effectExtent l="0" t="0" r="3810" b="0"/>
            <wp:docPr id="2390" name="Рисунок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1374">
                      <a:extLst>
                        <a:ext uri="{28A0092B-C50C-407E-A947-70E740481C1C}">
                          <a14:useLocalDpi xmlns:a14="http://schemas.microsoft.com/office/drawing/2010/main" val="0"/>
                        </a:ext>
                      </a:extLst>
                    </a:blip>
                    <a:srcRect/>
                    <a:stretch>
                      <a:fillRect/>
                    </a:stretch>
                  </pic:blipFill>
                  <pic:spPr bwMode="auto">
                    <a:xfrm>
                      <a:off x="0" y="0"/>
                      <a:ext cx="605790" cy="213995"/>
                    </a:xfrm>
                    <a:prstGeom prst="rect">
                      <a:avLst/>
                    </a:prstGeom>
                    <a:noFill/>
                    <a:ln>
                      <a:noFill/>
                    </a:ln>
                  </pic:spPr>
                </pic:pic>
              </a:graphicData>
            </a:graphic>
          </wp:inline>
        </w:drawing>
      </w:r>
      <w:r>
        <w:t xml:space="preserve">видно, что если выбрать </w:t>
      </w:r>
      <w:r w:rsidR="007B36ED">
        <w:rPr>
          <w:noProof/>
          <w:position w:val="-10"/>
        </w:rPr>
        <w:drawing>
          <wp:inline distT="0" distB="0" distL="0" distR="0">
            <wp:extent cx="154305" cy="225425"/>
            <wp:effectExtent l="0" t="0" r="0" b="3175"/>
            <wp:docPr id="2391" name="Рисунок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1324">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из условия </w:t>
      </w:r>
      <w:r w:rsidR="007B36ED">
        <w:rPr>
          <w:noProof/>
          <w:position w:val="-17"/>
        </w:rPr>
        <w:drawing>
          <wp:inline distT="0" distB="0" distL="0" distR="0">
            <wp:extent cx="1330325" cy="427355"/>
            <wp:effectExtent l="0" t="0" r="3175" b="0"/>
            <wp:docPr id="2392" name="Рисунок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1375">
                      <a:extLst>
                        <a:ext uri="{28A0092B-C50C-407E-A947-70E740481C1C}">
                          <a14:useLocalDpi xmlns:a14="http://schemas.microsoft.com/office/drawing/2010/main" val="0"/>
                        </a:ext>
                      </a:extLst>
                    </a:blip>
                    <a:srcRect/>
                    <a:stretch>
                      <a:fillRect/>
                    </a:stretch>
                  </pic:blipFill>
                  <pic:spPr bwMode="auto">
                    <a:xfrm>
                      <a:off x="0" y="0"/>
                      <a:ext cx="1330325" cy="427355"/>
                    </a:xfrm>
                    <a:prstGeom prst="rect">
                      <a:avLst/>
                    </a:prstGeom>
                    <a:noFill/>
                    <a:ln>
                      <a:noFill/>
                    </a:ln>
                  </pic:spPr>
                </pic:pic>
              </a:graphicData>
            </a:graphic>
          </wp:inline>
        </w:drawing>
      </w:r>
      <w:r>
        <w:t xml:space="preserve">0, то </w:t>
      </w:r>
      <w:r w:rsidR="007B36ED">
        <w:rPr>
          <w:noProof/>
          <w:position w:val="-9"/>
        </w:rPr>
        <w:drawing>
          <wp:inline distT="0" distB="0" distL="0" distR="0">
            <wp:extent cx="712470" cy="213995"/>
            <wp:effectExtent l="0" t="0" r="0" b="0"/>
            <wp:docPr id="2393" name="Рисунок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1354">
                      <a:extLst>
                        <a:ext uri="{28A0092B-C50C-407E-A947-70E740481C1C}">
                          <a14:useLocalDpi xmlns:a14="http://schemas.microsoft.com/office/drawing/2010/main" val="0"/>
                        </a:ext>
                      </a:extLst>
                    </a:blip>
                    <a:srcRect/>
                    <a:stretch>
                      <a:fillRect/>
                    </a:stretch>
                  </pic:blipFill>
                  <pic:spPr bwMode="auto">
                    <a:xfrm>
                      <a:off x="0" y="0"/>
                      <a:ext cx="712470" cy="213995"/>
                    </a:xfrm>
                    <a:prstGeom prst="rect">
                      <a:avLst/>
                    </a:prstGeom>
                    <a:noFill/>
                    <a:ln>
                      <a:noFill/>
                    </a:ln>
                  </pic:spPr>
                </pic:pic>
              </a:graphicData>
            </a:graphic>
          </wp:inline>
        </w:drawing>
      </w:r>
      <w:r>
        <w:t xml:space="preserve">0, и оценки </w:t>
      </w:r>
      <w:r w:rsidR="007B36ED">
        <w:rPr>
          <w:noProof/>
          <w:position w:val="-9"/>
        </w:rPr>
        <w:drawing>
          <wp:inline distT="0" distB="0" distL="0" distR="0">
            <wp:extent cx="178435" cy="213995"/>
            <wp:effectExtent l="0" t="0" r="0" b="0"/>
            <wp:docPr id="2394" name="Рисунок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1376">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2395" name="Рисунок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1377">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становятся некоррелированными, что упрощает вычисление станда</w:t>
      </w:r>
      <w:r>
        <w:t xml:space="preserve">ртной неопределенности расчетной поправки. Поскольку </w:t>
      </w:r>
      <w:r w:rsidR="007B36ED">
        <w:rPr>
          <w:noProof/>
          <w:position w:val="-17"/>
        </w:rPr>
        <w:drawing>
          <wp:inline distT="0" distB="0" distL="0" distR="0">
            <wp:extent cx="510540" cy="427355"/>
            <wp:effectExtent l="0" t="0" r="3810" b="0"/>
            <wp:docPr id="2396" name="Рисунок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1378">
                      <a:extLst>
                        <a:ext uri="{28A0092B-C50C-407E-A947-70E740481C1C}">
                          <a14:useLocalDpi xmlns:a14="http://schemas.microsoft.com/office/drawing/2010/main" val="0"/>
                        </a:ext>
                      </a:extLst>
                    </a:blip>
                    <a:srcRect/>
                    <a:stretch>
                      <a:fillRect/>
                    </a:stretch>
                  </pic:blipFill>
                  <pic:spPr bwMode="auto">
                    <a:xfrm>
                      <a:off x="0" y="0"/>
                      <a:ext cx="510540" cy="427355"/>
                    </a:xfrm>
                    <a:prstGeom prst="rect">
                      <a:avLst/>
                    </a:prstGeom>
                    <a:noFill/>
                    <a:ln>
                      <a:noFill/>
                    </a:ln>
                  </pic:spPr>
                </pic:pic>
              </a:graphicData>
            </a:graphic>
          </wp:inline>
        </w:drawing>
      </w:r>
      <w:r>
        <w:t xml:space="preserve">0 при </w:t>
      </w:r>
      <w:r w:rsidR="007B36ED">
        <w:rPr>
          <w:noProof/>
          <w:position w:val="-19"/>
        </w:rPr>
        <w:drawing>
          <wp:inline distT="0" distB="0" distL="0" distR="0">
            <wp:extent cx="1175385" cy="462915"/>
            <wp:effectExtent l="0" t="0" r="5715" b="0"/>
            <wp:docPr id="2397" name="Рисунок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1379">
                      <a:extLst>
                        <a:ext uri="{28A0092B-C50C-407E-A947-70E740481C1C}">
                          <a14:useLocalDpi xmlns:a14="http://schemas.microsoft.com/office/drawing/2010/main" val="0"/>
                        </a:ext>
                      </a:extLst>
                    </a:blip>
                    <a:srcRect/>
                    <a:stretch>
                      <a:fillRect/>
                    </a:stretch>
                  </pic:blipFill>
                  <pic:spPr bwMode="auto">
                    <a:xfrm>
                      <a:off x="0" y="0"/>
                      <a:ext cx="1175385" cy="462915"/>
                    </a:xfrm>
                    <a:prstGeom prst="rect">
                      <a:avLst/>
                    </a:prstGeom>
                    <a:noFill/>
                    <a:ln>
                      <a:noFill/>
                    </a:ln>
                  </pic:spPr>
                </pic:pic>
              </a:graphicData>
            </a:graphic>
          </wp:inline>
        </w:drawing>
      </w:r>
      <w:r>
        <w:t xml:space="preserve">, и для данного примера </w:t>
      </w:r>
      <w:r w:rsidR="007B36ED">
        <w:rPr>
          <w:noProof/>
          <w:position w:val="-8"/>
        </w:rPr>
        <w:drawing>
          <wp:inline distT="0" distB="0" distL="0" distR="0">
            <wp:extent cx="225425" cy="178435"/>
            <wp:effectExtent l="0" t="0" r="3175" b="0"/>
            <wp:docPr id="2398" name="Рисунок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25425" cy="178435"/>
                    </a:xfrm>
                    <a:prstGeom prst="rect">
                      <a:avLst/>
                    </a:prstGeom>
                    <a:noFill/>
                    <a:ln>
                      <a:noFill/>
                    </a:ln>
                  </pic:spPr>
                </pic:pic>
              </a:graphicData>
            </a:graphic>
          </wp:inline>
        </w:drawing>
      </w:r>
      <w:r>
        <w:t>24,0085 °С, то, повторив процедуру подгонки методом наименьших кв</w:t>
      </w:r>
      <w:r>
        <w:t xml:space="preserve">адратов при новом значении </w:t>
      </w:r>
      <w:r w:rsidR="007B36ED">
        <w:rPr>
          <w:noProof/>
          <w:position w:val="-10"/>
        </w:rPr>
        <w:drawing>
          <wp:inline distT="0" distB="0" distL="0" distR="0">
            <wp:extent cx="522605" cy="225425"/>
            <wp:effectExtent l="0" t="0" r="0" b="3175"/>
            <wp:docPr id="2399" name="Рисунок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1380">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t xml:space="preserve">24,0085 °С, получим оценки </w:t>
      </w:r>
      <w:r w:rsidR="007B36ED">
        <w:rPr>
          <w:noProof/>
          <w:position w:val="-9"/>
        </w:rPr>
        <w:drawing>
          <wp:inline distT="0" distB="0" distL="0" distR="0">
            <wp:extent cx="178435" cy="213995"/>
            <wp:effectExtent l="0" t="0" r="0" b="0"/>
            <wp:docPr id="2400" name="Рисунок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t xml:space="preserve">и </w:t>
      </w:r>
      <w:r w:rsidR="007B36ED">
        <w:rPr>
          <w:noProof/>
          <w:position w:val="-9"/>
        </w:rPr>
        <w:drawing>
          <wp:inline distT="0" distB="0" distL="0" distR="0">
            <wp:extent cx="189865" cy="213995"/>
            <wp:effectExtent l="0" t="0" r="635" b="0"/>
            <wp:docPr id="2401" name="Рисунок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xml:space="preserve">, не коррелированные между собой. (Отметим также, что </w:t>
      </w:r>
      <w:r w:rsidR="007B36ED">
        <w:rPr>
          <w:noProof/>
          <w:position w:val="-8"/>
        </w:rPr>
        <w:drawing>
          <wp:inline distT="0" distB="0" distL="0" distR="0">
            <wp:extent cx="118745" cy="178435"/>
            <wp:effectExtent l="0" t="0" r="0" b="0"/>
            <wp:docPr id="2402" name="Рисунок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138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э</w:t>
      </w:r>
      <w:r>
        <w:t xml:space="preserve">то та температура, для которой значение </w:t>
      </w:r>
      <w:r w:rsidR="007B36ED">
        <w:rPr>
          <w:noProof/>
          <w:position w:val="-11"/>
        </w:rPr>
        <w:drawing>
          <wp:inline distT="0" distB="0" distL="0" distR="0">
            <wp:extent cx="534670" cy="260985"/>
            <wp:effectExtent l="0" t="0" r="0" b="5715"/>
            <wp:docPr id="2403" name="Рисунок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1382">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минимально; см. Н.3.4.) Однако полностью повторять процедуру, описываемую формулами (Н.13а)-(Н.13g), нет необходимости, поскольку можно показать, что</w:t>
      </w:r>
    </w:p>
    <w:p w:rsidR="00000000" w:rsidRDefault="000D1CE7">
      <w:pPr>
        <w:pStyle w:val="FORMATTEXT"/>
        <w:ind w:firstLine="568"/>
        <w:jc w:val="both"/>
      </w:pPr>
    </w:p>
    <w:p w:rsidR="00000000" w:rsidRDefault="007B36ED">
      <w:pPr>
        <w:pStyle w:val="FORMATTEXT"/>
        <w:jc w:val="right"/>
      </w:pPr>
      <w:r>
        <w:rPr>
          <w:noProof/>
          <w:position w:val="-8"/>
        </w:rPr>
        <w:drawing>
          <wp:inline distT="0" distB="0" distL="0" distR="0">
            <wp:extent cx="1235075" cy="189865"/>
            <wp:effectExtent l="0" t="0" r="3175" b="635"/>
            <wp:docPr id="2404" name="Рисунок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1383">
                      <a:extLst>
                        <a:ext uri="{28A0092B-C50C-407E-A947-70E740481C1C}">
                          <a14:useLocalDpi xmlns:a14="http://schemas.microsoft.com/office/drawing/2010/main" val="0"/>
                        </a:ext>
                      </a:extLst>
                    </a:blip>
                    <a:srcRect/>
                    <a:stretch>
                      <a:fillRect/>
                    </a:stretch>
                  </pic:blipFill>
                  <pic:spPr bwMode="auto">
                    <a:xfrm>
                      <a:off x="0" y="0"/>
                      <a:ext cx="1235075" cy="189865"/>
                    </a:xfrm>
                    <a:prstGeom prst="rect">
                      <a:avLst/>
                    </a:prstGeom>
                    <a:noFill/>
                    <a:ln>
                      <a:noFill/>
                    </a:ln>
                  </pic:spPr>
                </pic:pic>
              </a:graphicData>
            </a:graphic>
          </wp:inline>
        </w:drawing>
      </w:r>
      <w:r w:rsidR="000D1CE7">
        <w:t xml:space="preserve">;                                        (Н.16а) </w:t>
      </w:r>
    </w:p>
    <w:p w:rsidR="00000000" w:rsidRDefault="000D1CE7">
      <w:pPr>
        <w:pStyle w:val="FORMATTEXT"/>
        <w:jc w:val="right"/>
      </w:pPr>
      <w:r>
        <w:t>     </w:t>
      </w:r>
    </w:p>
    <w:p w:rsidR="00000000" w:rsidRDefault="007B36ED">
      <w:pPr>
        <w:pStyle w:val="FORMATTEXT"/>
        <w:jc w:val="right"/>
      </w:pPr>
      <w:r>
        <w:rPr>
          <w:noProof/>
          <w:position w:val="-12"/>
        </w:rPr>
        <w:drawing>
          <wp:inline distT="0" distB="0" distL="0" distR="0">
            <wp:extent cx="2197100" cy="297180"/>
            <wp:effectExtent l="0" t="0" r="0" b="7620"/>
            <wp:docPr id="2405" name="Рисунок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1384">
                      <a:extLst>
                        <a:ext uri="{28A0092B-C50C-407E-A947-70E740481C1C}">
                          <a14:useLocalDpi xmlns:a14="http://schemas.microsoft.com/office/drawing/2010/main" val="0"/>
                        </a:ext>
                      </a:extLst>
                    </a:blip>
                    <a:srcRect/>
                    <a:stretch>
                      <a:fillRect/>
                    </a:stretch>
                  </pic:blipFill>
                  <pic:spPr bwMode="auto">
                    <a:xfrm>
                      <a:off x="0" y="0"/>
                      <a:ext cx="2197100" cy="297180"/>
                    </a:xfrm>
                    <a:prstGeom prst="rect">
                      <a:avLst/>
                    </a:prstGeom>
                    <a:noFill/>
                    <a:ln>
                      <a:noFill/>
                    </a:ln>
                  </pic:spPr>
                </pic:pic>
              </a:graphicData>
            </a:graphic>
          </wp:inline>
        </w:drawing>
      </w:r>
      <w:r w:rsidR="000D1CE7">
        <w:t xml:space="preserve">;                          (H.16b) </w:t>
      </w:r>
    </w:p>
    <w:p w:rsidR="00000000" w:rsidRDefault="000D1CE7">
      <w:pPr>
        <w:pStyle w:val="FORMATTEXT"/>
        <w:jc w:val="right"/>
      </w:pPr>
      <w:r>
        <w:t>     </w:t>
      </w:r>
    </w:p>
    <w:p w:rsidR="00000000" w:rsidRDefault="007B36ED">
      <w:pPr>
        <w:pStyle w:val="FORMATTEXT"/>
        <w:jc w:val="right"/>
      </w:pPr>
      <w:r>
        <w:rPr>
          <w:noProof/>
          <w:position w:val="-10"/>
        </w:rPr>
        <w:drawing>
          <wp:inline distT="0" distB="0" distL="0" distR="0">
            <wp:extent cx="807720" cy="249555"/>
            <wp:effectExtent l="0" t="0" r="0" b="0"/>
            <wp:docPr id="2406" name="Рисунок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1385">
                      <a:extLst>
                        <a:ext uri="{28A0092B-C50C-407E-A947-70E740481C1C}">
                          <a14:useLocalDpi xmlns:a14="http://schemas.microsoft.com/office/drawing/2010/main" val="0"/>
                        </a:ext>
                      </a:extLst>
                    </a:blip>
                    <a:srcRect/>
                    <a:stretch>
                      <a:fillRect/>
                    </a:stretch>
                  </pic:blipFill>
                  <pic:spPr bwMode="auto">
                    <a:xfrm>
                      <a:off x="0" y="0"/>
                      <a:ext cx="807720" cy="249555"/>
                    </a:xfrm>
                    <a:prstGeom prst="rect">
                      <a:avLst/>
                    </a:prstGeom>
                    <a:noFill/>
                    <a:ln>
                      <a:noFill/>
                    </a:ln>
                  </pic:spPr>
                </pic:pic>
              </a:graphicData>
            </a:graphic>
          </wp:inline>
        </w:drawing>
      </w:r>
      <w:r w:rsidR="000D1CE7">
        <w:t xml:space="preserve">,                                              (H.16c) </w:t>
      </w:r>
    </w:p>
    <w:p w:rsidR="00000000" w:rsidRDefault="000D1CE7">
      <w:pPr>
        <w:pStyle w:val="FORMATTEXT"/>
        <w:jc w:val="both"/>
      </w:pPr>
    </w:p>
    <w:p w:rsidR="00000000" w:rsidRDefault="000D1CE7">
      <w:pPr>
        <w:pStyle w:val="FORMATTEXT"/>
        <w:jc w:val="both"/>
      </w:pPr>
    </w:p>
    <w:p w:rsidR="00000000" w:rsidRDefault="000D1CE7">
      <w:pPr>
        <w:pStyle w:val="FORMATTEXT"/>
        <w:jc w:val="both"/>
      </w:pPr>
      <w:r>
        <w:lastRenderedPageBreak/>
        <w:t>где</w:t>
      </w:r>
    </w:p>
    <w:p w:rsidR="00000000" w:rsidRDefault="007B36ED">
      <w:pPr>
        <w:pStyle w:val="FORMATTEXT"/>
        <w:jc w:val="center"/>
      </w:pPr>
      <w:r>
        <w:rPr>
          <w:noProof/>
          <w:position w:val="-12"/>
        </w:rPr>
        <w:drawing>
          <wp:inline distT="0" distB="0" distL="0" distR="0">
            <wp:extent cx="1282700" cy="297180"/>
            <wp:effectExtent l="0" t="0" r="0" b="7620"/>
            <wp:docPr id="2407" name="Рисунок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1386">
                      <a:extLst>
                        <a:ext uri="{28A0092B-C50C-407E-A947-70E740481C1C}">
                          <a14:useLocalDpi xmlns:a14="http://schemas.microsoft.com/office/drawing/2010/main" val="0"/>
                        </a:ext>
                      </a:extLst>
                    </a:blip>
                    <a:srcRect/>
                    <a:stretch>
                      <a:fillRect/>
                    </a:stretch>
                  </pic:blipFill>
                  <pic:spPr bwMode="auto">
                    <a:xfrm>
                      <a:off x="0" y="0"/>
                      <a:ext cx="1282700" cy="297180"/>
                    </a:xfrm>
                    <a:prstGeom prst="rect">
                      <a:avLst/>
                    </a:prstGeom>
                    <a:noFill/>
                    <a:ln>
                      <a:noFill/>
                    </a:ln>
                  </pic:spPr>
                </pic:pic>
              </a:graphicData>
            </a:graphic>
          </wp:inline>
        </w:drawing>
      </w:r>
      <w:r w:rsidR="000D1CE7">
        <w:t xml:space="preserve">; </w:t>
      </w:r>
    </w:p>
    <w:p w:rsidR="00000000" w:rsidRDefault="000D1CE7">
      <w:pPr>
        <w:pStyle w:val="FORMATTEXT"/>
        <w:jc w:val="center"/>
      </w:pPr>
      <w:r>
        <w:t>     </w:t>
      </w:r>
    </w:p>
    <w:p w:rsidR="00000000" w:rsidRDefault="007B36ED">
      <w:pPr>
        <w:pStyle w:val="FORMATTEXT"/>
        <w:jc w:val="center"/>
      </w:pPr>
      <w:r>
        <w:rPr>
          <w:noProof/>
          <w:position w:val="-10"/>
        </w:rPr>
        <w:drawing>
          <wp:inline distT="0" distB="0" distL="0" distR="0">
            <wp:extent cx="1828800" cy="225425"/>
            <wp:effectExtent l="0" t="0" r="0" b="3175"/>
            <wp:docPr id="2408" name="Рисунок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1387">
                      <a:extLst>
                        <a:ext uri="{28A0092B-C50C-407E-A947-70E740481C1C}">
                          <a14:useLocalDpi xmlns:a14="http://schemas.microsoft.com/office/drawing/2010/main" val="0"/>
                        </a:ext>
                      </a:extLst>
                    </a:blip>
                    <a:srcRect/>
                    <a:stretch>
                      <a:fillRect/>
                    </a:stretch>
                  </pic:blipFill>
                  <pic:spPr bwMode="auto">
                    <a:xfrm>
                      <a:off x="0" y="0"/>
                      <a:ext cx="1828800" cy="225425"/>
                    </a:xfrm>
                    <a:prstGeom prst="rect">
                      <a:avLst/>
                    </a:prstGeom>
                    <a:noFill/>
                    <a:ln>
                      <a:noFill/>
                    </a:ln>
                  </pic:spPr>
                </pic:pic>
              </a:graphicData>
            </a:graphic>
          </wp:inline>
        </w:drawing>
      </w:r>
      <w:r w:rsidR="000D1CE7">
        <w:t xml:space="preserve">; </w:t>
      </w:r>
    </w:p>
    <w:p w:rsidR="00000000" w:rsidRDefault="000D1CE7">
      <w:pPr>
        <w:pStyle w:val="FORMATTEXT"/>
        <w:jc w:val="center"/>
      </w:pPr>
      <w:r>
        <w:t>     </w:t>
      </w:r>
    </w:p>
    <w:p w:rsidR="00000000" w:rsidRDefault="007B36ED">
      <w:pPr>
        <w:pStyle w:val="FORMATTEXT"/>
        <w:jc w:val="center"/>
      </w:pPr>
      <w:r>
        <w:rPr>
          <w:noProof/>
          <w:position w:val="-12"/>
        </w:rPr>
        <w:drawing>
          <wp:inline distT="0" distB="0" distL="0" distR="0">
            <wp:extent cx="2007235" cy="285115"/>
            <wp:effectExtent l="0" t="0" r="0" b="635"/>
            <wp:docPr id="2409" name="Рисунок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1388">
                      <a:extLst>
                        <a:ext uri="{28A0092B-C50C-407E-A947-70E740481C1C}">
                          <a14:useLocalDpi xmlns:a14="http://schemas.microsoft.com/office/drawing/2010/main" val="0"/>
                        </a:ext>
                      </a:extLst>
                    </a:blip>
                    <a:srcRect/>
                    <a:stretch>
                      <a:fillRect/>
                    </a:stretch>
                  </pic:blipFill>
                  <pic:spPr bwMode="auto">
                    <a:xfrm>
                      <a:off x="0" y="0"/>
                      <a:ext cx="2007235" cy="28511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причем при записи формулы (H.16b) были сделаны подстановки  </w:t>
      </w:r>
      <w:r w:rsidR="007B36ED">
        <w:rPr>
          <w:noProof/>
          <w:position w:val="-9"/>
        </w:rPr>
        <w:drawing>
          <wp:inline distT="0" distB="0" distL="0" distR="0">
            <wp:extent cx="866775" cy="213995"/>
            <wp:effectExtent l="0" t="0" r="9525" b="0"/>
            <wp:docPr id="2410" name="Рисунок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1389">
                      <a:extLst>
                        <a:ext uri="{28A0092B-C50C-407E-A947-70E740481C1C}">
                          <a14:useLocalDpi xmlns:a14="http://schemas.microsoft.com/office/drawing/2010/main" val="0"/>
                        </a:ext>
                      </a:extLst>
                    </a:blip>
                    <a:srcRect/>
                    <a:stretch>
                      <a:fillRect/>
                    </a:stretch>
                  </pic:blipFill>
                  <pic:spPr bwMode="auto">
                    <a:xfrm>
                      <a:off x="0" y="0"/>
                      <a:ext cx="866775" cy="213995"/>
                    </a:xfrm>
                    <a:prstGeom prst="rect">
                      <a:avLst/>
                    </a:prstGeom>
                    <a:noFill/>
                    <a:ln>
                      <a:noFill/>
                    </a:ln>
                  </pic:spPr>
                </pic:pic>
              </a:graphicData>
            </a:graphic>
          </wp:inline>
        </w:drawing>
      </w:r>
      <w:r>
        <w:t xml:space="preserve"> и </w:t>
      </w:r>
      <w:r w:rsidR="007B36ED">
        <w:rPr>
          <w:noProof/>
          <w:position w:val="-9"/>
        </w:rPr>
        <w:drawing>
          <wp:inline distT="0" distB="0" distL="0" distR="0">
            <wp:extent cx="902335" cy="213995"/>
            <wp:effectExtent l="0" t="0" r="0" b="0"/>
            <wp:docPr id="2411" name="Рисунок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1390">
                      <a:extLst>
                        <a:ext uri="{28A0092B-C50C-407E-A947-70E740481C1C}">
                          <a14:useLocalDpi xmlns:a14="http://schemas.microsoft.com/office/drawing/2010/main" val="0"/>
                        </a:ext>
                      </a:extLst>
                    </a:blip>
                    <a:srcRect/>
                    <a:stretch>
                      <a:fillRect/>
                    </a:stretch>
                  </pic:blipFill>
                  <pic:spPr bwMode="auto">
                    <a:xfrm>
                      <a:off x="0" y="0"/>
                      <a:ext cx="902335" cy="213995"/>
                    </a:xfrm>
                    <a:prstGeom prst="rect">
                      <a:avLst/>
                    </a:prstGeom>
                    <a:noFill/>
                    <a:ln>
                      <a:noFill/>
                    </a:ln>
                  </pic:spPr>
                </pic:pic>
              </a:graphicData>
            </a:graphic>
          </wp:inline>
        </w:drawing>
      </w:r>
      <w:r>
        <w:t xml:space="preserve">[см. формулу </w:t>
      </w:r>
      <w:r>
        <w:t xml:space="preserve">(Н.15)]. </w:t>
      </w:r>
    </w:p>
    <w:p w:rsidR="00000000" w:rsidRDefault="000D1CE7">
      <w:pPr>
        <w:pStyle w:val="FORMATTEXT"/>
        <w:ind w:firstLine="568"/>
        <w:jc w:val="both"/>
      </w:pPr>
      <w:r>
        <w:t>Применение указанных соотношений к данным, полученным в Н.3.3, дает</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3134995" cy="260985"/>
            <wp:effectExtent l="0" t="0" r="8255" b="5715"/>
            <wp:docPr id="2412" name="Рисунок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1391">
                      <a:extLst>
                        <a:ext uri="{28A0092B-C50C-407E-A947-70E740481C1C}">
                          <a14:useLocalDpi xmlns:a14="http://schemas.microsoft.com/office/drawing/2010/main" val="0"/>
                        </a:ext>
                      </a:extLst>
                    </a:blip>
                    <a:srcRect/>
                    <a:stretch>
                      <a:fillRect/>
                    </a:stretch>
                  </pic:blipFill>
                  <pic:spPr bwMode="auto">
                    <a:xfrm>
                      <a:off x="0" y="0"/>
                      <a:ext cx="3134995" cy="260985"/>
                    </a:xfrm>
                    <a:prstGeom prst="rect">
                      <a:avLst/>
                    </a:prstGeom>
                    <a:noFill/>
                    <a:ln>
                      <a:noFill/>
                    </a:ln>
                  </pic:spPr>
                </pic:pic>
              </a:graphicData>
            </a:graphic>
          </wp:inline>
        </w:drawing>
      </w:r>
      <w:r w:rsidR="000D1CE7">
        <w:t xml:space="preserve">,            (Н.17а) </w:t>
      </w:r>
    </w:p>
    <w:p w:rsidR="00000000" w:rsidRDefault="000D1CE7">
      <w:pPr>
        <w:pStyle w:val="FORMATTEXT"/>
        <w:jc w:val="right"/>
      </w:pPr>
      <w:r>
        <w:t>     </w:t>
      </w:r>
    </w:p>
    <w:p w:rsidR="00000000" w:rsidRDefault="007B36ED">
      <w:pPr>
        <w:pStyle w:val="FORMATTEXT"/>
        <w:jc w:val="right"/>
      </w:pPr>
      <w:r>
        <w:rPr>
          <w:noProof/>
          <w:position w:val="-14"/>
        </w:rPr>
        <w:drawing>
          <wp:inline distT="0" distB="0" distL="0" distR="0">
            <wp:extent cx="3004185" cy="344170"/>
            <wp:effectExtent l="0" t="0" r="5715" b="0"/>
            <wp:docPr id="2413" name="Рисунок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1392">
                      <a:extLst>
                        <a:ext uri="{28A0092B-C50C-407E-A947-70E740481C1C}">
                          <a14:useLocalDpi xmlns:a14="http://schemas.microsoft.com/office/drawing/2010/main" val="0"/>
                        </a:ext>
                      </a:extLst>
                    </a:blip>
                    <a:srcRect/>
                    <a:stretch>
                      <a:fillRect/>
                    </a:stretch>
                  </pic:blipFill>
                  <pic:spPr bwMode="auto">
                    <a:xfrm>
                      <a:off x="0" y="0"/>
                      <a:ext cx="3004185" cy="344170"/>
                    </a:xfrm>
                    <a:prstGeom prst="rect">
                      <a:avLst/>
                    </a:prstGeom>
                    <a:noFill/>
                    <a:ln>
                      <a:noFill/>
                    </a:ln>
                  </pic:spPr>
                </pic:pic>
              </a:graphicData>
            </a:graphic>
          </wp:inline>
        </w:drawing>
      </w:r>
      <w:r w:rsidR="000D1CE7">
        <w:t xml:space="preserve">.             (Н.17b) </w:t>
      </w:r>
    </w:p>
    <w:p w:rsidR="00000000" w:rsidRDefault="000D1CE7">
      <w:pPr>
        <w:pStyle w:val="FORMATTEXT"/>
        <w:ind w:firstLine="568"/>
        <w:jc w:val="both"/>
      </w:pPr>
      <w:r>
        <w:t>То, что формулы (Н.17а) и (Н.17b) дают те же результаты, что и формулы (Н.14) и (Н.15), можно проверить, повторив числовые расчеты для</w:t>
      </w:r>
      <w:r>
        <w:t xml:space="preserve"> </w:t>
      </w:r>
      <w:r w:rsidR="007B36ED">
        <w:rPr>
          <w:noProof/>
          <w:position w:val="-8"/>
        </w:rPr>
        <w:drawing>
          <wp:inline distT="0" distB="0" distL="0" distR="0">
            <wp:extent cx="498475" cy="178435"/>
            <wp:effectExtent l="0" t="0" r="0" b="0"/>
            <wp:docPr id="2414" name="Рисунок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1393">
                      <a:extLst>
                        <a:ext uri="{28A0092B-C50C-407E-A947-70E740481C1C}">
                          <a14:useLocalDpi xmlns:a14="http://schemas.microsoft.com/office/drawing/2010/main" val="0"/>
                        </a:ext>
                      </a:extLst>
                    </a:blip>
                    <a:srcRect/>
                    <a:stretch>
                      <a:fillRect/>
                    </a:stretch>
                  </pic:blipFill>
                  <pic:spPr bwMode="auto">
                    <a:xfrm>
                      <a:off x="0" y="0"/>
                      <a:ext cx="498475" cy="178435"/>
                    </a:xfrm>
                    <a:prstGeom prst="rect">
                      <a:avLst/>
                    </a:prstGeom>
                    <a:noFill/>
                    <a:ln>
                      <a:noFill/>
                    </a:ln>
                  </pic:spPr>
                </pic:pic>
              </a:graphicData>
            </a:graphic>
          </wp:inline>
        </w:drawing>
      </w:r>
      <w:r>
        <w:t xml:space="preserve">и </w:t>
      </w:r>
      <w:r w:rsidR="007B36ED">
        <w:rPr>
          <w:noProof/>
          <w:position w:val="-8"/>
        </w:rPr>
        <w:drawing>
          <wp:inline distT="0" distB="0" distL="0" distR="0">
            <wp:extent cx="748030" cy="189865"/>
            <wp:effectExtent l="0" t="0" r="0" b="635"/>
            <wp:docPr id="2415" name="Рисунок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1394">
                      <a:extLst>
                        <a:ext uri="{28A0092B-C50C-407E-A947-70E740481C1C}">
                          <a14:useLocalDpi xmlns:a14="http://schemas.microsoft.com/office/drawing/2010/main" val="0"/>
                        </a:ext>
                      </a:extLst>
                    </a:blip>
                    <a:srcRect/>
                    <a:stretch>
                      <a:fillRect/>
                    </a:stretch>
                  </pic:blipFill>
                  <pic:spPr bwMode="auto">
                    <a:xfrm>
                      <a:off x="0" y="0"/>
                      <a:ext cx="748030" cy="189865"/>
                    </a:xfrm>
                    <a:prstGeom prst="rect">
                      <a:avLst/>
                    </a:prstGeom>
                    <a:noFill/>
                    <a:ln>
                      <a:noFill/>
                    </a:ln>
                  </pic:spPr>
                </pic:pic>
              </a:graphicData>
            </a:graphic>
          </wp:inline>
        </w:drawing>
      </w:r>
      <w:r>
        <w:t xml:space="preserve">. Подставив </w:t>
      </w:r>
      <w:r w:rsidR="007B36ED">
        <w:rPr>
          <w:noProof/>
          <w:position w:val="-7"/>
        </w:rPr>
        <w:drawing>
          <wp:inline distT="0" distB="0" distL="0" distR="0">
            <wp:extent cx="213995" cy="154305"/>
            <wp:effectExtent l="0" t="0" r="0" b="0"/>
            <wp:docPr id="2416" name="Рисунок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1368">
                      <a:extLst>
                        <a:ext uri="{28A0092B-C50C-407E-A947-70E740481C1C}">
                          <a14:useLocalDpi xmlns:a14="http://schemas.microsoft.com/office/drawing/2010/main" val="0"/>
                        </a:ext>
                      </a:extLst>
                    </a:blip>
                    <a:srcRect/>
                    <a:stretch>
                      <a:fillRect/>
                    </a:stretch>
                  </pic:blipFill>
                  <pic:spPr bwMode="auto">
                    <a:xfrm>
                      <a:off x="0" y="0"/>
                      <a:ext cx="213995" cy="154305"/>
                    </a:xfrm>
                    <a:prstGeom prst="rect">
                      <a:avLst/>
                    </a:prstGeom>
                    <a:noFill/>
                    <a:ln>
                      <a:noFill/>
                    </a:ln>
                  </pic:spPr>
                </pic:pic>
              </a:graphicData>
            </a:graphic>
          </wp:inline>
        </w:drawing>
      </w:r>
      <w:r>
        <w:t>30 °С в формулы (Н.17а) и (Н.17b), получим</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641350" cy="225425"/>
            <wp:effectExtent l="0" t="0" r="6350" b="3175"/>
            <wp:docPr id="2417" name="Рисунок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1395">
                      <a:extLst>
                        <a:ext uri="{28A0092B-C50C-407E-A947-70E740481C1C}">
                          <a14:useLocalDpi xmlns:a14="http://schemas.microsoft.com/office/drawing/2010/main" val="0"/>
                        </a:ext>
                      </a:extLst>
                    </a:blip>
                    <a:srcRect/>
                    <a:stretch>
                      <a:fillRect/>
                    </a:stretch>
                  </pic:blipFill>
                  <pic:spPr bwMode="auto">
                    <a:xfrm>
                      <a:off x="0" y="0"/>
                      <a:ext cx="641350" cy="225425"/>
                    </a:xfrm>
                    <a:prstGeom prst="rect">
                      <a:avLst/>
                    </a:prstGeom>
                    <a:noFill/>
                    <a:ln>
                      <a:noFill/>
                    </a:ln>
                  </pic:spPr>
                </pic:pic>
              </a:graphicData>
            </a:graphic>
          </wp:inline>
        </w:drawing>
      </w:r>
      <w:r w:rsidR="000D1CE7">
        <w:t>-0,1494 °С;</w:t>
      </w:r>
    </w:p>
    <w:p w:rsidR="00000000" w:rsidRDefault="000D1CE7">
      <w:pPr>
        <w:pStyle w:val="FORMATTEXT"/>
        <w:ind w:firstLine="568"/>
        <w:jc w:val="both"/>
      </w:pPr>
    </w:p>
    <w:p w:rsidR="00000000" w:rsidRDefault="007B36ED">
      <w:pPr>
        <w:pStyle w:val="FORMATTEXT"/>
        <w:ind w:firstLine="568"/>
        <w:jc w:val="both"/>
      </w:pPr>
      <w:r>
        <w:rPr>
          <w:noProof/>
          <w:position w:val="-8"/>
        </w:rPr>
        <w:drawing>
          <wp:inline distT="0" distB="0" distL="0" distR="0">
            <wp:extent cx="890905" cy="201930"/>
            <wp:effectExtent l="0" t="0" r="4445" b="7620"/>
            <wp:docPr id="2418" name="Рисунок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1396">
                      <a:extLst>
                        <a:ext uri="{28A0092B-C50C-407E-A947-70E740481C1C}">
                          <a14:useLocalDpi xmlns:a14="http://schemas.microsoft.com/office/drawing/2010/main" val="0"/>
                        </a:ext>
                      </a:extLst>
                    </a:blip>
                    <a:srcRect/>
                    <a:stretch>
                      <a:fillRect/>
                    </a:stretch>
                  </pic:blipFill>
                  <pic:spPr bwMode="auto">
                    <a:xfrm>
                      <a:off x="0" y="0"/>
                      <a:ext cx="890905" cy="201930"/>
                    </a:xfrm>
                    <a:prstGeom prst="rect">
                      <a:avLst/>
                    </a:prstGeom>
                    <a:noFill/>
                    <a:ln>
                      <a:noFill/>
                    </a:ln>
                  </pic:spPr>
                </pic:pic>
              </a:graphicData>
            </a:graphic>
          </wp:inline>
        </w:drawing>
      </w:r>
      <w:r w:rsidR="000D1CE7">
        <w:t>0,004</w:t>
      </w:r>
      <w:r w:rsidR="000D1CE7">
        <w:t>1 °С,</w:t>
      </w:r>
    </w:p>
    <w:p w:rsidR="00000000" w:rsidRDefault="000D1CE7">
      <w:pPr>
        <w:pStyle w:val="FORMATTEXT"/>
        <w:ind w:firstLine="568"/>
        <w:jc w:val="both"/>
      </w:pPr>
    </w:p>
    <w:p w:rsidR="00000000" w:rsidRDefault="000D1CE7">
      <w:pPr>
        <w:pStyle w:val="FORMATTEXT"/>
        <w:jc w:val="both"/>
      </w:pPr>
      <w:r>
        <w:t xml:space="preserve">что точно совпадает с результатами, представленными в Н.3.4. Оценку ковариации между двумя поправками </w:t>
      </w:r>
      <w:r w:rsidR="007B36ED">
        <w:rPr>
          <w:noProof/>
          <w:position w:val="-9"/>
        </w:rPr>
        <w:drawing>
          <wp:inline distT="0" distB="0" distL="0" distR="0">
            <wp:extent cx="332740" cy="213995"/>
            <wp:effectExtent l="0" t="0" r="0" b="0"/>
            <wp:docPr id="2419" name="Рисунок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1397">
                      <a:extLst>
                        <a:ext uri="{28A0092B-C50C-407E-A947-70E740481C1C}">
                          <a14:useLocalDpi xmlns:a14="http://schemas.microsoft.com/office/drawing/2010/main" val="0"/>
                        </a:ext>
                      </a:extLst>
                    </a:blip>
                    <a:srcRect/>
                    <a:stretch>
                      <a:fillRect/>
                    </a:stretch>
                  </pic:blipFill>
                  <pic:spPr bwMode="auto">
                    <a:xfrm>
                      <a:off x="0" y="0"/>
                      <a:ext cx="332740" cy="213995"/>
                    </a:xfrm>
                    <a:prstGeom prst="rect">
                      <a:avLst/>
                    </a:prstGeom>
                    <a:noFill/>
                    <a:ln>
                      <a:noFill/>
                    </a:ln>
                  </pic:spPr>
                </pic:pic>
              </a:graphicData>
            </a:graphic>
          </wp:inline>
        </w:drawing>
      </w:r>
      <w:r>
        <w:t xml:space="preserve">и </w:t>
      </w:r>
      <w:r w:rsidR="007B36ED">
        <w:rPr>
          <w:noProof/>
          <w:position w:val="-9"/>
        </w:rPr>
        <w:drawing>
          <wp:inline distT="0" distB="0" distL="0" distR="0">
            <wp:extent cx="356235" cy="213995"/>
            <wp:effectExtent l="0" t="0" r="5715" b="0"/>
            <wp:docPr id="2420" name="Рисунок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1398">
                      <a:extLst>
                        <a:ext uri="{28A0092B-C50C-407E-A947-70E740481C1C}">
                          <a14:useLocalDpi xmlns:a14="http://schemas.microsoft.com/office/drawing/2010/main" val="0"/>
                        </a:ext>
                      </a:extLst>
                    </a:blip>
                    <a:srcRect/>
                    <a:stretch>
                      <a:fillRect/>
                    </a:stretch>
                  </pic:blipFill>
                  <pic:spPr bwMode="auto">
                    <a:xfrm>
                      <a:off x="0" y="0"/>
                      <a:ext cx="356235" cy="213995"/>
                    </a:xfrm>
                    <a:prstGeom prst="rect">
                      <a:avLst/>
                    </a:prstGeom>
                    <a:noFill/>
                    <a:ln>
                      <a:noFill/>
                    </a:ln>
                  </pic:spPr>
                </pic:pic>
              </a:graphicData>
            </a:graphic>
          </wp:inline>
        </w:drawing>
      </w:r>
      <w:r>
        <w:t>можно получить по формуле (Н.9).</w:t>
      </w:r>
    </w:p>
    <w:p w:rsidR="00000000" w:rsidRDefault="000D1CE7">
      <w:pPr>
        <w:pStyle w:val="FORMATTEXT"/>
        <w:ind w:firstLine="568"/>
        <w:jc w:val="both"/>
      </w:pPr>
      <w:r>
        <w:rPr>
          <w:b/>
          <w:bCs/>
        </w:rPr>
        <w:t>Н.3.6 Дополнительные замечания</w:t>
      </w:r>
    </w:p>
    <w:p w:rsidR="00000000" w:rsidRDefault="000D1CE7">
      <w:pPr>
        <w:pStyle w:val="FORMATTEXT"/>
        <w:ind w:firstLine="568"/>
        <w:jc w:val="both"/>
      </w:pPr>
    </w:p>
    <w:p w:rsidR="00000000" w:rsidRDefault="000D1CE7">
      <w:pPr>
        <w:pStyle w:val="FORMATTEXT"/>
        <w:ind w:firstLine="568"/>
        <w:jc w:val="both"/>
      </w:pPr>
      <w:r>
        <w:t>Метод наименьших квадратов может быть использован для подгонки под имеющиеся данные измерений кривых не только первого, но и более высокого порядка. Он прим</w:t>
      </w:r>
      <w:r>
        <w:t>еним также в случае, когда данные измерений известны неточно (т.е. измерения характеризуются некоторой неопределенностью). За более подробными сведениями по данному вопросу следует обращаться к известным руководствам (см. [8]). Ниже приведены только два пр</w:t>
      </w:r>
      <w:r>
        <w:t xml:space="preserve">имера, иллюстрирующие ситуации, когда предположение о точном знании поправок </w:t>
      </w:r>
      <w:r w:rsidR="007B36ED">
        <w:rPr>
          <w:noProof/>
          <w:position w:val="-10"/>
        </w:rPr>
        <w:drawing>
          <wp:inline distT="0" distB="0" distL="0" distR="0">
            <wp:extent cx="178435" cy="225425"/>
            <wp:effectExtent l="0" t="0" r="0" b="3175"/>
            <wp:docPr id="2421" name="Рисунок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1343">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не используется.</w:t>
      </w:r>
    </w:p>
    <w:p w:rsidR="00000000" w:rsidRDefault="000D1CE7">
      <w:pPr>
        <w:pStyle w:val="FORMATTEXT"/>
        <w:ind w:firstLine="568"/>
        <w:jc w:val="both"/>
      </w:pPr>
    </w:p>
    <w:p w:rsidR="00000000" w:rsidRDefault="000D1CE7">
      <w:pPr>
        <w:pStyle w:val="FORMATTEXT"/>
        <w:ind w:firstLine="568"/>
        <w:jc w:val="both"/>
      </w:pPr>
      <w:r>
        <w:t xml:space="preserve">1) Предположим, что каждое измерение </w:t>
      </w:r>
      <w:r w:rsidR="007B36ED">
        <w:rPr>
          <w:noProof/>
          <w:position w:val="-10"/>
        </w:rPr>
        <w:drawing>
          <wp:inline distT="0" distB="0" distL="0" distR="0">
            <wp:extent cx="154305" cy="225425"/>
            <wp:effectExtent l="0" t="0" r="0" b="3175"/>
            <wp:docPr id="2422" name="Рисунок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1399">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имеет пренебрежимо малую неопределенность, что каждое</w:t>
      </w:r>
      <w:r>
        <w:t xml:space="preserve"> из </w:t>
      </w:r>
      <w:r w:rsidR="007B36ED">
        <w:rPr>
          <w:noProof/>
          <w:position w:val="-6"/>
        </w:rPr>
        <w:drawing>
          <wp:inline distT="0" distB="0" distL="0" distR="0">
            <wp:extent cx="118745" cy="142240"/>
            <wp:effectExtent l="0" t="0" r="0" b="0"/>
            <wp:docPr id="2423" name="Рисунок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значений </w:t>
      </w:r>
      <w:r w:rsidR="007B36ED">
        <w:rPr>
          <w:noProof/>
          <w:position w:val="-10"/>
        </w:rPr>
        <w:drawing>
          <wp:inline distT="0" distB="0" distL="0" distR="0">
            <wp:extent cx="260985" cy="237490"/>
            <wp:effectExtent l="0" t="0" r="5715" b="0"/>
            <wp:docPr id="2424" name="Рисунок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1319">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получают по </w:t>
      </w:r>
      <w:r w:rsidR="007B36ED">
        <w:rPr>
          <w:noProof/>
          <w:position w:val="-6"/>
        </w:rPr>
        <w:drawing>
          <wp:inline distT="0" distB="0" distL="0" distR="0">
            <wp:extent cx="166370" cy="142240"/>
            <wp:effectExtent l="0" t="0" r="5080" b="0"/>
            <wp:docPr id="2425" name="Рисунок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1400">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t xml:space="preserve">повторным наблюдениям, и объединенная выборочная дисперсия этой величины, полученная по результатам многомесячных наблюдений </w:t>
      </w:r>
      <w:r>
        <w:t xml:space="preserve">и большому объему собранных данных, составляет </w:t>
      </w:r>
      <w:r w:rsidR="007B36ED">
        <w:rPr>
          <w:noProof/>
          <w:position w:val="-11"/>
        </w:rPr>
        <w:drawing>
          <wp:inline distT="0" distB="0" distL="0" distR="0">
            <wp:extent cx="189865" cy="273050"/>
            <wp:effectExtent l="0" t="0" r="635" b="0"/>
            <wp:docPr id="2426" name="Рисунок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r>
        <w:t xml:space="preserve">. Тогда оценкой дисперсии каждого </w:t>
      </w:r>
      <w:r w:rsidR="007B36ED">
        <w:rPr>
          <w:noProof/>
          <w:position w:val="-10"/>
        </w:rPr>
        <w:drawing>
          <wp:inline distT="0" distB="0" distL="0" distR="0">
            <wp:extent cx="260985" cy="237490"/>
            <wp:effectExtent l="0" t="0" r="5715" b="0"/>
            <wp:docPr id="2427" name="Рисунок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1401">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будет </w:t>
      </w:r>
      <w:r w:rsidR="007B36ED">
        <w:rPr>
          <w:noProof/>
          <w:position w:val="-11"/>
        </w:rPr>
        <w:drawing>
          <wp:inline distT="0" distB="0" distL="0" distR="0">
            <wp:extent cx="724535" cy="273050"/>
            <wp:effectExtent l="0" t="0" r="0" b="0"/>
            <wp:docPr id="2428" name="Рисунок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1402">
                      <a:extLst>
                        <a:ext uri="{28A0092B-C50C-407E-A947-70E740481C1C}">
                          <a14:useLocalDpi xmlns:a14="http://schemas.microsoft.com/office/drawing/2010/main" val="0"/>
                        </a:ext>
                      </a:extLst>
                    </a:blip>
                    <a:srcRect/>
                    <a:stretch>
                      <a:fillRect/>
                    </a:stretch>
                  </pic:blipFill>
                  <pic:spPr bwMode="auto">
                    <a:xfrm>
                      <a:off x="0" y="0"/>
                      <a:ext cx="724535" cy="273050"/>
                    </a:xfrm>
                    <a:prstGeom prst="rect">
                      <a:avLst/>
                    </a:prstGeom>
                    <a:noFill/>
                    <a:ln>
                      <a:noFill/>
                    </a:ln>
                  </pic:spPr>
                </pic:pic>
              </a:graphicData>
            </a:graphic>
          </wp:inline>
        </w:drawing>
      </w:r>
      <w:r>
        <w:t xml:space="preserve">, и каждая измеренная поправка </w:t>
      </w:r>
      <w:r w:rsidR="007B36ED">
        <w:rPr>
          <w:noProof/>
          <w:position w:val="-10"/>
        </w:rPr>
        <w:drawing>
          <wp:inline distT="0" distB="0" distL="0" distR="0">
            <wp:extent cx="843280" cy="237490"/>
            <wp:effectExtent l="0" t="0" r="0" b="0"/>
            <wp:docPr id="2429" name="Рисунок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1320">
                      <a:extLst>
                        <a:ext uri="{28A0092B-C50C-407E-A947-70E740481C1C}">
                          <a14:useLocalDpi xmlns:a14="http://schemas.microsoft.com/office/drawing/2010/main" val="0"/>
                        </a:ext>
                      </a:extLst>
                    </a:blip>
                    <a:srcRect/>
                    <a:stretch>
                      <a:fillRect/>
                    </a:stretch>
                  </pic:blipFill>
                  <pic:spPr bwMode="auto">
                    <a:xfrm>
                      <a:off x="0" y="0"/>
                      <a:ext cx="843280" cy="237490"/>
                    </a:xfrm>
                    <a:prstGeom prst="rect">
                      <a:avLst/>
                    </a:prstGeom>
                    <a:noFill/>
                    <a:ln>
                      <a:noFill/>
                    </a:ln>
                  </pic:spPr>
                </pic:pic>
              </a:graphicData>
            </a:graphic>
          </wp:inline>
        </w:drawing>
      </w:r>
      <w:r>
        <w:t xml:space="preserve">будет иметь </w:t>
      </w:r>
      <w:r>
        <w:rPr>
          <w:i/>
          <w:iCs/>
        </w:rPr>
        <w:t>ту</w:t>
      </w:r>
      <w:r>
        <w:t xml:space="preserve"> </w:t>
      </w:r>
      <w:r>
        <w:rPr>
          <w:i/>
          <w:iCs/>
        </w:rPr>
        <w:t>же</w:t>
      </w:r>
      <w:r>
        <w:t xml:space="preserve"> стандартную неопределенность </w:t>
      </w:r>
      <w:r w:rsidR="007B36ED">
        <w:rPr>
          <w:noProof/>
          <w:position w:val="-10"/>
        </w:rPr>
        <w:drawing>
          <wp:inline distT="0" distB="0" distL="0" distR="0">
            <wp:extent cx="189865" cy="225425"/>
            <wp:effectExtent l="0" t="0" r="635" b="3175"/>
            <wp:docPr id="2430" name="Рисунок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1403">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При таких обстоятельствах (и с условием, что нет причин предполагать отклонение градуировочной характеристики от чисто линейной зависимости) в формулах (Н.13с) и (H.13</w:t>
      </w:r>
      <w:r>
        <w:t xml:space="preserve">d) </w:t>
      </w:r>
      <w:r w:rsidR="007B36ED">
        <w:rPr>
          <w:noProof/>
          <w:position w:val="-10"/>
        </w:rPr>
        <w:drawing>
          <wp:inline distT="0" distB="0" distL="0" distR="0">
            <wp:extent cx="178435" cy="225425"/>
            <wp:effectExtent l="0" t="0" r="0" b="3175"/>
            <wp:docPr id="2431" name="Рисунок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1404">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следует заменить на </w:t>
      </w:r>
      <w:r w:rsidR="007B36ED">
        <w:rPr>
          <w:noProof/>
          <w:position w:val="-11"/>
        </w:rPr>
        <w:drawing>
          <wp:inline distT="0" distB="0" distL="0" distR="0">
            <wp:extent cx="189865" cy="260985"/>
            <wp:effectExtent l="0" t="0" r="635" b="5715"/>
            <wp:docPr id="2432" name="Рисунок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1405">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Примечание - Объединенную выборочную дисперсию </w:t>
      </w:r>
      <w:r w:rsidR="007B36ED">
        <w:rPr>
          <w:noProof/>
          <w:position w:val="-11"/>
        </w:rPr>
        <w:drawing>
          <wp:inline distT="0" distB="0" distL="0" distR="0">
            <wp:extent cx="189865" cy="273050"/>
            <wp:effectExtent l="0" t="0" r="635" b="0"/>
            <wp:docPr id="2433" name="Рисунок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r>
        <w:t xml:space="preserve">получают на основе </w:t>
      </w:r>
      <w:r w:rsidR="007B36ED">
        <w:rPr>
          <w:noProof/>
          <w:position w:val="-8"/>
        </w:rPr>
        <w:drawing>
          <wp:inline distT="0" distB="0" distL="0" distR="0">
            <wp:extent cx="178435" cy="178435"/>
            <wp:effectExtent l="0" t="0" r="0" b="0"/>
            <wp:docPr id="2434" name="Рисунок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1406">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t>серий независимых наб</w:t>
      </w:r>
      <w:r>
        <w:t>людений одной и той же случайной величины по формуле</w:t>
      </w:r>
    </w:p>
    <w:p w:rsidR="00000000" w:rsidRDefault="000D1CE7">
      <w:pPr>
        <w:pStyle w:val="FORMATTEXT"/>
        <w:ind w:firstLine="568"/>
        <w:jc w:val="both"/>
      </w:pPr>
    </w:p>
    <w:p w:rsidR="00000000" w:rsidRDefault="007B36ED">
      <w:pPr>
        <w:pStyle w:val="FORMATTEXT"/>
        <w:jc w:val="center"/>
      </w:pPr>
      <w:r>
        <w:rPr>
          <w:noProof/>
          <w:position w:val="-35"/>
        </w:rPr>
        <w:lastRenderedPageBreak/>
        <w:drawing>
          <wp:inline distT="0" distB="0" distL="0" distR="0">
            <wp:extent cx="831215" cy="866775"/>
            <wp:effectExtent l="0" t="0" r="6985" b="9525"/>
            <wp:docPr id="2435" name="Рисунок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1407">
                      <a:extLst>
                        <a:ext uri="{28A0092B-C50C-407E-A947-70E740481C1C}">
                          <a14:useLocalDpi xmlns:a14="http://schemas.microsoft.com/office/drawing/2010/main" val="0"/>
                        </a:ext>
                      </a:extLst>
                    </a:blip>
                    <a:srcRect/>
                    <a:stretch>
                      <a:fillRect/>
                    </a:stretch>
                  </pic:blipFill>
                  <pic:spPr bwMode="auto">
                    <a:xfrm>
                      <a:off x="0" y="0"/>
                      <a:ext cx="831215" cy="866775"/>
                    </a:xfrm>
                    <a:prstGeom prst="rect">
                      <a:avLst/>
                    </a:prstGeom>
                    <a:noFill/>
                    <a:ln>
                      <a:noFill/>
                    </a:ln>
                  </pic:spPr>
                </pic:pic>
              </a:graphicData>
            </a:graphic>
          </wp:inline>
        </w:drawing>
      </w:r>
      <w:r w:rsidR="000D1CE7">
        <w:t xml:space="preserve">,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1"/>
        </w:rPr>
        <w:drawing>
          <wp:inline distT="0" distB="0" distL="0" distR="0">
            <wp:extent cx="178435" cy="260985"/>
            <wp:effectExtent l="0" t="0" r="0" b="5715"/>
            <wp:docPr id="2436" name="Рисунок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1408">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 выборочная дисперсия в </w:t>
      </w:r>
      <w:r w:rsidR="007B36ED">
        <w:rPr>
          <w:noProof/>
          <w:position w:val="-7"/>
        </w:rPr>
        <w:drawing>
          <wp:inline distT="0" distB="0" distL="0" distR="0">
            <wp:extent cx="83185" cy="166370"/>
            <wp:effectExtent l="0" t="0" r="0" b="5080"/>
            <wp:docPr id="2437" name="Рисунок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1409">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t xml:space="preserve">-й серии из </w:t>
      </w:r>
      <w:r w:rsidR="007B36ED">
        <w:rPr>
          <w:noProof/>
          <w:position w:val="-10"/>
        </w:rPr>
        <w:drawing>
          <wp:inline distT="0" distB="0" distL="0" distR="0">
            <wp:extent cx="166370" cy="225425"/>
            <wp:effectExtent l="0" t="0" r="5080" b="3175"/>
            <wp:docPr id="2438" name="Рисунок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141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t>независимых наб</w:t>
      </w:r>
      <w:r>
        <w:t xml:space="preserve">людений [см. формулу (4)] для числа степеней свободы </w:t>
      </w:r>
      <w:r w:rsidR="007B36ED">
        <w:rPr>
          <w:noProof/>
          <w:position w:val="-10"/>
        </w:rPr>
        <w:drawing>
          <wp:inline distT="0" distB="0" distL="0" distR="0">
            <wp:extent cx="653415" cy="225425"/>
            <wp:effectExtent l="0" t="0" r="0" b="3175"/>
            <wp:docPr id="2439" name="Рисунок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1411">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 xml:space="preserve">. Число степеней свободы для </w:t>
      </w:r>
      <w:r w:rsidR="007B36ED">
        <w:rPr>
          <w:noProof/>
          <w:position w:val="-11"/>
        </w:rPr>
        <w:drawing>
          <wp:inline distT="0" distB="0" distL="0" distR="0">
            <wp:extent cx="189865" cy="273050"/>
            <wp:effectExtent l="0" t="0" r="635" b="0"/>
            <wp:docPr id="2440" name="Рисунок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r>
        <w:t xml:space="preserve">будет </w:t>
      </w:r>
      <w:r w:rsidR="007B36ED">
        <w:rPr>
          <w:noProof/>
          <w:position w:val="-17"/>
        </w:rPr>
        <w:drawing>
          <wp:inline distT="0" distB="0" distL="0" distR="0">
            <wp:extent cx="558165" cy="427355"/>
            <wp:effectExtent l="0" t="0" r="0" b="0"/>
            <wp:docPr id="2441" name="Рисунок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1412">
                      <a:extLst>
                        <a:ext uri="{28A0092B-C50C-407E-A947-70E740481C1C}">
                          <a14:useLocalDpi xmlns:a14="http://schemas.microsoft.com/office/drawing/2010/main" val="0"/>
                        </a:ext>
                      </a:extLst>
                    </a:blip>
                    <a:srcRect/>
                    <a:stretch>
                      <a:fillRect/>
                    </a:stretch>
                  </pic:blipFill>
                  <pic:spPr bwMode="auto">
                    <a:xfrm>
                      <a:off x="0" y="0"/>
                      <a:ext cx="558165" cy="427355"/>
                    </a:xfrm>
                    <a:prstGeom prst="rect">
                      <a:avLst/>
                    </a:prstGeom>
                    <a:noFill/>
                    <a:ln>
                      <a:noFill/>
                    </a:ln>
                  </pic:spPr>
                </pic:pic>
              </a:graphicData>
            </a:graphic>
          </wp:inline>
        </w:drawing>
      </w:r>
      <w:r>
        <w:t xml:space="preserve">. Выборочная дисперсия </w:t>
      </w:r>
      <w:r w:rsidR="007B36ED">
        <w:rPr>
          <w:noProof/>
          <w:position w:val="-11"/>
        </w:rPr>
        <w:drawing>
          <wp:inline distT="0" distB="0" distL="0" distR="0">
            <wp:extent cx="415925" cy="273050"/>
            <wp:effectExtent l="0" t="0" r="3175" b="0"/>
            <wp:docPr id="2442" name="Рисунок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1413">
                      <a:extLst>
                        <a:ext uri="{28A0092B-C50C-407E-A947-70E740481C1C}">
                          <a14:useLocalDpi xmlns:a14="http://schemas.microsoft.com/office/drawing/2010/main" val="0"/>
                        </a:ext>
                      </a:extLst>
                    </a:blip>
                    <a:srcRect/>
                    <a:stretch>
                      <a:fillRect/>
                    </a:stretch>
                  </pic:blipFill>
                  <pic:spPr bwMode="auto">
                    <a:xfrm>
                      <a:off x="0" y="0"/>
                      <a:ext cx="415925" cy="273050"/>
                    </a:xfrm>
                    <a:prstGeom prst="rect">
                      <a:avLst/>
                    </a:prstGeom>
                    <a:noFill/>
                    <a:ln>
                      <a:noFill/>
                    </a:ln>
                  </pic:spPr>
                </pic:pic>
              </a:graphicData>
            </a:graphic>
          </wp:inline>
        </w:drawing>
      </w:r>
      <w:r>
        <w:t xml:space="preserve">(и </w:t>
      </w:r>
      <w:r>
        <w:t xml:space="preserve">выборочное стандартное отклонение </w:t>
      </w:r>
      <w:r w:rsidR="007B36ED">
        <w:rPr>
          <w:noProof/>
          <w:position w:val="-11"/>
        </w:rPr>
        <w:drawing>
          <wp:inline distT="0" distB="0" distL="0" distR="0">
            <wp:extent cx="534670" cy="260985"/>
            <wp:effectExtent l="0" t="0" r="0" b="5715"/>
            <wp:docPr id="2443" name="Рисунок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1414">
                      <a:extLst>
                        <a:ext uri="{28A0092B-C50C-407E-A947-70E740481C1C}">
                          <a14:useLocalDpi xmlns:a14="http://schemas.microsoft.com/office/drawing/2010/main" val="0"/>
                        </a:ext>
                      </a:extLst>
                    </a:blip>
                    <a:srcRect/>
                    <a:stretch>
                      <a:fillRect/>
                    </a:stretch>
                  </pic:blipFill>
                  <pic:spPr bwMode="auto">
                    <a:xfrm>
                      <a:off x="0" y="0"/>
                      <a:ext cx="534670" cy="260985"/>
                    </a:xfrm>
                    <a:prstGeom prst="rect">
                      <a:avLst/>
                    </a:prstGeom>
                    <a:noFill/>
                    <a:ln>
                      <a:noFill/>
                    </a:ln>
                  </pic:spPr>
                </pic:pic>
              </a:graphicData>
            </a:graphic>
          </wp:inline>
        </w:drawing>
      </w:r>
      <w:r>
        <w:t xml:space="preserve">) среднего арифметического по </w:t>
      </w:r>
      <w:r w:rsidR="007B36ED">
        <w:rPr>
          <w:noProof/>
          <w:position w:val="-6"/>
        </w:rPr>
        <w:drawing>
          <wp:inline distT="0" distB="0" distL="0" distR="0">
            <wp:extent cx="166370" cy="142240"/>
            <wp:effectExtent l="0" t="0" r="5080" b="0"/>
            <wp:docPr id="2444" name="Рисунок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t xml:space="preserve">независимым наблюдениям, характеризуемым выборочной дисперсией </w:t>
      </w:r>
      <w:r w:rsidR="007B36ED">
        <w:rPr>
          <w:noProof/>
          <w:position w:val="-11"/>
        </w:rPr>
        <w:drawing>
          <wp:inline distT="0" distB="0" distL="0" distR="0">
            <wp:extent cx="189865" cy="273050"/>
            <wp:effectExtent l="0" t="0" r="635" b="0"/>
            <wp:docPr id="2445" name="Рисунок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r>
        <w:t xml:space="preserve">, также соответствует </w:t>
      </w:r>
      <w:r w:rsidR="007B36ED">
        <w:rPr>
          <w:noProof/>
          <w:position w:val="-6"/>
        </w:rPr>
        <w:drawing>
          <wp:inline distT="0" distB="0" distL="0" distR="0">
            <wp:extent cx="118745" cy="142240"/>
            <wp:effectExtent l="0" t="0" r="0" b="0"/>
            <wp:docPr id="2446" name="Рисунок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141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степеням свободы. </w:t>
      </w:r>
    </w:p>
    <w:p w:rsidR="00000000" w:rsidRDefault="000D1CE7">
      <w:pPr>
        <w:pStyle w:val="FORMATTEXT"/>
        <w:ind w:firstLine="568"/>
        <w:jc w:val="both"/>
      </w:pPr>
      <w:r>
        <w:t xml:space="preserve">2) Предположим, что каждое измерение </w:t>
      </w:r>
      <w:r w:rsidR="007B36ED">
        <w:rPr>
          <w:noProof/>
          <w:position w:val="-10"/>
        </w:rPr>
        <w:drawing>
          <wp:inline distT="0" distB="0" distL="0" distR="0">
            <wp:extent cx="154305" cy="225425"/>
            <wp:effectExtent l="0" t="0" r="0" b="3175"/>
            <wp:docPr id="2447" name="Рисунок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t xml:space="preserve">имеет пренебрежимо малую неопределенность, что к каждому из </w:t>
      </w:r>
      <w:r w:rsidR="007B36ED">
        <w:rPr>
          <w:noProof/>
          <w:position w:val="-6"/>
        </w:rPr>
        <w:drawing>
          <wp:inline distT="0" distB="0" distL="0" distR="0">
            <wp:extent cx="118745" cy="142240"/>
            <wp:effectExtent l="0" t="0" r="0" b="0"/>
            <wp:docPr id="2448" name="Рисунок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141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опорных значений температуры </w:t>
      </w:r>
      <w:r w:rsidR="007B36ED">
        <w:rPr>
          <w:noProof/>
          <w:position w:val="-10"/>
        </w:rPr>
        <w:drawing>
          <wp:inline distT="0" distB="0" distL="0" distR="0">
            <wp:extent cx="260985" cy="237490"/>
            <wp:effectExtent l="0" t="0" r="5715" b="0"/>
            <wp:docPr id="2449" name="Рисунок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1319">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t xml:space="preserve">применяют поправку </w:t>
      </w:r>
      <w:r w:rsidR="007B36ED">
        <w:rPr>
          <w:noProof/>
          <w:position w:val="-10"/>
        </w:rPr>
        <w:drawing>
          <wp:inline distT="0" distB="0" distL="0" distR="0">
            <wp:extent cx="189865" cy="225425"/>
            <wp:effectExtent l="0" t="0" r="635" b="3175"/>
            <wp:docPr id="2450" name="Рисунок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1417">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и что все поправки имеют одинаковую стандартную неопределенность </w:t>
      </w:r>
      <w:r w:rsidR="007B36ED">
        <w:rPr>
          <w:noProof/>
          <w:position w:val="-10"/>
        </w:rPr>
        <w:drawing>
          <wp:inline distT="0" distB="0" distL="0" distR="0">
            <wp:extent cx="189865" cy="225425"/>
            <wp:effectExtent l="0" t="0" r="635" b="3175"/>
            <wp:docPr id="2451" name="Рисунок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1418">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Тогда стандартное отклонение каждой поправки (по градуировочной харак</w:t>
      </w:r>
      <w:r>
        <w:t xml:space="preserve">теристике) </w:t>
      </w:r>
      <w:r w:rsidR="007B36ED">
        <w:rPr>
          <w:noProof/>
          <w:position w:val="-10"/>
        </w:rPr>
        <w:drawing>
          <wp:inline distT="0" distB="0" distL="0" distR="0">
            <wp:extent cx="843280" cy="237490"/>
            <wp:effectExtent l="0" t="0" r="0" b="0"/>
            <wp:docPr id="2452" name="Рисунок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1320">
                      <a:extLst>
                        <a:ext uri="{28A0092B-C50C-407E-A947-70E740481C1C}">
                          <a14:useLocalDpi xmlns:a14="http://schemas.microsoft.com/office/drawing/2010/main" val="0"/>
                        </a:ext>
                      </a:extLst>
                    </a:blip>
                    <a:srcRect/>
                    <a:stretch>
                      <a:fillRect/>
                    </a:stretch>
                  </pic:blipFill>
                  <pic:spPr bwMode="auto">
                    <a:xfrm>
                      <a:off x="0" y="0"/>
                      <a:ext cx="843280" cy="237490"/>
                    </a:xfrm>
                    <a:prstGeom prst="rect">
                      <a:avLst/>
                    </a:prstGeom>
                    <a:noFill/>
                    <a:ln>
                      <a:noFill/>
                    </a:ln>
                  </pic:spPr>
                </pic:pic>
              </a:graphicData>
            </a:graphic>
          </wp:inline>
        </w:drawing>
      </w:r>
      <w:r>
        <w:t xml:space="preserve">также будет равно </w:t>
      </w:r>
      <w:r w:rsidR="007B36ED">
        <w:rPr>
          <w:noProof/>
          <w:position w:val="-10"/>
        </w:rPr>
        <w:drawing>
          <wp:inline distT="0" distB="0" distL="0" distR="0">
            <wp:extent cx="189865" cy="225425"/>
            <wp:effectExtent l="0" t="0" r="635" b="3175"/>
            <wp:docPr id="2453" name="Рисунок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1419">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и </w:t>
      </w:r>
      <w:r w:rsidR="007B36ED">
        <w:rPr>
          <w:noProof/>
          <w:position w:val="-11"/>
        </w:rPr>
        <w:drawing>
          <wp:inline distT="0" distB="0" distL="0" distR="0">
            <wp:extent cx="462915" cy="260985"/>
            <wp:effectExtent l="0" t="0" r="0" b="5715"/>
            <wp:docPr id="2454" name="Рисунок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t xml:space="preserve">следует заменить на </w:t>
      </w:r>
      <w:r w:rsidR="007B36ED">
        <w:rPr>
          <w:noProof/>
          <w:position w:val="-11"/>
        </w:rPr>
        <w:drawing>
          <wp:inline distT="0" distB="0" distL="0" distR="0">
            <wp:extent cx="748030" cy="260985"/>
            <wp:effectExtent l="0" t="0" r="0" b="5715"/>
            <wp:docPr id="2455" name="Рисунок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1420">
                      <a:extLst>
                        <a:ext uri="{28A0092B-C50C-407E-A947-70E740481C1C}">
                          <a14:useLocalDpi xmlns:a14="http://schemas.microsoft.com/office/drawing/2010/main" val="0"/>
                        </a:ext>
                      </a:extLst>
                    </a:blip>
                    <a:srcRect/>
                    <a:stretch>
                      <a:fillRect/>
                    </a:stretch>
                  </pic:blipFill>
                  <pic:spPr bwMode="auto">
                    <a:xfrm>
                      <a:off x="0" y="0"/>
                      <a:ext cx="748030" cy="260985"/>
                    </a:xfrm>
                    <a:prstGeom prst="rect">
                      <a:avLst/>
                    </a:prstGeom>
                    <a:noFill/>
                    <a:ln>
                      <a:noFill/>
                    </a:ln>
                  </pic:spPr>
                </pic:pic>
              </a:graphicData>
            </a:graphic>
          </wp:inline>
        </w:drawing>
      </w:r>
      <w:r>
        <w:t>, a  </w:t>
      </w:r>
      <w:r w:rsidR="007B36ED">
        <w:rPr>
          <w:noProof/>
          <w:position w:val="-11"/>
        </w:rPr>
        <w:drawing>
          <wp:inline distT="0" distB="0" distL="0" distR="0">
            <wp:extent cx="712470" cy="260985"/>
            <wp:effectExtent l="0" t="0" r="0" b="5715"/>
            <wp:docPr id="2456" name="Рисунок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1421">
                      <a:extLst>
                        <a:ext uri="{28A0092B-C50C-407E-A947-70E740481C1C}">
                          <a14:useLocalDpi xmlns:a14="http://schemas.microsoft.com/office/drawing/2010/main" val="0"/>
                        </a:ext>
                      </a:extLst>
                    </a:blip>
                    <a:srcRect/>
                    <a:stretch>
                      <a:fillRect/>
                    </a:stretch>
                  </pic:blipFill>
                  <pic:spPr bwMode="auto">
                    <a:xfrm>
                      <a:off x="0" y="0"/>
                      <a:ext cx="712470" cy="260985"/>
                    </a:xfrm>
                    <a:prstGeom prst="rect">
                      <a:avLst/>
                    </a:prstGeom>
                    <a:noFill/>
                    <a:ln>
                      <a:noFill/>
                    </a:ln>
                  </pic:spPr>
                </pic:pic>
              </a:graphicData>
            </a:graphic>
          </wp:inline>
        </w:drawing>
      </w:r>
      <w:r>
        <w:t xml:space="preserve"> - на  </w:t>
      </w:r>
      <w:r w:rsidR="007B36ED">
        <w:rPr>
          <w:noProof/>
          <w:position w:val="-11"/>
        </w:rPr>
        <w:drawing>
          <wp:inline distT="0" distB="0" distL="0" distR="0">
            <wp:extent cx="700405" cy="260985"/>
            <wp:effectExtent l="0" t="0" r="4445" b="5715"/>
            <wp:docPr id="2457" name="Рисунок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1422">
                      <a:extLst>
                        <a:ext uri="{28A0092B-C50C-407E-A947-70E740481C1C}">
                          <a14:useLocalDpi xmlns:a14="http://schemas.microsoft.com/office/drawing/2010/main" val="0"/>
                        </a:ext>
                      </a:extLst>
                    </a:blip>
                    <a:srcRect/>
                    <a:stretch>
                      <a:fillRect/>
                    </a:stretch>
                  </pic:blipFill>
                  <pic:spPr bwMode="auto">
                    <a:xfrm>
                      <a:off x="0" y="0"/>
                      <a:ext cx="700405" cy="26098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rPr>
        <w:t>Н.4 Измерение радиоактивности</w:t>
      </w:r>
    </w:p>
    <w:p w:rsidR="00000000" w:rsidRDefault="000D1CE7">
      <w:pPr>
        <w:pStyle w:val="FORMATTEXT"/>
        <w:ind w:firstLine="568"/>
        <w:jc w:val="both"/>
      </w:pPr>
    </w:p>
    <w:p w:rsidR="00000000" w:rsidRDefault="000D1CE7">
      <w:pPr>
        <w:pStyle w:val="FORMATTEXT"/>
        <w:ind w:firstLine="568"/>
        <w:jc w:val="both"/>
      </w:pPr>
      <w:r>
        <w:t>Этот пример похож на пример Н.2 об одновременном измерении активного и реактивного сопротивления возможностью анализировать данные двумя разными способами, приводящими к существенно одинаковому число</w:t>
      </w:r>
      <w:r>
        <w:t>вому результату. Первый из этих двух способов снова иллюстрирует ситуацию, когда необходимо принимать во внимание корреляцию между входными величинами.</w:t>
      </w:r>
    </w:p>
    <w:p w:rsidR="00000000" w:rsidRDefault="000D1CE7">
      <w:pPr>
        <w:pStyle w:val="FORMATTEXT"/>
        <w:ind w:firstLine="568"/>
        <w:jc w:val="both"/>
      </w:pPr>
    </w:p>
    <w:p w:rsidR="00000000" w:rsidRDefault="000D1CE7">
      <w:pPr>
        <w:pStyle w:val="FORMATTEXT"/>
        <w:ind w:firstLine="568"/>
        <w:jc w:val="both"/>
      </w:pPr>
      <w:r>
        <w:rPr>
          <w:b/>
          <w:bCs/>
        </w:rPr>
        <w:t>Н.4.1 Измерительная задача</w:t>
      </w:r>
    </w:p>
    <w:p w:rsidR="00000000" w:rsidRDefault="000D1CE7">
      <w:pPr>
        <w:pStyle w:val="FORMATTEXT"/>
        <w:ind w:firstLine="568"/>
        <w:jc w:val="both"/>
      </w:pPr>
    </w:p>
    <w:p w:rsidR="00000000" w:rsidRDefault="000D1CE7">
      <w:pPr>
        <w:pStyle w:val="FORMATTEXT"/>
        <w:ind w:firstLine="568"/>
        <w:jc w:val="both"/>
      </w:pPr>
      <w:r>
        <w:t>Неизвестную удельную активность радона (</w:t>
      </w:r>
      <w:r w:rsidR="007B36ED">
        <w:rPr>
          <w:noProof/>
          <w:position w:val="-9"/>
        </w:rPr>
        <w:drawing>
          <wp:inline distT="0" distB="0" distL="0" distR="0">
            <wp:extent cx="213995" cy="213995"/>
            <wp:effectExtent l="0" t="0" r="0" b="0"/>
            <wp:docPr id="2458" name="Рисунок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1423">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Rn) в образце воды определяют сравнением со стандартным образцом водного раствора радона с известной удельной активностью методом жидкостного сцинтилляторного счета. Для этого готовят три источника сцинтилляций, каждый из которых представляет собой смесь </w:t>
      </w:r>
      <w:r>
        <w:t>приблизительно 5 г счетного образца водного раствора и 12 г раствора сцинтиллирующего вещества в органической жидкости в колбах объемом 22 мл:</w:t>
      </w:r>
    </w:p>
    <w:p w:rsidR="00000000" w:rsidRDefault="000D1CE7">
      <w:pPr>
        <w:pStyle w:val="FORMATTEXT"/>
        <w:ind w:firstLine="568"/>
        <w:jc w:val="both"/>
      </w:pPr>
    </w:p>
    <w:p w:rsidR="00000000" w:rsidRDefault="000D1CE7">
      <w:pPr>
        <w:pStyle w:val="FORMATTEXT"/>
        <w:ind w:firstLine="568"/>
        <w:jc w:val="both"/>
      </w:pPr>
      <w:r>
        <w:t xml:space="preserve">Источник (а) - </w:t>
      </w:r>
      <w:r>
        <w:rPr>
          <w:i/>
          <w:iCs/>
        </w:rPr>
        <w:t>стандартный образец</w:t>
      </w:r>
      <w:r>
        <w:t xml:space="preserve">, содержащий массу </w:t>
      </w:r>
      <w:r w:rsidR="007B36ED">
        <w:rPr>
          <w:noProof/>
          <w:position w:val="-10"/>
        </w:rPr>
        <w:drawing>
          <wp:inline distT="0" distB="0" distL="0" distR="0">
            <wp:extent cx="225425" cy="225425"/>
            <wp:effectExtent l="0" t="0" r="3175" b="3175"/>
            <wp:docPr id="2459" name="Рисунок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1424">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водного раствора с изве</w:t>
      </w:r>
      <w:r>
        <w:t>стной удельной активностью;</w:t>
      </w:r>
    </w:p>
    <w:p w:rsidR="00000000" w:rsidRDefault="000D1CE7">
      <w:pPr>
        <w:pStyle w:val="FORMATTEXT"/>
        <w:ind w:firstLine="568"/>
        <w:jc w:val="both"/>
      </w:pPr>
    </w:p>
    <w:p w:rsidR="00000000" w:rsidRDefault="000D1CE7">
      <w:pPr>
        <w:pStyle w:val="FORMATTEXT"/>
        <w:ind w:firstLine="568"/>
        <w:jc w:val="both"/>
      </w:pPr>
      <w:r>
        <w:t xml:space="preserve">Источник (b) - подготовленная </w:t>
      </w:r>
      <w:r>
        <w:rPr>
          <w:i/>
          <w:iCs/>
        </w:rPr>
        <w:t>холостая проба</w:t>
      </w:r>
      <w:r>
        <w:t xml:space="preserve"> воды, не содержащей радиоактивных веществ, которую используют для измерения скорости счета импульсов фона;</w:t>
      </w:r>
    </w:p>
    <w:p w:rsidR="00000000" w:rsidRDefault="000D1CE7">
      <w:pPr>
        <w:pStyle w:val="FORMATTEXT"/>
        <w:ind w:firstLine="568"/>
        <w:jc w:val="both"/>
      </w:pPr>
    </w:p>
    <w:p w:rsidR="00000000" w:rsidRDefault="000D1CE7">
      <w:pPr>
        <w:pStyle w:val="FORMATTEXT"/>
        <w:ind w:firstLine="568"/>
        <w:jc w:val="both"/>
      </w:pPr>
      <w:r>
        <w:t xml:space="preserve">Источник (с) - </w:t>
      </w:r>
      <w:r>
        <w:rPr>
          <w:i/>
          <w:iCs/>
        </w:rPr>
        <w:t>исследуемый образец</w:t>
      </w:r>
      <w:r>
        <w:t xml:space="preserve">, содержащий аликвоту массы </w:t>
      </w:r>
      <w:r w:rsidR="007B36ED">
        <w:rPr>
          <w:noProof/>
          <w:position w:val="-10"/>
        </w:rPr>
        <w:drawing>
          <wp:inline distT="0" distB="0" distL="0" distR="0">
            <wp:extent cx="213995" cy="225425"/>
            <wp:effectExtent l="0" t="0" r="0" b="3175"/>
            <wp:docPr id="2460" name="Рисунок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1425">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с неизвестной удельной активностью.</w:t>
      </w:r>
    </w:p>
    <w:p w:rsidR="00000000" w:rsidRDefault="000D1CE7">
      <w:pPr>
        <w:pStyle w:val="FORMATTEXT"/>
        <w:ind w:firstLine="568"/>
        <w:jc w:val="both"/>
      </w:pPr>
    </w:p>
    <w:p w:rsidR="00000000" w:rsidRDefault="000D1CE7">
      <w:pPr>
        <w:pStyle w:val="FORMATTEXT"/>
        <w:ind w:firstLine="568"/>
        <w:jc w:val="both"/>
      </w:pPr>
      <w:r>
        <w:t xml:space="preserve">Выполняют шесть циклов измерений, в каждом из которых используют все три указанных источника в следующем порядке: стандартный образец - холостая проба - исследуемый образец. Интервал счета </w:t>
      </w:r>
      <w:r w:rsidR="007B36ED">
        <w:rPr>
          <w:noProof/>
          <w:position w:val="-10"/>
        </w:rPr>
        <w:drawing>
          <wp:inline distT="0" distB="0" distL="0" distR="0">
            <wp:extent cx="178435" cy="225425"/>
            <wp:effectExtent l="0" t="0" r="0" b="3175"/>
            <wp:docPr id="2461" name="Рисунок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1426">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с поправкой на мертвое время счетчика для каждого источника в течение всех шести циклов составляет 60 мин. Хотя в течение полного времени измерений (65 ч) скорость счета фона нельзя считать постоянной, предполагается, что в пре</w:t>
      </w:r>
      <w:r>
        <w:t>делах каждого цикла полученная с использованием холостой пробы скорость счета фона будет представительной для данного цикла. Данные измерений приведены в таблице Н.7, в которой использованы следующие обозначения:</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166370" cy="225425"/>
            <wp:effectExtent l="0" t="0" r="5080" b="3175"/>
            <wp:docPr id="2462" name="Рисунок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1427">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sidR="000D1CE7">
        <w:t>, </w:t>
      </w:r>
      <w:r>
        <w:rPr>
          <w:noProof/>
          <w:position w:val="-9"/>
        </w:rPr>
        <w:drawing>
          <wp:inline distT="0" distB="0" distL="0" distR="0">
            <wp:extent cx="178435" cy="213995"/>
            <wp:effectExtent l="0" t="0" r="0" b="0"/>
            <wp:docPr id="2463" name="Рисунок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1428">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sidR="000D1CE7">
        <w:t xml:space="preserve">, </w:t>
      </w:r>
      <w:r>
        <w:rPr>
          <w:noProof/>
          <w:position w:val="-10"/>
        </w:rPr>
        <w:drawing>
          <wp:inline distT="0" distB="0" distL="0" distR="0">
            <wp:extent cx="154305" cy="225425"/>
            <wp:effectExtent l="0" t="0" r="0" b="3175"/>
            <wp:docPr id="2464" name="Рисунок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1429">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rsidR="000D1CE7">
        <w:t xml:space="preserve">- время от условного начала отсчета </w:t>
      </w:r>
      <w:r>
        <w:rPr>
          <w:noProof/>
          <w:position w:val="-7"/>
        </w:rPr>
        <w:drawing>
          <wp:inline distT="0" distB="0" distL="0" distR="0">
            <wp:extent cx="213995" cy="154305"/>
            <wp:effectExtent l="0" t="0" r="0" b="0"/>
            <wp:docPr id="2465" name="Рисунок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1368">
                      <a:extLst>
                        <a:ext uri="{28A0092B-C50C-407E-A947-70E740481C1C}">
                          <a14:useLocalDpi xmlns:a14="http://schemas.microsoft.com/office/drawing/2010/main" val="0"/>
                        </a:ext>
                      </a:extLst>
                    </a:blip>
                    <a:srcRect/>
                    <a:stretch>
                      <a:fillRect/>
                    </a:stretch>
                  </pic:blipFill>
                  <pic:spPr bwMode="auto">
                    <a:xfrm>
                      <a:off x="0" y="0"/>
                      <a:ext cx="213995" cy="154305"/>
                    </a:xfrm>
                    <a:prstGeom prst="rect">
                      <a:avLst/>
                    </a:prstGeom>
                    <a:noFill/>
                    <a:ln>
                      <a:noFill/>
                    </a:ln>
                  </pic:spPr>
                </pic:pic>
              </a:graphicData>
            </a:graphic>
          </wp:inline>
        </w:drawing>
      </w:r>
      <w:r w:rsidR="000D1CE7">
        <w:t xml:space="preserve">0 до середины интервала счета </w:t>
      </w:r>
      <w:r>
        <w:rPr>
          <w:noProof/>
          <w:position w:val="-10"/>
        </w:rPr>
        <w:drawing>
          <wp:inline distT="0" distB="0" distL="0" distR="0">
            <wp:extent cx="308610" cy="225425"/>
            <wp:effectExtent l="0" t="0" r="0" b="3175"/>
            <wp:docPr id="2466" name="Рисунок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1430">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rsidR="000D1CE7">
        <w:t>60 мин (с поправкой на мертвое время) для источни</w:t>
      </w:r>
      <w:r w:rsidR="000D1CE7">
        <w:t xml:space="preserve">ков, соответственно, стандартного образца, холостой </w:t>
      </w:r>
      <w:r w:rsidR="000D1CE7">
        <w:lastRenderedPageBreak/>
        <w:t xml:space="preserve">пробы и исследуемого образца (значение </w:t>
      </w:r>
      <w:r>
        <w:rPr>
          <w:noProof/>
          <w:position w:val="-9"/>
        </w:rPr>
        <w:drawing>
          <wp:inline distT="0" distB="0" distL="0" distR="0">
            <wp:extent cx="178435" cy="213995"/>
            <wp:effectExtent l="0" t="0" r="0" b="0"/>
            <wp:docPr id="2467" name="Рисунок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1428">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sidR="000D1CE7">
        <w:t>в расчетах не используется и здесь приведено только для полноты описания измерений);</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225425" cy="225425"/>
            <wp:effectExtent l="0" t="0" r="3175" b="3175"/>
            <wp:docPr id="2468" name="Рисунок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1431">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000D1CE7">
        <w:t>, </w:t>
      </w:r>
      <w:r>
        <w:rPr>
          <w:noProof/>
          <w:position w:val="-9"/>
        </w:rPr>
        <w:drawing>
          <wp:inline distT="0" distB="0" distL="0" distR="0">
            <wp:extent cx="225425" cy="213995"/>
            <wp:effectExtent l="0" t="0" r="3175" b="0"/>
            <wp:docPr id="2469" name="Рисунок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1432">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r w:rsidR="000D1CE7">
        <w:t xml:space="preserve">, </w:t>
      </w:r>
      <w:r>
        <w:rPr>
          <w:noProof/>
          <w:position w:val="-10"/>
        </w:rPr>
        <w:drawing>
          <wp:inline distT="0" distB="0" distL="0" distR="0">
            <wp:extent cx="213995" cy="225425"/>
            <wp:effectExtent l="0" t="0" r="0" b="3175"/>
            <wp:docPr id="2470" name="Рисунок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1433">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sidR="000D1CE7">
        <w:t xml:space="preserve">- число импульсов, зарегистрированных на интервале счета </w:t>
      </w:r>
      <w:r>
        <w:rPr>
          <w:noProof/>
          <w:position w:val="-10"/>
        </w:rPr>
        <w:drawing>
          <wp:inline distT="0" distB="0" distL="0" distR="0">
            <wp:extent cx="308610" cy="225425"/>
            <wp:effectExtent l="0" t="0" r="0" b="3175"/>
            <wp:docPr id="2471" name="Рисунок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1434">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rsidR="000D1CE7">
        <w:t>60 мин (с поправкой на мертвое время) для источников, соответственно, стандартного образца, хол</w:t>
      </w:r>
      <w:r w:rsidR="000D1CE7">
        <w:t>остой пробы и исследуемого образца.</w:t>
      </w:r>
    </w:p>
    <w:p w:rsidR="00000000" w:rsidRDefault="000D1CE7">
      <w:pPr>
        <w:pStyle w:val="FORMATTEXT"/>
        <w:ind w:firstLine="568"/>
        <w:jc w:val="both"/>
      </w:pPr>
    </w:p>
    <w:p w:rsidR="00000000" w:rsidRDefault="000D1CE7">
      <w:pPr>
        <w:pStyle w:val="FORMATTEXT"/>
        <w:ind w:firstLine="568"/>
        <w:jc w:val="both"/>
      </w:pPr>
      <w:r>
        <w:t>Число зарегистрированных импульсов можно представить в виде следующих зависимостей:</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626870" cy="260985"/>
            <wp:effectExtent l="0" t="0" r="0" b="5715"/>
            <wp:docPr id="2472" name="Рисунок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1435">
                      <a:extLst>
                        <a:ext uri="{28A0092B-C50C-407E-A947-70E740481C1C}">
                          <a14:useLocalDpi xmlns:a14="http://schemas.microsoft.com/office/drawing/2010/main" val="0"/>
                        </a:ext>
                      </a:extLst>
                    </a:blip>
                    <a:srcRect/>
                    <a:stretch>
                      <a:fillRect/>
                    </a:stretch>
                  </pic:blipFill>
                  <pic:spPr bwMode="auto">
                    <a:xfrm>
                      <a:off x="0" y="0"/>
                      <a:ext cx="1626870" cy="260985"/>
                    </a:xfrm>
                    <a:prstGeom prst="rect">
                      <a:avLst/>
                    </a:prstGeom>
                    <a:noFill/>
                    <a:ln>
                      <a:noFill/>
                    </a:ln>
                  </pic:spPr>
                </pic:pic>
              </a:graphicData>
            </a:graphic>
          </wp:inline>
        </w:drawing>
      </w:r>
      <w:r w:rsidR="000D1CE7">
        <w:t xml:space="preserve">;                                    (Н.18а) </w:t>
      </w:r>
    </w:p>
    <w:p w:rsidR="00000000" w:rsidRDefault="000D1CE7">
      <w:pPr>
        <w:pStyle w:val="FORMATTEXT"/>
        <w:jc w:val="right"/>
      </w:pPr>
      <w:r>
        <w:t>     </w:t>
      </w:r>
    </w:p>
    <w:p w:rsidR="00000000" w:rsidRDefault="007B36ED">
      <w:pPr>
        <w:pStyle w:val="FORMATTEXT"/>
        <w:jc w:val="right"/>
      </w:pPr>
      <w:r>
        <w:rPr>
          <w:noProof/>
          <w:position w:val="-10"/>
        </w:rPr>
        <w:drawing>
          <wp:inline distT="0" distB="0" distL="0" distR="0">
            <wp:extent cx="1567815" cy="249555"/>
            <wp:effectExtent l="0" t="0" r="0" b="0"/>
            <wp:docPr id="2473" name="Рисунок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1436">
                      <a:extLst>
                        <a:ext uri="{28A0092B-C50C-407E-A947-70E740481C1C}">
                          <a14:useLocalDpi xmlns:a14="http://schemas.microsoft.com/office/drawing/2010/main" val="0"/>
                        </a:ext>
                      </a:extLst>
                    </a:blip>
                    <a:srcRect/>
                    <a:stretch>
                      <a:fillRect/>
                    </a:stretch>
                  </pic:blipFill>
                  <pic:spPr bwMode="auto">
                    <a:xfrm>
                      <a:off x="0" y="0"/>
                      <a:ext cx="1567815" cy="249555"/>
                    </a:xfrm>
                    <a:prstGeom prst="rect">
                      <a:avLst/>
                    </a:prstGeom>
                    <a:noFill/>
                    <a:ln>
                      <a:noFill/>
                    </a:ln>
                  </pic:spPr>
                </pic:pic>
              </a:graphicData>
            </a:graphic>
          </wp:inline>
        </w:drawing>
      </w:r>
      <w:r w:rsidR="000D1CE7">
        <w:t>,          </w:t>
      </w:r>
      <w:r w:rsidR="000D1CE7">
        <w:t xml:space="preserve">                           (Н.18b)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6"/>
        </w:rPr>
        <w:drawing>
          <wp:inline distT="0" distB="0" distL="0" distR="0">
            <wp:extent cx="118745" cy="142240"/>
            <wp:effectExtent l="0" t="0" r="0" b="0"/>
            <wp:docPr id="2474" name="Рисунок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1437">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эффективность регистрации альфа-частиц, испускаемых радоном (</w:t>
      </w:r>
      <w:r w:rsidR="007B36ED">
        <w:rPr>
          <w:noProof/>
          <w:position w:val="-9"/>
        </w:rPr>
        <w:drawing>
          <wp:inline distT="0" distB="0" distL="0" distR="0">
            <wp:extent cx="213995" cy="213995"/>
            <wp:effectExtent l="0" t="0" r="0" b="0"/>
            <wp:docPr id="2475" name="Рисунок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1423">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Rn) методом жидкостного сцинтилляционного счета для данного состава источника (пр</w:t>
      </w:r>
      <w:r>
        <w:t xml:space="preserve">едполагается независимой от уровня активности); </w:t>
      </w:r>
    </w:p>
    <w:p w:rsidR="00000000" w:rsidRDefault="007B36ED">
      <w:pPr>
        <w:pStyle w:val="FORMATTEXT"/>
        <w:ind w:firstLine="568"/>
        <w:jc w:val="both"/>
      </w:pPr>
      <w:r>
        <w:rPr>
          <w:noProof/>
          <w:position w:val="-10"/>
        </w:rPr>
        <w:drawing>
          <wp:inline distT="0" distB="0" distL="0" distR="0">
            <wp:extent cx="213995" cy="225425"/>
            <wp:effectExtent l="0" t="0" r="0" b="3175"/>
            <wp:docPr id="2476" name="Рисунок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1438">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sidR="000D1CE7">
        <w:t xml:space="preserve">- удельная активность стандартного образца в момент </w:t>
      </w:r>
      <w:r>
        <w:rPr>
          <w:noProof/>
          <w:position w:val="-7"/>
        </w:rPr>
        <w:drawing>
          <wp:inline distT="0" distB="0" distL="0" distR="0">
            <wp:extent cx="213995" cy="154305"/>
            <wp:effectExtent l="0" t="0" r="0" b="0"/>
            <wp:docPr id="2477" name="Рисунок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1368">
                      <a:extLst>
                        <a:ext uri="{28A0092B-C50C-407E-A947-70E740481C1C}">
                          <a14:useLocalDpi xmlns:a14="http://schemas.microsoft.com/office/drawing/2010/main" val="0"/>
                        </a:ext>
                      </a:extLst>
                    </a:blip>
                    <a:srcRect/>
                    <a:stretch>
                      <a:fillRect/>
                    </a:stretch>
                  </pic:blipFill>
                  <pic:spPr bwMode="auto">
                    <a:xfrm>
                      <a:off x="0" y="0"/>
                      <a:ext cx="213995" cy="154305"/>
                    </a:xfrm>
                    <a:prstGeom prst="rect">
                      <a:avLst/>
                    </a:prstGeom>
                    <a:noFill/>
                    <a:ln>
                      <a:noFill/>
                    </a:ln>
                  </pic:spPr>
                </pic:pic>
              </a:graphicData>
            </a:graphic>
          </wp:inline>
        </w:drawing>
      </w:r>
      <w:r w:rsidR="000D1CE7">
        <w:t>0;</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201930" cy="225425"/>
            <wp:effectExtent l="0" t="0" r="7620" b="3175"/>
            <wp:docPr id="2478" name="Рисунок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143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sidR="000D1CE7">
        <w:t>- </w:t>
      </w:r>
      <w:r w:rsidR="000D1CE7">
        <w:rPr>
          <w:i/>
          <w:iCs/>
        </w:rPr>
        <w:t>измеряемая величина</w:t>
      </w:r>
      <w:r w:rsidR="000D1CE7">
        <w:t xml:space="preserve"> - удельная активность исследуемого образца в момент </w:t>
      </w:r>
      <w:r>
        <w:rPr>
          <w:noProof/>
          <w:position w:val="-7"/>
        </w:rPr>
        <w:drawing>
          <wp:inline distT="0" distB="0" distL="0" distR="0">
            <wp:extent cx="213995" cy="154305"/>
            <wp:effectExtent l="0" t="0" r="0" b="0"/>
            <wp:docPr id="2479" name="Рисунок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1368">
                      <a:extLst>
                        <a:ext uri="{28A0092B-C50C-407E-A947-70E740481C1C}">
                          <a14:useLocalDpi xmlns:a14="http://schemas.microsoft.com/office/drawing/2010/main" val="0"/>
                        </a:ext>
                      </a:extLst>
                    </a:blip>
                    <a:srcRect/>
                    <a:stretch>
                      <a:fillRect/>
                    </a:stretch>
                  </pic:blipFill>
                  <pic:spPr bwMode="auto">
                    <a:xfrm>
                      <a:off x="0" y="0"/>
                      <a:ext cx="213995" cy="154305"/>
                    </a:xfrm>
                    <a:prstGeom prst="rect">
                      <a:avLst/>
                    </a:prstGeom>
                    <a:noFill/>
                    <a:ln>
                      <a:noFill/>
                    </a:ln>
                  </pic:spPr>
                </pic:pic>
              </a:graphicData>
            </a:graphic>
          </wp:inline>
        </w:drawing>
      </w:r>
      <w:r w:rsidR="000D1CE7">
        <w:t>0;</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225425" cy="225425"/>
            <wp:effectExtent l="0" t="0" r="3175" b="3175"/>
            <wp:docPr id="2480" name="Рисунок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1440">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000D1CE7">
        <w:t>- масса стандартного водного раствора;</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213995" cy="225425"/>
            <wp:effectExtent l="0" t="0" r="0" b="3175"/>
            <wp:docPr id="2481" name="Рисунок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1425">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sidR="000D1CE7">
        <w:t>- масса аликвоты;</w:t>
      </w:r>
    </w:p>
    <w:p w:rsidR="00000000" w:rsidRDefault="000D1CE7">
      <w:pPr>
        <w:pStyle w:val="FORMATTEXT"/>
        <w:ind w:firstLine="568"/>
        <w:jc w:val="both"/>
      </w:pPr>
    </w:p>
    <w:p w:rsidR="00000000" w:rsidRDefault="007B36ED">
      <w:pPr>
        <w:pStyle w:val="FORMATTEXT"/>
        <w:ind w:firstLine="568"/>
        <w:jc w:val="both"/>
      </w:pPr>
      <w:r>
        <w:rPr>
          <w:noProof/>
          <w:position w:val="-8"/>
        </w:rPr>
        <w:drawing>
          <wp:inline distT="0" distB="0" distL="0" distR="0">
            <wp:extent cx="118745" cy="178435"/>
            <wp:effectExtent l="0" t="0" r="0" b="0"/>
            <wp:docPr id="2482" name="Рисунок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1441">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sidR="000D1CE7">
        <w:t>- постоянная распада радона (</w:t>
      </w:r>
      <w:r>
        <w:rPr>
          <w:noProof/>
          <w:position w:val="-9"/>
        </w:rPr>
        <w:drawing>
          <wp:inline distT="0" distB="0" distL="0" distR="0">
            <wp:extent cx="213995" cy="213995"/>
            <wp:effectExtent l="0" t="0" r="0" b="0"/>
            <wp:docPr id="2483" name="Рисунок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1423">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sidR="000D1CE7">
        <w:t xml:space="preserve">Rn), </w:t>
      </w:r>
      <w:r>
        <w:rPr>
          <w:noProof/>
          <w:position w:val="-10"/>
        </w:rPr>
        <w:drawing>
          <wp:inline distT="0" distB="0" distL="0" distR="0">
            <wp:extent cx="1080770" cy="225425"/>
            <wp:effectExtent l="0" t="0" r="5080" b="3175"/>
            <wp:docPr id="2484" name="Рисунок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1442">
                      <a:extLst>
                        <a:ext uri="{28A0092B-C50C-407E-A947-70E740481C1C}">
                          <a14:useLocalDpi xmlns:a14="http://schemas.microsoft.com/office/drawing/2010/main" val="0"/>
                        </a:ext>
                      </a:extLst>
                    </a:blip>
                    <a:srcRect/>
                    <a:stretch>
                      <a:fillRect/>
                    </a:stretch>
                  </pic:blipFill>
                  <pic:spPr bwMode="auto">
                    <a:xfrm>
                      <a:off x="0" y="0"/>
                      <a:ext cx="1080770" cy="225425"/>
                    </a:xfrm>
                    <a:prstGeom prst="rect">
                      <a:avLst/>
                    </a:prstGeom>
                    <a:noFill/>
                    <a:ln>
                      <a:noFill/>
                    </a:ln>
                  </pic:spPr>
                </pic:pic>
              </a:graphicData>
            </a:graphic>
          </wp:inline>
        </w:drawing>
      </w:r>
      <w:r w:rsidR="000D1CE7">
        <w:t>1,25894·10</w:t>
      </w:r>
      <w:r>
        <w:rPr>
          <w:noProof/>
          <w:position w:val="-9"/>
        </w:rPr>
        <w:drawing>
          <wp:inline distT="0" distB="0" distL="0" distR="0">
            <wp:extent cx="166370" cy="213995"/>
            <wp:effectExtent l="0" t="0" r="5080" b="0"/>
            <wp:docPr id="2485" name="Рисунок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144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t xml:space="preserve"> мин</w:t>
      </w:r>
      <w:r>
        <w:rPr>
          <w:noProof/>
          <w:position w:val="-9"/>
        </w:rPr>
        <w:drawing>
          <wp:inline distT="0" distB="0" distL="0" distR="0">
            <wp:extent cx="166370" cy="213995"/>
            <wp:effectExtent l="0" t="0" r="5080" b="0"/>
            <wp:docPr id="2486" name="Рисунок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t xml:space="preserve"> (</w:t>
      </w:r>
      <w:r>
        <w:rPr>
          <w:noProof/>
          <w:position w:val="-10"/>
        </w:rPr>
        <w:drawing>
          <wp:inline distT="0" distB="0" distL="0" distR="0">
            <wp:extent cx="415925" cy="225425"/>
            <wp:effectExtent l="0" t="0" r="3175" b="3175"/>
            <wp:docPr id="2487" name="Рисунок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1444">
                      <a:extLst>
                        <a:ext uri="{28A0092B-C50C-407E-A947-70E740481C1C}">
                          <a14:useLocalDpi xmlns:a14="http://schemas.microsoft.com/office/drawing/2010/main" val="0"/>
                        </a:ext>
                      </a:extLst>
                    </a:blip>
                    <a:srcRect/>
                    <a:stretch>
                      <a:fillRect/>
                    </a:stretch>
                  </pic:blipFill>
                  <pic:spPr bwMode="auto">
                    <a:xfrm>
                      <a:off x="0" y="0"/>
                      <a:ext cx="415925" cy="225425"/>
                    </a:xfrm>
                    <a:prstGeom prst="rect">
                      <a:avLst/>
                    </a:prstGeom>
                    <a:noFill/>
                    <a:ln>
                      <a:noFill/>
                    </a:ln>
                  </pic:spPr>
                </pic:pic>
              </a:graphicData>
            </a:graphic>
          </wp:inline>
        </w:drawing>
      </w:r>
      <w:r w:rsidR="000D1CE7">
        <w:t>5505,8 мин).</w:t>
      </w:r>
    </w:p>
    <w:p w:rsidR="00000000" w:rsidRDefault="000D1CE7">
      <w:pPr>
        <w:pStyle w:val="FORMATTEXT"/>
        <w:ind w:firstLine="568"/>
        <w:jc w:val="both"/>
      </w:pPr>
    </w:p>
    <w:p w:rsidR="00000000" w:rsidRDefault="000D1CE7">
      <w:pPr>
        <w:pStyle w:val="FORMATTEXT"/>
        <w:jc w:val="both"/>
      </w:pPr>
      <w:r>
        <w:t>Таблица Н.7 - Данные измерений для определения объемной активности исследуемого образца</w:t>
      </w:r>
    </w:p>
    <w:tbl>
      <w:tblPr>
        <w:tblW w:w="0" w:type="auto"/>
        <w:tblInd w:w="28" w:type="dxa"/>
        <w:tblLayout w:type="fixed"/>
        <w:tblCellMar>
          <w:left w:w="90" w:type="dxa"/>
          <w:right w:w="90" w:type="dxa"/>
        </w:tblCellMar>
        <w:tblLook w:val="0000" w:firstRow="0" w:lastRow="0" w:firstColumn="0" w:lastColumn="0" w:noHBand="0" w:noVBand="0"/>
      </w:tblPr>
      <w:tblGrid>
        <w:gridCol w:w="930"/>
        <w:gridCol w:w="1365"/>
        <w:gridCol w:w="1365"/>
        <w:gridCol w:w="1365"/>
        <w:gridCol w:w="1365"/>
        <w:gridCol w:w="1380"/>
        <w:gridCol w:w="1215"/>
      </w:tblGrid>
      <w:tr w:rsidR="00000000">
        <w:tblPrEx>
          <w:tblCellMar>
            <w:top w:w="0" w:type="dxa"/>
            <w:bottom w:w="0" w:type="dxa"/>
          </w:tblCellMar>
        </w:tblPrEx>
        <w:tc>
          <w:tcPr>
            <w:tcW w:w="9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36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36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36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36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38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21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r>
              <w:rPr>
                <w:sz w:val="18"/>
                <w:szCs w:val="18"/>
              </w:rPr>
              <w:t>Номер цикла</w:t>
            </w:r>
          </w:p>
          <w:p w:rsidR="00000000" w:rsidRDefault="007B36ED">
            <w:pPr>
              <w:pStyle w:val="a3"/>
              <w:jc w:val="center"/>
              <w:rPr>
                <w:sz w:val="18"/>
                <w:szCs w:val="18"/>
              </w:rPr>
            </w:pPr>
            <w:r>
              <w:rPr>
                <w:noProof/>
                <w:position w:val="-8"/>
                <w:sz w:val="18"/>
                <w:szCs w:val="18"/>
              </w:rPr>
              <w:drawing>
                <wp:inline distT="0" distB="0" distL="0" distR="0">
                  <wp:extent cx="118745" cy="178435"/>
                  <wp:effectExtent l="0" t="0" r="0" b="0"/>
                  <wp:docPr id="2488" name="Рисунок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27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Стандартный образец </w:t>
            </w:r>
          </w:p>
        </w:tc>
        <w:tc>
          <w:tcPr>
            <w:tcW w:w="27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Холостая проба </w:t>
            </w:r>
          </w:p>
        </w:tc>
        <w:tc>
          <w:tcPr>
            <w:tcW w:w="259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Исследуемый образец </w:t>
            </w:r>
          </w:p>
        </w:tc>
      </w:tr>
      <w:tr w:rsidR="00000000">
        <w:tblPrEx>
          <w:tblCellMar>
            <w:top w:w="0" w:type="dxa"/>
            <w:bottom w:w="0" w:type="dxa"/>
          </w:tblCellMar>
        </w:tblPrEx>
        <w:tc>
          <w:tcPr>
            <w:tcW w:w="9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p>
          <w:p w:rsidR="00000000" w:rsidRDefault="000D1CE7">
            <w:pPr>
              <w:pStyle w:val="a3"/>
              <w:jc w:val="center"/>
              <w:rPr>
                <w:sz w:val="18"/>
                <w:szCs w:val="18"/>
              </w:rPr>
            </w:pP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166370" cy="225425"/>
                  <wp:effectExtent l="0" t="0" r="5080" b="3175"/>
                  <wp:docPr id="2489" name="Рисунок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1445">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sidR="000D1CE7">
              <w:rPr>
                <w:sz w:val="18"/>
                <w:szCs w:val="18"/>
              </w:rPr>
              <w:t xml:space="preserve">, мин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9"/>
                <w:sz w:val="18"/>
                <w:szCs w:val="18"/>
              </w:rPr>
              <w:drawing>
                <wp:inline distT="0" distB="0" distL="0" distR="0">
                  <wp:extent cx="225425" cy="225425"/>
                  <wp:effectExtent l="0" t="0" r="3175" b="3175"/>
                  <wp:docPr id="2490" name="Рисунок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144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9"/>
                <w:sz w:val="18"/>
                <w:szCs w:val="18"/>
              </w:rPr>
              <w:drawing>
                <wp:inline distT="0" distB="0" distL="0" distR="0">
                  <wp:extent cx="178435" cy="213995"/>
                  <wp:effectExtent l="0" t="0" r="0" b="0"/>
                  <wp:docPr id="2491" name="Рисунок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1428">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r w:rsidR="000D1CE7">
              <w:rPr>
                <w:sz w:val="18"/>
                <w:szCs w:val="18"/>
              </w:rPr>
              <w:t xml:space="preserve">, мин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225425" cy="213995"/>
                  <wp:effectExtent l="0" t="0" r="3175" b="0"/>
                  <wp:docPr id="2492" name="Рисунок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1447">
                            <a:extLst>
                              <a:ext uri="{28A0092B-C50C-407E-A947-70E740481C1C}">
                                <a14:useLocalDpi xmlns:a14="http://schemas.microsoft.com/office/drawing/2010/main" val="0"/>
                              </a:ext>
                            </a:extLst>
                          </a:blip>
                          <a:srcRect/>
                          <a:stretch>
                            <a:fillRect/>
                          </a:stretch>
                        </pic:blipFill>
                        <pic:spPr bwMode="auto">
                          <a:xfrm>
                            <a:off x="0" y="0"/>
                            <a:ext cx="225425" cy="213995"/>
                          </a:xfrm>
                          <a:prstGeom prst="rect">
                            <a:avLst/>
                          </a:prstGeom>
                          <a:noFill/>
                          <a:ln>
                            <a:noFill/>
                          </a:ln>
                        </pic:spPr>
                      </pic:pic>
                    </a:graphicData>
                  </a:graphic>
                </wp:inline>
              </w:drawing>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154305" cy="225425"/>
                  <wp:effectExtent l="0" t="0" r="0" b="3175"/>
                  <wp:docPr id="2493" name="Рисунок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1429">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rsidR="000D1CE7">
              <w:rPr>
                <w:sz w:val="18"/>
                <w:szCs w:val="18"/>
              </w:rPr>
              <w:t>, мин</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9"/>
                <w:sz w:val="18"/>
                <w:szCs w:val="18"/>
              </w:rPr>
              <w:drawing>
                <wp:inline distT="0" distB="0" distL="0" distR="0">
                  <wp:extent cx="201930" cy="225425"/>
                  <wp:effectExtent l="0" t="0" r="7620" b="3175"/>
                  <wp:docPr id="2494" name="Рисунок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144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243,74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15380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305,56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4054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367,37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41432 </w:t>
            </w:r>
          </w:p>
        </w:tc>
      </w:tr>
      <w:tr w:rsidR="00000000">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984,53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14978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1046,10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3922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1107,66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38706 </w:t>
            </w:r>
          </w:p>
        </w:tc>
      </w:tr>
      <w:tr w:rsidR="00000000">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1723,87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14394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1785,43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4200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1846,99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35860 </w:t>
            </w:r>
          </w:p>
        </w:tc>
      </w:tr>
      <w:tr w:rsidR="00000000">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4</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2463,17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13254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2524,73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3830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2586,28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32238 </w:t>
            </w:r>
          </w:p>
        </w:tc>
      </w:tr>
      <w:tr w:rsidR="00000000">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3217,56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12516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3279,12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3956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3340,68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29640 </w:t>
            </w:r>
          </w:p>
        </w:tc>
      </w:tr>
      <w:tr w:rsidR="00000000">
        <w:tblPrEx>
          <w:tblCellMar>
            <w:top w:w="0" w:type="dxa"/>
            <w:bottom w:w="0" w:type="dxa"/>
          </w:tblCellMar>
        </w:tblPrEx>
        <w:tc>
          <w:tcPr>
            <w:tcW w:w="9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6</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3956,83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11058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4018,38 </w:t>
            </w:r>
          </w:p>
        </w:tc>
        <w:tc>
          <w:tcPr>
            <w:tcW w:w="13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3980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4079,94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26356 </w:t>
            </w:r>
          </w:p>
        </w:tc>
      </w:tr>
    </w:tbl>
    <w:p w:rsidR="00000000" w:rsidRDefault="000D1CE7">
      <w:pPr>
        <w:pStyle w:val="a3"/>
      </w:pPr>
    </w:p>
    <w:p w:rsidR="00000000" w:rsidRDefault="000D1CE7">
      <w:pPr>
        <w:pStyle w:val="FORMATTEXT"/>
        <w:ind w:firstLine="568"/>
        <w:jc w:val="both"/>
      </w:pPr>
      <w:r>
        <w:t xml:space="preserve">Из формул (Н.18а) и (Н.18b) видно, что простое усреднение </w:t>
      </w:r>
      <w:r w:rsidR="007B36ED">
        <w:rPr>
          <w:noProof/>
          <w:position w:val="-10"/>
        </w:rPr>
        <w:drawing>
          <wp:inline distT="0" distB="0" distL="0" distR="0">
            <wp:extent cx="225425" cy="225425"/>
            <wp:effectExtent l="0" t="0" r="3175" b="3175"/>
            <wp:docPr id="2495" name="Рисунок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144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или </w:t>
      </w:r>
      <w:r w:rsidR="007B36ED">
        <w:rPr>
          <w:noProof/>
          <w:position w:val="-10"/>
        </w:rPr>
        <w:drawing>
          <wp:inline distT="0" distB="0" distL="0" distR="0">
            <wp:extent cx="201930" cy="225425"/>
            <wp:effectExtent l="0" t="0" r="7620" b="3175"/>
            <wp:docPr id="2496" name="Рисунок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144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по результатам шести измерений невозмож</w:t>
      </w:r>
      <w:r>
        <w:t>но, во-первых, из-за экспоненциального затухания активности стандартного и исследуемого образцов со временем и, кроме того, из-за небольших колебаний значений фона от цикла к циклу. Поэтому перед усреднением необходимо внести в значения числа импульсов (ил</w:t>
      </w:r>
      <w:r>
        <w:t xml:space="preserve">и скорости счета импульсов, определяемой как отношение числа зарегистрированных импульсов к интервалу счета </w:t>
      </w:r>
      <w:r w:rsidR="007B36ED">
        <w:rPr>
          <w:noProof/>
          <w:position w:val="-10"/>
        </w:rPr>
        <w:drawing>
          <wp:inline distT="0" distB="0" distL="0" distR="0">
            <wp:extent cx="308610" cy="225425"/>
            <wp:effectExtent l="0" t="0" r="0" b="3175"/>
            <wp:docPr id="2497" name="Рисунок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1434">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60 мин) поправки на экспоненциальное затухание и фон. Для этого формулы </w:t>
      </w:r>
      <w:r>
        <w:lastRenderedPageBreak/>
        <w:t>(Н.18а) и (Н.18b) преобразуют таким образ</w:t>
      </w:r>
      <w:r>
        <w:t>ом, чтобы выразить измеряемую величину через известные величины:</w:t>
      </w:r>
    </w:p>
    <w:p w:rsidR="00000000" w:rsidRDefault="000D1CE7">
      <w:pPr>
        <w:pStyle w:val="FORMATTEXT"/>
        <w:ind w:firstLine="568"/>
        <w:jc w:val="both"/>
      </w:pPr>
    </w:p>
    <w:p w:rsidR="00000000" w:rsidRDefault="007B36ED">
      <w:pPr>
        <w:pStyle w:val="FORMATTEXT"/>
        <w:jc w:val="right"/>
      </w:pPr>
      <w:r>
        <w:rPr>
          <w:noProof/>
          <w:position w:val="-29"/>
        </w:rPr>
        <w:drawing>
          <wp:inline distT="0" distB="0" distL="0" distR="0">
            <wp:extent cx="3396615" cy="735965"/>
            <wp:effectExtent l="0" t="0" r="0" b="6985"/>
            <wp:docPr id="2498" name="Рисунок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1450">
                      <a:extLst>
                        <a:ext uri="{28A0092B-C50C-407E-A947-70E740481C1C}">
                          <a14:useLocalDpi xmlns:a14="http://schemas.microsoft.com/office/drawing/2010/main" val="0"/>
                        </a:ext>
                      </a:extLst>
                    </a:blip>
                    <a:srcRect/>
                    <a:stretch>
                      <a:fillRect/>
                    </a:stretch>
                  </pic:blipFill>
                  <pic:spPr bwMode="auto">
                    <a:xfrm>
                      <a:off x="0" y="0"/>
                      <a:ext cx="3396615" cy="735965"/>
                    </a:xfrm>
                    <a:prstGeom prst="rect">
                      <a:avLst/>
                    </a:prstGeom>
                    <a:noFill/>
                    <a:ln>
                      <a:noFill/>
                    </a:ln>
                  </pic:spPr>
                </pic:pic>
              </a:graphicData>
            </a:graphic>
          </wp:inline>
        </w:drawing>
      </w:r>
      <w:r w:rsidR="000D1CE7">
        <w:t xml:space="preserve">              (Н.19)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1"/>
        </w:rPr>
        <w:drawing>
          <wp:inline distT="0" distB="0" distL="0" distR="0">
            <wp:extent cx="878840" cy="260985"/>
            <wp:effectExtent l="0" t="0" r="0" b="5715"/>
            <wp:docPr id="2499" name="Рисунок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1451">
                      <a:extLst>
                        <a:ext uri="{28A0092B-C50C-407E-A947-70E740481C1C}">
                          <a14:useLocalDpi xmlns:a14="http://schemas.microsoft.com/office/drawing/2010/main" val="0"/>
                        </a:ext>
                      </a:extLst>
                    </a:blip>
                    <a:srcRect/>
                    <a:stretch>
                      <a:fillRect/>
                    </a:stretch>
                  </pic:blipFill>
                  <pic:spPr bwMode="auto">
                    <a:xfrm>
                      <a:off x="0" y="0"/>
                      <a:ext cx="878840" cy="260985"/>
                    </a:xfrm>
                    <a:prstGeom prst="rect">
                      <a:avLst/>
                    </a:prstGeom>
                    <a:noFill/>
                    <a:ln>
                      <a:noFill/>
                    </a:ln>
                  </pic:spPr>
                </pic:pic>
              </a:graphicData>
            </a:graphic>
          </wp:inline>
        </w:drawing>
      </w:r>
      <w:r>
        <w:t xml:space="preserve">и </w:t>
      </w:r>
      <w:r w:rsidR="007B36ED">
        <w:rPr>
          <w:noProof/>
          <w:position w:val="-11"/>
        </w:rPr>
        <w:drawing>
          <wp:inline distT="0" distB="0" distL="0" distR="0">
            <wp:extent cx="902335" cy="260985"/>
            <wp:effectExtent l="0" t="0" r="0" b="5715"/>
            <wp:docPr id="2500" name="Рисунок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1452">
                      <a:extLst>
                        <a:ext uri="{28A0092B-C50C-407E-A947-70E740481C1C}">
                          <a14:useLocalDpi xmlns:a14="http://schemas.microsoft.com/office/drawing/2010/main" val="0"/>
                        </a:ext>
                      </a:extLst>
                    </a:blip>
                    <a:srcRect/>
                    <a:stretch>
                      <a:fillRect/>
                    </a:stretch>
                  </pic:blipFill>
                  <pic:spPr bwMode="auto">
                    <a:xfrm>
                      <a:off x="0" y="0"/>
                      <a:ext cx="902335" cy="260985"/>
                    </a:xfrm>
                    <a:prstGeom prst="rect">
                      <a:avLst/>
                    </a:prstGeom>
                    <a:noFill/>
                    <a:ln>
                      <a:noFill/>
                    </a:ln>
                  </pic:spPr>
                </pic:pic>
              </a:graphicData>
            </a:graphic>
          </wp:inline>
        </w:drawing>
      </w:r>
      <w:r>
        <w:t xml:space="preserve">- исправленное число импульсов на интервале </w:t>
      </w:r>
      <w:r w:rsidR="007B36ED">
        <w:rPr>
          <w:noProof/>
          <w:position w:val="-10"/>
        </w:rPr>
        <w:drawing>
          <wp:inline distT="0" distB="0" distL="0" distR="0">
            <wp:extent cx="308610" cy="225425"/>
            <wp:effectExtent l="0" t="0" r="0" b="3175"/>
            <wp:docPr id="2501" name="Рисунок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1434">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60 мин соответственно для исследуемого и стандартного образца после введения поправки на фон и приведен</w:t>
      </w:r>
      <w:r>
        <w:t xml:space="preserve">ия к началу отсчета </w:t>
      </w:r>
      <w:r w:rsidR="007B36ED">
        <w:rPr>
          <w:noProof/>
          <w:position w:val="-7"/>
        </w:rPr>
        <w:drawing>
          <wp:inline distT="0" distB="0" distL="0" distR="0">
            <wp:extent cx="213995" cy="154305"/>
            <wp:effectExtent l="0" t="0" r="0" b="0"/>
            <wp:docPr id="2502" name="Рисунок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1453">
                      <a:extLst>
                        <a:ext uri="{28A0092B-C50C-407E-A947-70E740481C1C}">
                          <a14:useLocalDpi xmlns:a14="http://schemas.microsoft.com/office/drawing/2010/main" val="0"/>
                        </a:ext>
                      </a:extLst>
                    </a:blip>
                    <a:srcRect/>
                    <a:stretch>
                      <a:fillRect/>
                    </a:stretch>
                  </pic:blipFill>
                  <pic:spPr bwMode="auto">
                    <a:xfrm>
                      <a:off x="0" y="0"/>
                      <a:ext cx="213995" cy="154305"/>
                    </a:xfrm>
                    <a:prstGeom prst="rect">
                      <a:avLst/>
                    </a:prstGeom>
                    <a:noFill/>
                    <a:ln>
                      <a:noFill/>
                    </a:ln>
                  </pic:spPr>
                </pic:pic>
              </a:graphicData>
            </a:graphic>
          </wp:inline>
        </w:drawing>
      </w:r>
      <w:r>
        <w:t>0. Измеряемую величину можно выразить и иначе:</w:t>
      </w:r>
    </w:p>
    <w:p w:rsidR="00000000" w:rsidRDefault="007B36ED">
      <w:pPr>
        <w:pStyle w:val="FORMATTEXT"/>
        <w:jc w:val="right"/>
      </w:pPr>
      <w:r>
        <w:rPr>
          <w:noProof/>
          <w:position w:val="-18"/>
        </w:rPr>
        <w:drawing>
          <wp:inline distT="0" distB="0" distL="0" distR="0">
            <wp:extent cx="2624455" cy="451485"/>
            <wp:effectExtent l="0" t="0" r="4445" b="5715"/>
            <wp:docPr id="2503" name="Рисунок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1454">
                      <a:extLst>
                        <a:ext uri="{28A0092B-C50C-407E-A947-70E740481C1C}">
                          <a14:useLocalDpi xmlns:a14="http://schemas.microsoft.com/office/drawing/2010/main" val="0"/>
                        </a:ext>
                      </a:extLst>
                    </a:blip>
                    <a:srcRect/>
                    <a:stretch>
                      <a:fillRect/>
                    </a:stretch>
                  </pic:blipFill>
                  <pic:spPr bwMode="auto">
                    <a:xfrm>
                      <a:off x="0" y="0"/>
                      <a:ext cx="2624455" cy="451485"/>
                    </a:xfrm>
                    <a:prstGeom prst="rect">
                      <a:avLst/>
                    </a:prstGeom>
                    <a:noFill/>
                    <a:ln>
                      <a:noFill/>
                    </a:ln>
                  </pic:spPr>
                </pic:pic>
              </a:graphicData>
            </a:graphic>
          </wp:inline>
        </w:drawing>
      </w:r>
      <w:r w:rsidR="000D1CE7">
        <w:t xml:space="preserve">,                        (Н.20)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0"/>
        </w:rPr>
        <w:drawing>
          <wp:inline distT="0" distB="0" distL="0" distR="0">
            <wp:extent cx="201930" cy="225425"/>
            <wp:effectExtent l="0" t="0" r="7620" b="3175"/>
            <wp:docPr id="2504" name="Рисунок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145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13995" cy="225425"/>
            <wp:effectExtent l="0" t="0" r="0" b="3175"/>
            <wp:docPr id="2505" name="Рисунок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1456">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испра</w:t>
      </w:r>
      <w:r>
        <w:t xml:space="preserve">вленные </w:t>
      </w:r>
      <w:r>
        <w:rPr>
          <w:i/>
          <w:iCs/>
        </w:rPr>
        <w:t>скорости счета</w:t>
      </w:r>
      <w:r>
        <w:t xml:space="preserve"> после внесения поправок на фон и экспоненциальное затухание:</w:t>
      </w:r>
    </w:p>
    <w:p w:rsidR="00000000" w:rsidRDefault="007B36ED">
      <w:pPr>
        <w:pStyle w:val="FORMATTEXT"/>
        <w:jc w:val="right"/>
      </w:pPr>
      <w:r>
        <w:rPr>
          <w:noProof/>
          <w:position w:val="-11"/>
        </w:rPr>
        <w:drawing>
          <wp:inline distT="0" distB="0" distL="0" distR="0">
            <wp:extent cx="1567815" cy="260985"/>
            <wp:effectExtent l="0" t="0" r="0" b="5715"/>
            <wp:docPr id="2506" name="Рисунок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1457">
                      <a:extLst>
                        <a:ext uri="{28A0092B-C50C-407E-A947-70E740481C1C}">
                          <a14:useLocalDpi xmlns:a14="http://schemas.microsoft.com/office/drawing/2010/main" val="0"/>
                        </a:ext>
                      </a:extLst>
                    </a:blip>
                    <a:srcRect/>
                    <a:stretch>
                      <a:fillRect/>
                    </a:stretch>
                  </pic:blipFill>
                  <pic:spPr bwMode="auto">
                    <a:xfrm>
                      <a:off x="0" y="0"/>
                      <a:ext cx="1567815" cy="260985"/>
                    </a:xfrm>
                    <a:prstGeom prst="rect">
                      <a:avLst/>
                    </a:prstGeom>
                    <a:noFill/>
                    <a:ln>
                      <a:noFill/>
                    </a:ln>
                  </pic:spPr>
                </pic:pic>
              </a:graphicData>
            </a:graphic>
          </wp:inline>
        </w:drawing>
      </w:r>
      <w:r w:rsidR="000D1CE7">
        <w:t xml:space="preserve">;                                    (H.21a) </w:t>
      </w:r>
    </w:p>
    <w:p w:rsidR="00000000" w:rsidRDefault="000D1CE7">
      <w:pPr>
        <w:pStyle w:val="FORMATTEXT"/>
        <w:jc w:val="right"/>
      </w:pPr>
      <w:r>
        <w:t>     </w:t>
      </w:r>
    </w:p>
    <w:p w:rsidR="00000000" w:rsidRDefault="007B36ED">
      <w:pPr>
        <w:pStyle w:val="FORMATTEXT"/>
        <w:jc w:val="right"/>
      </w:pPr>
      <w:r>
        <w:rPr>
          <w:noProof/>
          <w:position w:val="-11"/>
        </w:rPr>
        <w:drawing>
          <wp:inline distT="0" distB="0" distL="0" distR="0">
            <wp:extent cx="1614805" cy="260985"/>
            <wp:effectExtent l="0" t="0" r="4445" b="5715"/>
            <wp:docPr id="2507" name="Рисунок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1458">
                      <a:extLst>
                        <a:ext uri="{28A0092B-C50C-407E-A947-70E740481C1C}">
                          <a14:useLocalDpi xmlns:a14="http://schemas.microsoft.com/office/drawing/2010/main" val="0"/>
                        </a:ext>
                      </a:extLst>
                    </a:blip>
                    <a:srcRect/>
                    <a:stretch>
                      <a:fillRect/>
                    </a:stretch>
                  </pic:blipFill>
                  <pic:spPr bwMode="auto">
                    <a:xfrm>
                      <a:off x="0" y="0"/>
                      <a:ext cx="1614805" cy="260985"/>
                    </a:xfrm>
                    <a:prstGeom prst="rect">
                      <a:avLst/>
                    </a:prstGeom>
                    <a:noFill/>
                    <a:ln>
                      <a:noFill/>
                    </a:ln>
                  </pic:spPr>
                </pic:pic>
              </a:graphicData>
            </a:graphic>
          </wp:inline>
        </w:drawing>
      </w:r>
      <w:r w:rsidR="000D1CE7">
        <w:t xml:space="preserve">.                                    (H.21b) </w:t>
      </w:r>
    </w:p>
    <w:p w:rsidR="00000000" w:rsidRDefault="000D1CE7">
      <w:pPr>
        <w:pStyle w:val="FORMATTEXT"/>
        <w:ind w:firstLine="568"/>
        <w:jc w:val="both"/>
      </w:pPr>
      <w:r>
        <w:rPr>
          <w:b/>
          <w:bCs/>
        </w:rPr>
        <w:t>H.4</w:t>
      </w:r>
      <w:r>
        <w:rPr>
          <w:b/>
          <w:bCs/>
        </w:rPr>
        <w:t>.2 Анализ данных</w:t>
      </w:r>
    </w:p>
    <w:p w:rsidR="00000000" w:rsidRDefault="000D1CE7">
      <w:pPr>
        <w:pStyle w:val="FORMATTEXT"/>
        <w:ind w:firstLine="568"/>
        <w:jc w:val="both"/>
      </w:pPr>
    </w:p>
    <w:p w:rsidR="00000000" w:rsidRDefault="000D1CE7">
      <w:pPr>
        <w:pStyle w:val="FORMATTEXT"/>
        <w:ind w:firstLine="568"/>
        <w:jc w:val="both"/>
      </w:pPr>
      <w:r>
        <w:t xml:space="preserve">В таблице Н.8 сведены значения исправленных (после внесения поправок на фон и экспоненциальное затухание) скоростей счета </w:t>
      </w:r>
      <w:r w:rsidR="007B36ED">
        <w:rPr>
          <w:noProof/>
          <w:position w:val="-10"/>
        </w:rPr>
        <w:drawing>
          <wp:inline distT="0" distB="0" distL="0" distR="0">
            <wp:extent cx="201930" cy="225425"/>
            <wp:effectExtent l="0" t="0" r="7620" b="3175"/>
            <wp:docPr id="2508" name="Рисунок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145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13995" cy="225425"/>
            <wp:effectExtent l="0" t="0" r="0" b="3175"/>
            <wp:docPr id="2509" name="Рисунок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1459">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 вычисленные по формулам (Н.21а) и (Н.21b) с использованием данных таблицы Н.7 и вышеприведенного значения </w:t>
      </w:r>
      <w:r w:rsidR="007B36ED">
        <w:rPr>
          <w:noProof/>
          <w:position w:val="-8"/>
        </w:rPr>
        <w:drawing>
          <wp:inline distT="0" distB="0" distL="0" distR="0">
            <wp:extent cx="260985" cy="178435"/>
            <wp:effectExtent l="0" t="0" r="5715" b="0"/>
            <wp:docPr id="2510" name="Рисунок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1460">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1,25894·10</w:t>
      </w:r>
      <w:r w:rsidR="007B36ED">
        <w:rPr>
          <w:noProof/>
          <w:position w:val="-9"/>
        </w:rPr>
        <w:drawing>
          <wp:inline distT="0" distB="0" distL="0" distR="0">
            <wp:extent cx="166370" cy="213995"/>
            <wp:effectExtent l="0" t="0" r="5080" b="0"/>
            <wp:docPr id="2511" name="Рисунок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144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мин</w:t>
      </w:r>
      <w:r w:rsidR="007B36ED">
        <w:rPr>
          <w:noProof/>
          <w:position w:val="-9"/>
        </w:rPr>
        <w:drawing>
          <wp:inline distT="0" distB="0" distL="0" distR="0">
            <wp:extent cx="166370" cy="213995"/>
            <wp:effectExtent l="0" t="0" r="5080" b="0"/>
            <wp:docPr id="2512" name="Рисунок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Следует отметить, что отношение </w:t>
      </w:r>
      <w:r w:rsidR="007B36ED">
        <w:rPr>
          <w:noProof/>
          <w:position w:val="-10"/>
        </w:rPr>
        <w:drawing>
          <wp:inline distT="0" distB="0" distL="0" distR="0">
            <wp:extent cx="748030" cy="225425"/>
            <wp:effectExtent l="0" t="0" r="0" b="3175"/>
            <wp:docPr id="2513" name="Рисунок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1461">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t>проще всего рассчитать из выражения</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947545" cy="260985"/>
            <wp:effectExtent l="0" t="0" r="0" b="5715"/>
            <wp:docPr id="2514" name="Рисунок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1462">
                      <a:extLst>
                        <a:ext uri="{28A0092B-C50C-407E-A947-70E740481C1C}">
                          <a14:useLocalDpi xmlns:a14="http://schemas.microsoft.com/office/drawing/2010/main" val="0"/>
                        </a:ext>
                      </a:extLst>
                    </a:blip>
                    <a:srcRect/>
                    <a:stretch>
                      <a:fillRect/>
                    </a:stretch>
                  </pic:blipFill>
                  <pic:spPr bwMode="auto">
                    <a:xfrm>
                      <a:off x="0" y="0"/>
                      <a:ext cx="1947545" cy="260985"/>
                    </a:xfrm>
                    <a:prstGeom prst="rect">
                      <a:avLst/>
                    </a:prstGeom>
                    <a:noFill/>
                    <a:ln>
                      <a:noFill/>
                    </a:ln>
                  </pic:spPr>
                </pic:pic>
              </a:graphicData>
            </a:graphic>
          </wp:inline>
        </w:drawing>
      </w:r>
      <w:r w:rsidR="000D1CE7">
        <w:t xml:space="preserve">.                              (Н.21а) </w:t>
      </w:r>
    </w:p>
    <w:p w:rsidR="00000000" w:rsidRDefault="000D1CE7">
      <w:pPr>
        <w:pStyle w:val="FORMATTEXT"/>
        <w:ind w:firstLine="568"/>
        <w:jc w:val="both"/>
      </w:pPr>
      <w:r>
        <w:t xml:space="preserve">Средние арифметические </w:t>
      </w:r>
      <w:r w:rsidR="007B36ED">
        <w:rPr>
          <w:noProof/>
          <w:position w:val="-10"/>
        </w:rPr>
        <w:drawing>
          <wp:inline distT="0" distB="0" distL="0" distR="0">
            <wp:extent cx="213995" cy="237490"/>
            <wp:effectExtent l="0" t="0" r="0" b="0"/>
            <wp:docPr id="2515" name="Рисунок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1463">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t xml:space="preserve">, </w:t>
      </w:r>
      <w:r w:rsidR="007B36ED">
        <w:rPr>
          <w:noProof/>
          <w:position w:val="-10"/>
        </w:rPr>
        <w:drawing>
          <wp:inline distT="0" distB="0" distL="0" distR="0">
            <wp:extent cx="201930" cy="237490"/>
            <wp:effectExtent l="0" t="0" r="7620" b="0"/>
            <wp:docPr id="2516" name="Рисунок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1464">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и </w:t>
      </w:r>
      <w:r w:rsidR="007B36ED">
        <w:rPr>
          <w:noProof/>
          <w:position w:val="-8"/>
        </w:rPr>
        <w:drawing>
          <wp:inline distT="0" distB="0" distL="0" distR="0">
            <wp:extent cx="166370" cy="189865"/>
            <wp:effectExtent l="0" t="0" r="5080" b="635"/>
            <wp:docPr id="2517" name="Рисунок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1465">
                      <a:extLst>
                        <a:ext uri="{28A0092B-C50C-407E-A947-70E740481C1C}">
                          <a14:useLocalDpi xmlns:a14="http://schemas.microsoft.com/office/drawing/2010/main" val="0"/>
                        </a:ext>
                      </a:extLst>
                    </a:blip>
                    <a:srcRect/>
                    <a:stretch>
                      <a:fillRect/>
                    </a:stretch>
                  </pic:blipFill>
                  <pic:spPr bwMode="auto">
                    <a:xfrm>
                      <a:off x="0" y="0"/>
                      <a:ext cx="166370" cy="189865"/>
                    </a:xfrm>
                    <a:prstGeom prst="rect">
                      <a:avLst/>
                    </a:prstGeom>
                    <a:noFill/>
                    <a:ln>
                      <a:noFill/>
                    </a:ln>
                  </pic:spPr>
                </pic:pic>
              </a:graphicData>
            </a:graphic>
          </wp:inline>
        </w:drawing>
      </w:r>
      <w:r>
        <w:t>, а также их выборочные стандартные отклонения рассчитывают обычным образом [формулы (3) и (5)]. Коэффициент корреляции рассчитывают по формулам (17)</w:t>
      </w:r>
      <w:r>
        <w:t xml:space="preserve"> и (14).</w:t>
      </w:r>
    </w:p>
    <w:p w:rsidR="00000000" w:rsidRDefault="000D1CE7">
      <w:pPr>
        <w:pStyle w:val="FORMATTEXT"/>
        <w:ind w:firstLine="568"/>
        <w:jc w:val="both"/>
      </w:pPr>
    </w:p>
    <w:p w:rsidR="00000000" w:rsidRDefault="000D1CE7">
      <w:pPr>
        <w:pStyle w:val="FORMATTEXT"/>
        <w:ind w:firstLine="568"/>
        <w:jc w:val="both"/>
      </w:pPr>
      <w:r>
        <w:t xml:space="preserve">Из-за относительно небольшой изменчивости </w:t>
      </w:r>
      <w:r w:rsidR="007B36ED">
        <w:rPr>
          <w:noProof/>
          <w:position w:val="-10"/>
        </w:rPr>
        <w:drawing>
          <wp:inline distT="0" distB="0" distL="0" distR="0">
            <wp:extent cx="201930" cy="225425"/>
            <wp:effectExtent l="0" t="0" r="7620" b="3175"/>
            <wp:docPr id="2518" name="Рисунок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145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13995" cy="225425"/>
            <wp:effectExtent l="0" t="0" r="0" b="3175"/>
            <wp:docPr id="2519" name="Рисунок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1459">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отношение средних арифметических </w:t>
      </w:r>
      <w:r w:rsidR="007B36ED">
        <w:rPr>
          <w:noProof/>
          <w:position w:val="-10"/>
        </w:rPr>
        <w:drawing>
          <wp:inline distT="0" distB="0" distL="0" distR="0">
            <wp:extent cx="487045" cy="237490"/>
            <wp:effectExtent l="0" t="0" r="8255" b="0"/>
            <wp:docPr id="2520" name="Рисунок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1466">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 xml:space="preserve">и его стандартная неопределенность </w:t>
      </w:r>
      <w:r w:rsidR="007B36ED">
        <w:rPr>
          <w:noProof/>
          <w:position w:val="-10"/>
        </w:rPr>
        <w:drawing>
          <wp:inline distT="0" distB="0" distL="0" distR="0">
            <wp:extent cx="700405" cy="237490"/>
            <wp:effectExtent l="0" t="0" r="4445" b="0"/>
            <wp:docPr id="2521" name="Рисунок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1467">
                      <a:extLst>
                        <a:ext uri="{28A0092B-C50C-407E-A947-70E740481C1C}">
                          <a14:useLocalDpi xmlns:a14="http://schemas.microsoft.com/office/drawing/2010/main" val="0"/>
                        </a:ext>
                      </a:extLst>
                    </a:blip>
                    <a:srcRect/>
                    <a:stretch>
                      <a:fillRect/>
                    </a:stretch>
                  </pic:blipFill>
                  <pic:spPr bwMode="auto">
                    <a:xfrm>
                      <a:off x="0" y="0"/>
                      <a:ext cx="700405" cy="237490"/>
                    </a:xfrm>
                    <a:prstGeom prst="rect">
                      <a:avLst/>
                    </a:prstGeom>
                    <a:noFill/>
                    <a:ln>
                      <a:noFill/>
                    </a:ln>
                  </pic:spPr>
                </pic:pic>
              </a:graphicData>
            </a:graphic>
          </wp:inline>
        </w:drawing>
      </w:r>
      <w:r>
        <w:t xml:space="preserve">практически совпадают соответственно со средним арифметическим </w:t>
      </w:r>
      <w:r w:rsidR="007B36ED">
        <w:rPr>
          <w:noProof/>
          <w:position w:val="-8"/>
        </w:rPr>
        <w:drawing>
          <wp:inline distT="0" distB="0" distL="0" distR="0">
            <wp:extent cx="166370" cy="189865"/>
            <wp:effectExtent l="0" t="0" r="5080" b="635"/>
            <wp:docPr id="2522" name="Рисунок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1465">
                      <a:extLst>
                        <a:ext uri="{28A0092B-C50C-407E-A947-70E740481C1C}">
                          <a14:useLocalDpi xmlns:a14="http://schemas.microsoft.com/office/drawing/2010/main" val="0"/>
                        </a:ext>
                      </a:extLst>
                    </a:blip>
                    <a:srcRect/>
                    <a:stretch>
                      <a:fillRect/>
                    </a:stretch>
                  </pic:blipFill>
                  <pic:spPr bwMode="auto">
                    <a:xfrm>
                      <a:off x="0" y="0"/>
                      <a:ext cx="166370" cy="189865"/>
                    </a:xfrm>
                    <a:prstGeom prst="rect">
                      <a:avLst/>
                    </a:prstGeom>
                    <a:noFill/>
                    <a:ln>
                      <a:noFill/>
                    </a:ln>
                  </pic:spPr>
                </pic:pic>
              </a:graphicData>
            </a:graphic>
          </wp:inline>
        </w:drawing>
      </w:r>
      <w:r>
        <w:t xml:space="preserve">и его выборочным стандартным отклонением </w:t>
      </w:r>
      <w:r w:rsidR="007B36ED">
        <w:rPr>
          <w:noProof/>
          <w:position w:val="-10"/>
        </w:rPr>
        <w:drawing>
          <wp:inline distT="0" distB="0" distL="0" distR="0">
            <wp:extent cx="344170" cy="225425"/>
            <wp:effectExtent l="0" t="0" r="0" b="3175"/>
            <wp:docPr id="2523" name="Рисунок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1468">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t>, приведенным в последнем столбце таблицы Н.8. [см. Н.2.4, в частности форм</w:t>
      </w:r>
      <w:r>
        <w:t xml:space="preserve">улу (Н.10)]. Однако при расчете стандартной неопределенности </w:t>
      </w:r>
      <w:r w:rsidR="007B36ED">
        <w:rPr>
          <w:noProof/>
          <w:position w:val="-10"/>
        </w:rPr>
        <w:drawing>
          <wp:inline distT="0" distB="0" distL="0" distR="0">
            <wp:extent cx="700405" cy="237490"/>
            <wp:effectExtent l="0" t="0" r="4445" b="0"/>
            <wp:docPr id="2524" name="Рисунок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1467">
                      <a:extLst>
                        <a:ext uri="{28A0092B-C50C-407E-A947-70E740481C1C}">
                          <a14:useLocalDpi xmlns:a14="http://schemas.microsoft.com/office/drawing/2010/main" val="0"/>
                        </a:ext>
                      </a:extLst>
                    </a:blip>
                    <a:srcRect/>
                    <a:stretch>
                      <a:fillRect/>
                    </a:stretch>
                  </pic:blipFill>
                  <pic:spPr bwMode="auto">
                    <a:xfrm>
                      <a:off x="0" y="0"/>
                      <a:ext cx="700405" cy="237490"/>
                    </a:xfrm>
                    <a:prstGeom prst="rect">
                      <a:avLst/>
                    </a:prstGeom>
                    <a:noFill/>
                    <a:ln>
                      <a:noFill/>
                    </a:ln>
                  </pic:spPr>
                </pic:pic>
              </a:graphicData>
            </a:graphic>
          </wp:inline>
        </w:drawing>
      </w:r>
      <w:r>
        <w:t xml:space="preserve">необходимо учитывать корреляцию между </w:t>
      </w:r>
      <w:r w:rsidR="007B36ED">
        <w:rPr>
          <w:noProof/>
          <w:position w:val="-10"/>
        </w:rPr>
        <w:drawing>
          <wp:inline distT="0" distB="0" distL="0" distR="0">
            <wp:extent cx="201930" cy="225425"/>
            <wp:effectExtent l="0" t="0" r="7620" b="3175"/>
            <wp:docPr id="2525" name="Рисунок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146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13995" cy="225425"/>
            <wp:effectExtent l="0" t="0" r="0" b="3175"/>
            <wp:docPr id="2526" name="Рисунок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1456">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[характеризуемую коэффициентом корреляции </w:t>
      </w:r>
      <w:r w:rsidR="007B36ED">
        <w:rPr>
          <w:noProof/>
          <w:position w:val="-10"/>
        </w:rPr>
        <w:drawing>
          <wp:inline distT="0" distB="0" distL="0" distR="0">
            <wp:extent cx="653415" cy="237490"/>
            <wp:effectExtent l="0" t="0" r="0" b="0"/>
            <wp:docPr id="2527" name="Рисунок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1470">
                      <a:extLst>
                        <a:ext uri="{28A0092B-C50C-407E-A947-70E740481C1C}">
                          <a14:useLocalDpi xmlns:a14="http://schemas.microsoft.com/office/drawing/2010/main" val="0"/>
                        </a:ext>
                      </a:extLst>
                    </a:blip>
                    <a:srcRect/>
                    <a:stretch>
                      <a:fillRect/>
                    </a:stretch>
                  </pic:blipFill>
                  <pic:spPr bwMode="auto">
                    <a:xfrm>
                      <a:off x="0" y="0"/>
                      <a:ext cx="653415" cy="237490"/>
                    </a:xfrm>
                    <a:prstGeom prst="rect">
                      <a:avLst/>
                    </a:prstGeom>
                    <a:noFill/>
                    <a:ln>
                      <a:noFill/>
                    </a:ln>
                  </pic:spPr>
                </pic:pic>
              </a:graphicData>
            </a:graphic>
          </wp:inline>
        </w:drawing>
      </w:r>
      <w:r>
        <w:t xml:space="preserve">] согласно формуле (16) [эта формула позволяет получить относительную выборочную дисперсию отношения </w:t>
      </w:r>
      <w:r w:rsidR="007B36ED">
        <w:rPr>
          <w:noProof/>
          <w:position w:val="-10"/>
        </w:rPr>
        <w:drawing>
          <wp:inline distT="0" distB="0" distL="0" distR="0">
            <wp:extent cx="487045" cy="237490"/>
            <wp:effectExtent l="0" t="0" r="8255" b="0"/>
            <wp:docPr id="2528" name="Рисунок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1466">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 что дает три последних слагаемых в правой части формулы (Н.22b)].</w:t>
      </w:r>
    </w:p>
    <w:p w:rsidR="00000000" w:rsidRDefault="000D1CE7">
      <w:pPr>
        <w:pStyle w:val="FORMATTEXT"/>
        <w:ind w:firstLine="568"/>
        <w:jc w:val="both"/>
      </w:pPr>
    </w:p>
    <w:p w:rsidR="00000000" w:rsidRDefault="000D1CE7">
      <w:pPr>
        <w:pStyle w:val="FORMATTEXT"/>
        <w:ind w:firstLine="568"/>
        <w:jc w:val="both"/>
      </w:pPr>
      <w:r>
        <w:t>Следует обратить вни</w:t>
      </w:r>
      <w:r>
        <w:t xml:space="preserve">мание на то, что выборочные стандартные отклонения </w:t>
      </w:r>
      <w:r w:rsidR="007B36ED">
        <w:rPr>
          <w:noProof/>
          <w:position w:val="-10"/>
        </w:rPr>
        <w:drawing>
          <wp:inline distT="0" distB="0" distL="0" distR="0">
            <wp:extent cx="201930" cy="225425"/>
            <wp:effectExtent l="0" t="0" r="7620" b="3175"/>
            <wp:docPr id="2529" name="Рисунок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147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213995" cy="225425"/>
            <wp:effectExtent l="0" t="0" r="0" b="3175"/>
            <wp:docPr id="2530" name="Рисунок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1456">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w:t>
      </w:r>
      <w:r w:rsidR="007B36ED">
        <w:rPr>
          <w:noProof/>
          <w:position w:val="-11"/>
        </w:rPr>
        <w:drawing>
          <wp:inline distT="0" distB="0" distL="0" distR="0">
            <wp:extent cx="581660" cy="260985"/>
            <wp:effectExtent l="0" t="0" r="8890" b="5715"/>
            <wp:docPr id="2531" name="Рисунок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1472">
                      <a:extLst>
                        <a:ext uri="{28A0092B-C50C-407E-A947-70E740481C1C}">
                          <a14:useLocalDpi xmlns:a14="http://schemas.microsoft.com/office/drawing/2010/main" val="0"/>
                        </a:ext>
                      </a:extLst>
                    </a:blip>
                    <a:srcRect/>
                    <a:stretch>
                      <a:fillRect/>
                    </a:stretch>
                  </pic:blipFill>
                  <pic:spPr bwMode="auto">
                    <a:xfrm>
                      <a:off x="0" y="0"/>
                      <a:ext cx="581660" cy="260985"/>
                    </a:xfrm>
                    <a:prstGeom prst="rect">
                      <a:avLst/>
                    </a:prstGeom>
                    <a:noFill/>
                    <a:ln>
                      <a:noFill/>
                    </a:ln>
                  </pic:spPr>
                </pic:pic>
              </a:graphicData>
            </a:graphic>
          </wp:inline>
        </w:drawing>
      </w:r>
      <w:r>
        <w:t xml:space="preserve"> и </w:t>
      </w:r>
      <w:r w:rsidR="007B36ED">
        <w:rPr>
          <w:noProof/>
          <w:position w:val="-11"/>
        </w:rPr>
        <w:drawing>
          <wp:inline distT="0" distB="0" distL="0" distR="0">
            <wp:extent cx="605790" cy="260985"/>
            <wp:effectExtent l="0" t="0" r="3810" b="5715"/>
            <wp:docPr id="2532" name="Рисунок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1473">
                      <a:extLst>
                        <a:ext uri="{28A0092B-C50C-407E-A947-70E740481C1C}">
                          <a14:useLocalDpi xmlns:a14="http://schemas.microsoft.com/office/drawing/2010/main" val="0"/>
                        </a:ext>
                      </a:extLst>
                    </a:blip>
                    <a:srcRect/>
                    <a:stretch>
                      <a:fillRect/>
                    </a:stretch>
                  </pic:blipFill>
                  <pic:spPr bwMode="auto">
                    <a:xfrm>
                      <a:off x="0" y="0"/>
                      <a:ext cx="605790" cy="260985"/>
                    </a:xfrm>
                    <a:prstGeom prst="rect">
                      <a:avLst/>
                    </a:prstGeom>
                    <a:noFill/>
                    <a:ln>
                      <a:noFill/>
                    </a:ln>
                  </pic:spPr>
                </pic:pic>
              </a:graphicData>
            </a:graphic>
          </wp:inline>
        </w:drawing>
      </w:r>
      <w:r>
        <w:t>] показывают, что их изменчивость в два-три раза превышае</w:t>
      </w:r>
      <w:r>
        <w:t>т изменчивость этих величин вследствие случайной природы процесса счета частиц, описываемого распределением Пуассона. Неопределенность, описывающая пуассоновский процесс, уже внесла свой вклад в результаты измерений числа импульсов, поэтому ее не нужно учи</w:t>
      </w:r>
      <w:r>
        <w:t>тывать отдельно.</w:t>
      </w:r>
    </w:p>
    <w:p w:rsidR="00000000" w:rsidRDefault="000D1CE7">
      <w:pPr>
        <w:pStyle w:val="FORMATTEXT"/>
        <w:ind w:firstLine="568"/>
        <w:jc w:val="both"/>
      </w:pPr>
    </w:p>
    <w:p w:rsidR="00000000" w:rsidRDefault="000D1CE7">
      <w:pPr>
        <w:pStyle w:val="FORMATTEXT"/>
        <w:jc w:val="both"/>
      </w:pPr>
      <w:r>
        <w:t>Таблица Н.8 - Расчет исправленной скорости счета импульсов (с поправками на фон и экспоненциальное затухание)</w:t>
      </w:r>
    </w:p>
    <w:tbl>
      <w:tblPr>
        <w:tblW w:w="0" w:type="auto"/>
        <w:tblInd w:w="28" w:type="dxa"/>
        <w:tblLayout w:type="fixed"/>
        <w:tblCellMar>
          <w:left w:w="90" w:type="dxa"/>
          <w:right w:w="90" w:type="dxa"/>
        </w:tblCellMar>
        <w:tblLook w:val="0000" w:firstRow="0" w:lastRow="0" w:firstColumn="0" w:lastColumn="0" w:noHBand="0" w:noVBand="0"/>
      </w:tblPr>
      <w:tblGrid>
        <w:gridCol w:w="675"/>
        <w:gridCol w:w="2220"/>
        <w:gridCol w:w="3240"/>
        <w:gridCol w:w="810"/>
        <w:gridCol w:w="2040"/>
      </w:tblGrid>
      <w:tr w:rsidR="00000000">
        <w:tblPrEx>
          <w:tblCellMar>
            <w:top w:w="0" w:type="dxa"/>
            <w:bottom w:w="0" w:type="dxa"/>
          </w:tblCellMar>
        </w:tblPrEx>
        <w:tc>
          <w:tcPr>
            <w:tcW w:w="67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22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324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81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204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6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Номер цикла </w:t>
            </w:r>
            <w:r w:rsidR="007B36ED">
              <w:rPr>
                <w:noProof/>
                <w:position w:val="-8"/>
                <w:sz w:val="18"/>
                <w:szCs w:val="18"/>
              </w:rPr>
              <w:drawing>
                <wp:inline distT="0" distB="0" distL="0" distR="0">
                  <wp:extent cx="118745" cy="178435"/>
                  <wp:effectExtent l="0" t="0" r="0" b="0"/>
                  <wp:docPr id="2533" name="Рисунок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201930" cy="225425"/>
                  <wp:effectExtent l="0" t="0" r="7620" b="3175"/>
                  <wp:docPr id="2534" name="Рисунок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1474">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sidR="000D1CE7">
              <w:rPr>
                <w:sz w:val="18"/>
                <w:szCs w:val="18"/>
              </w:rPr>
              <w:t>, мин</w:t>
            </w:r>
            <w:r>
              <w:rPr>
                <w:noProof/>
                <w:position w:val="-9"/>
                <w:sz w:val="18"/>
                <w:szCs w:val="18"/>
              </w:rPr>
              <w:drawing>
                <wp:inline distT="0" distB="0" distL="0" distR="0">
                  <wp:extent cx="166370" cy="213995"/>
                  <wp:effectExtent l="0" t="0" r="5080" b="0"/>
                  <wp:docPr id="2535" name="Рисунок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rPr>
                <w:sz w:val="18"/>
                <w:szCs w:val="18"/>
              </w:rPr>
              <w:t xml:space="preserve"> </w:t>
            </w:r>
          </w:p>
        </w:tc>
        <w:tc>
          <w:tcPr>
            <w:tcW w:w="32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213995" cy="225425"/>
                  <wp:effectExtent l="0" t="0" r="0" b="3175"/>
                  <wp:docPr id="2536" name="Рисунок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1475">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sidR="000D1CE7">
              <w:rPr>
                <w:sz w:val="18"/>
                <w:szCs w:val="18"/>
              </w:rPr>
              <w:t>, мин</w:t>
            </w:r>
            <w:r>
              <w:rPr>
                <w:noProof/>
                <w:position w:val="-9"/>
                <w:sz w:val="18"/>
                <w:szCs w:val="18"/>
              </w:rPr>
              <w:drawing>
                <wp:inline distT="0" distB="0" distL="0" distR="0">
                  <wp:extent cx="166370" cy="213995"/>
                  <wp:effectExtent l="0" t="0" r="5080" b="0"/>
                  <wp:docPr id="2537" name="Рисунок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27355" cy="225425"/>
                  <wp:effectExtent l="0" t="0" r="0" b="3175"/>
                  <wp:docPr id="2538" name="Рисунок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1476">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rsidR="000D1CE7">
              <w:rPr>
                <w:sz w:val="18"/>
                <w:szCs w:val="18"/>
              </w:rPr>
              <w:t xml:space="preserve">, мин </w:t>
            </w:r>
          </w:p>
        </w:tc>
        <w:tc>
          <w:tcPr>
            <w:tcW w:w="2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748030" cy="225425"/>
                  <wp:effectExtent l="0" t="0" r="0" b="3175"/>
                  <wp:docPr id="2539" name="Рисунок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1461">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p>
        </w:tc>
      </w:tr>
      <w:tr w:rsidR="00000000">
        <w:tblPrEx>
          <w:tblCellMar>
            <w:top w:w="0" w:type="dxa"/>
            <w:bottom w:w="0" w:type="dxa"/>
          </w:tblCellMar>
        </w:tblPrEx>
        <w:tc>
          <w:tcPr>
            <w:tcW w:w="6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w:t>
            </w:r>
          </w:p>
        </w:tc>
        <w:tc>
          <w:tcPr>
            <w:tcW w:w="222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652,46 </w:t>
            </w:r>
          </w:p>
        </w:tc>
        <w:tc>
          <w:tcPr>
            <w:tcW w:w="32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194,65 </w:t>
            </w:r>
          </w:p>
        </w:tc>
        <w:tc>
          <w:tcPr>
            <w:tcW w:w="8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123,63 </w:t>
            </w:r>
          </w:p>
        </w:tc>
        <w:tc>
          <w:tcPr>
            <w:tcW w:w="2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3,3520 </w:t>
            </w:r>
          </w:p>
        </w:tc>
      </w:tr>
      <w:tr w:rsidR="00000000">
        <w:tblPrEx>
          <w:tblCellMar>
            <w:top w:w="0" w:type="dxa"/>
            <w:bottom w:w="0" w:type="dxa"/>
          </w:tblCellMar>
        </w:tblPrEx>
        <w:tc>
          <w:tcPr>
            <w:tcW w:w="6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2</w:t>
            </w:r>
          </w:p>
        </w:tc>
        <w:tc>
          <w:tcPr>
            <w:tcW w:w="222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666,48 </w:t>
            </w:r>
          </w:p>
        </w:tc>
        <w:tc>
          <w:tcPr>
            <w:tcW w:w="32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208,58 </w:t>
            </w:r>
          </w:p>
        </w:tc>
        <w:tc>
          <w:tcPr>
            <w:tcW w:w="8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123,13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3,1953 </w:t>
            </w:r>
          </w:p>
        </w:tc>
      </w:tr>
      <w:tr w:rsidR="00000000">
        <w:tblPrEx>
          <w:tblCellMar>
            <w:top w:w="0" w:type="dxa"/>
            <w:bottom w:w="0" w:type="dxa"/>
          </w:tblCellMar>
        </w:tblPrEx>
        <w:tc>
          <w:tcPr>
            <w:tcW w:w="6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3</w:t>
            </w:r>
          </w:p>
        </w:tc>
        <w:tc>
          <w:tcPr>
            <w:tcW w:w="222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665,80 </w:t>
            </w:r>
          </w:p>
        </w:tc>
        <w:tc>
          <w:tcPr>
            <w:tcW w:w="32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211,08 </w:t>
            </w:r>
          </w:p>
        </w:tc>
        <w:tc>
          <w:tcPr>
            <w:tcW w:w="8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123,12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3,1543 </w:t>
            </w:r>
          </w:p>
        </w:tc>
      </w:tr>
      <w:tr w:rsidR="00000000">
        <w:tblPrEx>
          <w:tblCellMar>
            <w:top w:w="0" w:type="dxa"/>
            <w:bottom w:w="0" w:type="dxa"/>
          </w:tblCellMar>
        </w:tblPrEx>
        <w:tc>
          <w:tcPr>
            <w:tcW w:w="6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4</w:t>
            </w:r>
          </w:p>
        </w:tc>
        <w:tc>
          <w:tcPr>
            <w:tcW w:w="222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655,68 </w:t>
            </w:r>
          </w:p>
        </w:tc>
        <w:tc>
          <w:tcPr>
            <w:tcW w:w="32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214,17 </w:t>
            </w:r>
          </w:p>
        </w:tc>
        <w:tc>
          <w:tcPr>
            <w:tcW w:w="8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123,11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3,0615 </w:t>
            </w:r>
          </w:p>
        </w:tc>
      </w:tr>
      <w:tr w:rsidR="00000000">
        <w:tblPrEx>
          <w:tblCellMar>
            <w:top w:w="0" w:type="dxa"/>
            <w:bottom w:w="0" w:type="dxa"/>
          </w:tblCellMar>
        </w:tblPrEx>
        <w:tc>
          <w:tcPr>
            <w:tcW w:w="6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5</w:t>
            </w:r>
          </w:p>
        </w:tc>
        <w:tc>
          <w:tcPr>
            <w:tcW w:w="222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651,87 </w:t>
            </w:r>
          </w:p>
        </w:tc>
        <w:tc>
          <w:tcPr>
            <w:tcW w:w="32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213,92 </w:t>
            </w:r>
          </w:p>
        </w:tc>
        <w:tc>
          <w:tcPr>
            <w:tcW w:w="8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123,12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3,0473 </w:t>
            </w:r>
          </w:p>
        </w:tc>
      </w:tr>
      <w:tr w:rsidR="00000000">
        <w:tblPrEx>
          <w:tblCellMar>
            <w:top w:w="0" w:type="dxa"/>
            <w:bottom w:w="0" w:type="dxa"/>
          </w:tblCellMar>
        </w:tblPrEx>
        <w:tc>
          <w:tcPr>
            <w:tcW w:w="6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6</w:t>
            </w:r>
          </w:p>
        </w:tc>
        <w:tc>
          <w:tcPr>
            <w:tcW w:w="222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623,31 </w:t>
            </w:r>
          </w:p>
        </w:tc>
        <w:tc>
          <w:tcPr>
            <w:tcW w:w="32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194,13 </w:t>
            </w:r>
          </w:p>
        </w:tc>
        <w:tc>
          <w:tcPr>
            <w:tcW w:w="8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123,11 </w:t>
            </w:r>
          </w:p>
        </w:tc>
        <w:tc>
          <w:tcPr>
            <w:tcW w:w="20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3,2107 </w:t>
            </w:r>
          </w:p>
        </w:tc>
      </w:tr>
      <w:tr w:rsidR="00000000">
        <w:tblPrEx>
          <w:tblCellMar>
            <w:top w:w="0" w:type="dxa"/>
            <w:bottom w:w="0" w:type="dxa"/>
          </w:tblCellMar>
        </w:tblPrEx>
        <w:tc>
          <w:tcPr>
            <w:tcW w:w="6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222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356235" cy="237490"/>
                  <wp:effectExtent l="0" t="0" r="5715" b="0"/>
                  <wp:docPr id="2540" name="Рисунок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1477">
                            <a:extLst>
                              <a:ext uri="{28A0092B-C50C-407E-A947-70E740481C1C}">
                                <a14:useLocalDpi xmlns:a14="http://schemas.microsoft.com/office/drawing/2010/main" val="0"/>
                              </a:ext>
                            </a:extLst>
                          </a:blip>
                          <a:srcRect/>
                          <a:stretch>
                            <a:fillRect/>
                          </a:stretch>
                        </pic:blipFill>
                        <pic:spPr bwMode="auto">
                          <a:xfrm>
                            <a:off x="0" y="0"/>
                            <a:ext cx="356235" cy="237490"/>
                          </a:xfrm>
                          <a:prstGeom prst="rect">
                            <a:avLst/>
                          </a:prstGeom>
                          <a:noFill/>
                          <a:ln>
                            <a:noFill/>
                          </a:ln>
                        </pic:spPr>
                      </pic:pic>
                    </a:graphicData>
                  </a:graphic>
                </wp:inline>
              </w:drawing>
            </w:r>
            <w:r w:rsidR="000D1CE7">
              <w:rPr>
                <w:sz w:val="18"/>
                <w:szCs w:val="18"/>
              </w:rPr>
              <w:t>652,60</w:t>
            </w:r>
          </w:p>
        </w:tc>
        <w:tc>
          <w:tcPr>
            <w:tcW w:w="32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356235" cy="237490"/>
                  <wp:effectExtent l="0" t="0" r="5715" b="0"/>
                  <wp:docPr id="2541" name="Рисунок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1478">
                            <a:extLst>
                              <a:ext uri="{28A0092B-C50C-407E-A947-70E740481C1C}">
                                <a14:useLocalDpi xmlns:a14="http://schemas.microsoft.com/office/drawing/2010/main" val="0"/>
                              </a:ext>
                            </a:extLst>
                          </a:blip>
                          <a:srcRect/>
                          <a:stretch>
                            <a:fillRect/>
                          </a:stretch>
                        </pic:blipFill>
                        <pic:spPr bwMode="auto">
                          <a:xfrm>
                            <a:off x="0" y="0"/>
                            <a:ext cx="356235" cy="237490"/>
                          </a:xfrm>
                          <a:prstGeom prst="rect">
                            <a:avLst/>
                          </a:prstGeom>
                          <a:noFill/>
                          <a:ln>
                            <a:noFill/>
                          </a:ln>
                        </pic:spPr>
                      </pic:pic>
                    </a:graphicData>
                  </a:graphic>
                </wp:inline>
              </w:drawing>
            </w:r>
            <w:r w:rsidR="000D1CE7">
              <w:rPr>
                <w:sz w:val="18"/>
                <w:szCs w:val="18"/>
              </w:rPr>
              <w:t xml:space="preserve">206,09 </w:t>
            </w:r>
          </w:p>
        </w:tc>
        <w:tc>
          <w:tcPr>
            <w:tcW w:w="8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20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297180" cy="189865"/>
                  <wp:effectExtent l="0" t="0" r="7620" b="635"/>
                  <wp:docPr id="2542" name="Рисунок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1479">
                            <a:extLst>
                              <a:ext uri="{28A0092B-C50C-407E-A947-70E740481C1C}">
                                <a14:useLocalDpi xmlns:a14="http://schemas.microsoft.com/office/drawing/2010/main" val="0"/>
                              </a:ext>
                            </a:extLst>
                          </a:blip>
                          <a:srcRect/>
                          <a:stretch>
                            <a:fillRect/>
                          </a:stretch>
                        </pic:blipFill>
                        <pic:spPr bwMode="auto">
                          <a:xfrm>
                            <a:off x="0" y="0"/>
                            <a:ext cx="297180" cy="189865"/>
                          </a:xfrm>
                          <a:prstGeom prst="rect">
                            <a:avLst/>
                          </a:prstGeom>
                          <a:noFill/>
                          <a:ln>
                            <a:noFill/>
                          </a:ln>
                        </pic:spPr>
                      </pic:pic>
                    </a:graphicData>
                  </a:graphic>
                </wp:inline>
              </w:drawing>
            </w:r>
            <w:r w:rsidR="000D1CE7">
              <w:rPr>
                <w:sz w:val="18"/>
                <w:szCs w:val="18"/>
              </w:rPr>
              <w:t xml:space="preserve">3,170 </w:t>
            </w:r>
          </w:p>
        </w:tc>
      </w:tr>
      <w:tr w:rsidR="00000000">
        <w:tblPrEx>
          <w:tblCellMar>
            <w:top w:w="0" w:type="dxa"/>
            <w:bottom w:w="0" w:type="dxa"/>
          </w:tblCellMar>
        </w:tblPrEx>
        <w:tc>
          <w:tcPr>
            <w:tcW w:w="6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222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522605" cy="237490"/>
                  <wp:effectExtent l="0" t="0" r="0" b="0"/>
                  <wp:docPr id="2543" name="Рисунок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1480">
                            <a:extLst>
                              <a:ext uri="{28A0092B-C50C-407E-A947-70E740481C1C}">
                                <a14:useLocalDpi xmlns:a14="http://schemas.microsoft.com/office/drawing/2010/main" val="0"/>
                              </a:ext>
                            </a:extLst>
                          </a:blip>
                          <a:srcRect/>
                          <a:stretch>
                            <a:fillRect/>
                          </a:stretch>
                        </pic:blipFill>
                        <pic:spPr bwMode="auto">
                          <a:xfrm>
                            <a:off x="0" y="0"/>
                            <a:ext cx="522605" cy="237490"/>
                          </a:xfrm>
                          <a:prstGeom prst="rect">
                            <a:avLst/>
                          </a:prstGeom>
                          <a:noFill/>
                          <a:ln>
                            <a:noFill/>
                          </a:ln>
                        </pic:spPr>
                      </pic:pic>
                    </a:graphicData>
                  </a:graphic>
                </wp:inline>
              </w:drawing>
            </w:r>
            <w:r w:rsidR="000D1CE7">
              <w:rPr>
                <w:sz w:val="18"/>
                <w:szCs w:val="18"/>
              </w:rPr>
              <w:t>6,42</w:t>
            </w:r>
          </w:p>
        </w:tc>
        <w:tc>
          <w:tcPr>
            <w:tcW w:w="32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534670" cy="237490"/>
                  <wp:effectExtent l="0" t="0" r="0" b="0"/>
                  <wp:docPr id="2544" name="Рисунок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1481">
                            <a:extLst>
                              <a:ext uri="{28A0092B-C50C-407E-A947-70E740481C1C}">
                                <a14:useLocalDpi xmlns:a14="http://schemas.microsoft.com/office/drawing/2010/main" val="0"/>
                              </a:ext>
                            </a:extLst>
                          </a:blip>
                          <a:srcRect/>
                          <a:stretch>
                            <a:fillRect/>
                          </a:stretch>
                        </pic:blipFill>
                        <pic:spPr bwMode="auto">
                          <a:xfrm>
                            <a:off x="0" y="0"/>
                            <a:ext cx="534670" cy="237490"/>
                          </a:xfrm>
                          <a:prstGeom prst="rect">
                            <a:avLst/>
                          </a:prstGeom>
                          <a:noFill/>
                          <a:ln>
                            <a:noFill/>
                          </a:ln>
                        </pic:spPr>
                      </pic:pic>
                    </a:graphicData>
                  </a:graphic>
                </wp:inline>
              </w:drawing>
            </w:r>
            <w:r w:rsidR="000D1CE7">
              <w:rPr>
                <w:sz w:val="18"/>
                <w:szCs w:val="18"/>
              </w:rPr>
              <w:t xml:space="preserve">3,79 </w:t>
            </w:r>
          </w:p>
        </w:tc>
        <w:tc>
          <w:tcPr>
            <w:tcW w:w="8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62915" cy="225425"/>
                  <wp:effectExtent l="0" t="0" r="0" b="3175"/>
                  <wp:docPr id="2545" name="Рисунок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1296">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sidR="000D1CE7">
              <w:rPr>
                <w:sz w:val="18"/>
                <w:szCs w:val="18"/>
              </w:rPr>
              <w:t xml:space="preserve">0,046 </w:t>
            </w:r>
          </w:p>
        </w:tc>
      </w:tr>
      <w:tr w:rsidR="00000000">
        <w:tblPrEx>
          <w:tblCellMar>
            <w:top w:w="0" w:type="dxa"/>
            <w:bottom w:w="0" w:type="dxa"/>
          </w:tblCellMar>
        </w:tblPrEx>
        <w:tc>
          <w:tcPr>
            <w:tcW w:w="6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222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795655" cy="237490"/>
                  <wp:effectExtent l="0" t="0" r="4445" b="0"/>
                  <wp:docPr id="2546" name="Рисунок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1482">
                            <a:extLst>
                              <a:ext uri="{28A0092B-C50C-407E-A947-70E740481C1C}">
                                <a14:useLocalDpi xmlns:a14="http://schemas.microsoft.com/office/drawing/2010/main" val="0"/>
                              </a:ext>
                            </a:extLst>
                          </a:blip>
                          <a:srcRect/>
                          <a:stretch>
                            <a:fillRect/>
                          </a:stretch>
                        </pic:blipFill>
                        <pic:spPr bwMode="auto">
                          <a:xfrm>
                            <a:off x="0" y="0"/>
                            <a:ext cx="795655" cy="237490"/>
                          </a:xfrm>
                          <a:prstGeom prst="rect">
                            <a:avLst/>
                          </a:prstGeom>
                          <a:noFill/>
                          <a:ln>
                            <a:noFill/>
                          </a:ln>
                        </pic:spPr>
                      </pic:pic>
                    </a:graphicData>
                  </a:graphic>
                </wp:inline>
              </w:drawing>
            </w:r>
            <w:r w:rsidR="000D1CE7">
              <w:rPr>
                <w:sz w:val="18"/>
                <w:szCs w:val="18"/>
              </w:rPr>
              <w:t>0,98·10</w:t>
            </w:r>
            <w:r>
              <w:rPr>
                <w:noProof/>
                <w:position w:val="-9"/>
                <w:sz w:val="18"/>
                <w:szCs w:val="18"/>
              </w:rPr>
              <w:drawing>
                <wp:inline distT="0" distB="0" distL="0" distR="0">
                  <wp:extent cx="166370" cy="213995"/>
                  <wp:effectExtent l="0" t="0" r="5080" b="0"/>
                  <wp:docPr id="2547" name="Рисунок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p>
        </w:tc>
        <w:tc>
          <w:tcPr>
            <w:tcW w:w="32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807720" cy="237490"/>
                  <wp:effectExtent l="0" t="0" r="0" b="0"/>
                  <wp:docPr id="2548" name="Рисунок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1483">
                            <a:extLst>
                              <a:ext uri="{28A0092B-C50C-407E-A947-70E740481C1C}">
                                <a14:useLocalDpi xmlns:a14="http://schemas.microsoft.com/office/drawing/2010/main" val="0"/>
                              </a:ext>
                            </a:extLst>
                          </a:blip>
                          <a:srcRect/>
                          <a:stretch>
                            <a:fillRect/>
                          </a:stretch>
                        </pic:blipFill>
                        <pic:spPr bwMode="auto">
                          <a:xfrm>
                            <a:off x="0" y="0"/>
                            <a:ext cx="807720" cy="237490"/>
                          </a:xfrm>
                          <a:prstGeom prst="rect">
                            <a:avLst/>
                          </a:prstGeom>
                          <a:noFill/>
                          <a:ln>
                            <a:noFill/>
                          </a:ln>
                        </pic:spPr>
                      </pic:pic>
                    </a:graphicData>
                  </a:graphic>
                </wp:inline>
              </w:drawing>
            </w:r>
            <w:r w:rsidR="000D1CE7">
              <w:rPr>
                <w:sz w:val="18"/>
                <w:szCs w:val="18"/>
              </w:rPr>
              <w:t>1,84·10</w:t>
            </w:r>
            <w:r>
              <w:rPr>
                <w:noProof/>
                <w:position w:val="-9"/>
                <w:sz w:val="18"/>
                <w:szCs w:val="18"/>
              </w:rPr>
              <w:drawing>
                <wp:inline distT="0" distB="0" distL="0" distR="0">
                  <wp:extent cx="166370" cy="213995"/>
                  <wp:effectExtent l="0" t="0" r="5080" b="0"/>
                  <wp:docPr id="2549" name="Рисунок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rPr>
                <w:sz w:val="18"/>
                <w:szCs w:val="18"/>
              </w:rPr>
              <w:t xml:space="preserve"> </w:t>
            </w:r>
          </w:p>
        </w:tc>
        <w:tc>
          <w:tcPr>
            <w:tcW w:w="8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653415" cy="225425"/>
                  <wp:effectExtent l="0" t="0" r="0" b="3175"/>
                  <wp:docPr id="2550" name="Рисунок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1484">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rsidR="000D1CE7">
              <w:rPr>
                <w:sz w:val="18"/>
                <w:szCs w:val="18"/>
              </w:rPr>
              <w:t>1,44·10</w:t>
            </w:r>
            <w:r>
              <w:rPr>
                <w:noProof/>
                <w:position w:val="-9"/>
                <w:sz w:val="18"/>
                <w:szCs w:val="18"/>
              </w:rPr>
              <w:drawing>
                <wp:inline distT="0" distB="0" distL="0" distR="0">
                  <wp:extent cx="166370" cy="213995"/>
                  <wp:effectExtent l="0" t="0" r="5080" b="0"/>
                  <wp:docPr id="2551" name="Рисунок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rPr>
                <w:sz w:val="18"/>
                <w:szCs w:val="18"/>
              </w:rPr>
              <w:t xml:space="preserve"> </w:t>
            </w:r>
          </w:p>
        </w:tc>
      </w:tr>
      <w:tr w:rsidR="00000000">
        <w:tblPrEx>
          <w:tblCellMar>
            <w:top w:w="0" w:type="dxa"/>
            <w:bottom w:w="0" w:type="dxa"/>
          </w:tblCellMar>
        </w:tblPrEx>
        <w:tc>
          <w:tcPr>
            <w:tcW w:w="6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p>
          <w:p w:rsidR="00000000" w:rsidRDefault="000D1CE7">
            <w:pPr>
              <w:pStyle w:val="a3"/>
              <w:jc w:val="center"/>
              <w:rPr>
                <w:sz w:val="18"/>
                <w:szCs w:val="18"/>
              </w:rPr>
            </w:pPr>
          </w:p>
        </w:tc>
        <w:tc>
          <w:tcPr>
            <w:tcW w:w="5460" w:type="dxa"/>
            <w:gridSpan w:val="2"/>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641350" cy="237490"/>
                  <wp:effectExtent l="0" t="0" r="6350" b="0"/>
                  <wp:docPr id="2552" name="Рисунок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1485">
                            <a:extLst>
                              <a:ext uri="{28A0092B-C50C-407E-A947-70E740481C1C}">
                                <a14:useLocalDpi xmlns:a14="http://schemas.microsoft.com/office/drawing/2010/main" val="0"/>
                              </a:ext>
                            </a:extLst>
                          </a:blip>
                          <a:srcRect/>
                          <a:stretch>
                            <a:fillRect/>
                          </a:stretch>
                        </pic:blipFill>
                        <pic:spPr bwMode="auto">
                          <a:xfrm>
                            <a:off x="0" y="0"/>
                            <a:ext cx="641350" cy="237490"/>
                          </a:xfrm>
                          <a:prstGeom prst="rect">
                            <a:avLst/>
                          </a:prstGeom>
                          <a:noFill/>
                          <a:ln>
                            <a:noFill/>
                          </a:ln>
                        </pic:spPr>
                      </pic:pic>
                    </a:graphicData>
                  </a:graphic>
                </wp:inline>
              </w:drawing>
            </w:r>
            <w:r w:rsidR="000D1CE7">
              <w:rPr>
                <w:sz w:val="18"/>
                <w:szCs w:val="18"/>
              </w:rPr>
              <w:t>3,167</w:t>
            </w:r>
          </w:p>
        </w:tc>
        <w:tc>
          <w:tcPr>
            <w:tcW w:w="8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p>
          <w:p w:rsidR="00000000" w:rsidRDefault="000D1CE7">
            <w:pPr>
              <w:pStyle w:val="a3"/>
              <w:jc w:val="center"/>
              <w:rPr>
                <w:sz w:val="18"/>
                <w:szCs w:val="18"/>
              </w:rPr>
            </w:pP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p>
        </w:tc>
      </w:tr>
      <w:tr w:rsidR="00000000">
        <w:tblPrEx>
          <w:tblCellMar>
            <w:top w:w="0" w:type="dxa"/>
            <w:bottom w:w="0" w:type="dxa"/>
          </w:tblCellMar>
        </w:tblPrEx>
        <w:tc>
          <w:tcPr>
            <w:tcW w:w="67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5460" w:type="dxa"/>
            <w:gridSpan w:val="2"/>
            <w:tcBorders>
              <w:top w:val="nil"/>
              <w:left w:val="single" w:sz="6" w:space="0" w:color="auto"/>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807720" cy="237490"/>
                  <wp:effectExtent l="0" t="0" r="0" b="0"/>
                  <wp:docPr id="2553" name="Рисунок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1486">
                            <a:extLst>
                              <a:ext uri="{28A0092B-C50C-407E-A947-70E740481C1C}">
                                <a14:useLocalDpi xmlns:a14="http://schemas.microsoft.com/office/drawing/2010/main" val="0"/>
                              </a:ext>
                            </a:extLst>
                          </a:blip>
                          <a:srcRect/>
                          <a:stretch>
                            <a:fillRect/>
                          </a:stretch>
                        </pic:blipFill>
                        <pic:spPr bwMode="auto">
                          <a:xfrm>
                            <a:off x="0" y="0"/>
                            <a:ext cx="807720" cy="237490"/>
                          </a:xfrm>
                          <a:prstGeom prst="rect">
                            <a:avLst/>
                          </a:prstGeom>
                          <a:noFill/>
                          <a:ln>
                            <a:noFill/>
                          </a:ln>
                        </pic:spPr>
                      </pic:pic>
                    </a:graphicData>
                  </a:graphic>
                </wp:inline>
              </w:drawing>
            </w:r>
            <w:r w:rsidR="000D1CE7">
              <w:rPr>
                <w:sz w:val="18"/>
                <w:szCs w:val="18"/>
              </w:rPr>
              <w:t>0,045</w:t>
            </w:r>
          </w:p>
        </w:tc>
        <w:tc>
          <w:tcPr>
            <w:tcW w:w="8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204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6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5460" w:type="dxa"/>
            <w:gridSpan w:val="2"/>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9"/>
                <w:sz w:val="18"/>
                <w:szCs w:val="18"/>
              </w:rPr>
              <w:drawing>
                <wp:inline distT="0" distB="0" distL="0" distR="0">
                  <wp:extent cx="2042795" cy="213995"/>
                  <wp:effectExtent l="0" t="0" r="0" b="0"/>
                  <wp:docPr id="2554" name="Рисунок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1487">
                            <a:extLst>
                              <a:ext uri="{28A0092B-C50C-407E-A947-70E740481C1C}">
                                <a14:useLocalDpi xmlns:a14="http://schemas.microsoft.com/office/drawing/2010/main" val="0"/>
                              </a:ext>
                            </a:extLst>
                          </a:blip>
                          <a:srcRect/>
                          <a:stretch>
                            <a:fillRect/>
                          </a:stretch>
                        </pic:blipFill>
                        <pic:spPr bwMode="auto">
                          <a:xfrm>
                            <a:off x="0" y="0"/>
                            <a:ext cx="2042795" cy="213995"/>
                          </a:xfrm>
                          <a:prstGeom prst="rect">
                            <a:avLst/>
                          </a:prstGeom>
                          <a:noFill/>
                          <a:ln>
                            <a:noFill/>
                          </a:ln>
                        </pic:spPr>
                      </pic:pic>
                    </a:graphicData>
                  </a:graphic>
                </wp:inline>
              </w:drawing>
            </w:r>
          </w:p>
        </w:tc>
        <w:tc>
          <w:tcPr>
            <w:tcW w:w="8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20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8985" w:type="dxa"/>
            <w:gridSpan w:val="5"/>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Коэффициент корреляции</w:t>
            </w:r>
          </w:p>
        </w:tc>
      </w:tr>
      <w:tr w:rsidR="00000000">
        <w:tblPrEx>
          <w:tblCellMar>
            <w:top w:w="0" w:type="dxa"/>
            <w:bottom w:w="0" w:type="dxa"/>
          </w:tblCellMar>
        </w:tblPrEx>
        <w:tc>
          <w:tcPr>
            <w:tcW w:w="8985" w:type="dxa"/>
            <w:gridSpan w:val="5"/>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772160" cy="237490"/>
                  <wp:effectExtent l="0" t="0" r="8890" b="0"/>
                  <wp:docPr id="2555" name="Рисунок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1488">
                            <a:extLst>
                              <a:ext uri="{28A0092B-C50C-407E-A947-70E740481C1C}">
                                <a14:useLocalDpi xmlns:a14="http://schemas.microsoft.com/office/drawing/2010/main" val="0"/>
                              </a:ext>
                            </a:extLst>
                          </a:blip>
                          <a:srcRect/>
                          <a:stretch>
                            <a:fillRect/>
                          </a:stretch>
                        </pic:blipFill>
                        <pic:spPr bwMode="auto">
                          <a:xfrm>
                            <a:off x="0" y="0"/>
                            <a:ext cx="772160" cy="237490"/>
                          </a:xfrm>
                          <a:prstGeom prst="rect">
                            <a:avLst/>
                          </a:prstGeom>
                          <a:noFill/>
                          <a:ln>
                            <a:noFill/>
                          </a:ln>
                        </pic:spPr>
                      </pic:pic>
                    </a:graphicData>
                  </a:graphic>
                </wp:inline>
              </w:drawing>
            </w:r>
            <w:r w:rsidR="000D1CE7">
              <w:rPr>
                <w:sz w:val="18"/>
                <w:szCs w:val="18"/>
              </w:rPr>
              <w:t>0,646</w:t>
            </w:r>
          </w:p>
        </w:tc>
      </w:tr>
    </w:tbl>
    <w:p w:rsidR="00000000" w:rsidRDefault="000D1CE7">
      <w:pPr>
        <w:pStyle w:val="a3"/>
      </w:pPr>
    </w:p>
    <w:p w:rsidR="00000000" w:rsidRDefault="000D1CE7">
      <w:pPr>
        <w:pStyle w:val="FORMATTEXT"/>
        <w:ind w:firstLine="568"/>
        <w:jc w:val="both"/>
      </w:pPr>
      <w:r>
        <w:rPr>
          <w:b/>
          <w:bCs/>
        </w:rPr>
        <w:t>Н.4.3 Вычисление окончательных результатов</w:t>
      </w:r>
    </w:p>
    <w:p w:rsidR="00000000" w:rsidRDefault="000D1CE7">
      <w:pPr>
        <w:pStyle w:val="FORMATTEXT"/>
        <w:ind w:firstLine="568"/>
        <w:jc w:val="both"/>
      </w:pPr>
    </w:p>
    <w:p w:rsidR="00000000" w:rsidRDefault="000D1CE7">
      <w:pPr>
        <w:pStyle w:val="FORMATTEXT"/>
        <w:ind w:firstLine="568"/>
        <w:jc w:val="both"/>
      </w:pPr>
      <w:r>
        <w:t xml:space="preserve">Получение удельной активности </w:t>
      </w:r>
      <w:r w:rsidR="007B36ED">
        <w:rPr>
          <w:noProof/>
          <w:position w:val="-10"/>
        </w:rPr>
        <w:drawing>
          <wp:inline distT="0" distB="0" distL="0" distR="0">
            <wp:extent cx="201930" cy="225425"/>
            <wp:effectExtent l="0" t="0" r="7620" b="3175"/>
            <wp:docPr id="2556" name="Рисунок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148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ее суммарной стандартной неопределенности </w:t>
      </w:r>
      <w:r w:rsidR="007B36ED">
        <w:rPr>
          <w:noProof/>
          <w:position w:val="-10"/>
        </w:rPr>
        <w:drawing>
          <wp:inline distT="0" distB="0" distL="0" distR="0">
            <wp:extent cx="487045" cy="225425"/>
            <wp:effectExtent l="0" t="0" r="8255" b="3175"/>
            <wp:docPr id="2557" name="Рисунок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1490">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t>по формуле (Н.20) требу</w:t>
      </w:r>
      <w:r>
        <w:t xml:space="preserve">ет знания </w:t>
      </w:r>
      <w:r w:rsidR="007B36ED">
        <w:rPr>
          <w:noProof/>
          <w:position w:val="-10"/>
        </w:rPr>
        <w:drawing>
          <wp:inline distT="0" distB="0" distL="0" distR="0">
            <wp:extent cx="213995" cy="225425"/>
            <wp:effectExtent l="0" t="0" r="0" b="3175"/>
            <wp:docPr id="2558" name="Рисунок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1438">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 </w:t>
      </w:r>
      <w:r w:rsidR="007B36ED">
        <w:rPr>
          <w:noProof/>
          <w:position w:val="-10"/>
        </w:rPr>
        <w:drawing>
          <wp:inline distT="0" distB="0" distL="0" distR="0">
            <wp:extent cx="225425" cy="225425"/>
            <wp:effectExtent l="0" t="0" r="3175" b="3175"/>
            <wp:docPr id="2559" name="Рисунок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1424">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и </w:t>
      </w:r>
      <w:r w:rsidR="007B36ED">
        <w:rPr>
          <w:noProof/>
          <w:position w:val="-10"/>
        </w:rPr>
        <w:drawing>
          <wp:inline distT="0" distB="0" distL="0" distR="0">
            <wp:extent cx="213995" cy="225425"/>
            <wp:effectExtent l="0" t="0" r="0" b="3175"/>
            <wp:docPr id="2560" name="Рисунок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1491">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а также их стандартных неопределенностей. Эти величины даны как</w:t>
      </w:r>
    </w:p>
    <w:p w:rsidR="00000000" w:rsidRDefault="000D1CE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3000"/>
        <w:gridCol w:w="3795"/>
      </w:tblGrid>
      <w:tr w:rsidR="00000000">
        <w:tblPrEx>
          <w:tblCellMar>
            <w:top w:w="0" w:type="dxa"/>
            <w:bottom w:w="0" w:type="dxa"/>
          </w:tblCellMar>
        </w:tblPrEx>
        <w:tc>
          <w:tcPr>
            <w:tcW w:w="300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379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3000" w:type="dxa"/>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w:t>
            </w:r>
            <w:r w:rsidR="007B36ED">
              <w:rPr>
                <w:noProof/>
                <w:position w:val="-10"/>
                <w:sz w:val="18"/>
                <w:szCs w:val="18"/>
              </w:rPr>
              <w:drawing>
                <wp:inline distT="0" distB="0" distL="0" distR="0">
                  <wp:extent cx="937895" cy="225425"/>
                  <wp:effectExtent l="0" t="0" r="0" b="3175"/>
                  <wp:docPr id="2561" name="Рисунок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1492">
                            <a:extLst>
                              <a:ext uri="{28A0092B-C50C-407E-A947-70E740481C1C}">
                                <a14:useLocalDpi xmlns:a14="http://schemas.microsoft.com/office/drawing/2010/main" val="0"/>
                              </a:ext>
                            </a:extLst>
                          </a:blip>
                          <a:srcRect/>
                          <a:stretch>
                            <a:fillRect/>
                          </a:stretch>
                        </pic:blipFill>
                        <pic:spPr bwMode="auto">
                          <a:xfrm>
                            <a:off x="0" y="0"/>
                            <a:ext cx="937895" cy="225425"/>
                          </a:xfrm>
                          <a:prstGeom prst="rect">
                            <a:avLst/>
                          </a:prstGeom>
                          <a:noFill/>
                          <a:ln>
                            <a:noFill/>
                          </a:ln>
                        </pic:spPr>
                      </pic:pic>
                    </a:graphicData>
                  </a:graphic>
                </wp:inline>
              </w:drawing>
            </w:r>
            <w:r>
              <w:rPr>
                <w:sz w:val="18"/>
                <w:szCs w:val="18"/>
              </w:rPr>
              <w:t xml:space="preserve">, </w:t>
            </w:r>
          </w:p>
          <w:p w:rsidR="00000000" w:rsidRDefault="000D1CE7">
            <w:pPr>
              <w:pStyle w:val="a3"/>
              <w:rPr>
                <w:sz w:val="18"/>
                <w:szCs w:val="18"/>
              </w:rPr>
            </w:pPr>
            <w:r>
              <w:rPr>
                <w:sz w:val="18"/>
                <w:szCs w:val="18"/>
              </w:rPr>
              <w:t xml:space="preserve">  </w:t>
            </w:r>
          </w:p>
        </w:tc>
        <w:tc>
          <w:tcPr>
            <w:tcW w:w="379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3000"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10"/>
                <w:sz w:val="18"/>
                <w:szCs w:val="18"/>
              </w:rPr>
              <w:drawing>
                <wp:inline distT="0" distB="0" distL="0" distR="0">
                  <wp:extent cx="546100" cy="225425"/>
                  <wp:effectExtent l="0" t="0" r="6350" b="3175"/>
                  <wp:docPr id="2562" name="Рисунок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1493">
                            <a:extLst>
                              <a:ext uri="{28A0092B-C50C-407E-A947-70E740481C1C}">
                                <a14:useLocalDpi xmlns:a14="http://schemas.microsoft.com/office/drawing/2010/main" val="0"/>
                              </a:ext>
                            </a:extLst>
                          </a:blip>
                          <a:srcRect/>
                          <a:stretch>
                            <a:fillRect/>
                          </a:stretch>
                        </pic:blipFill>
                        <pic:spPr bwMode="auto">
                          <a:xfrm>
                            <a:off x="0" y="0"/>
                            <a:ext cx="546100" cy="225425"/>
                          </a:xfrm>
                          <a:prstGeom prst="rect">
                            <a:avLst/>
                          </a:prstGeom>
                          <a:noFill/>
                          <a:ln>
                            <a:noFill/>
                          </a:ln>
                        </pic:spPr>
                      </pic:pic>
                    </a:graphicData>
                  </a:graphic>
                </wp:inline>
              </w:drawing>
            </w:r>
            <w:r w:rsidR="000D1CE7">
              <w:rPr>
                <w:sz w:val="18"/>
                <w:szCs w:val="18"/>
              </w:rPr>
              <w:t>0,0018 Бк/г,</w:t>
            </w:r>
          </w:p>
          <w:p w:rsidR="00000000" w:rsidRDefault="000D1CE7">
            <w:pPr>
              <w:pStyle w:val="a3"/>
              <w:ind w:firstLine="568"/>
              <w:jc w:val="both"/>
              <w:rPr>
                <w:sz w:val="18"/>
                <w:szCs w:val="18"/>
              </w:rPr>
            </w:pPr>
          </w:p>
        </w:tc>
        <w:tc>
          <w:tcPr>
            <w:tcW w:w="3795"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831215" cy="225425"/>
                  <wp:effectExtent l="0" t="0" r="6985" b="3175"/>
                  <wp:docPr id="2563" name="Рисунок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1494">
                            <a:extLst>
                              <a:ext uri="{28A0092B-C50C-407E-A947-70E740481C1C}">
                                <a14:useLocalDpi xmlns:a14="http://schemas.microsoft.com/office/drawing/2010/main" val="0"/>
                              </a:ext>
                            </a:extLst>
                          </a:blip>
                          <a:srcRect/>
                          <a:stretch>
                            <a:fillRect/>
                          </a:stretch>
                        </pic:blipFill>
                        <pic:spPr bwMode="auto">
                          <a:xfrm>
                            <a:off x="0" y="0"/>
                            <a:ext cx="831215" cy="225425"/>
                          </a:xfrm>
                          <a:prstGeom prst="rect">
                            <a:avLst/>
                          </a:prstGeom>
                          <a:noFill/>
                          <a:ln>
                            <a:noFill/>
                          </a:ln>
                        </pic:spPr>
                      </pic:pic>
                    </a:graphicData>
                  </a:graphic>
                </wp:inline>
              </w:drawing>
            </w:r>
            <w:r w:rsidR="000D1CE7">
              <w:rPr>
                <w:sz w:val="18"/>
                <w:szCs w:val="18"/>
              </w:rPr>
              <w:t>1,32·10</w:t>
            </w:r>
            <w:r>
              <w:rPr>
                <w:noProof/>
                <w:position w:val="-9"/>
                <w:sz w:val="18"/>
                <w:szCs w:val="18"/>
              </w:rPr>
              <w:drawing>
                <wp:inline distT="0" distB="0" distL="0" distR="0">
                  <wp:extent cx="166370" cy="213995"/>
                  <wp:effectExtent l="0" t="0" r="5080" b="0"/>
                  <wp:docPr id="2564" name="Рисунок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rPr>
                <w:sz w:val="18"/>
                <w:szCs w:val="18"/>
              </w:rPr>
              <w:t>;</w:t>
            </w:r>
          </w:p>
        </w:tc>
      </w:tr>
      <w:tr w:rsidR="00000000">
        <w:tblPrEx>
          <w:tblCellMar>
            <w:top w:w="0" w:type="dxa"/>
            <w:bottom w:w="0" w:type="dxa"/>
          </w:tblCellMar>
        </w:tblPrEx>
        <w:tc>
          <w:tcPr>
            <w:tcW w:w="3000"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10"/>
                <w:sz w:val="18"/>
                <w:szCs w:val="18"/>
              </w:rPr>
              <w:drawing>
                <wp:inline distT="0" distB="0" distL="0" distR="0">
                  <wp:extent cx="379730" cy="225425"/>
                  <wp:effectExtent l="0" t="0" r="1270" b="3175"/>
                  <wp:docPr id="2565" name="Рисунок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1495">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rsidR="000D1CE7">
              <w:rPr>
                <w:sz w:val="18"/>
                <w:szCs w:val="18"/>
              </w:rPr>
              <w:t>5,0192 г,</w:t>
            </w:r>
          </w:p>
          <w:p w:rsidR="00000000" w:rsidRDefault="000D1CE7">
            <w:pPr>
              <w:pStyle w:val="a3"/>
              <w:ind w:firstLine="568"/>
              <w:jc w:val="both"/>
              <w:rPr>
                <w:sz w:val="18"/>
                <w:szCs w:val="18"/>
              </w:rPr>
            </w:pPr>
          </w:p>
        </w:tc>
        <w:tc>
          <w:tcPr>
            <w:tcW w:w="379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3000"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10"/>
                <w:sz w:val="18"/>
                <w:szCs w:val="18"/>
              </w:rPr>
              <w:drawing>
                <wp:inline distT="0" distB="0" distL="0" distR="0">
                  <wp:extent cx="558165" cy="225425"/>
                  <wp:effectExtent l="0" t="0" r="0" b="3175"/>
                  <wp:docPr id="2566" name="Рисунок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1496">
                            <a:extLst>
                              <a:ext uri="{28A0092B-C50C-407E-A947-70E740481C1C}">
                                <a14:useLocalDpi xmlns:a14="http://schemas.microsoft.com/office/drawing/2010/main" val="0"/>
                              </a:ext>
                            </a:extLst>
                          </a:blip>
                          <a:srcRect/>
                          <a:stretch>
                            <a:fillRect/>
                          </a:stretch>
                        </pic:blipFill>
                        <pic:spPr bwMode="auto">
                          <a:xfrm>
                            <a:off x="0" y="0"/>
                            <a:ext cx="558165" cy="225425"/>
                          </a:xfrm>
                          <a:prstGeom prst="rect">
                            <a:avLst/>
                          </a:prstGeom>
                          <a:noFill/>
                          <a:ln>
                            <a:noFill/>
                          </a:ln>
                        </pic:spPr>
                      </pic:pic>
                    </a:graphicData>
                  </a:graphic>
                </wp:inline>
              </w:drawing>
            </w:r>
            <w:r w:rsidR="000D1CE7">
              <w:rPr>
                <w:sz w:val="18"/>
                <w:szCs w:val="18"/>
              </w:rPr>
              <w:t>0,0050 г,</w:t>
            </w:r>
          </w:p>
          <w:p w:rsidR="00000000" w:rsidRDefault="000D1CE7">
            <w:pPr>
              <w:pStyle w:val="a3"/>
              <w:ind w:firstLine="568"/>
              <w:jc w:val="both"/>
              <w:rPr>
                <w:sz w:val="18"/>
                <w:szCs w:val="18"/>
              </w:rPr>
            </w:pPr>
          </w:p>
        </w:tc>
        <w:tc>
          <w:tcPr>
            <w:tcW w:w="3795"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843280" cy="225425"/>
                  <wp:effectExtent l="0" t="0" r="0" b="3175"/>
                  <wp:docPr id="2567" name="Рисунок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1497">
                            <a:extLst>
                              <a:ext uri="{28A0092B-C50C-407E-A947-70E740481C1C}">
                                <a14:useLocalDpi xmlns:a14="http://schemas.microsoft.com/office/drawing/2010/main" val="0"/>
                              </a:ext>
                            </a:extLst>
                          </a:blip>
                          <a:srcRect/>
                          <a:stretch>
                            <a:fillRect/>
                          </a:stretch>
                        </pic:blipFill>
                        <pic:spPr bwMode="auto">
                          <a:xfrm>
                            <a:off x="0" y="0"/>
                            <a:ext cx="843280" cy="225425"/>
                          </a:xfrm>
                          <a:prstGeom prst="rect">
                            <a:avLst/>
                          </a:prstGeom>
                          <a:noFill/>
                          <a:ln>
                            <a:noFill/>
                          </a:ln>
                        </pic:spPr>
                      </pic:pic>
                    </a:graphicData>
                  </a:graphic>
                </wp:inline>
              </w:drawing>
            </w:r>
            <w:r w:rsidR="000D1CE7">
              <w:rPr>
                <w:sz w:val="18"/>
                <w:szCs w:val="18"/>
              </w:rPr>
              <w:t>0,10·10</w:t>
            </w:r>
            <w:r>
              <w:rPr>
                <w:noProof/>
                <w:position w:val="-9"/>
                <w:sz w:val="18"/>
                <w:szCs w:val="18"/>
              </w:rPr>
              <w:drawing>
                <wp:inline distT="0" distB="0" distL="0" distR="0">
                  <wp:extent cx="166370" cy="213995"/>
                  <wp:effectExtent l="0" t="0" r="5080" b="0"/>
                  <wp:docPr id="2568" name="Рисунок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rPr>
                <w:sz w:val="18"/>
                <w:szCs w:val="18"/>
              </w:rPr>
              <w:t xml:space="preserve">; </w:t>
            </w:r>
          </w:p>
        </w:tc>
      </w:tr>
      <w:tr w:rsidR="00000000">
        <w:tblPrEx>
          <w:tblCellMar>
            <w:top w:w="0" w:type="dxa"/>
            <w:bottom w:w="0" w:type="dxa"/>
          </w:tblCellMar>
        </w:tblPrEx>
        <w:tc>
          <w:tcPr>
            <w:tcW w:w="3000" w:type="dxa"/>
            <w:tcBorders>
              <w:top w:val="nil"/>
              <w:left w:val="nil"/>
              <w:bottom w:val="nil"/>
              <w:right w:val="nil"/>
            </w:tcBorders>
            <w:tcMar>
              <w:top w:w="114" w:type="dxa"/>
              <w:left w:w="28" w:type="dxa"/>
              <w:bottom w:w="114" w:type="dxa"/>
              <w:right w:w="28" w:type="dxa"/>
            </w:tcMar>
          </w:tcPr>
          <w:p w:rsidR="00000000" w:rsidRDefault="007B36ED">
            <w:pPr>
              <w:pStyle w:val="FORMATTEXT"/>
              <w:ind w:firstLine="568"/>
              <w:jc w:val="both"/>
              <w:rPr>
                <w:sz w:val="18"/>
                <w:szCs w:val="18"/>
              </w:rPr>
            </w:pPr>
            <w:r>
              <w:rPr>
                <w:noProof/>
                <w:position w:val="-10"/>
                <w:sz w:val="18"/>
                <w:szCs w:val="18"/>
              </w:rPr>
              <w:lastRenderedPageBreak/>
              <w:drawing>
                <wp:inline distT="0" distB="0" distL="0" distR="0">
                  <wp:extent cx="368300" cy="225425"/>
                  <wp:effectExtent l="0" t="0" r="0" b="3175"/>
                  <wp:docPr id="2569" name="Рисунок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1498">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rsidR="000D1CE7">
              <w:rPr>
                <w:sz w:val="18"/>
                <w:szCs w:val="18"/>
              </w:rPr>
              <w:t>5,0571 г,</w:t>
            </w:r>
          </w:p>
          <w:p w:rsidR="00000000" w:rsidRDefault="000D1CE7">
            <w:pPr>
              <w:pStyle w:val="a3"/>
              <w:ind w:firstLine="568"/>
              <w:jc w:val="both"/>
              <w:rPr>
                <w:sz w:val="18"/>
                <w:szCs w:val="18"/>
              </w:rPr>
            </w:pPr>
          </w:p>
        </w:tc>
        <w:tc>
          <w:tcPr>
            <w:tcW w:w="3795"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3000" w:type="dxa"/>
            <w:tcBorders>
              <w:top w:val="nil"/>
              <w:left w:val="nil"/>
              <w:bottom w:val="nil"/>
              <w:right w:val="nil"/>
            </w:tcBorders>
            <w:tcMar>
              <w:top w:w="114" w:type="dxa"/>
              <w:left w:w="28" w:type="dxa"/>
              <w:bottom w:w="114" w:type="dxa"/>
              <w:right w:w="28" w:type="dxa"/>
            </w:tcMar>
          </w:tcPr>
          <w:p w:rsidR="00000000" w:rsidRDefault="007B36ED">
            <w:pPr>
              <w:pStyle w:val="a3"/>
              <w:ind w:firstLine="568"/>
              <w:jc w:val="both"/>
              <w:rPr>
                <w:sz w:val="18"/>
                <w:szCs w:val="18"/>
              </w:rPr>
            </w:pPr>
            <w:r>
              <w:rPr>
                <w:noProof/>
                <w:position w:val="-10"/>
                <w:sz w:val="18"/>
                <w:szCs w:val="18"/>
              </w:rPr>
              <w:drawing>
                <wp:inline distT="0" distB="0" distL="0" distR="0">
                  <wp:extent cx="546100" cy="225425"/>
                  <wp:effectExtent l="0" t="0" r="6350" b="3175"/>
                  <wp:docPr id="2570" name="Рисунок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1499">
                            <a:extLst>
                              <a:ext uri="{28A0092B-C50C-407E-A947-70E740481C1C}">
                                <a14:useLocalDpi xmlns:a14="http://schemas.microsoft.com/office/drawing/2010/main" val="0"/>
                              </a:ext>
                            </a:extLst>
                          </a:blip>
                          <a:srcRect/>
                          <a:stretch>
                            <a:fillRect/>
                          </a:stretch>
                        </pic:blipFill>
                        <pic:spPr bwMode="auto">
                          <a:xfrm>
                            <a:off x="0" y="0"/>
                            <a:ext cx="546100" cy="225425"/>
                          </a:xfrm>
                          <a:prstGeom prst="rect">
                            <a:avLst/>
                          </a:prstGeom>
                          <a:noFill/>
                          <a:ln>
                            <a:noFill/>
                          </a:ln>
                        </pic:spPr>
                      </pic:pic>
                    </a:graphicData>
                  </a:graphic>
                </wp:inline>
              </w:drawing>
            </w:r>
            <w:r w:rsidR="000D1CE7">
              <w:rPr>
                <w:sz w:val="18"/>
                <w:szCs w:val="18"/>
              </w:rPr>
              <w:t xml:space="preserve">0,0010 г, </w:t>
            </w:r>
          </w:p>
        </w:tc>
        <w:tc>
          <w:tcPr>
            <w:tcW w:w="3795" w:type="dxa"/>
            <w:tcBorders>
              <w:top w:val="nil"/>
              <w:left w:val="nil"/>
              <w:bottom w:val="nil"/>
              <w:right w:val="nil"/>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843280" cy="225425"/>
                  <wp:effectExtent l="0" t="0" r="0" b="3175"/>
                  <wp:docPr id="2571" name="Рисунок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1500">
                            <a:extLst>
                              <a:ext uri="{28A0092B-C50C-407E-A947-70E740481C1C}">
                                <a14:useLocalDpi xmlns:a14="http://schemas.microsoft.com/office/drawing/2010/main" val="0"/>
                              </a:ext>
                            </a:extLst>
                          </a:blip>
                          <a:srcRect/>
                          <a:stretch>
                            <a:fillRect/>
                          </a:stretch>
                        </pic:blipFill>
                        <pic:spPr bwMode="auto">
                          <a:xfrm>
                            <a:off x="0" y="0"/>
                            <a:ext cx="843280" cy="225425"/>
                          </a:xfrm>
                          <a:prstGeom prst="rect">
                            <a:avLst/>
                          </a:prstGeom>
                          <a:noFill/>
                          <a:ln>
                            <a:noFill/>
                          </a:ln>
                        </pic:spPr>
                      </pic:pic>
                    </a:graphicData>
                  </a:graphic>
                </wp:inline>
              </w:drawing>
            </w:r>
            <w:r w:rsidR="000D1CE7">
              <w:rPr>
                <w:sz w:val="18"/>
                <w:szCs w:val="18"/>
              </w:rPr>
              <w:t>0,01·10</w:t>
            </w:r>
            <w:r>
              <w:rPr>
                <w:noProof/>
                <w:position w:val="-9"/>
                <w:sz w:val="18"/>
                <w:szCs w:val="18"/>
              </w:rPr>
              <w:drawing>
                <wp:inline distT="0" distB="0" distL="0" distR="0">
                  <wp:extent cx="166370" cy="213995"/>
                  <wp:effectExtent l="0" t="0" r="5080" b="0"/>
                  <wp:docPr id="2572" name="Рисунок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sidR="000D1CE7">
              <w:rPr>
                <w:sz w:val="18"/>
                <w:szCs w:val="18"/>
              </w:rPr>
              <w:t xml:space="preserve">. </w:t>
            </w:r>
          </w:p>
        </w:tc>
      </w:tr>
    </w:tbl>
    <w:p w:rsidR="00000000" w:rsidRDefault="000D1CE7">
      <w:pPr>
        <w:pStyle w:val="a3"/>
      </w:pPr>
    </w:p>
    <w:p w:rsidR="00000000" w:rsidRDefault="000D1CE7">
      <w:pPr>
        <w:pStyle w:val="FORMATTEXT"/>
        <w:ind w:firstLine="568"/>
        <w:jc w:val="both"/>
      </w:pPr>
      <w:r>
        <w:t>Остальные возможные источники неопределенности оцениваются как пренебрежимо ма</w:t>
      </w:r>
      <w:r>
        <w:t>лые. Перечень характеристик, которые в дальнейшем не рассматриваются, включает в себя:</w:t>
      </w:r>
    </w:p>
    <w:p w:rsidR="00000000" w:rsidRDefault="000D1CE7">
      <w:pPr>
        <w:pStyle w:val="FORMATTEXT"/>
        <w:ind w:firstLine="568"/>
        <w:jc w:val="both"/>
      </w:pPr>
    </w:p>
    <w:p w:rsidR="00000000" w:rsidRDefault="000D1CE7">
      <w:pPr>
        <w:pStyle w:val="FORMATTEXT"/>
        <w:ind w:firstLine="568"/>
        <w:jc w:val="both"/>
      </w:pPr>
      <w:r>
        <w:t xml:space="preserve">- стандартные неопределенности времени распада </w:t>
      </w:r>
      <w:r w:rsidR="007B36ED">
        <w:rPr>
          <w:noProof/>
          <w:position w:val="-10"/>
        </w:rPr>
        <w:drawing>
          <wp:inline distT="0" distB="0" distL="0" distR="0">
            <wp:extent cx="462915" cy="237490"/>
            <wp:effectExtent l="0" t="0" r="0" b="0"/>
            <wp:docPr id="2573" name="Рисунок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1501">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 xml:space="preserve">и </w:t>
      </w:r>
      <w:r w:rsidR="007B36ED">
        <w:rPr>
          <w:noProof/>
          <w:position w:val="-10"/>
        </w:rPr>
        <w:drawing>
          <wp:inline distT="0" distB="0" distL="0" distR="0">
            <wp:extent cx="462915" cy="237490"/>
            <wp:effectExtent l="0" t="0" r="0" b="0"/>
            <wp:docPr id="2574" name="Рисунок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1502">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стандартную неопределенность постоянной ра</w:t>
      </w:r>
      <w:r>
        <w:t xml:space="preserve">спада </w:t>
      </w:r>
      <w:r w:rsidR="007B36ED">
        <w:rPr>
          <w:noProof/>
          <w:position w:val="-9"/>
        </w:rPr>
        <w:drawing>
          <wp:inline distT="0" distB="0" distL="0" distR="0">
            <wp:extent cx="213995" cy="213995"/>
            <wp:effectExtent l="0" t="0" r="0" b="0"/>
            <wp:docPr id="2575" name="Рисунок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1423">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t xml:space="preserve">Rn </w:t>
      </w:r>
      <w:r w:rsidR="007B36ED">
        <w:rPr>
          <w:noProof/>
          <w:position w:val="-8"/>
        </w:rPr>
        <w:drawing>
          <wp:inline distT="0" distB="0" distL="0" distR="0">
            <wp:extent cx="451485" cy="201930"/>
            <wp:effectExtent l="0" t="0" r="5715" b="7620"/>
            <wp:docPr id="2576" name="Рисунок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1503">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r>
        <w:t>1·10</w:t>
      </w:r>
      <w:r w:rsidR="007B36ED">
        <w:rPr>
          <w:noProof/>
          <w:position w:val="-9"/>
        </w:rPr>
        <w:drawing>
          <wp:inline distT="0" distB="0" distL="0" distR="0">
            <wp:extent cx="166370" cy="213995"/>
            <wp:effectExtent l="0" t="0" r="5080" b="0"/>
            <wp:docPr id="2577" name="Рисунок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1180">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мин</w:t>
      </w:r>
      <w:r w:rsidR="007B36ED">
        <w:rPr>
          <w:noProof/>
          <w:position w:val="-9"/>
        </w:rPr>
        <w:drawing>
          <wp:inline distT="0" distB="0" distL="0" distR="0">
            <wp:extent cx="166370" cy="213995"/>
            <wp:effectExtent l="0" t="0" r="5080" b="0"/>
            <wp:docPr id="2578" name="Рисунок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 xml:space="preserve">. (Эта неопределенность дает вклад в неопределенность коэффициента распада </w:t>
      </w:r>
      <w:r w:rsidR="007B36ED">
        <w:rPr>
          <w:noProof/>
          <w:position w:val="-9"/>
        </w:rPr>
        <w:drawing>
          <wp:inline distT="0" distB="0" distL="0" distR="0">
            <wp:extent cx="937895" cy="213995"/>
            <wp:effectExtent l="0" t="0" r="0" b="0"/>
            <wp:docPr id="2579" name="Рисунок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1504">
                      <a:extLst>
                        <a:ext uri="{28A0092B-C50C-407E-A947-70E740481C1C}">
                          <a14:useLocalDpi xmlns:a14="http://schemas.microsoft.com/office/drawing/2010/main" val="0"/>
                        </a:ext>
                      </a:extLst>
                    </a:blip>
                    <a:srcRect/>
                    <a:stretch>
                      <a:fillRect/>
                    </a:stretch>
                  </pic:blipFill>
                  <pic:spPr bwMode="auto">
                    <a:xfrm>
                      <a:off x="0" y="0"/>
                      <a:ext cx="937895" cy="213995"/>
                    </a:xfrm>
                    <a:prstGeom prst="rect">
                      <a:avLst/>
                    </a:prstGeom>
                    <a:noFill/>
                    <a:ln>
                      <a:noFill/>
                    </a:ln>
                  </pic:spPr>
                </pic:pic>
              </a:graphicData>
            </a:graphic>
          </wp:inline>
        </w:drawing>
      </w:r>
      <w:r>
        <w:t xml:space="preserve">exp </w:t>
      </w:r>
      <w:r w:rsidR="007B36ED">
        <w:rPr>
          <w:noProof/>
          <w:position w:val="-10"/>
        </w:rPr>
        <w:drawing>
          <wp:inline distT="0" distB="0" distL="0" distR="0">
            <wp:extent cx="735965" cy="225425"/>
            <wp:effectExtent l="0" t="0" r="6985" b="3175"/>
            <wp:docPr id="2580" name="Рисунок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1505">
                      <a:extLst>
                        <a:ext uri="{28A0092B-C50C-407E-A947-70E740481C1C}">
                          <a14:useLocalDpi xmlns:a14="http://schemas.microsoft.com/office/drawing/2010/main" val="0"/>
                        </a:ext>
                      </a:extLst>
                    </a:blip>
                    <a:srcRect/>
                    <a:stretch>
                      <a:fillRect/>
                    </a:stretch>
                  </pic:blipFill>
                  <pic:spPr bwMode="auto">
                    <a:xfrm>
                      <a:off x="0" y="0"/>
                      <a:ext cx="735965" cy="225425"/>
                    </a:xfrm>
                    <a:prstGeom prst="rect">
                      <a:avLst/>
                    </a:prstGeom>
                    <a:noFill/>
                    <a:ln>
                      <a:noFill/>
                    </a:ln>
                  </pic:spPr>
                </pic:pic>
              </a:graphicData>
            </a:graphic>
          </wp:inline>
        </w:drawing>
      </w:r>
      <w:r>
        <w:t xml:space="preserve">, значение которого варьируется в пределах от 1,01563 для циклов </w:t>
      </w:r>
      <w:r w:rsidR="007B36ED">
        <w:rPr>
          <w:noProof/>
          <w:position w:val="-8"/>
        </w:rPr>
        <w:drawing>
          <wp:inline distT="0" distB="0" distL="0" distR="0">
            <wp:extent cx="260985" cy="178435"/>
            <wp:effectExtent l="0" t="0" r="5715" b="0"/>
            <wp:docPr id="2581" name="Рисунок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4 и </w:t>
      </w:r>
      <w:r w:rsidR="007B36ED">
        <w:rPr>
          <w:noProof/>
          <w:position w:val="-8"/>
        </w:rPr>
        <w:drawing>
          <wp:inline distT="0" distB="0" distL="0" distR="0">
            <wp:extent cx="260985" cy="178435"/>
            <wp:effectExtent l="0" t="0" r="5715" b="0"/>
            <wp:docPr id="2582" name="Рисунок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6 до 1,01570 для цикла </w:t>
      </w:r>
      <w:r w:rsidR="007B36ED">
        <w:rPr>
          <w:noProof/>
          <w:position w:val="-8"/>
        </w:rPr>
        <w:drawing>
          <wp:inline distT="0" distB="0" distL="0" distR="0">
            <wp:extent cx="260985" cy="178435"/>
            <wp:effectExtent l="0" t="0" r="5715" b="0"/>
            <wp:docPr id="2583" name="Рисунок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1. Ст</w:t>
      </w:r>
      <w:r>
        <w:t xml:space="preserve">андартная неопределенность коэффициента составляет </w:t>
      </w:r>
      <w:r w:rsidR="007B36ED">
        <w:rPr>
          <w:noProof/>
          <w:position w:val="-6"/>
        </w:rPr>
        <w:drawing>
          <wp:inline distT="0" distB="0" distL="0" distR="0">
            <wp:extent cx="260985" cy="142240"/>
            <wp:effectExtent l="0" t="0" r="5715" b="0"/>
            <wp:docPr id="2584" name="Рисунок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1506">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1,2·10</w:t>
      </w:r>
      <w:r w:rsidR="007B36ED">
        <w:rPr>
          <w:noProof/>
          <w:position w:val="-9"/>
        </w:rPr>
        <w:drawing>
          <wp:inline distT="0" distB="0" distL="0" distR="0">
            <wp:extent cx="166370" cy="213995"/>
            <wp:effectExtent l="0" t="0" r="5080" b="0"/>
            <wp:docPr id="2585" name="Рисунок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1507">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 xml:space="preserve">- неопределенность, связанную с возможной зависимостью эффективности регистрации </w:t>
      </w:r>
      <w:r w:rsidR="007B36ED">
        <w:rPr>
          <w:noProof/>
          <w:position w:val="-6"/>
        </w:rPr>
        <w:drawing>
          <wp:inline distT="0" distB="0" distL="0" distR="0">
            <wp:extent cx="142240" cy="142240"/>
            <wp:effectExtent l="0" t="0" r="0" b="0"/>
            <wp:docPr id="2586" name="Рисунок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t>-частиц сцинтилляционным счетчиком от используемого источника (стандартный образец, холостая проба, исследуемый образец);</w:t>
      </w:r>
    </w:p>
    <w:p w:rsidR="00000000" w:rsidRDefault="000D1CE7">
      <w:pPr>
        <w:pStyle w:val="FORMATTEXT"/>
        <w:ind w:firstLine="568"/>
        <w:jc w:val="both"/>
      </w:pPr>
    </w:p>
    <w:p w:rsidR="00000000" w:rsidRDefault="000D1CE7">
      <w:pPr>
        <w:pStyle w:val="FORMATTEXT"/>
        <w:ind w:firstLine="568"/>
        <w:jc w:val="both"/>
      </w:pPr>
      <w:r>
        <w:t>- неопределенности поправок на мертвое время счетчика и на зависимость эффективности регистрации с</w:t>
      </w:r>
      <w:r>
        <w:t>четчика от уровня активности источника.</w:t>
      </w:r>
    </w:p>
    <w:p w:rsidR="00000000" w:rsidRDefault="000D1CE7">
      <w:pPr>
        <w:pStyle w:val="FORMATTEXT"/>
        <w:ind w:firstLine="568"/>
        <w:jc w:val="both"/>
      </w:pPr>
    </w:p>
    <w:p w:rsidR="00000000" w:rsidRDefault="000D1CE7">
      <w:pPr>
        <w:pStyle w:val="FORMATTEXT"/>
        <w:ind w:firstLine="568"/>
        <w:jc w:val="both"/>
      </w:pPr>
      <w:r>
        <w:t>Н.4.3.1 Результаты (способ 1)</w:t>
      </w:r>
    </w:p>
    <w:p w:rsidR="00000000" w:rsidRDefault="000D1CE7">
      <w:pPr>
        <w:pStyle w:val="FORMATTEXT"/>
        <w:ind w:firstLine="568"/>
        <w:jc w:val="both"/>
      </w:pPr>
    </w:p>
    <w:p w:rsidR="00000000" w:rsidRDefault="000D1CE7">
      <w:pPr>
        <w:pStyle w:val="FORMATTEXT"/>
        <w:ind w:firstLine="568"/>
        <w:jc w:val="both"/>
      </w:pPr>
      <w:r>
        <w:t xml:space="preserve">Как было указано выше, </w:t>
      </w:r>
      <w:r w:rsidR="007B36ED">
        <w:rPr>
          <w:noProof/>
          <w:position w:val="-10"/>
        </w:rPr>
        <w:drawing>
          <wp:inline distT="0" distB="0" distL="0" distR="0">
            <wp:extent cx="201930" cy="225425"/>
            <wp:effectExtent l="0" t="0" r="7620" b="3175"/>
            <wp:docPr id="2587" name="Рисунок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1508">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и </w:t>
      </w:r>
      <w:r w:rsidR="007B36ED">
        <w:rPr>
          <w:noProof/>
          <w:position w:val="-10"/>
        </w:rPr>
        <w:drawing>
          <wp:inline distT="0" distB="0" distL="0" distR="0">
            <wp:extent cx="487045" cy="225425"/>
            <wp:effectExtent l="0" t="0" r="8255" b="3175"/>
            <wp:docPr id="2588" name="Рисунок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1490">
                      <a:extLst>
                        <a:ext uri="{28A0092B-C50C-407E-A947-70E740481C1C}">
                          <a14:useLocalDpi xmlns:a14="http://schemas.microsoft.com/office/drawing/2010/main" val="0"/>
                        </a:ext>
                      </a:extLst>
                    </a:blip>
                    <a:srcRect/>
                    <a:stretch>
                      <a:fillRect/>
                    </a:stretch>
                  </pic:blipFill>
                  <pic:spPr bwMode="auto">
                    <a:xfrm>
                      <a:off x="0" y="0"/>
                      <a:ext cx="487045" cy="225425"/>
                    </a:xfrm>
                    <a:prstGeom prst="rect">
                      <a:avLst/>
                    </a:prstGeom>
                    <a:noFill/>
                    <a:ln>
                      <a:noFill/>
                    </a:ln>
                  </pic:spPr>
                </pic:pic>
              </a:graphicData>
            </a:graphic>
          </wp:inline>
        </w:drawing>
      </w:r>
      <w:r>
        <w:t xml:space="preserve">могут быть получены по формуле (Н.20) двумя разными способами. В способе 1 </w:t>
      </w:r>
      <w:r w:rsidR="007B36ED">
        <w:rPr>
          <w:noProof/>
          <w:position w:val="-10"/>
        </w:rPr>
        <w:drawing>
          <wp:inline distT="0" distB="0" distL="0" distR="0">
            <wp:extent cx="201930" cy="225425"/>
            <wp:effectExtent l="0" t="0" r="7620" b="3175"/>
            <wp:docPr id="2589" name="Рисунок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150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вычисляют по средним арифметическим </w:t>
      </w:r>
      <w:r w:rsidR="007B36ED">
        <w:rPr>
          <w:noProof/>
          <w:position w:val="-10"/>
        </w:rPr>
        <w:drawing>
          <wp:inline distT="0" distB="0" distL="0" distR="0">
            <wp:extent cx="201930" cy="237490"/>
            <wp:effectExtent l="0" t="0" r="7620" b="0"/>
            <wp:docPr id="2590" name="Рисунок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1464">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и </w:t>
      </w:r>
      <w:r w:rsidR="007B36ED">
        <w:rPr>
          <w:noProof/>
          <w:position w:val="-10"/>
        </w:rPr>
        <w:drawing>
          <wp:inline distT="0" distB="0" distL="0" distR="0">
            <wp:extent cx="213995" cy="237490"/>
            <wp:effectExtent l="0" t="0" r="0" b="0"/>
            <wp:docPr id="2591" name="Рисунок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1463">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t>, что дает</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1638935" cy="462915"/>
            <wp:effectExtent l="0" t="0" r="0" b="0"/>
            <wp:docPr id="2592" name="Рисунок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1510">
                      <a:extLst>
                        <a:ext uri="{28A0092B-C50C-407E-A947-70E740481C1C}">
                          <a14:useLocalDpi xmlns:a14="http://schemas.microsoft.com/office/drawing/2010/main" val="0"/>
                        </a:ext>
                      </a:extLst>
                    </a:blip>
                    <a:srcRect/>
                    <a:stretch>
                      <a:fillRect/>
                    </a:stretch>
                  </pic:blipFill>
                  <pic:spPr bwMode="auto">
                    <a:xfrm>
                      <a:off x="0" y="0"/>
                      <a:ext cx="1638935" cy="462915"/>
                    </a:xfrm>
                    <a:prstGeom prst="rect">
                      <a:avLst/>
                    </a:prstGeom>
                    <a:noFill/>
                    <a:ln>
                      <a:noFill/>
                    </a:ln>
                  </pic:spPr>
                </pic:pic>
              </a:graphicData>
            </a:graphic>
          </wp:inline>
        </w:drawing>
      </w:r>
      <w:r w:rsidR="000D1CE7">
        <w:t xml:space="preserve">Бк/г.                              (Н.22а) </w:t>
      </w:r>
    </w:p>
    <w:p w:rsidR="00000000" w:rsidRDefault="000D1CE7">
      <w:pPr>
        <w:pStyle w:val="FORMATTEXT"/>
        <w:ind w:firstLine="568"/>
        <w:jc w:val="both"/>
      </w:pPr>
      <w:r>
        <w:t>Применение к этому выражению фо</w:t>
      </w:r>
      <w:r>
        <w:t xml:space="preserve">рмулы (16) позволяет получить суммарную дисперсию </w:t>
      </w:r>
      <w:r w:rsidR="007B36ED">
        <w:rPr>
          <w:noProof/>
          <w:position w:val="-11"/>
        </w:rPr>
        <w:drawing>
          <wp:inline distT="0" distB="0" distL="0" distR="0">
            <wp:extent cx="498475" cy="260985"/>
            <wp:effectExtent l="0" t="0" r="0" b="5715"/>
            <wp:docPr id="2593" name="Рисунок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1511">
                      <a:extLst>
                        <a:ext uri="{28A0092B-C50C-407E-A947-70E740481C1C}">
                          <a14:useLocalDpi xmlns:a14="http://schemas.microsoft.com/office/drawing/2010/main" val="0"/>
                        </a:ext>
                      </a:extLst>
                    </a:blip>
                    <a:srcRect/>
                    <a:stretch>
                      <a:fillRect/>
                    </a:stretch>
                  </pic:blipFill>
                  <pic:spPr bwMode="auto">
                    <a:xfrm>
                      <a:off x="0" y="0"/>
                      <a:ext cx="498475" cy="260985"/>
                    </a:xfrm>
                    <a:prstGeom prst="rect">
                      <a:avLst/>
                    </a:prstGeom>
                    <a:noFill/>
                    <a:ln>
                      <a:noFill/>
                    </a:ln>
                  </pic:spPr>
                </pic:pic>
              </a:graphicData>
            </a:graphic>
          </wp:inline>
        </w:drawing>
      </w:r>
    </w:p>
    <w:p w:rsidR="00000000" w:rsidRDefault="000D1CE7">
      <w:pPr>
        <w:pStyle w:val="FORMATTEXT"/>
        <w:ind w:firstLine="568"/>
        <w:jc w:val="both"/>
      </w:pPr>
    </w:p>
    <w:p w:rsidR="00000000" w:rsidRDefault="007B36ED">
      <w:pPr>
        <w:pStyle w:val="FORMATTEXT"/>
        <w:jc w:val="right"/>
      </w:pPr>
      <w:r>
        <w:rPr>
          <w:noProof/>
          <w:position w:val="-20"/>
        </w:rPr>
        <w:drawing>
          <wp:inline distT="0" distB="0" distL="0" distR="0">
            <wp:extent cx="5332095" cy="510540"/>
            <wp:effectExtent l="0" t="0" r="1905" b="3810"/>
            <wp:docPr id="2594" name="Рисунок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1512">
                      <a:extLst>
                        <a:ext uri="{28A0092B-C50C-407E-A947-70E740481C1C}">
                          <a14:useLocalDpi xmlns:a14="http://schemas.microsoft.com/office/drawing/2010/main" val="0"/>
                        </a:ext>
                      </a:extLst>
                    </a:blip>
                    <a:srcRect/>
                    <a:stretch>
                      <a:fillRect/>
                    </a:stretch>
                  </pic:blipFill>
                  <pic:spPr bwMode="auto">
                    <a:xfrm>
                      <a:off x="0" y="0"/>
                      <a:ext cx="5332095" cy="510540"/>
                    </a:xfrm>
                    <a:prstGeom prst="rect">
                      <a:avLst/>
                    </a:prstGeom>
                    <a:noFill/>
                    <a:ln>
                      <a:noFill/>
                    </a:ln>
                  </pic:spPr>
                </pic:pic>
              </a:graphicData>
            </a:graphic>
          </wp:inline>
        </w:drawing>
      </w:r>
      <w:r w:rsidR="000D1CE7">
        <w:t xml:space="preserve">, (Н.22b)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как указано в Н.4.2, последние три слагаемых относятся к </w:t>
      </w:r>
      <w:r w:rsidR="007B36ED">
        <w:rPr>
          <w:noProof/>
          <w:position w:val="-11"/>
        </w:rPr>
        <w:drawing>
          <wp:inline distT="0" distB="0" distL="0" distR="0">
            <wp:extent cx="1484630" cy="260985"/>
            <wp:effectExtent l="0" t="0" r="1270" b="5715"/>
            <wp:docPr id="2595" name="Рисунок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1513">
                      <a:extLst>
                        <a:ext uri="{28A0092B-C50C-407E-A947-70E740481C1C}">
                          <a14:useLocalDpi xmlns:a14="http://schemas.microsoft.com/office/drawing/2010/main" val="0"/>
                        </a:ext>
                      </a:extLst>
                    </a:blip>
                    <a:srcRect/>
                    <a:stretch>
                      <a:fillRect/>
                    </a:stretch>
                  </pic:blipFill>
                  <pic:spPr bwMode="auto">
                    <a:xfrm>
                      <a:off x="0" y="0"/>
                      <a:ext cx="1484630" cy="260985"/>
                    </a:xfrm>
                    <a:prstGeom prst="rect">
                      <a:avLst/>
                    </a:prstGeom>
                    <a:noFill/>
                    <a:ln>
                      <a:noFill/>
                    </a:ln>
                  </pic:spPr>
                </pic:pic>
              </a:graphicData>
            </a:graphic>
          </wp:inline>
        </w:drawing>
      </w:r>
      <w:r>
        <w:t>- относительной выбороч</w:t>
      </w:r>
      <w:r>
        <w:t xml:space="preserve">ной дисперсии </w:t>
      </w:r>
      <w:r w:rsidR="007B36ED">
        <w:rPr>
          <w:noProof/>
          <w:position w:val="-10"/>
        </w:rPr>
        <w:drawing>
          <wp:inline distT="0" distB="0" distL="0" distR="0">
            <wp:extent cx="462915" cy="237490"/>
            <wp:effectExtent l="0" t="0" r="0" b="0"/>
            <wp:docPr id="2596" name="Рисунок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1514">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 xml:space="preserve">. Как отмечалось в Н.2.4, данные таблицы Н.8 показывают, что </w:t>
      </w:r>
      <w:r w:rsidR="007B36ED">
        <w:rPr>
          <w:noProof/>
          <w:position w:val="-8"/>
        </w:rPr>
        <w:drawing>
          <wp:inline distT="0" distB="0" distL="0" distR="0">
            <wp:extent cx="166370" cy="189865"/>
            <wp:effectExtent l="0" t="0" r="5080" b="635"/>
            <wp:docPr id="2597" name="Рисунок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1465">
                      <a:extLst>
                        <a:ext uri="{28A0092B-C50C-407E-A947-70E740481C1C}">
                          <a14:useLocalDpi xmlns:a14="http://schemas.microsoft.com/office/drawing/2010/main" val="0"/>
                        </a:ext>
                      </a:extLst>
                    </a:blip>
                    <a:srcRect/>
                    <a:stretch>
                      <a:fillRect/>
                    </a:stretch>
                  </pic:blipFill>
                  <pic:spPr bwMode="auto">
                    <a:xfrm>
                      <a:off x="0" y="0"/>
                      <a:ext cx="166370" cy="189865"/>
                    </a:xfrm>
                    <a:prstGeom prst="rect">
                      <a:avLst/>
                    </a:prstGeom>
                    <a:noFill/>
                    <a:ln>
                      <a:noFill/>
                    </a:ln>
                  </pic:spPr>
                </pic:pic>
              </a:graphicData>
            </a:graphic>
          </wp:inline>
        </w:drawing>
      </w:r>
      <w:r>
        <w:t xml:space="preserve">не совпадает точно с </w:t>
      </w:r>
      <w:r w:rsidR="007B36ED">
        <w:rPr>
          <w:noProof/>
          <w:position w:val="-10"/>
        </w:rPr>
        <w:drawing>
          <wp:inline distT="0" distB="0" distL="0" distR="0">
            <wp:extent cx="462915" cy="237490"/>
            <wp:effectExtent l="0" t="0" r="0" b="0"/>
            <wp:docPr id="2598" name="Рисунок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1514">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 xml:space="preserve">, и стандартная неопределенность </w:t>
      </w:r>
      <w:r w:rsidR="007B36ED">
        <w:rPr>
          <w:noProof/>
          <w:position w:val="-10"/>
        </w:rPr>
        <w:drawing>
          <wp:inline distT="0" distB="0" distL="0" distR="0">
            <wp:extent cx="688975" cy="237490"/>
            <wp:effectExtent l="0" t="0" r="0" b="0"/>
            <wp:docPr id="2599" name="Рисунок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1515">
                      <a:extLst>
                        <a:ext uri="{28A0092B-C50C-407E-A947-70E740481C1C}">
                          <a14:useLocalDpi xmlns:a14="http://schemas.microsoft.com/office/drawing/2010/main" val="0"/>
                        </a:ext>
                      </a:extLst>
                    </a:blip>
                    <a:srcRect/>
                    <a:stretch>
                      <a:fillRect/>
                    </a:stretch>
                  </pic:blipFill>
                  <pic:spPr bwMode="auto">
                    <a:xfrm>
                      <a:off x="0" y="0"/>
                      <a:ext cx="688975" cy="237490"/>
                    </a:xfrm>
                    <a:prstGeom prst="rect">
                      <a:avLst/>
                    </a:prstGeom>
                    <a:noFill/>
                    <a:ln>
                      <a:noFill/>
                    </a:ln>
                  </pic:spPr>
                </pic:pic>
              </a:graphicData>
            </a:graphic>
          </wp:inline>
        </w:drawing>
      </w:r>
      <w:r>
        <w:t xml:space="preserve">для </w:t>
      </w:r>
      <w:r w:rsidR="007B36ED">
        <w:rPr>
          <w:noProof/>
          <w:position w:val="-10"/>
        </w:rPr>
        <w:drawing>
          <wp:inline distT="0" distB="0" distL="0" distR="0">
            <wp:extent cx="487045" cy="237490"/>
            <wp:effectExtent l="0" t="0" r="8255" b="0"/>
            <wp:docPr id="2600" name="Рисунок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1466">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r>
        <w:t xml:space="preserve">не совпадает точно со стандартной неопределенностью </w:t>
      </w:r>
      <w:r w:rsidR="007B36ED">
        <w:rPr>
          <w:noProof/>
          <w:position w:val="-10"/>
        </w:rPr>
        <w:drawing>
          <wp:inline distT="0" distB="0" distL="0" distR="0">
            <wp:extent cx="344170" cy="225425"/>
            <wp:effectExtent l="0" t="0" r="0" b="3175"/>
            <wp:docPr id="2601" name="Рисунок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1516">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t xml:space="preserve">для </w:t>
      </w:r>
      <w:r w:rsidR="007B36ED">
        <w:rPr>
          <w:noProof/>
          <w:position w:val="-8"/>
        </w:rPr>
        <w:drawing>
          <wp:inline distT="0" distB="0" distL="0" distR="0">
            <wp:extent cx="166370" cy="189865"/>
            <wp:effectExtent l="0" t="0" r="5080" b="635"/>
            <wp:docPr id="2602" name="Рисунок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1465">
                      <a:extLst>
                        <a:ext uri="{28A0092B-C50C-407E-A947-70E740481C1C}">
                          <a14:useLocalDpi xmlns:a14="http://schemas.microsoft.com/office/drawing/2010/main" val="0"/>
                        </a:ext>
                      </a:extLst>
                    </a:blip>
                    <a:srcRect/>
                    <a:stretch>
                      <a:fillRect/>
                    </a:stretch>
                  </pic:blipFill>
                  <pic:spPr bwMode="auto">
                    <a:xfrm>
                      <a:off x="0" y="0"/>
                      <a:ext cx="166370" cy="189865"/>
                    </a:xfrm>
                    <a:prstGeom prst="rect">
                      <a:avLst/>
                    </a:prstGeom>
                    <a:noFill/>
                    <a:ln>
                      <a:noFill/>
                    </a:ln>
                  </pic:spPr>
                </pic:pic>
              </a:graphicData>
            </a:graphic>
          </wp:inline>
        </w:drawing>
      </w:r>
      <w:r>
        <w:t xml:space="preserve">. </w:t>
      </w:r>
    </w:p>
    <w:p w:rsidR="00000000" w:rsidRDefault="000D1CE7">
      <w:pPr>
        <w:pStyle w:val="FORMATTEXT"/>
        <w:ind w:firstLine="568"/>
        <w:jc w:val="both"/>
      </w:pPr>
      <w:r>
        <w:t>Подстановка значений соответствующих величин в формулу (Н.22b) дает</w:t>
      </w:r>
    </w:p>
    <w:p w:rsidR="00000000" w:rsidRDefault="000D1CE7">
      <w:pPr>
        <w:pStyle w:val="FORMATTEXT"/>
        <w:ind w:firstLine="568"/>
        <w:jc w:val="both"/>
      </w:pPr>
    </w:p>
    <w:p w:rsidR="00000000" w:rsidRDefault="007B36ED">
      <w:pPr>
        <w:pStyle w:val="FORMATTEXT"/>
        <w:jc w:val="center"/>
      </w:pPr>
      <w:r>
        <w:rPr>
          <w:noProof/>
          <w:position w:val="-18"/>
        </w:rPr>
        <w:drawing>
          <wp:inline distT="0" distB="0" distL="0" distR="0">
            <wp:extent cx="1258570" cy="451485"/>
            <wp:effectExtent l="0" t="0" r="0" b="5715"/>
            <wp:docPr id="2603" name="Рисунок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1517">
                      <a:extLst>
                        <a:ext uri="{28A0092B-C50C-407E-A947-70E740481C1C}">
                          <a14:useLocalDpi xmlns:a14="http://schemas.microsoft.com/office/drawing/2010/main" val="0"/>
                        </a:ext>
                      </a:extLst>
                    </a:blip>
                    <a:srcRect/>
                    <a:stretch>
                      <a:fillRect/>
                    </a:stretch>
                  </pic:blipFill>
                  <pic:spPr bwMode="auto">
                    <a:xfrm>
                      <a:off x="0" y="0"/>
                      <a:ext cx="1258570" cy="451485"/>
                    </a:xfrm>
                    <a:prstGeom prst="rect">
                      <a:avLst/>
                    </a:prstGeom>
                    <a:noFill/>
                    <a:ln>
                      <a:noFill/>
                    </a:ln>
                  </pic:spPr>
                </pic:pic>
              </a:graphicData>
            </a:graphic>
          </wp:inline>
        </w:drawing>
      </w:r>
      <w:r w:rsidR="000D1CE7">
        <w:t xml:space="preserve">, </w:t>
      </w:r>
    </w:p>
    <w:p w:rsidR="00000000" w:rsidRDefault="000D1CE7">
      <w:pPr>
        <w:pStyle w:val="FORMATTEXT"/>
        <w:jc w:val="center"/>
      </w:pPr>
      <w:r>
        <w:t>     </w:t>
      </w:r>
    </w:p>
    <w:p w:rsidR="00000000" w:rsidRDefault="007B36ED">
      <w:pPr>
        <w:pStyle w:val="FORMATTEXT"/>
        <w:jc w:val="center"/>
      </w:pPr>
      <w:r>
        <w:rPr>
          <w:noProof/>
          <w:position w:val="-10"/>
        </w:rPr>
        <w:drawing>
          <wp:inline distT="0" distB="0" distL="0" distR="0">
            <wp:extent cx="1056640" cy="225425"/>
            <wp:effectExtent l="0" t="0" r="0" b="3175"/>
            <wp:docPr id="2604" name="Рисунок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1518">
                      <a:extLst>
                        <a:ext uri="{28A0092B-C50C-407E-A947-70E740481C1C}">
                          <a14:useLocalDpi xmlns:a14="http://schemas.microsoft.com/office/drawing/2010/main" val="0"/>
                        </a:ext>
                      </a:extLst>
                    </a:blip>
                    <a:srcRect/>
                    <a:stretch>
                      <a:fillRect/>
                    </a:stretch>
                  </pic:blipFill>
                  <pic:spPr bwMode="auto">
                    <a:xfrm>
                      <a:off x="0" y="0"/>
                      <a:ext cx="1056640" cy="225425"/>
                    </a:xfrm>
                    <a:prstGeom prst="rect">
                      <a:avLst/>
                    </a:prstGeom>
                    <a:noFill/>
                    <a:ln>
                      <a:noFill/>
                    </a:ln>
                  </pic:spPr>
                </pic:pic>
              </a:graphicData>
            </a:graphic>
          </wp:inline>
        </w:drawing>
      </w:r>
      <w:r w:rsidR="000D1CE7">
        <w:t xml:space="preserve">Бк/г. </w:t>
      </w:r>
    </w:p>
    <w:p w:rsidR="00000000" w:rsidRDefault="000D1CE7">
      <w:pPr>
        <w:pStyle w:val="FORMATTEXT"/>
        <w:ind w:firstLine="568"/>
        <w:jc w:val="both"/>
      </w:pPr>
      <w:r>
        <w:t>Тогда результат измерения можно представить в виде</w:t>
      </w:r>
    </w:p>
    <w:p w:rsidR="00000000" w:rsidRDefault="000D1CE7">
      <w:pPr>
        <w:pStyle w:val="FORMATTEXT"/>
        <w:ind w:firstLine="568"/>
        <w:jc w:val="both"/>
      </w:pPr>
    </w:p>
    <w:p w:rsidR="00000000" w:rsidRDefault="000D1CE7">
      <w:pPr>
        <w:pStyle w:val="FORMATTEXT"/>
        <w:ind w:firstLine="568"/>
        <w:jc w:val="both"/>
      </w:pPr>
      <w:r>
        <w:t>"</w:t>
      </w:r>
      <w:r w:rsidR="007B36ED">
        <w:rPr>
          <w:noProof/>
          <w:position w:val="-10"/>
        </w:rPr>
        <w:drawing>
          <wp:inline distT="0" distB="0" distL="0" distR="0">
            <wp:extent cx="356235" cy="225425"/>
            <wp:effectExtent l="0" t="0" r="5715" b="3175"/>
            <wp:docPr id="2605" name="Рисунок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1519">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0,4300 Бк/г; суммарная стандартная неопределенность </w:t>
      </w:r>
      <w:r w:rsidR="007B36ED">
        <w:rPr>
          <w:noProof/>
          <w:position w:val="-10"/>
        </w:rPr>
        <w:drawing>
          <wp:inline distT="0" distB="0" distL="0" distR="0">
            <wp:extent cx="308610" cy="225425"/>
            <wp:effectExtent l="0" t="0" r="0" b="3175"/>
            <wp:docPr id="2606" name="Рисунок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0,0083 Бк/г".</w:t>
      </w:r>
    </w:p>
    <w:p w:rsidR="00000000" w:rsidRDefault="000D1CE7">
      <w:pPr>
        <w:pStyle w:val="FORMATTEXT"/>
        <w:ind w:firstLine="568"/>
        <w:jc w:val="both"/>
      </w:pPr>
    </w:p>
    <w:p w:rsidR="00000000" w:rsidRDefault="000D1CE7">
      <w:pPr>
        <w:pStyle w:val="FORMATTEXT"/>
        <w:ind w:firstLine="568"/>
        <w:jc w:val="both"/>
      </w:pPr>
      <w:r>
        <w:lastRenderedPageBreak/>
        <w:t>Н.4.3.2 Результаты (способ 2)</w:t>
      </w:r>
    </w:p>
    <w:p w:rsidR="00000000" w:rsidRDefault="000D1CE7">
      <w:pPr>
        <w:pStyle w:val="FORMATTEXT"/>
        <w:ind w:firstLine="568"/>
        <w:jc w:val="both"/>
      </w:pPr>
    </w:p>
    <w:p w:rsidR="00000000" w:rsidRDefault="000D1CE7">
      <w:pPr>
        <w:pStyle w:val="FORMATTEXT"/>
        <w:ind w:firstLine="568"/>
        <w:jc w:val="both"/>
      </w:pPr>
      <w:r>
        <w:t xml:space="preserve">В способе 2 </w:t>
      </w:r>
      <w:r w:rsidR="007B36ED">
        <w:rPr>
          <w:noProof/>
          <w:position w:val="-10"/>
        </w:rPr>
        <w:drawing>
          <wp:inline distT="0" distB="0" distL="0" distR="0">
            <wp:extent cx="201930" cy="225425"/>
            <wp:effectExtent l="0" t="0" r="7620" b="3175"/>
            <wp:docPr id="2607" name="Рисунок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152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вычисляют с использованием среднего арифметического </w:t>
      </w:r>
      <w:r w:rsidR="007B36ED">
        <w:rPr>
          <w:noProof/>
          <w:position w:val="-8"/>
        </w:rPr>
        <w:drawing>
          <wp:inline distT="0" distB="0" distL="0" distR="0">
            <wp:extent cx="166370" cy="189865"/>
            <wp:effectExtent l="0" t="0" r="5080" b="635"/>
            <wp:docPr id="2608" name="Рисунок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1465">
                      <a:extLst>
                        <a:ext uri="{28A0092B-C50C-407E-A947-70E740481C1C}">
                          <a14:useLocalDpi xmlns:a14="http://schemas.microsoft.com/office/drawing/2010/main" val="0"/>
                        </a:ext>
                      </a:extLst>
                    </a:blip>
                    <a:srcRect/>
                    <a:stretch>
                      <a:fillRect/>
                    </a:stretch>
                  </pic:blipFill>
                  <pic:spPr bwMode="auto">
                    <a:xfrm>
                      <a:off x="0" y="0"/>
                      <a:ext cx="166370" cy="189865"/>
                    </a:xfrm>
                    <a:prstGeom prst="rect">
                      <a:avLst/>
                    </a:prstGeom>
                    <a:noFill/>
                    <a:ln>
                      <a:noFill/>
                    </a:ln>
                  </pic:spPr>
                </pic:pic>
              </a:graphicData>
            </a:graphic>
          </wp:inline>
        </w:drawing>
      </w:r>
      <w:r>
        <w:t>, что позволяет избежать необходимости учитывать корреляцию входных величин (</w:t>
      </w:r>
      <w:r w:rsidR="007B36ED">
        <w:rPr>
          <w:noProof/>
          <w:position w:val="-10"/>
        </w:rPr>
        <w:drawing>
          <wp:inline distT="0" distB="0" distL="0" distR="0">
            <wp:extent cx="201930" cy="237490"/>
            <wp:effectExtent l="0" t="0" r="7620" b="0"/>
            <wp:docPr id="2609" name="Рисунок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1521">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t xml:space="preserve"> и </w:t>
      </w:r>
      <w:r w:rsidR="007B36ED">
        <w:rPr>
          <w:noProof/>
          <w:position w:val="-10"/>
        </w:rPr>
        <w:drawing>
          <wp:inline distT="0" distB="0" distL="0" distR="0">
            <wp:extent cx="213995" cy="237490"/>
            <wp:effectExtent l="0" t="0" r="0" b="0"/>
            <wp:docPr id="2610" name="Рисунок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1463">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7B36ED">
      <w:pPr>
        <w:pStyle w:val="FORMATTEXT"/>
        <w:jc w:val="right"/>
      </w:pPr>
      <w:r>
        <w:rPr>
          <w:noProof/>
          <w:position w:val="-18"/>
        </w:rPr>
        <w:drawing>
          <wp:inline distT="0" distB="0" distL="0" distR="0">
            <wp:extent cx="1531620" cy="451485"/>
            <wp:effectExtent l="0" t="0" r="0" b="5715"/>
            <wp:docPr id="2611" name="Рисунок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1522">
                      <a:extLst>
                        <a:ext uri="{28A0092B-C50C-407E-A947-70E740481C1C}">
                          <a14:useLocalDpi xmlns:a14="http://schemas.microsoft.com/office/drawing/2010/main" val="0"/>
                        </a:ext>
                      </a:extLst>
                    </a:blip>
                    <a:srcRect/>
                    <a:stretch>
                      <a:fillRect/>
                    </a:stretch>
                  </pic:blipFill>
                  <pic:spPr bwMode="auto">
                    <a:xfrm>
                      <a:off x="0" y="0"/>
                      <a:ext cx="1531620" cy="451485"/>
                    </a:xfrm>
                    <a:prstGeom prst="rect">
                      <a:avLst/>
                    </a:prstGeom>
                    <a:noFill/>
                    <a:ln>
                      <a:noFill/>
                    </a:ln>
                  </pic:spPr>
                </pic:pic>
              </a:graphicData>
            </a:graphic>
          </wp:inline>
        </w:drawing>
      </w:r>
      <w:r w:rsidR="000D1CE7">
        <w:t xml:space="preserve">Бк/г.                                (Н.23а) </w:t>
      </w:r>
    </w:p>
    <w:p w:rsidR="00000000" w:rsidRDefault="000D1CE7">
      <w:pPr>
        <w:pStyle w:val="FORMATTEXT"/>
        <w:ind w:firstLine="568"/>
        <w:jc w:val="both"/>
      </w:pPr>
      <w:r>
        <w:t xml:space="preserve">При этом выражение для </w:t>
      </w:r>
      <w:r w:rsidR="007B36ED">
        <w:rPr>
          <w:noProof/>
          <w:position w:val="-11"/>
        </w:rPr>
        <w:drawing>
          <wp:inline distT="0" distB="0" distL="0" distR="0">
            <wp:extent cx="498475" cy="260985"/>
            <wp:effectExtent l="0" t="0" r="0" b="5715"/>
            <wp:docPr id="2612" name="Рисунок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1511">
                      <a:extLst>
                        <a:ext uri="{28A0092B-C50C-407E-A947-70E740481C1C}">
                          <a14:useLocalDpi xmlns:a14="http://schemas.microsoft.com/office/drawing/2010/main" val="0"/>
                        </a:ext>
                      </a:extLst>
                    </a:blip>
                    <a:srcRect/>
                    <a:stretch>
                      <a:fillRect/>
                    </a:stretch>
                  </pic:blipFill>
                  <pic:spPr bwMode="auto">
                    <a:xfrm>
                      <a:off x="0" y="0"/>
                      <a:ext cx="498475" cy="260985"/>
                    </a:xfrm>
                    <a:prstGeom prst="rect">
                      <a:avLst/>
                    </a:prstGeom>
                    <a:noFill/>
                    <a:ln>
                      <a:noFill/>
                    </a:ln>
                  </pic:spPr>
                </pic:pic>
              </a:graphicData>
            </a:graphic>
          </wp:inline>
        </w:drawing>
      </w:r>
      <w:r>
        <w:t>упрощается:</w:t>
      </w:r>
    </w:p>
    <w:p w:rsidR="00000000" w:rsidRDefault="000D1CE7">
      <w:pPr>
        <w:pStyle w:val="FORMATTEXT"/>
        <w:ind w:firstLine="568"/>
        <w:jc w:val="both"/>
      </w:pPr>
    </w:p>
    <w:p w:rsidR="00000000" w:rsidRDefault="007B36ED">
      <w:pPr>
        <w:pStyle w:val="FORMATTEXT"/>
        <w:jc w:val="right"/>
      </w:pPr>
      <w:r>
        <w:rPr>
          <w:noProof/>
          <w:position w:val="-20"/>
        </w:rPr>
        <w:drawing>
          <wp:inline distT="0" distB="0" distL="0" distR="0">
            <wp:extent cx="3087370" cy="510540"/>
            <wp:effectExtent l="0" t="0" r="0" b="3810"/>
            <wp:docPr id="2613" name="Рисунок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1523">
                      <a:extLst>
                        <a:ext uri="{28A0092B-C50C-407E-A947-70E740481C1C}">
                          <a14:useLocalDpi xmlns:a14="http://schemas.microsoft.com/office/drawing/2010/main" val="0"/>
                        </a:ext>
                      </a:extLst>
                    </a:blip>
                    <a:srcRect/>
                    <a:stretch>
                      <a:fillRect/>
                    </a:stretch>
                  </pic:blipFill>
                  <pic:spPr bwMode="auto">
                    <a:xfrm>
                      <a:off x="0" y="0"/>
                      <a:ext cx="3087370" cy="510540"/>
                    </a:xfrm>
                    <a:prstGeom prst="rect">
                      <a:avLst/>
                    </a:prstGeom>
                    <a:noFill/>
                    <a:ln>
                      <a:noFill/>
                    </a:ln>
                  </pic:spPr>
                </pic:pic>
              </a:graphicData>
            </a:graphic>
          </wp:inline>
        </w:drawing>
      </w:r>
      <w:r w:rsidR="000D1CE7">
        <w:t xml:space="preserve">,               (Н.23b)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что дает</w:t>
      </w:r>
    </w:p>
    <w:p w:rsidR="00000000" w:rsidRDefault="007B36ED">
      <w:pPr>
        <w:pStyle w:val="FORMATTEXT"/>
        <w:jc w:val="center"/>
      </w:pPr>
      <w:r>
        <w:rPr>
          <w:noProof/>
          <w:position w:val="-18"/>
        </w:rPr>
        <w:drawing>
          <wp:inline distT="0" distB="0" distL="0" distR="0">
            <wp:extent cx="1258570" cy="451485"/>
            <wp:effectExtent l="0" t="0" r="0" b="5715"/>
            <wp:docPr id="2614" name="Рисунок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1524">
                      <a:extLst>
                        <a:ext uri="{28A0092B-C50C-407E-A947-70E740481C1C}">
                          <a14:useLocalDpi xmlns:a14="http://schemas.microsoft.com/office/drawing/2010/main" val="0"/>
                        </a:ext>
                      </a:extLst>
                    </a:blip>
                    <a:srcRect/>
                    <a:stretch>
                      <a:fillRect/>
                    </a:stretch>
                  </pic:blipFill>
                  <pic:spPr bwMode="auto">
                    <a:xfrm>
                      <a:off x="0" y="0"/>
                      <a:ext cx="1258570" cy="451485"/>
                    </a:xfrm>
                    <a:prstGeom prst="rect">
                      <a:avLst/>
                    </a:prstGeom>
                    <a:noFill/>
                    <a:ln>
                      <a:noFill/>
                    </a:ln>
                  </pic:spPr>
                </pic:pic>
              </a:graphicData>
            </a:graphic>
          </wp:inline>
        </w:drawing>
      </w:r>
      <w:r w:rsidR="000D1CE7">
        <w:t xml:space="preserve">, </w:t>
      </w:r>
    </w:p>
    <w:p w:rsidR="00000000" w:rsidRDefault="000D1CE7">
      <w:pPr>
        <w:pStyle w:val="FORMATTEXT"/>
        <w:jc w:val="center"/>
      </w:pPr>
      <w:r>
        <w:t>     </w:t>
      </w:r>
    </w:p>
    <w:p w:rsidR="00000000" w:rsidRDefault="007B36ED">
      <w:pPr>
        <w:pStyle w:val="FORMATTEXT"/>
        <w:jc w:val="center"/>
      </w:pPr>
      <w:r>
        <w:rPr>
          <w:noProof/>
          <w:position w:val="-10"/>
        </w:rPr>
        <w:drawing>
          <wp:inline distT="0" distB="0" distL="0" distR="0">
            <wp:extent cx="1068705" cy="225425"/>
            <wp:effectExtent l="0" t="0" r="0" b="3175"/>
            <wp:docPr id="2615" name="Рисунок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1525">
                      <a:extLst>
                        <a:ext uri="{28A0092B-C50C-407E-A947-70E740481C1C}">
                          <a14:useLocalDpi xmlns:a14="http://schemas.microsoft.com/office/drawing/2010/main" val="0"/>
                        </a:ext>
                      </a:extLst>
                    </a:blip>
                    <a:srcRect/>
                    <a:stretch>
                      <a:fillRect/>
                    </a:stretch>
                  </pic:blipFill>
                  <pic:spPr bwMode="auto">
                    <a:xfrm>
                      <a:off x="0" y="0"/>
                      <a:ext cx="1068705" cy="225425"/>
                    </a:xfrm>
                    <a:prstGeom prst="rect">
                      <a:avLst/>
                    </a:prstGeom>
                    <a:noFill/>
                    <a:ln>
                      <a:noFill/>
                    </a:ln>
                  </pic:spPr>
                </pic:pic>
              </a:graphicData>
            </a:graphic>
          </wp:inline>
        </w:drawing>
      </w:r>
      <w:r w:rsidR="000D1CE7">
        <w:t xml:space="preserve">Бк/г. </w:t>
      </w:r>
    </w:p>
    <w:p w:rsidR="00000000" w:rsidRDefault="000D1CE7">
      <w:pPr>
        <w:pStyle w:val="FORMATTEXT"/>
        <w:ind w:firstLine="568"/>
        <w:jc w:val="both"/>
      </w:pPr>
      <w:r>
        <w:t>Тогда результат измерения можно представить в виде</w:t>
      </w:r>
    </w:p>
    <w:p w:rsidR="00000000" w:rsidRDefault="000D1CE7">
      <w:pPr>
        <w:pStyle w:val="FORMATTEXT"/>
        <w:ind w:firstLine="568"/>
        <w:jc w:val="both"/>
      </w:pPr>
    </w:p>
    <w:p w:rsidR="00000000" w:rsidRDefault="000D1CE7">
      <w:pPr>
        <w:pStyle w:val="FORMATTEXT"/>
        <w:ind w:firstLine="568"/>
        <w:jc w:val="both"/>
      </w:pPr>
      <w:r>
        <w:t>"</w:t>
      </w:r>
      <w:r w:rsidR="007B36ED">
        <w:rPr>
          <w:noProof/>
          <w:position w:val="-10"/>
        </w:rPr>
        <w:drawing>
          <wp:inline distT="0" distB="0" distL="0" distR="0">
            <wp:extent cx="356235" cy="225425"/>
            <wp:effectExtent l="0" t="0" r="5715" b="3175"/>
            <wp:docPr id="2616" name="Рисунок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1519">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0,4304 Бк/г; суммарная стандартная неопределенность </w:t>
      </w:r>
      <w:r w:rsidR="007B36ED">
        <w:rPr>
          <w:noProof/>
          <w:position w:val="-10"/>
        </w:rPr>
        <w:drawing>
          <wp:inline distT="0" distB="0" distL="0" distR="0">
            <wp:extent cx="308610" cy="225425"/>
            <wp:effectExtent l="0" t="0" r="0" b="3175"/>
            <wp:docPr id="2617" name="Рисунок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1526">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0,0084 Бк/г".</w:t>
      </w:r>
    </w:p>
    <w:p w:rsidR="00000000" w:rsidRDefault="000D1CE7">
      <w:pPr>
        <w:pStyle w:val="FORMATTEXT"/>
        <w:ind w:firstLine="568"/>
        <w:jc w:val="both"/>
      </w:pPr>
    </w:p>
    <w:p w:rsidR="00000000" w:rsidRDefault="000D1CE7">
      <w:pPr>
        <w:pStyle w:val="FORMATTEXT"/>
        <w:ind w:firstLine="568"/>
        <w:jc w:val="both"/>
      </w:pPr>
      <w:r>
        <w:t>Число эффе</w:t>
      </w:r>
      <w:r>
        <w:t xml:space="preserve">ктивных степеней свободы для </w:t>
      </w:r>
      <w:r w:rsidR="007B36ED">
        <w:rPr>
          <w:noProof/>
          <w:position w:val="-10"/>
        </w:rPr>
        <w:drawing>
          <wp:inline distT="0" distB="0" distL="0" distR="0">
            <wp:extent cx="178435" cy="225425"/>
            <wp:effectExtent l="0" t="0" r="0" b="3175"/>
            <wp:docPr id="2618" name="Рисунок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можно вычислить по формуле Уэлча-Саттертуэйта подобно тому, как это сделано в Н.1.6.</w:t>
      </w:r>
    </w:p>
    <w:p w:rsidR="00000000" w:rsidRDefault="000D1CE7">
      <w:pPr>
        <w:pStyle w:val="FORMATTEXT"/>
        <w:ind w:firstLine="568"/>
        <w:jc w:val="both"/>
      </w:pPr>
    </w:p>
    <w:p w:rsidR="00000000" w:rsidRDefault="000D1CE7">
      <w:pPr>
        <w:pStyle w:val="FORMATTEXT"/>
        <w:ind w:firstLine="568"/>
        <w:jc w:val="both"/>
      </w:pPr>
      <w:r>
        <w:t>Как и в примере раздела Н.2 использование Способа 2 является предпочтительным, поскольку не использует пр</w:t>
      </w:r>
      <w:r>
        <w:t>иближение, связанное с заменой среднего арифметического отношения двух величин на отношение средних арифметических этих величин, а также лучше учитывает специфику измерительной процедуры, когда данные наблюдений собирают по отдельным циклам.</w:t>
      </w:r>
    </w:p>
    <w:p w:rsidR="00000000" w:rsidRDefault="000D1CE7">
      <w:pPr>
        <w:pStyle w:val="FORMATTEXT"/>
        <w:ind w:firstLine="568"/>
        <w:jc w:val="both"/>
      </w:pPr>
    </w:p>
    <w:p w:rsidR="00000000" w:rsidRDefault="000D1CE7">
      <w:pPr>
        <w:pStyle w:val="FORMATTEXT"/>
        <w:ind w:firstLine="568"/>
        <w:jc w:val="both"/>
      </w:pPr>
      <w:r>
        <w:t>Тем не менее,</w:t>
      </w:r>
      <w:r>
        <w:t xml:space="preserve"> расхождение в результатах измерения </w:t>
      </w:r>
      <w:r w:rsidR="007B36ED">
        <w:rPr>
          <w:noProof/>
          <w:position w:val="-10"/>
        </w:rPr>
        <w:drawing>
          <wp:inline distT="0" distB="0" distL="0" distR="0">
            <wp:extent cx="201930" cy="225425"/>
            <wp:effectExtent l="0" t="0" r="7620" b="3175"/>
            <wp:docPr id="2619" name="Рисунок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152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полученных разными способами, значительно меньше их стандартных неопределенностей, что позволяет данное расхождение считать несущественным. Такое согласие в результатах подтверждает</w:t>
      </w:r>
      <w:r>
        <w:t>, что два описанных способа измерений будут эквивалентны при условии, что корреляция между величинами учтена должным образом.</w:t>
      </w:r>
    </w:p>
    <w:p w:rsidR="00000000" w:rsidRDefault="000D1CE7">
      <w:pPr>
        <w:pStyle w:val="FORMATTEXT"/>
        <w:ind w:firstLine="568"/>
        <w:jc w:val="both"/>
      </w:pPr>
    </w:p>
    <w:p w:rsidR="00000000" w:rsidRDefault="000D1CE7">
      <w:pPr>
        <w:pStyle w:val="FORMATTEXT"/>
        <w:ind w:firstLine="568"/>
        <w:jc w:val="both"/>
      </w:pPr>
      <w:r>
        <w:rPr>
          <w:b/>
          <w:bCs/>
        </w:rPr>
        <w:t>Н.5 Дисперсионный анализ</w:t>
      </w:r>
    </w:p>
    <w:p w:rsidR="00000000" w:rsidRDefault="000D1CE7">
      <w:pPr>
        <w:pStyle w:val="FORMATTEXT"/>
        <w:ind w:firstLine="568"/>
        <w:jc w:val="both"/>
      </w:pPr>
    </w:p>
    <w:p w:rsidR="00000000" w:rsidRDefault="000D1CE7">
      <w:pPr>
        <w:pStyle w:val="FORMATTEXT"/>
        <w:ind w:firstLine="568"/>
        <w:jc w:val="both"/>
      </w:pPr>
      <w:r>
        <w:t>Этот пример дает краткое представление о методе дисперсионного анализа, для которого часто используют а</w:t>
      </w:r>
      <w:r>
        <w:t xml:space="preserve">ббревиатуру ANOVA (от английского "ANalysis Of VAriance"). Данный статистический метод используют для выявления отдельных </w:t>
      </w:r>
      <w:r>
        <w:rPr>
          <w:i/>
          <w:iCs/>
        </w:rPr>
        <w:t>случайных эффектов</w:t>
      </w:r>
      <w:r>
        <w:t>, влияющих на результаты измерения, с целью их корректного учета при оценивании суммарной неопределенности. Метод AN</w:t>
      </w:r>
      <w:r>
        <w:t>OVA применим в самом широком диапазоне измерительных задач, например при калибровке эталонов, таких как прецизионный источник напряжения на диоде Зенера или эталон массы, или при сертификации стандартных образцов, но при этом он не позволяет выявить наличи</w:t>
      </w:r>
      <w:r>
        <w:t>е возможных систематических эффектов.</w:t>
      </w:r>
    </w:p>
    <w:p w:rsidR="00000000" w:rsidRDefault="000D1CE7">
      <w:pPr>
        <w:pStyle w:val="FORMATTEXT"/>
        <w:ind w:firstLine="568"/>
        <w:jc w:val="both"/>
      </w:pPr>
    </w:p>
    <w:p w:rsidR="00000000" w:rsidRDefault="000D1CE7">
      <w:pPr>
        <w:pStyle w:val="FORMATTEXT"/>
        <w:ind w:firstLine="568"/>
        <w:jc w:val="both"/>
      </w:pPr>
      <w:r>
        <w:t xml:space="preserve">Дисперсионный анализ распространяется на исследования самых разных моделей. В настоящем примере рассматривается важная для практических приложений модель иерархического эксперимента. Хотя числовые результаты получены </w:t>
      </w:r>
      <w:r>
        <w:t>на примере калибровки источника напряжения на диоде Зенера, общие идеи анализа применимы к разнообразным практическим измерениям.</w:t>
      </w:r>
    </w:p>
    <w:p w:rsidR="00000000" w:rsidRDefault="000D1CE7">
      <w:pPr>
        <w:pStyle w:val="FORMATTEXT"/>
        <w:ind w:firstLine="568"/>
        <w:jc w:val="both"/>
      </w:pPr>
    </w:p>
    <w:p w:rsidR="00000000" w:rsidRDefault="000D1CE7">
      <w:pPr>
        <w:pStyle w:val="FORMATTEXT"/>
        <w:ind w:firstLine="568"/>
        <w:jc w:val="both"/>
      </w:pPr>
      <w:r>
        <w:t>Особенно важны методы ANOVA при сертификации стандартных образцов веществ и материалов путем межлабораторных испытаний. Подро</w:t>
      </w:r>
      <w:r>
        <w:t xml:space="preserve">бно этот вопрос рассматривается в Руководстве ИСО 35 [19] (краткое описание измерений при сертификации стандартных образцов дано в Н.5.3). Поскольку большая часть материала, содержащегося в Руководстве ИСО 35, нашла широкое практическое применение, к нему </w:t>
      </w:r>
      <w:r>
        <w:t xml:space="preserve">можно обращаться за дополнительными подробностями </w:t>
      </w:r>
      <w:r>
        <w:lastRenderedPageBreak/>
        <w:t>относительно ANOVA, включая вопросы несбалансированного иерархического эксперимента. Полезную информацию можно найти также в [15] и [20].</w:t>
      </w:r>
    </w:p>
    <w:p w:rsidR="00000000" w:rsidRDefault="000D1CE7">
      <w:pPr>
        <w:pStyle w:val="FORMATTEXT"/>
        <w:ind w:firstLine="568"/>
        <w:jc w:val="both"/>
      </w:pPr>
    </w:p>
    <w:p w:rsidR="00000000" w:rsidRDefault="000D1CE7">
      <w:pPr>
        <w:pStyle w:val="FORMATTEXT"/>
        <w:ind w:firstLine="568"/>
        <w:jc w:val="both"/>
      </w:pPr>
      <w:r>
        <w:rPr>
          <w:b/>
          <w:bCs/>
        </w:rPr>
        <w:t>Н.5.1 Измерительная задача</w:t>
      </w:r>
    </w:p>
    <w:p w:rsidR="00000000" w:rsidRDefault="000D1CE7">
      <w:pPr>
        <w:pStyle w:val="FORMATTEXT"/>
        <w:ind w:firstLine="568"/>
        <w:jc w:val="both"/>
      </w:pPr>
    </w:p>
    <w:p w:rsidR="00000000" w:rsidRDefault="000D1CE7">
      <w:pPr>
        <w:pStyle w:val="FORMATTEXT"/>
        <w:ind w:firstLine="568"/>
        <w:jc w:val="both"/>
      </w:pPr>
      <w:r>
        <w:t>Эталон напряжения на диоде Зенера с ном</w:t>
      </w:r>
      <w:r>
        <w:t xml:space="preserve">инальным напряжением 10 В калибруют сличением со стабильным источником опорного напряжения в течение двух недель. На этом периоде выбирают </w:t>
      </w:r>
      <w:r w:rsidR="007B36ED">
        <w:rPr>
          <w:noProof/>
          <w:position w:val="-8"/>
        </w:rPr>
        <w:drawing>
          <wp:inline distT="0" distB="0" distL="0" distR="0">
            <wp:extent cx="142240" cy="178435"/>
            <wp:effectExtent l="0" t="0" r="0" b="0"/>
            <wp:docPr id="2620" name="Рисунок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1528">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xml:space="preserve">дней, в каждый из которых проводят по </w:t>
      </w:r>
      <w:r w:rsidR="007B36ED">
        <w:rPr>
          <w:noProof/>
          <w:position w:val="-7"/>
        </w:rPr>
        <w:drawing>
          <wp:inline distT="0" distB="0" distL="0" distR="0">
            <wp:extent cx="166370" cy="166370"/>
            <wp:effectExtent l="0" t="0" r="5080" b="5080"/>
            <wp:docPr id="2621" name="Рисунок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1529">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независ</w:t>
      </w:r>
      <w:r>
        <w:t xml:space="preserve">имых повторных наблюдений разности потенциалов </w:t>
      </w:r>
      <w:r w:rsidR="007B36ED">
        <w:rPr>
          <w:noProof/>
          <w:position w:val="-10"/>
        </w:rPr>
        <w:drawing>
          <wp:inline distT="0" distB="0" distL="0" distR="0">
            <wp:extent cx="201930" cy="225425"/>
            <wp:effectExtent l="0" t="0" r="7620" b="3175"/>
            <wp:docPr id="2622" name="Рисунок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153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Если обозначить </w:t>
      </w:r>
      <w:r w:rsidR="007B36ED">
        <w:rPr>
          <w:noProof/>
          <w:position w:val="-10"/>
        </w:rPr>
        <w:drawing>
          <wp:inline distT="0" distB="0" distL="0" distR="0">
            <wp:extent cx="237490" cy="237490"/>
            <wp:effectExtent l="0" t="0" r="0" b="0"/>
            <wp:docPr id="2623" name="Рисунок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153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sidR="007B36ED">
        <w:rPr>
          <w:noProof/>
          <w:position w:val="-8"/>
        </w:rPr>
        <w:drawing>
          <wp:inline distT="0" distB="0" distL="0" distR="0">
            <wp:extent cx="118745" cy="178435"/>
            <wp:effectExtent l="0" t="0" r="0" b="0"/>
            <wp:docPr id="2624" name="Рисунок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-e (</w:t>
      </w:r>
      <w:r w:rsidR="007B36ED">
        <w:rPr>
          <w:noProof/>
          <w:position w:val="-8"/>
        </w:rPr>
        <w:drawing>
          <wp:inline distT="0" distB="0" distL="0" distR="0">
            <wp:extent cx="260985" cy="178435"/>
            <wp:effectExtent l="0" t="0" r="5715" b="0"/>
            <wp:docPr id="2625" name="Рисунок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1, 2,..., </w:t>
      </w:r>
      <w:r w:rsidR="007B36ED">
        <w:rPr>
          <w:noProof/>
          <w:position w:val="-7"/>
        </w:rPr>
        <w:drawing>
          <wp:inline distT="0" distB="0" distL="0" distR="0">
            <wp:extent cx="166370" cy="166370"/>
            <wp:effectExtent l="0" t="0" r="5080" b="5080"/>
            <wp:docPr id="2626" name="Рисунок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1532">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 наблюдение разности потенциалов </w:t>
      </w:r>
      <w:r w:rsidR="007B36ED">
        <w:rPr>
          <w:noProof/>
          <w:position w:val="-10"/>
        </w:rPr>
        <w:drawing>
          <wp:inline distT="0" distB="0" distL="0" distR="0">
            <wp:extent cx="201930" cy="225425"/>
            <wp:effectExtent l="0" t="0" r="7620" b="3175"/>
            <wp:docPr id="2627" name="Рисунок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153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эталона в </w:t>
      </w:r>
      <w:r w:rsidR="007B36ED">
        <w:rPr>
          <w:noProof/>
          <w:position w:val="-8"/>
        </w:rPr>
        <w:drawing>
          <wp:inline distT="0" distB="0" distL="0" distR="0">
            <wp:extent cx="118745" cy="189865"/>
            <wp:effectExtent l="0" t="0" r="0" b="635"/>
            <wp:docPr id="2628" name="Рисунок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1533">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t>-й день (</w:t>
      </w:r>
      <w:r w:rsidR="007B36ED">
        <w:rPr>
          <w:noProof/>
          <w:position w:val="-8"/>
        </w:rPr>
        <w:drawing>
          <wp:inline distT="0" distB="0" distL="0" distR="0">
            <wp:extent cx="260985" cy="189865"/>
            <wp:effectExtent l="0" t="0" r="5715" b="635"/>
            <wp:docPr id="2629" name="Рисунок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1534">
                      <a:extLst>
                        <a:ext uri="{28A0092B-C50C-407E-A947-70E740481C1C}">
                          <a14:useLocalDpi xmlns:a14="http://schemas.microsoft.com/office/drawing/2010/main" val="0"/>
                        </a:ext>
                      </a:extLst>
                    </a:blip>
                    <a:srcRect/>
                    <a:stretch>
                      <a:fillRect/>
                    </a:stretch>
                  </pic:blipFill>
                  <pic:spPr bwMode="auto">
                    <a:xfrm>
                      <a:off x="0" y="0"/>
                      <a:ext cx="260985" cy="189865"/>
                    </a:xfrm>
                    <a:prstGeom prst="rect">
                      <a:avLst/>
                    </a:prstGeom>
                    <a:noFill/>
                    <a:ln>
                      <a:noFill/>
                    </a:ln>
                  </pic:spPr>
                </pic:pic>
              </a:graphicData>
            </a:graphic>
          </wp:inline>
        </w:drawing>
      </w:r>
      <w:r>
        <w:t xml:space="preserve">1, 2,..., </w:t>
      </w:r>
      <w:r w:rsidR="007B36ED">
        <w:rPr>
          <w:noProof/>
          <w:position w:val="-8"/>
        </w:rPr>
        <w:drawing>
          <wp:inline distT="0" distB="0" distL="0" distR="0">
            <wp:extent cx="142240" cy="178435"/>
            <wp:effectExtent l="0" t="0" r="0" b="0"/>
            <wp:docPr id="2630" name="Рисунок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1528">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то наилучшей</w:t>
      </w:r>
      <w:r>
        <w:t xml:space="preserve"> оценкой разности потенциалов эталона является среднее арифметическое </w:t>
      </w:r>
      <w:r w:rsidR="007B36ED">
        <w:rPr>
          <w:noProof/>
          <w:position w:val="-8"/>
        </w:rPr>
        <w:drawing>
          <wp:inline distT="0" distB="0" distL="0" distR="0">
            <wp:extent cx="166370" cy="201930"/>
            <wp:effectExtent l="0" t="0" r="5080" b="7620"/>
            <wp:docPr id="2631" name="Рисунок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1535">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xml:space="preserve">по всем </w:t>
      </w:r>
      <w:r w:rsidR="007B36ED">
        <w:rPr>
          <w:noProof/>
          <w:position w:val="-8"/>
        </w:rPr>
        <w:drawing>
          <wp:inline distT="0" distB="0" distL="0" distR="0">
            <wp:extent cx="237490" cy="178435"/>
            <wp:effectExtent l="0" t="0" r="0" b="0"/>
            <wp:docPr id="2632" name="Рисунок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1536">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 xml:space="preserve">наблюдениям </w:t>
      </w:r>
      <w:r w:rsidR="007B36ED">
        <w:rPr>
          <w:noProof/>
          <w:position w:val="-10"/>
        </w:rPr>
        <w:drawing>
          <wp:inline distT="0" distB="0" distL="0" distR="0">
            <wp:extent cx="237490" cy="237490"/>
            <wp:effectExtent l="0" t="0" r="0" b="0"/>
            <wp:docPr id="2633" name="Рисунок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153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t>[см. формулу (3) в 4.2.1]:</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1449070" cy="462915"/>
            <wp:effectExtent l="0" t="0" r="0" b="0"/>
            <wp:docPr id="2634" name="Рисунок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1537">
                      <a:extLst>
                        <a:ext uri="{28A0092B-C50C-407E-A947-70E740481C1C}">
                          <a14:useLocalDpi xmlns:a14="http://schemas.microsoft.com/office/drawing/2010/main" val="0"/>
                        </a:ext>
                      </a:extLst>
                    </a:blip>
                    <a:srcRect/>
                    <a:stretch>
                      <a:fillRect/>
                    </a:stretch>
                  </pic:blipFill>
                  <pic:spPr bwMode="auto">
                    <a:xfrm>
                      <a:off x="0" y="0"/>
                      <a:ext cx="1449070" cy="462915"/>
                    </a:xfrm>
                    <a:prstGeom prst="rect">
                      <a:avLst/>
                    </a:prstGeom>
                    <a:noFill/>
                    <a:ln>
                      <a:noFill/>
                    </a:ln>
                  </pic:spPr>
                </pic:pic>
              </a:graphicData>
            </a:graphic>
          </wp:inline>
        </w:drawing>
      </w:r>
      <w:r w:rsidR="000D1CE7">
        <w:t xml:space="preserve">.                                       (Н.24а) </w:t>
      </w:r>
    </w:p>
    <w:p w:rsidR="00000000" w:rsidRDefault="000D1CE7">
      <w:pPr>
        <w:pStyle w:val="FORMATTEXT"/>
        <w:ind w:firstLine="568"/>
        <w:jc w:val="both"/>
      </w:pPr>
      <w:r>
        <w:t xml:space="preserve">Выборочное стандартное отклонение </w:t>
      </w:r>
      <w:r w:rsidR="007B36ED">
        <w:rPr>
          <w:noProof/>
          <w:position w:val="-10"/>
        </w:rPr>
        <w:drawing>
          <wp:inline distT="0" distB="0" distL="0" distR="0">
            <wp:extent cx="344170" cy="225425"/>
            <wp:effectExtent l="0" t="0" r="0" b="3175"/>
            <wp:docPr id="2635" name="Рисунок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1538">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t xml:space="preserve">, являющееся мерой неопределенности оценки разности потенциалов эталона </w:t>
      </w:r>
      <w:r w:rsidR="007B36ED">
        <w:rPr>
          <w:noProof/>
          <w:position w:val="-8"/>
        </w:rPr>
        <w:drawing>
          <wp:inline distT="0" distB="0" distL="0" distR="0">
            <wp:extent cx="166370" cy="201930"/>
            <wp:effectExtent l="0" t="0" r="5080" b="7620"/>
            <wp:docPr id="2636" name="Рисунок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получают по формуле [см</w:t>
      </w:r>
      <w:r>
        <w:t>. формулу (5)]</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2315845" cy="462915"/>
            <wp:effectExtent l="0" t="0" r="8255" b="0"/>
            <wp:docPr id="2637" name="Рисунок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1539">
                      <a:extLst>
                        <a:ext uri="{28A0092B-C50C-407E-A947-70E740481C1C}">
                          <a14:useLocalDpi xmlns:a14="http://schemas.microsoft.com/office/drawing/2010/main" val="0"/>
                        </a:ext>
                      </a:extLst>
                    </a:blip>
                    <a:srcRect/>
                    <a:stretch>
                      <a:fillRect/>
                    </a:stretch>
                  </pic:blipFill>
                  <pic:spPr bwMode="auto">
                    <a:xfrm>
                      <a:off x="0" y="0"/>
                      <a:ext cx="2315845" cy="462915"/>
                    </a:xfrm>
                    <a:prstGeom prst="rect">
                      <a:avLst/>
                    </a:prstGeom>
                    <a:noFill/>
                    <a:ln>
                      <a:noFill/>
                    </a:ln>
                  </pic:spPr>
                </pic:pic>
              </a:graphicData>
            </a:graphic>
          </wp:inline>
        </w:drawing>
      </w:r>
      <w:r w:rsidR="000D1CE7">
        <w:t xml:space="preserve">.                           (H.24b) </w:t>
      </w:r>
    </w:p>
    <w:p w:rsidR="00000000" w:rsidRDefault="000D1CE7">
      <w:pPr>
        <w:pStyle w:val="FORMATTEXT"/>
        <w:ind w:firstLine="568"/>
        <w:jc w:val="both"/>
      </w:pPr>
      <w:r>
        <w:t>Примечание - В данном примере предполагается, что все поправки к наблюдениям на систематические эффекты либо имеют незначительные неопределенности, либо эти неопределен</w:t>
      </w:r>
      <w:r>
        <w:t>ности таковы, что могут быть учтены в самом конце анализа. Эти, а также другие поправки к среднему арифметическому наблюдений, которые вносят в конце анализа, представляют собой разность между значением, указанным в сертификате (в котором, как предполагает</w:t>
      </w:r>
      <w:r>
        <w:t>ся, указано также и значение неопределенности) и рабочим значением опорного напряжения стабильного источника, по которому калибруют эталон на диоде Зенера. Таким образом, оценка разности потенциалов эталона, полученная статистической обработкой наблюдений,</w:t>
      </w:r>
      <w:r>
        <w:t xml:space="preserve"> не обязательно будет представлять собой окончательный результат измерения, и, соответственно, выборочное стандартное отклонение этой оценки не обязательно будет являться суммарной стандартной неопределенностью результата измерения.</w:t>
      </w:r>
    </w:p>
    <w:p w:rsidR="00000000" w:rsidRDefault="000D1CE7">
      <w:pPr>
        <w:pStyle w:val="FORMATTEXT"/>
        <w:ind w:firstLine="568"/>
        <w:jc w:val="both"/>
      </w:pPr>
    </w:p>
    <w:p w:rsidR="00000000" w:rsidRDefault="000D1CE7">
      <w:pPr>
        <w:pStyle w:val="FORMATTEXT"/>
        <w:ind w:firstLine="568"/>
        <w:jc w:val="both"/>
      </w:pPr>
      <w:r>
        <w:t>Выборочное стандартное</w:t>
      </w:r>
      <w:r>
        <w:t xml:space="preserve"> отклонение </w:t>
      </w:r>
      <w:r w:rsidR="007B36ED">
        <w:rPr>
          <w:noProof/>
          <w:position w:val="-10"/>
        </w:rPr>
        <w:drawing>
          <wp:inline distT="0" distB="0" distL="0" distR="0">
            <wp:extent cx="344170" cy="225425"/>
            <wp:effectExtent l="0" t="0" r="0" b="3175"/>
            <wp:docPr id="2638" name="Рисунок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1538">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t xml:space="preserve">среднего арифметического, полученное по формуле (Н.24b), будет подходящей мерой неопределенности </w:t>
      </w:r>
      <w:r w:rsidR="007B36ED">
        <w:rPr>
          <w:noProof/>
          <w:position w:val="-8"/>
        </w:rPr>
        <w:drawing>
          <wp:inline distT="0" distB="0" distL="0" distR="0">
            <wp:extent cx="166370" cy="201930"/>
            <wp:effectExtent l="0" t="0" r="5080" b="7620"/>
            <wp:docPr id="2639" name="Рисунок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1540">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только в том случае, если межсуточная изменчивость наблюдений будет такой же,</w:t>
      </w:r>
      <w:r>
        <w:t xml:space="preserve"> как и изменчивость наблюдений в течение одного дня. Если же имеются свидетельства того, что межсуточная изменчивость значительно превышает изменчивость в пределах одного дня, то использование указанной формулы даст существенно заниженную неопределенность </w:t>
      </w:r>
      <w:r>
        <w:t xml:space="preserve">оценки </w:t>
      </w:r>
      <w:r w:rsidR="007B36ED">
        <w:rPr>
          <w:noProof/>
          <w:position w:val="-8"/>
        </w:rPr>
        <w:drawing>
          <wp:inline distT="0" distB="0" distL="0" distR="0">
            <wp:extent cx="166370" cy="201930"/>
            <wp:effectExtent l="0" t="0" r="5080" b="7620"/>
            <wp:docPr id="2640" name="Рисунок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В связи с этим возникают два вопроса: как определить, является ли межсуточная изменчивость (характеризуемая межсуточной составляющей дисперсии) существенной по сравнению с изменчивостью в пределах одного дня (ха</w:t>
      </w:r>
      <w:r>
        <w:t>рактеризуемой дисперсией повторяемости наблюдений), и если это так, то каким образом следует оценивать неопределенность среднего арифметического.</w:t>
      </w:r>
    </w:p>
    <w:p w:rsidR="00000000" w:rsidRDefault="000D1CE7">
      <w:pPr>
        <w:pStyle w:val="FORMATTEXT"/>
        <w:ind w:firstLine="568"/>
        <w:jc w:val="both"/>
      </w:pPr>
    </w:p>
    <w:p w:rsidR="00000000" w:rsidRDefault="000D1CE7">
      <w:pPr>
        <w:pStyle w:val="FORMATTEXT"/>
        <w:ind w:firstLine="568"/>
        <w:jc w:val="both"/>
      </w:pPr>
      <w:r>
        <w:rPr>
          <w:b/>
          <w:bCs/>
        </w:rPr>
        <w:t>Н.5.2 Числовой пример</w:t>
      </w:r>
    </w:p>
    <w:p w:rsidR="00000000" w:rsidRDefault="000D1CE7">
      <w:pPr>
        <w:pStyle w:val="FORMATTEXT"/>
        <w:ind w:firstLine="568"/>
        <w:jc w:val="both"/>
      </w:pPr>
    </w:p>
    <w:p w:rsidR="00000000" w:rsidRDefault="000D1CE7">
      <w:pPr>
        <w:pStyle w:val="FORMATTEXT"/>
        <w:ind w:firstLine="568"/>
        <w:jc w:val="both"/>
      </w:pPr>
      <w:r>
        <w:t>Н.5.2.1 Данные, необходимые для ответа на поставленные вопросы, собраны в таблице Н.9,</w:t>
      </w:r>
      <w:r>
        <w:t xml:space="preserve"> в которой</w:t>
      </w:r>
    </w:p>
    <w:p w:rsidR="00000000" w:rsidRDefault="000D1CE7">
      <w:pPr>
        <w:pStyle w:val="FORMATTEXT"/>
        <w:ind w:firstLine="568"/>
        <w:jc w:val="both"/>
      </w:pPr>
    </w:p>
    <w:p w:rsidR="00000000" w:rsidRDefault="007B36ED">
      <w:pPr>
        <w:pStyle w:val="FORMATTEXT"/>
        <w:ind w:firstLine="568"/>
        <w:jc w:val="both"/>
      </w:pPr>
      <w:r>
        <w:rPr>
          <w:noProof/>
          <w:position w:val="-8"/>
        </w:rPr>
        <w:drawing>
          <wp:inline distT="0" distB="0" distL="0" distR="0">
            <wp:extent cx="260985" cy="178435"/>
            <wp:effectExtent l="0" t="0" r="5715" b="0"/>
            <wp:docPr id="2641" name="Рисунок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1541">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rsidR="000D1CE7">
        <w:t>10 - число дней, в которые проводились наблюдения разности потенциалов;</w:t>
      </w:r>
    </w:p>
    <w:p w:rsidR="00000000" w:rsidRDefault="000D1CE7">
      <w:pPr>
        <w:pStyle w:val="FORMATTEXT"/>
        <w:ind w:firstLine="568"/>
        <w:jc w:val="both"/>
      </w:pPr>
    </w:p>
    <w:p w:rsidR="00000000" w:rsidRDefault="007B36ED">
      <w:pPr>
        <w:pStyle w:val="FORMATTEXT"/>
        <w:ind w:firstLine="568"/>
        <w:jc w:val="both"/>
      </w:pPr>
      <w:r>
        <w:rPr>
          <w:noProof/>
          <w:position w:val="-7"/>
        </w:rPr>
        <w:drawing>
          <wp:inline distT="0" distB="0" distL="0" distR="0">
            <wp:extent cx="297180" cy="166370"/>
            <wp:effectExtent l="0" t="0" r="7620" b="5080"/>
            <wp:docPr id="2642" name="Рисунок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1542">
                      <a:extLst>
                        <a:ext uri="{28A0092B-C50C-407E-A947-70E740481C1C}">
                          <a14:useLocalDpi xmlns:a14="http://schemas.microsoft.com/office/drawing/2010/main" val="0"/>
                        </a:ext>
                      </a:extLst>
                    </a:blip>
                    <a:srcRect/>
                    <a:stretch>
                      <a:fillRect/>
                    </a:stretch>
                  </pic:blipFill>
                  <pic:spPr bwMode="auto">
                    <a:xfrm>
                      <a:off x="0" y="0"/>
                      <a:ext cx="297180" cy="166370"/>
                    </a:xfrm>
                    <a:prstGeom prst="rect">
                      <a:avLst/>
                    </a:prstGeom>
                    <a:noFill/>
                    <a:ln>
                      <a:noFill/>
                    </a:ln>
                  </pic:spPr>
                </pic:pic>
              </a:graphicData>
            </a:graphic>
          </wp:inline>
        </w:drawing>
      </w:r>
      <w:r w:rsidR="000D1CE7">
        <w:t>5 - число наблюдений разности потенциалов в течение одного дня;</w:t>
      </w:r>
    </w:p>
    <w:p w:rsidR="00000000" w:rsidRDefault="000D1CE7">
      <w:pPr>
        <w:pStyle w:val="FORMATTEXT"/>
        <w:ind w:firstLine="568"/>
        <w:jc w:val="both"/>
      </w:pPr>
    </w:p>
    <w:p w:rsidR="00000000" w:rsidRDefault="007B36ED">
      <w:pPr>
        <w:pStyle w:val="FORMATTEXT"/>
        <w:jc w:val="right"/>
      </w:pPr>
      <w:r>
        <w:rPr>
          <w:noProof/>
          <w:position w:val="-17"/>
        </w:rPr>
        <w:drawing>
          <wp:inline distT="0" distB="0" distL="0" distR="0">
            <wp:extent cx="914400" cy="427355"/>
            <wp:effectExtent l="0" t="0" r="0" b="0"/>
            <wp:docPr id="2643" name="Рисунок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1543">
                      <a:extLst>
                        <a:ext uri="{28A0092B-C50C-407E-A947-70E740481C1C}">
                          <a14:useLocalDpi xmlns:a14="http://schemas.microsoft.com/office/drawing/2010/main" val="0"/>
                        </a:ext>
                      </a:extLst>
                    </a:blip>
                    <a:srcRect/>
                    <a:stretch>
                      <a:fillRect/>
                    </a:stretch>
                  </pic:blipFill>
                  <pic:spPr bwMode="auto">
                    <a:xfrm>
                      <a:off x="0" y="0"/>
                      <a:ext cx="914400" cy="427355"/>
                    </a:xfrm>
                    <a:prstGeom prst="rect">
                      <a:avLst/>
                    </a:prstGeom>
                    <a:noFill/>
                    <a:ln>
                      <a:noFill/>
                    </a:ln>
                  </pic:spPr>
                </pic:pic>
              </a:graphicData>
            </a:graphic>
          </wp:inline>
        </w:drawing>
      </w:r>
      <w:r w:rsidR="000D1CE7">
        <w:t> </w:t>
      </w:r>
      <w:r w:rsidR="000D1CE7">
        <w:t xml:space="preserve">                                         (Н.25а) </w:t>
      </w:r>
    </w:p>
    <w:p w:rsidR="00000000" w:rsidRDefault="000D1CE7">
      <w:pPr>
        <w:pStyle w:val="FORMATTEXT"/>
        <w:ind w:firstLine="568"/>
        <w:jc w:val="both"/>
      </w:pPr>
      <w:r>
        <w:t xml:space="preserve">- среднее арифметическое наблюдений разности потенциалов в течение </w:t>
      </w:r>
      <w:r w:rsidR="007B36ED">
        <w:rPr>
          <w:noProof/>
          <w:position w:val="-8"/>
        </w:rPr>
        <w:drawing>
          <wp:inline distT="0" distB="0" distL="0" distR="0">
            <wp:extent cx="118745" cy="189865"/>
            <wp:effectExtent l="0" t="0" r="0" b="635"/>
            <wp:docPr id="2644" name="Рисунок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1544">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t>-го дня (всего получено 10 таких значений по числу дней наблюдений);</w:t>
      </w:r>
    </w:p>
    <w:p w:rsidR="00000000" w:rsidRDefault="000D1CE7">
      <w:pPr>
        <w:pStyle w:val="FORMATTEXT"/>
        <w:ind w:firstLine="568"/>
        <w:jc w:val="both"/>
      </w:pPr>
    </w:p>
    <w:p w:rsidR="00000000" w:rsidRDefault="007B36ED">
      <w:pPr>
        <w:pStyle w:val="FORMATTEXT"/>
        <w:jc w:val="right"/>
      </w:pPr>
      <w:r>
        <w:rPr>
          <w:noProof/>
          <w:position w:val="-19"/>
        </w:rPr>
        <w:lastRenderedPageBreak/>
        <w:drawing>
          <wp:inline distT="0" distB="0" distL="0" distR="0">
            <wp:extent cx="1745615" cy="462915"/>
            <wp:effectExtent l="0" t="0" r="6985" b="0"/>
            <wp:docPr id="2645" name="Рисунок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1545">
                      <a:extLst>
                        <a:ext uri="{28A0092B-C50C-407E-A947-70E740481C1C}">
                          <a14:useLocalDpi xmlns:a14="http://schemas.microsoft.com/office/drawing/2010/main" val="0"/>
                        </a:ext>
                      </a:extLst>
                    </a:blip>
                    <a:srcRect/>
                    <a:stretch>
                      <a:fillRect/>
                    </a:stretch>
                  </pic:blipFill>
                  <pic:spPr bwMode="auto">
                    <a:xfrm>
                      <a:off x="0" y="0"/>
                      <a:ext cx="1745615" cy="462915"/>
                    </a:xfrm>
                    <a:prstGeom prst="rect">
                      <a:avLst/>
                    </a:prstGeom>
                    <a:noFill/>
                    <a:ln>
                      <a:noFill/>
                    </a:ln>
                  </pic:spPr>
                </pic:pic>
              </a:graphicData>
            </a:graphic>
          </wp:inline>
        </w:drawing>
      </w:r>
      <w:r w:rsidR="000D1CE7">
        <w:t xml:space="preserve">                                  (H.25b) </w:t>
      </w:r>
    </w:p>
    <w:p w:rsidR="00000000" w:rsidRDefault="000D1CE7">
      <w:pPr>
        <w:pStyle w:val="FORMATTEXT"/>
        <w:ind w:firstLine="568"/>
        <w:jc w:val="both"/>
      </w:pPr>
      <w:r>
        <w:t xml:space="preserve">- усредненное по </w:t>
      </w:r>
      <w:r w:rsidR="007B36ED">
        <w:rPr>
          <w:noProof/>
          <w:position w:val="-8"/>
        </w:rPr>
        <w:drawing>
          <wp:inline distT="0" distB="0" distL="0" distR="0">
            <wp:extent cx="260985" cy="178435"/>
            <wp:effectExtent l="0" t="0" r="5715" b="0"/>
            <wp:docPr id="2646" name="Рисунок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1541">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10 дням среднее арифметическое наблюдений разности потенциалов в течение дня, т.е. общее среднее арифметическое по </w:t>
      </w:r>
      <w:r w:rsidR="007B36ED">
        <w:rPr>
          <w:noProof/>
          <w:position w:val="-8"/>
        </w:rPr>
        <w:drawing>
          <wp:inline distT="0" distB="0" distL="0" distR="0">
            <wp:extent cx="368300" cy="178435"/>
            <wp:effectExtent l="0" t="0" r="0" b="0"/>
            <wp:docPr id="2647" name="Рисунок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1546">
                      <a:extLst>
                        <a:ext uri="{28A0092B-C50C-407E-A947-70E740481C1C}">
                          <a14:useLocalDpi xmlns:a14="http://schemas.microsoft.com/office/drawing/2010/main" val="0"/>
                        </a:ext>
                      </a:extLst>
                    </a:blip>
                    <a:srcRect/>
                    <a:stretch>
                      <a:fillRect/>
                    </a:stretch>
                  </pic:blipFill>
                  <pic:spPr bwMode="auto">
                    <a:xfrm>
                      <a:off x="0" y="0"/>
                      <a:ext cx="368300" cy="178435"/>
                    </a:xfrm>
                    <a:prstGeom prst="rect">
                      <a:avLst/>
                    </a:prstGeom>
                    <a:noFill/>
                    <a:ln>
                      <a:noFill/>
                    </a:ln>
                  </pic:spPr>
                </pic:pic>
              </a:graphicData>
            </a:graphic>
          </wp:inline>
        </w:drawing>
      </w:r>
      <w:r>
        <w:t>50 наблюдениям;</w:t>
      </w:r>
    </w:p>
    <w:p w:rsidR="00000000" w:rsidRDefault="000D1CE7">
      <w:pPr>
        <w:pStyle w:val="FORMATTEXT"/>
        <w:ind w:firstLine="568"/>
        <w:jc w:val="both"/>
      </w:pPr>
    </w:p>
    <w:p w:rsidR="00000000" w:rsidRDefault="007B36ED">
      <w:pPr>
        <w:pStyle w:val="FORMATTEXT"/>
        <w:jc w:val="right"/>
      </w:pPr>
      <w:r>
        <w:rPr>
          <w:noProof/>
          <w:position w:val="-17"/>
        </w:rPr>
        <w:drawing>
          <wp:inline distT="0" distB="0" distL="0" distR="0">
            <wp:extent cx="1911985" cy="427355"/>
            <wp:effectExtent l="0" t="0" r="0" b="0"/>
            <wp:docPr id="2648" name="Рисунок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1547">
                      <a:extLst>
                        <a:ext uri="{28A0092B-C50C-407E-A947-70E740481C1C}">
                          <a14:useLocalDpi xmlns:a14="http://schemas.microsoft.com/office/drawing/2010/main" val="0"/>
                        </a:ext>
                      </a:extLst>
                    </a:blip>
                    <a:srcRect/>
                    <a:stretch>
                      <a:fillRect/>
                    </a:stretch>
                  </pic:blipFill>
                  <pic:spPr bwMode="auto">
                    <a:xfrm>
                      <a:off x="0" y="0"/>
                      <a:ext cx="1911985" cy="427355"/>
                    </a:xfrm>
                    <a:prstGeom prst="rect">
                      <a:avLst/>
                    </a:prstGeom>
                    <a:noFill/>
                    <a:ln>
                      <a:noFill/>
                    </a:ln>
                  </pic:spPr>
                </pic:pic>
              </a:graphicData>
            </a:graphic>
          </wp:inline>
        </w:drawing>
      </w:r>
      <w:r w:rsidR="000D1CE7">
        <w:t xml:space="preserve">                                (Н.25с) </w:t>
      </w:r>
    </w:p>
    <w:p w:rsidR="00000000" w:rsidRDefault="000D1CE7">
      <w:pPr>
        <w:pStyle w:val="FORMATTEXT"/>
        <w:ind w:firstLine="568"/>
        <w:jc w:val="both"/>
      </w:pPr>
      <w:r>
        <w:t xml:space="preserve">- выборочная дисперсия по </w:t>
      </w:r>
      <w:r w:rsidR="007B36ED">
        <w:rPr>
          <w:noProof/>
          <w:position w:val="-7"/>
        </w:rPr>
        <w:drawing>
          <wp:inline distT="0" distB="0" distL="0" distR="0">
            <wp:extent cx="297180" cy="166370"/>
            <wp:effectExtent l="0" t="0" r="7620" b="5080"/>
            <wp:docPr id="2649" name="Рисунок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1548">
                      <a:extLst>
                        <a:ext uri="{28A0092B-C50C-407E-A947-70E740481C1C}">
                          <a14:useLocalDpi xmlns:a14="http://schemas.microsoft.com/office/drawing/2010/main" val="0"/>
                        </a:ext>
                      </a:extLst>
                    </a:blip>
                    <a:srcRect/>
                    <a:stretch>
                      <a:fillRect/>
                    </a:stretch>
                  </pic:blipFill>
                  <pic:spPr bwMode="auto">
                    <a:xfrm>
                      <a:off x="0" y="0"/>
                      <a:ext cx="297180" cy="166370"/>
                    </a:xfrm>
                    <a:prstGeom prst="rect">
                      <a:avLst/>
                    </a:prstGeom>
                    <a:noFill/>
                    <a:ln>
                      <a:noFill/>
                    </a:ln>
                  </pic:spPr>
                </pic:pic>
              </a:graphicData>
            </a:graphic>
          </wp:inline>
        </w:drawing>
      </w:r>
      <w:r>
        <w:t xml:space="preserve">5 наблюдениям, сделанным в течение </w:t>
      </w:r>
      <w:r w:rsidR="007B36ED">
        <w:rPr>
          <w:noProof/>
          <w:position w:val="-8"/>
        </w:rPr>
        <w:drawing>
          <wp:inline distT="0" distB="0" distL="0" distR="0">
            <wp:extent cx="118745" cy="189865"/>
            <wp:effectExtent l="0" t="0" r="0" b="635"/>
            <wp:docPr id="2650" name="Рисунок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1544">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r>
        <w:t>-го дня (всего получено 10 таких значений по числ</w:t>
      </w:r>
      <w:r>
        <w:t>у дней наблюдений);</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1745615" cy="462915"/>
            <wp:effectExtent l="0" t="0" r="6985" b="0"/>
            <wp:docPr id="2651" name="Рисунок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1549">
                      <a:extLst>
                        <a:ext uri="{28A0092B-C50C-407E-A947-70E740481C1C}">
                          <a14:useLocalDpi xmlns:a14="http://schemas.microsoft.com/office/drawing/2010/main" val="0"/>
                        </a:ext>
                      </a:extLst>
                    </a:blip>
                    <a:srcRect/>
                    <a:stretch>
                      <a:fillRect/>
                    </a:stretch>
                  </pic:blipFill>
                  <pic:spPr bwMode="auto">
                    <a:xfrm>
                      <a:off x="0" y="0"/>
                      <a:ext cx="1745615" cy="462915"/>
                    </a:xfrm>
                    <a:prstGeom prst="rect">
                      <a:avLst/>
                    </a:prstGeom>
                    <a:noFill/>
                    <a:ln>
                      <a:noFill/>
                    </a:ln>
                  </pic:spPr>
                </pic:pic>
              </a:graphicData>
            </a:graphic>
          </wp:inline>
        </w:drawing>
      </w:r>
      <w:r w:rsidR="000D1CE7">
        <w:t xml:space="preserve">                                 (Н.25d) </w:t>
      </w:r>
    </w:p>
    <w:p w:rsidR="00000000" w:rsidRDefault="000D1CE7">
      <w:pPr>
        <w:pStyle w:val="FORMATTEXT"/>
        <w:ind w:firstLine="568"/>
        <w:jc w:val="both"/>
      </w:pPr>
      <w:r>
        <w:t xml:space="preserve">- выборочная дисперсия средних арифметических по всем </w:t>
      </w:r>
      <w:r w:rsidR="007B36ED">
        <w:rPr>
          <w:noProof/>
          <w:position w:val="-8"/>
        </w:rPr>
        <w:drawing>
          <wp:inline distT="0" distB="0" distL="0" distR="0">
            <wp:extent cx="260985" cy="178435"/>
            <wp:effectExtent l="0" t="0" r="5715" b="0"/>
            <wp:docPr id="2652" name="Рисунок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1541">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10 дням наблюдений (это общая оценка дисперсии по всем наблюдениям)</w:t>
      </w:r>
      <w:r>
        <w:t>.</w:t>
      </w:r>
    </w:p>
    <w:p w:rsidR="00000000" w:rsidRDefault="000D1CE7">
      <w:pPr>
        <w:pStyle w:val="FORMATTEXT"/>
        <w:ind w:firstLine="568"/>
        <w:jc w:val="both"/>
      </w:pPr>
    </w:p>
    <w:p w:rsidR="00000000" w:rsidRDefault="000D1CE7">
      <w:pPr>
        <w:pStyle w:val="FORMATTEXT"/>
        <w:ind w:firstLine="568"/>
        <w:jc w:val="both"/>
      </w:pPr>
      <w:r>
        <w:t xml:space="preserve">Н.5.2.2 Однородность выборки, включающей разные дни наблюдений, можно исследовать, сравнивая две независимые оценки </w:t>
      </w:r>
      <w:r w:rsidR="007B36ED">
        <w:rPr>
          <w:noProof/>
          <w:position w:val="-11"/>
        </w:rPr>
        <w:drawing>
          <wp:inline distT="0" distB="0" distL="0" distR="0">
            <wp:extent cx="260985" cy="260985"/>
            <wp:effectExtent l="0" t="0" r="5715" b="5715"/>
            <wp:docPr id="2653" name="Рисунок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дисперсии наблюдений, сделанных в течение одного дня.</w:t>
      </w:r>
    </w:p>
    <w:p w:rsidR="00000000" w:rsidRDefault="000D1CE7">
      <w:pPr>
        <w:pStyle w:val="FORMATTEXT"/>
        <w:ind w:firstLine="568"/>
        <w:jc w:val="both"/>
      </w:pPr>
    </w:p>
    <w:p w:rsidR="00000000" w:rsidRDefault="000D1CE7">
      <w:pPr>
        <w:pStyle w:val="FORMATTEXT"/>
        <w:ind w:firstLine="568"/>
        <w:jc w:val="both"/>
      </w:pPr>
      <w:r>
        <w:t xml:space="preserve">Первая оценка </w:t>
      </w:r>
      <w:r w:rsidR="007B36ED">
        <w:rPr>
          <w:noProof/>
          <w:position w:val="-11"/>
        </w:rPr>
        <w:drawing>
          <wp:inline distT="0" distB="0" distL="0" distR="0">
            <wp:extent cx="260985" cy="260985"/>
            <wp:effectExtent l="0" t="0" r="5715" b="5715"/>
            <wp:docPr id="2654" name="Рисунок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 обозначенная </w:t>
      </w:r>
      <w:r w:rsidR="007B36ED">
        <w:rPr>
          <w:noProof/>
          <w:position w:val="-11"/>
        </w:rPr>
        <w:drawing>
          <wp:inline distT="0" distB="0" distL="0" distR="0">
            <wp:extent cx="178435" cy="260985"/>
            <wp:effectExtent l="0" t="0" r="0" b="5715"/>
            <wp:docPr id="2655" name="Рисунок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1551">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 получена из наблюдений изменчивости средних арифметических </w:t>
      </w:r>
      <w:r w:rsidR="007B36ED">
        <w:rPr>
          <w:noProof/>
          <w:position w:val="-11"/>
        </w:rPr>
        <w:drawing>
          <wp:inline distT="0" distB="0" distL="0" distR="0">
            <wp:extent cx="189865" cy="260985"/>
            <wp:effectExtent l="0" t="0" r="635" b="5715"/>
            <wp:docPr id="2656" name="Рисунок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1552">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t xml:space="preserve">за сутки. Поскольку оценки </w:t>
      </w:r>
      <w:r w:rsidR="007B36ED">
        <w:rPr>
          <w:noProof/>
          <w:position w:val="-11"/>
        </w:rPr>
        <w:drawing>
          <wp:inline distT="0" distB="0" distL="0" distR="0">
            <wp:extent cx="189865" cy="260985"/>
            <wp:effectExtent l="0" t="0" r="635" b="5715"/>
            <wp:docPr id="2657" name="Рисунок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1552">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t xml:space="preserve">получены усреднением по </w:t>
      </w:r>
      <w:r w:rsidR="007B36ED">
        <w:rPr>
          <w:noProof/>
          <w:position w:val="-7"/>
        </w:rPr>
        <w:drawing>
          <wp:inline distT="0" distB="0" distL="0" distR="0">
            <wp:extent cx="166370" cy="166370"/>
            <wp:effectExtent l="0" t="0" r="5080" b="5080"/>
            <wp:docPr id="2658" name="Рисунок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1553">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наблюдениям, то в предположении, что межсуточная составляющая дисперсии равна нулю, их выборочная дисперсия </w:t>
      </w:r>
      <w:r w:rsidR="007B36ED">
        <w:rPr>
          <w:noProof/>
          <w:position w:val="-11"/>
        </w:rPr>
        <w:drawing>
          <wp:inline distT="0" distB="0" distL="0" distR="0">
            <wp:extent cx="462915" cy="273050"/>
            <wp:effectExtent l="0" t="0" r="0" b="0"/>
            <wp:docPr id="2659" name="Рисунок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1554">
                      <a:extLst>
                        <a:ext uri="{28A0092B-C50C-407E-A947-70E740481C1C}">
                          <a14:useLocalDpi xmlns:a14="http://schemas.microsoft.com/office/drawing/2010/main" val="0"/>
                        </a:ext>
                      </a:extLst>
                    </a:blip>
                    <a:srcRect/>
                    <a:stretch>
                      <a:fillRect/>
                    </a:stretch>
                  </pic:blipFill>
                  <pic:spPr bwMode="auto">
                    <a:xfrm>
                      <a:off x="0" y="0"/>
                      <a:ext cx="462915" cy="273050"/>
                    </a:xfrm>
                    <a:prstGeom prst="rect">
                      <a:avLst/>
                    </a:prstGeom>
                    <a:noFill/>
                    <a:ln>
                      <a:noFill/>
                    </a:ln>
                  </pic:spPr>
                </pic:pic>
              </a:graphicData>
            </a:graphic>
          </wp:inline>
        </w:drawing>
      </w:r>
      <w:r>
        <w:t xml:space="preserve">может быть оценена как </w:t>
      </w:r>
      <w:r w:rsidR="007B36ED">
        <w:rPr>
          <w:noProof/>
          <w:position w:val="-11"/>
        </w:rPr>
        <w:drawing>
          <wp:inline distT="0" distB="0" distL="0" distR="0">
            <wp:extent cx="487045" cy="260985"/>
            <wp:effectExtent l="0" t="0" r="8255" b="5715"/>
            <wp:docPr id="2660" name="Рисунок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1555">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t>. Тогда из формулы (H.25d) следует</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2161540" cy="462915"/>
            <wp:effectExtent l="0" t="0" r="0" b="0"/>
            <wp:docPr id="2661" name="Рисунок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1556">
                      <a:extLst>
                        <a:ext uri="{28A0092B-C50C-407E-A947-70E740481C1C}">
                          <a14:useLocalDpi xmlns:a14="http://schemas.microsoft.com/office/drawing/2010/main" val="0"/>
                        </a:ext>
                      </a:extLst>
                    </a:blip>
                    <a:srcRect/>
                    <a:stretch>
                      <a:fillRect/>
                    </a:stretch>
                  </pic:blipFill>
                  <pic:spPr bwMode="auto">
                    <a:xfrm>
                      <a:off x="0" y="0"/>
                      <a:ext cx="2161540" cy="462915"/>
                    </a:xfrm>
                    <a:prstGeom prst="rect">
                      <a:avLst/>
                    </a:prstGeom>
                    <a:noFill/>
                    <a:ln>
                      <a:noFill/>
                    </a:ln>
                  </pic:spPr>
                </pic:pic>
              </a:graphicData>
            </a:graphic>
          </wp:inline>
        </w:drawing>
      </w:r>
      <w:r w:rsidR="000D1CE7">
        <w:t xml:space="preserve">,                           (Н.26а)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что дает первую оценку </w:t>
      </w:r>
      <w:r w:rsidR="007B36ED">
        <w:rPr>
          <w:noProof/>
          <w:position w:val="-11"/>
        </w:rPr>
        <w:drawing>
          <wp:inline distT="0" distB="0" distL="0" distR="0">
            <wp:extent cx="260985" cy="260985"/>
            <wp:effectExtent l="0" t="0" r="5715" b="5715"/>
            <wp:docPr id="2662" name="Рисунок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для </w:t>
      </w:r>
      <w:r w:rsidR="007B36ED">
        <w:rPr>
          <w:noProof/>
          <w:position w:val="-10"/>
        </w:rPr>
        <w:drawing>
          <wp:inline distT="0" distB="0" distL="0" distR="0">
            <wp:extent cx="878840" cy="225425"/>
            <wp:effectExtent l="0" t="0" r="0" b="3175"/>
            <wp:docPr id="2663" name="Рисунок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1557">
                      <a:extLst>
                        <a:ext uri="{28A0092B-C50C-407E-A947-70E740481C1C}">
                          <a14:useLocalDpi xmlns:a14="http://schemas.microsoft.com/office/drawing/2010/main" val="0"/>
                        </a:ext>
                      </a:extLst>
                    </a:blip>
                    <a:srcRect/>
                    <a:stretch>
                      <a:fillRect/>
                    </a:stretch>
                  </pic:blipFill>
                  <pic:spPr bwMode="auto">
                    <a:xfrm>
                      <a:off x="0" y="0"/>
                      <a:ext cx="878840" cy="225425"/>
                    </a:xfrm>
                    <a:prstGeom prst="rect">
                      <a:avLst/>
                    </a:prstGeom>
                    <a:noFill/>
                    <a:ln>
                      <a:noFill/>
                    </a:ln>
                  </pic:spPr>
                </pic:pic>
              </a:graphicData>
            </a:graphic>
          </wp:inline>
        </w:drawing>
      </w:r>
      <w:r>
        <w:t xml:space="preserve">степеням свободы. </w:t>
      </w:r>
    </w:p>
    <w:p w:rsidR="00000000" w:rsidRDefault="000D1CE7">
      <w:pPr>
        <w:pStyle w:val="FORMATTEXT"/>
        <w:jc w:val="both"/>
      </w:pPr>
      <w:r>
        <w:t xml:space="preserve">Таблица Н.9 - Данные калибровки эталона напряжения, полученные за </w:t>
      </w:r>
      <w:r w:rsidR="007B36ED">
        <w:rPr>
          <w:noProof/>
          <w:position w:val="-8"/>
        </w:rPr>
        <w:drawing>
          <wp:inline distT="0" distB="0" distL="0" distR="0">
            <wp:extent cx="260985" cy="178435"/>
            <wp:effectExtent l="0" t="0" r="5715" b="0"/>
            <wp:docPr id="2664" name="Рисунок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1541">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10 дней: средние арифметические </w:t>
      </w:r>
      <w:r w:rsidR="007B36ED">
        <w:rPr>
          <w:noProof/>
          <w:position w:val="-11"/>
        </w:rPr>
        <w:drawing>
          <wp:inline distT="0" distB="0" distL="0" distR="0">
            <wp:extent cx="189865" cy="260985"/>
            <wp:effectExtent l="0" t="0" r="635" b="5715"/>
            <wp:docPr id="2665" name="Рисунок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1558">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t xml:space="preserve">и выборочные стандартные отклонения </w:t>
      </w:r>
      <w:r w:rsidR="007B36ED">
        <w:rPr>
          <w:noProof/>
          <w:position w:val="-10"/>
        </w:rPr>
        <w:drawing>
          <wp:inline distT="0" distB="0" distL="0" distR="0">
            <wp:extent cx="427355" cy="237490"/>
            <wp:effectExtent l="0" t="0" r="0" b="0"/>
            <wp:docPr id="2666" name="Рисунок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1559">
                      <a:extLst>
                        <a:ext uri="{28A0092B-C50C-407E-A947-70E740481C1C}">
                          <a14:useLocalDpi xmlns:a14="http://schemas.microsoft.com/office/drawing/2010/main" val="0"/>
                        </a:ext>
                      </a:extLst>
                    </a:blip>
                    <a:srcRect/>
                    <a:stretch>
                      <a:fillRect/>
                    </a:stretch>
                  </pic:blipFill>
                  <pic:spPr bwMode="auto">
                    <a:xfrm>
                      <a:off x="0" y="0"/>
                      <a:ext cx="427355" cy="237490"/>
                    </a:xfrm>
                    <a:prstGeom prst="rect">
                      <a:avLst/>
                    </a:prstGeom>
                    <a:noFill/>
                    <a:ln>
                      <a:noFill/>
                    </a:ln>
                  </pic:spPr>
                </pic:pic>
              </a:graphicData>
            </a:graphic>
          </wp:inline>
        </w:drawing>
      </w:r>
      <w:r>
        <w:t xml:space="preserve">по </w:t>
      </w:r>
      <w:r w:rsidR="007B36ED">
        <w:rPr>
          <w:noProof/>
          <w:position w:val="-7"/>
        </w:rPr>
        <w:drawing>
          <wp:inline distT="0" distB="0" distL="0" distR="0">
            <wp:extent cx="297180" cy="166370"/>
            <wp:effectExtent l="0" t="0" r="7620" b="5080"/>
            <wp:docPr id="2667" name="Рисунок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1548">
                      <a:extLst>
                        <a:ext uri="{28A0092B-C50C-407E-A947-70E740481C1C}">
                          <a14:useLocalDpi xmlns:a14="http://schemas.microsoft.com/office/drawing/2010/main" val="0"/>
                        </a:ext>
                      </a:extLst>
                    </a:blip>
                    <a:srcRect/>
                    <a:stretch>
                      <a:fillRect/>
                    </a:stretch>
                  </pic:blipFill>
                  <pic:spPr bwMode="auto">
                    <a:xfrm>
                      <a:off x="0" y="0"/>
                      <a:ext cx="297180" cy="166370"/>
                    </a:xfrm>
                    <a:prstGeom prst="rect">
                      <a:avLst/>
                    </a:prstGeom>
                    <a:noFill/>
                    <a:ln>
                      <a:noFill/>
                    </a:ln>
                  </pic:spPr>
                </pic:pic>
              </a:graphicData>
            </a:graphic>
          </wp:inline>
        </w:drawing>
      </w:r>
      <w:r>
        <w:t>5 наблюдениям в течение каждого дня</w:t>
      </w:r>
    </w:p>
    <w:tbl>
      <w:tblPr>
        <w:tblW w:w="0" w:type="auto"/>
        <w:tblInd w:w="28" w:type="dxa"/>
        <w:tblLayout w:type="fixed"/>
        <w:tblCellMar>
          <w:left w:w="90" w:type="dxa"/>
          <w:right w:w="90" w:type="dxa"/>
        </w:tblCellMar>
        <w:tblLook w:val="0000" w:firstRow="0" w:lastRow="0" w:firstColumn="0" w:lastColumn="0" w:noHBand="0" w:noVBand="0"/>
      </w:tblPr>
      <w:tblGrid>
        <w:gridCol w:w="1560"/>
        <w:gridCol w:w="1515"/>
        <w:gridCol w:w="1515"/>
        <w:gridCol w:w="15"/>
        <w:gridCol w:w="165"/>
        <w:gridCol w:w="1350"/>
        <w:gridCol w:w="1515"/>
        <w:gridCol w:w="1380"/>
      </w:tblGrid>
      <w:tr w:rsidR="00000000">
        <w:tblPrEx>
          <w:tblCellMar>
            <w:top w:w="0" w:type="dxa"/>
            <w:bottom w:w="0" w:type="dxa"/>
          </w:tblCellMar>
        </w:tblPrEx>
        <w:tc>
          <w:tcPr>
            <w:tcW w:w="156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51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51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35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51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38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56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Величина</w:t>
            </w:r>
          </w:p>
        </w:tc>
        <w:tc>
          <w:tcPr>
            <w:tcW w:w="7455" w:type="dxa"/>
            <w:gridSpan w:val="7"/>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День </w:t>
            </w:r>
            <w:r w:rsidR="007B36ED">
              <w:rPr>
                <w:noProof/>
                <w:position w:val="-8"/>
                <w:sz w:val="18"/>
                <w:szCs w:val="18"/>
              </w:rPr>
              <w:drawing>
                <wp:inline distT="0" distB="0" distL="0" distR="0">
                  <wp:extent cx="118745" cy="189865"/>
                  <wp:effectExtent l="0" t="0" r="0" b="635"/>
                  <wp:docPr id="2668" name="Рисунок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1560">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p>
        </w:tc>
      </w:tr>
      <w:tr w:rsidR="00000000">
        <w:tblPrEx>
          <w:tblCellMar>
            <w:top w:w="0" w:type="dxa"/>
            <w:bottom w:w="0" w:type="dxa"/>
          </w:tblCellMar>
        </w:tblPrEx>
        <w:tc>
          <w:tcPr>
            <w:tcW w:w="156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p>
          <w:p w:rsidR="00000000" w:rsidRDefault="000D1CE7">
            <w:pPr>
              <w:pStyle w:val="a3"/>
              <w:jc w:val="center"/>
              <w:rPr>
                <w:sz w:val="18"/>
                <w:szCs w:val="18"/>
              </w:rPr>
            </w:pP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 </w:t>
            </w:r>
          </w:p>
        </w:tc>
        <w:tc>
          <w:tcPr>
            <w:tcW w:w="15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2 </w:t>
            </w:r>
          </w:p>
        </w:tc>
        <w:tc>
          <w:tcPr>
            <w:tcW w:w="151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3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4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5 </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1"/>
                <w:sz w:val="18"/>
                <w:szCs w:val="18"/>
              </w:rPr>
              <w:drawing>
                <wp:inline distT="0" distB="0" distL="0" distR="0">
                  <wp:extent cx="189865" cy="260985"/>
                  <wp:effectExtent l="0" t="0" r="635" b="5715"/>
                  <wp:docPr id="2669" name="Рисунок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1552">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rsidR="000D1CE7">
              <w:rPr>
                <w:sz w:val="18"/>
                <w:szCs w:val="18"/>
              </w:rPr>
              <w:t>, B</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10,000172</w:t>
            </w:r>
          </w:p>
        </w:tc>
        <w:tc>
          <w:tcPr>
            <w:tcW w:w="15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10,000116 </w:t>
            </w:r>
          </w:p>
        </w:tc>
        <w:tc>
          <w:tcPr>
            <w:tcW w:w="151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10,000013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10,000144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10,000106 </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drawing>
                <wp:inline distT="0" distB="0" distL="0" distR="0">
                  <wp:extent cx="427355" cy="237490"/>
                  <wp:effectExtent l="0" t="0" r="0" b="0"/>
                  <wp:docPr id="2670" name="Рисунок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1559">
                            <a:extLst>
                              <a:ext uri="{28A0092B-C50C-407E-A947-70E740481C1C}">
                                <a14:useLocalDpi xmlns:a14="http://schemas.microsoft.com/office/drawing/2010/main" val="0"/>
                              </a:ext>
                            </a:extLst>
                          </a:blip>
                          <a:srcRect/>
                          <a:stretch>
                            <a:fillRect/>
                          </a:stretch>
                        </pic:blipFill>
                        <pic:spPr bwMode="auto">
                          <a:xfrm>
                            <a:off x="0" y="0"/>
                            <a:ext cx="427355" cy="237490"/>
                          </a:xfrm>
                          <a:prstGeom prst="rect">
                            <a:avLst/>
                          </a:prstGeom>
                          <a:noFill/>
                          <a:ln>
                            <a:noFill/>
                          </a:ln>
                        </pic:spPr>
                      </pic:pic>
                    </a:graphicData>
                  </a:graphic>
                </wp:inline>
              </w:drawing>
            </w:r>
            <w:r w:rsidR="000D1CE7">
              <w:rPr>
                <w:sz w:val="18"/>
                <w:szCs w:val="18"/>
              </w:rPr>
              <w:t>, мкВ</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60</w:t>
            </w:r>
          </w:p>
        </w:tc>
        <w:tc>
          <w:tcPr>
            <w:tcW w:w="15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77 </w:t>
            </w:r>
          </w:p>
        </w:tc>
        <w:tc>
          <w:tcPr>
            <w:tcW w:w="151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111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101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67 </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jc w:val="center"/>
              <w:rPr>
                <w:sz w:val="18"/>
                <w:szCs w:val="18"/>
              </w:rPr>
            </w:pPr>
          </w:p>
          <w:p w:rsidR="00000000" w:rsidRDefault="000D1CE7">
            <w:pPr>
              <w:pStyle w:val="a3"/>
              <w:jc w:val="center"/>
              <w:rPr>
                <w:sz w:val="18"/>
                <w:szCs w:val="18"/>
              </w:rPr>
            </w:pPr>
          </w:p>
        </w:tc>
        <w:tc>
          <w:tcPr>
            <w:tcW w:w="15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51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  </w:t>
            </w:r>
          </w:p>
        </w:tc>
      </w:tr>
      <w:tr w:rsidR="00000000">
        <w:tblPrEx>
          <w:tblCellMar>
            <w:top w:w="0" w:type="dxa"/>
            <w:bottom w:w="0" w:type="dxa"/>
          </w:tblCellMar>
        </w:tblPrEx>
        <w:tc>
          <w:tcPr>
            <w:tcW w:w="156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Величина </w:t>
            </w:r>
          </w:p>
        </w:tc>
        <w:tc>
          <w:tcPr>
            <w:tcW w:w="7455" w:type="dxa"/>
            <w:gridSpan w:val="7"/>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День </w:t>
            </w:r>
            <w:r w:rsidR="007B36ED">
              <w:rPr>
                <w:noProof/>
                <w:position w:val="-8"/>
                <w:sz w:val="18"/>
                <w:szCs w:val="18"/>
              </w:rPr>
              <w:drawing>
                <wp:inline distT="0" distB="0" distL="0" distR="0">
                  <wp:extent cx="118745" cy="189865"/>
                  <wp:effectExtent l="0" t="0" r="0" b="635"/>
                  <wp:docPr id="2671" name="Рисунок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1561">
                            <a:extLst>
                              <a:ext uri="{28A0092B-C50C-407E-A947-70E740481C1C}">
                                <a14:useLocalDpi xmlns:a14="http://schemas.microsoft.com/office/drawing/2010/main" val="0"/>
                              </a:ext>
                            </a:extLst>
                          </a:blip>
                          <a:srcRect/>
                          <a:stretch>
                            <a:fillRect/>
                          </a:stretch>
                        </pic:blipFill>
                        <pic:spPr bwMode="auto">
                          <a:xfrm>
                            <a:off x="0" y="0"/>
                            <a:ext cx="118745" cy="189865"/>
                          </a:xfrm>
                          <a:prstGeom prst="rect">
                            <a:avLst/>
                          </a:prstGeom>
                          <a:noFill/>
                          <a:ln>
                            <a:noFill/>
                          </a:ln>
                        </pic:spPr>
                      </pic:pic>
                    </a:graphicData>
                  </a:graphic>
                </wp:inline>
              </w:drawing>
            </w:r>
          </w:p>
        </w:tc>
      </w:tr>
      <w:tr w:rsidR="00000000">
        <w:tblPrEx>
          <w:tblCellMar>
            <w:top w:w="0" w:type="dxa"/>
            <w:bottom w:w="0" w:type="dxa"/>
          </w:tblCellMar>
        </w:tblPrEx>
        <w:tc>
          <w:tcPr>
            <w:tcW w:w="156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6</w:t>
            </w:r>
          </w:p>
        </w:tc>
        <w:tc>
          <w:tcPr>
            <w:tcW w:w="15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7 </w:t>
            </w:r>
          </w:p>
        </w:tc>
        <w:tc>
          <w:tcPr>
            <w:tcW w:w="151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8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9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 </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1"/>
                <w:sz w:val="18"/>
                <w:szCs w:val="18"/>
              </w:rPr>
              <w:drawing>
                <wp:inline distT="0" distB="0" distL="0" distR="0">
                  <wp:extent cx="189865" cy="260985"/>
                  <wp:effectExtent l="0" t="0" r="635" b="5715"/>
                  <wp:docPr id="2672" name="Рисунок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1552">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rsidR="000D1CE7">
              <w:rPr>
                <w:sz w:val="18"/>
                <w:szCs w:val="18"/>
              </w:rPr>
              <w:t>, B</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10,000031</w:t>
            </w:r>
          </w:p>
        </w:tc>
        <w:tc>
          <w:tcPr>
            <w:tcW w:w="15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10,000060 </w:t>
            </w:r>
          </w:p>
        </w:tc>
        <w:tc>
          <w:tcPr>
            <w:tcW w:w="151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10,000125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10,000163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10,000041 </w:t>
            </w:r>
          </w:p>
        </w:tc>
      </w:tr>
      <w:tr w:rsidR="00000000">
        <w:tblPrEx>
          <w:tblCellMar>
            <w:top w:w="0" w:type="dxa"/>
            <w:bottom w:w="0" w:type="dxa"/>
          </w:tblCellMar>
        </w:tblPrEx>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0"/>
                <w:sz w:val="18"/>
                <w:szCs w:val="18"/>
              </w:rPr>
              <w:lastRenderedPageBreak/>
              <w:drawing>
                <wp:inline distT="0" distB="0" distL="0" distR="0">
                  <wp:extent cx="427355" cy="237490"/>
                  <wp:effectExtent l="0" t="0" r="0" b="0"/>
                  <wp:docPr id="2673" name="Рисунок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1559">
                            <a:extLst>
                              <a:ext uri="{28A0092B-C50C-407E-A947-70E740481C1C}">
                                <a14:useLocalDpi xmlns:a14="http://schemas.microsoft.com/office/drawing/2010/main" val="0"/>
                              </a:ext>
                            </a:extLst>
                          </a:blip>
                          <a:srcRect/>
                          <a:stretch>
                            <a:fillRect/>
                          </a:stretch>
                        </pic:blipFill>
                        <pic:spPr bwMode="auto">
                          <a:xfrm>
                            <a:off x="0" y="0"/>
                            <a:ext cx="427355" cy="237490"/>
                          </a:xfrm>
                          <a:prstGeom prst="rect">
                            <a:avLst/>
                          </a:prstGeom>
                          <a:noFill/>
                          <a:ln>
                            <a:noFill/>
                          </a:ln>
                        </pic:spPr>
                      </pic:pic>
                    </a:graphicData>
                  </a:graphic>
                </wp:inline>
              </w:drawing>
            </w:r>
            <w:r w:rsidR="000D1CE7">
              <w:rPr>
                <w:sz w:val="18"/>
                <w:szCs w:val="18"/>
              </w:rPr>
              <w:t>, мкВ</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93</w:t>
            </w:r>
          </w:p>
        </w:tc>
        <w:tc>
          <w:tcPr>
            <w:tcW w:w="153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80 </w:t>
            </w:r>
          </w:p>
        </w:tc>
        <w:tc>
          <w:tcPr>
            <w:tcW w:w="151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73 </w:t>
            </w:r>
          </w:p>
        </w:tc>
        <w:tc>
          <w:tcPr>
            <w:tcW w:w="15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88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86 </w:t>
            </w:r>
          </w:p>
        </w:tc>
      </w:tr>
      <w:tr w:rsidR="00000000">
        <w:tblPrEx>
          <w:tblCellMar>
            <w:top w:w="0" w:type="dxa"/>
            <w:bottom w:w="0" w:type="dxa"/>
          </w:tblCellMar>
        </w:tblPrEx>
        <w:tc>
          <w:tcPr>
            <w:tcW w:w="4590" w:type="dxa"/>
            <w:gridSpan w:val="3"/>
            <w:tcBorders>
              <w:top w:val="single" w:sz="6" w:space="0" w:color="auto"/>
              <w:left w:val="single" w:sz="6" w:space="0" w:color="auto"/>
              <w:bottom w:val="nil"/>
              <w:right w:val="nil"/>
            </w:tcBorders>
            <w:tcMar>
              <w:top w:w="114" w:type="dxa"/>
              <w:left w:w="28" w:type="dxa"/>
              <w:bottom w:w="114" w:type="dxa"/>
              <w:right w:w="28" w:type="dxa"/>
            </w:tcMar>
          </w:tcPr>
          <w:p w:rsidR="00000000" w:rsidRDefault="007B36ED">
            <w:pPr>
              <w:pStyle w:val="a3"/>
              <w:jc w:val="center"/>
              <w:rPr>
                <w:sz w:val="18"/>
                <w:szCs w:val="18"/>
              </w:rPr>
            </w:pPr>
            <w:r>
              <w:rPr>
                <w:noProof/>
                <w:position w:val="-8"/>
                <w:sz w:val="18"/>
                <w:szCs w:val="18"/>
              </w:rPr>
              <w:drawing>
                <wp:inline distT="0" distB="0" distL="0" distR="0">
                  <wp:extent cx="297180" cy="201930"/>
                  <wp:effectExtent l="0" t="0" r="7620" b="7620"/>
                  <wp:docPr id="2674" name="Рисунок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1562">
                            <a:extLst>
                              <a:ext uri="{28A0092B-C50C-407E-A947-70E740481C1C}">
                                <a14:useLocalDpi xmlns:a14="http://schemas.microsoft.com/office/drawing/2010/main" val="0"/>
                              </a:ext>
                            </a:extLst>
                          </a:blip>
                          <a:srcRect/>
                          <a:stretch>
                            <a:fillRect/>
                          </a:stretch>
                        </pic:blipFill>
                        <pic:spPr bwMode="auto">
                          <a:xfrm>
                            <a:off x="0" y="0"/>
                            <a:ext cx="297180" cy="201930"/>
                          </a:xfrm>
                          <a:prstGeom prst="rect">
                            <a:avLst/>
                          </a:prstGeom>
                          <a:noFill/>
                          <a:ln>
                            <a:noFill/>
                          </a:ln>
                        </pic:spPr>
                      </pic:pic>
                    </a:graphicData>
                  </a:graphic>
                </wp:inline>
              </w:drawing>
            </w:r>
            <w:r w:rsidR="000D1CE7">
              <w:rPr>
                <w:sz w:val="18"/>
                <w:szCs w:val="18"/>
              </w:rPr>
              <w:t>10,000097 В</w:t>
            </w:r>
          </w:p>
        </w:tc>
        <w:tc>
          <w:tcPr>
            <w:tcW w:w="4425" w:type="dxa"/>
            <w:gridSpan w:val="5"/>
            <w:tcBorders>
              <w:top w:val="single" w:sz="6" w:space="0" w:color="auto"/>
              <w:left w:val="nil"/>
              <w:bottom w:val="nil"/>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1"/>
                <w:sz w:val="18"/>
                <w:szCs w:val="18"/>
              </w:rPr>
              <w:drawing>
                <wp:inline distT="0" distB="0" distL="0" distR="0">
                  <wp:extent cx="510540" cy="260985"/>
                  <wp:effectExtent l="0" t="0" r="3810" b="5715"/>
                  <wp:docPr id="2675" name="Рисунок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1563">
                            <a:extLst>
                              <a:ext uri="{28A0092B-C50C-407E-A947-70E740481C1C}">
                                <a14:useLocalDpi xmlns:a14="http://schemas.microsoft.com/office/drawing/2010/main" val="0"/>
                              </a:ext>
                            </a:extLst>
                          </a:blip>
                          <a:srcRect/>
                          <a:stretch>
                            <a:fillRect/>
                          </a:stretch>
                        </pic:blipFill>
                        <pic:spPr bwMode="auto">
                          <a:xfrm>
                            <a:off x="0" y="0"/>
                            <a:ext cx="510540" cy="260985"/>
                          </a:xfrm>
                          <a:prstGeom prst="rect">
                            <a:avLst/>
                          </a:prstGeom>
                          <a:noFill/>
                          <a:ln>
                            <a:noFill/>
                          </a:ln>
                        </pic:spPr>
                      </pic:pic>
                    </a:graphicData>
                  </a:graphic>
                </wp:inline>
              </w:drawing>
            </w:r>
            <w:r w:rsidR="000D1CE7">
              <w:rPr>
                <w:sz w:val="18"/>
                <w:szCs w:val="18"/>
              </w:rPr>
              <w:t>57 мкВ</w:t>
            </w:r>
          </w:p>
        </w:tc>
      </w:tr>
      <w:tr w:rsidR="00000000">
        <w:tblPrEx>
          <w:tblCellMar>
            <w:top w:w="0" w:type="dxa"/>
            <w:bottom w:w="0" w:type="dxa"/>
          </w:tblCellMar>
        </w:tblPrEx>
        <w:tc>
          <w:tcPr>
            <w:tcW w:w="4590" w:type="dxa"/>
            <w:gridSpan w:val="3"/>
            <w:tcBorders>
              <w:top w:val="nil"/>
              <w:left w:val="single" w:sz="6" w:space="0" w:color="auto"/>
              <w:bottom w:val="single" w:sz="6" w:space="0" w:color="auto"/>
              <w:right w:val="nil"/>
            </w:tcBorders>
            <w:tcMar>
              <w:top w:w="114" w:type="dxa"/>
              <w:left w:w="28" w:type="dxa"/>
              <w:bottom w:w="114" w:type="dxa"/>
              <w:right w:w="28" w:type="dxa"/>
            </w:tcMar>
          </w:tcPr>
          <w:p w:rsidR="00000000" w:rsidRDefault="007B36ED">
            <w:pPr>
              <w:pStyle w:val="a3"/>
              <w:jc w:val="center"/>
              <w:rPr>
                <w:sz w:val="18"/>
                <w:szCs w:val="18"/>
              </w:rPr>
            </w:pPr>
            <w:r>
              <w:rPr>
                <w:noProof/>
                <w:position w:val="-11"/>
                <w:sz w:val="18"/>
                <w:szCs w:val="18"/>
              </w:rPr>
              <w:drawing>
                <wp:inline distT="0" distB="0" distL="0" distR="0">
                  <wp:extent cx="1021080" cy="273050"/>
                  <wp:effectExtent l="0" t="0" r="7620" b="0"/>
                  <wp:docPr id="2676" name="Рисунок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1564">
                            <a:extLst>
                              <a:ext uri="{28A0092B-C50C-407E-A947-70E740481C1C}">
                                <a14:useLocalDpi xmlns:a14="http://schemas.microsoft.com/office/drawing/2010/main" val="0"/>
                              </a:ext>
                            </a:extLst>
                          </a:blip>
                          <a:srcRect/>
                          <a:stretch>
                            <a:fillRect/>
                          </a:stretch>
                        </pic:blipFill>
                        <pic:spPr bwMode="auto">
                          <a:xfrm>
                            <a:off x="0" y="0"/>
                            <a:ext cx="1021080" cy="273050"/>
                          </a:xfrm>
                          <a:prstGeom prst="rect">
                            <a:avLst/>
                          </a:prstGeom>
                          <a:noFill/>
                          <a:ln>
                            <a:noFill/>
                          </a:ln>
                        </pic:spPr>
                      </pic:pic>
                    </a:graphicData>
                  </a:graphic>
                </wp:inline>
              </w:drawing>
            </w:r>
            <w:r w:rsidR="000D1CE7">
              <w:rPr>
                <w:sz w:val="18"/>
                <w:szCs w:val="18"/>
              </w:rPr>
              <w:t>5(57 мкВ)</w:t>
            </w:r>
            <w:r>
              <w:rPr>
                <w:noProof/>
                <w:position w:val="-9"/>
                <w:sz w:val="18"/>
                <w:szCs w:val="18"/>
              </w:rPr>
              <w:drawing>
                <wp:inline distT="0" distB="0" distL="0" distR="0">
                  <wp:extent cx="106680" cy="213995"/>
                  <wp:effectExtent l="0" t="0" r="7620" b="0"/>
                  <wp:docPr id="2677" name="Рисунок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0D1CE7">
              <w:rPr>
                <w:sz w:val="18"/>
                <w:szCs w:val="18"/>
              </w:rPr>
              <w:t>=(128 мкВ)</w:t>
            </w:r>
            <w:r>
              <w:rPr>
                <w:noProof/>
                <w:position w:val="-9"/>
                <w:sz w:val="18"/>
                <w:szCs w:val="18"/>
              </w:rPr>
              <w:drawing>
                <wp:inline distT="0" distB="0" distL="0" distR="0">
                  <wp:extent cx="106680" cy="213995"/>
                  <wp:effectExtent l="0" t="0" r="7620" b="0"/>
                  <wp:docPr id="2678" name="Рисунок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tc>
        <w:tc>
          <w:tcPr>
            <w:tcW w:w="4425" w:type="dxa"/>
            <w:gridSpan w:val="5"/>
            <w:tcBorders>
              <w:top w:val="nil"/>
              <w:left w:val="nil"/>
              <w:bottom w:val="single" w:sz="6" w:space="0" w:color="auto"/>
              <w:right w:val="single" w:sz="6" w:space="0" w:color="auto"/>
            </w:tcBorders>
            <w:tcMar>
              <w:top w:w="114" w:type="dxa"/>
              <w:left w:w="28" w:type="dxa"/>
              <w:bottom w:w="114" w:type="dxa"/>
              <w:right w:w="28" w:type="dxa"/>
            </w:tcMar>
          </w:tcPr>
          <w:p w:rsidR="00000000" w:rsidRDefault="007B36ED">
            <w:pPr>
              <w:pStyle w:val="a3"/>
              <w:jc w:val="center"/>
              <w:rPr>
                <w:sz w:val="18"/>
                <w:szCs w:val="18"/>
              </w:rPr>
            </w:pPr>
            <w:r>
              <w:rPr>
                <w:noProof/>
                <w:position w:val="-13"/>
                <w:sz w:val="18"/>
                <w:szCs w:val="18"/>
              </w:rPr>
              <w:drawing>
                <wp:inline distT="0" distB="0" distL="0" distR="0">
                  <wp:extent cx="962025" cy="308610"/>
                  <wp:effectExtent l="0" t="0" r="9525" b="0"/>
                  <wp:docPr id="2679" name="Рисунок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1565">
                            <a:extLst>
                              <a:ext uri="{28A0092B-C50C-407E-A947-70E740481C1C}">
                                <a14:useLocalDpi xmlns:a14="http://schemas.microsoft.com/office/drawing/2010/main" val="0"/>
                              </a:ext>
                            </a:extLst>
                          </a:blip>
                          <a:srcRect/>
                          <a:stretch>
                            <a:fillRect/>
                          </a:stretch>
                        </pic:blipFill>
                        <pic:spPr bwMode="auto">
                          <a:xfrm>
                            <a:off x="0" y="0"/>
                            <a:ext cx="962025" cy="308610"/>
                          </a:xfrm>
                          <a:prstGeom prst="rect">
                            <a:avLst/>
                          </a:prstGeom>
                          <a:noFill/>
                          <a:ln>
                            <a:noFill/>
                          </a:ln>
                        </pic:spPr>
                      </pic:pic>
                    </a:graphicData>
                  </a:graphic>
                </wp:inline>
              </w:drawing>
            </w:r>
            <w:r w:rsidR="000D1CE7">
              <w:rPr>
                <w:sz w:val="18"/>
                <w:szCs w:val="18"/>
              </w:rPr>
              <w:t>(85 мкВ)</w:t>
            </w:r>
            <w:r>
              <w:rPr>
                <w:noProof/>
                <w:position w:val="-9"/>
                <w:sz w:val="18"/>
                <w:szCs w:val="18"/>
              </w:rPr>
              <w:drawing>
                <wp:inline distT="0" distB="0" distL="0" distR="0">
                  <wp:extent cx="106680" cy="213995"/>
                  <wp:effectExtent l="0" t="0" r="7620" b="0"/>
                  <wp:docPr id="2680" name="Рисунок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tc>
      </w:tr>
    </w:tbl>
    <w:p w:rsidR="00000000" w:rsidRDefault="000D1CE7">
      <w:pPr>
        <w:pStyle w:val="a3"/>
      </w:pPr>
    </w:p>
    <w:p w:rsidR="00000000" w:rsidRDefault="000D1CE7">
      <w:pPr>
        <w:pStyle w:val="FORMATTEXT"/>
        <w:ind w:firstLine="568"/>
        <w:jc w:val="both"/>
      </w:pPr>
      <w:r>
        <w:t xml:space="preserve">Вторая оценка </w:t>
      </w:r>
      <w:r w:rsidR="007B36ED">
        <w:rPr>
          <w:noProof/>
          <w:position w:val="-11"/>
        </w:rPr>
        <w:drawing>
          <wp:inline distT="0" distB="0" distL="0" distR="0">
            <wp:extent cx="260985" cy="260985"/>
            <wp:effectExtent l="0" t="0" r="5715" b="5715"/>
            <wp:docPr id="2681" name="Рисунок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 обозначенная </w:t>
      </w:r>
      <w:r w:rsidR="007B36ED">
        <w:rPr>
          <w:noProof/>
          <w:position w:val="-11"/>
        </w:rPr>
        <w:drawing>
          <wp:inline distT="0" distB="0" distL="0" distR="0">
            <wp:extent cx="178435" cy="260985"/>
            <wp:effectExtent l="0" t="0" r="0" b="5715"/>
            <wp:docPr id="2682" name="Рисунок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1566">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 представляет собой объединенную выборочную дисперсию, полученную из </w:t>
      </w:r>
      <w:r w:rsidR="007B36ED">
        <w:rPr>
          <w:noProof/>
          <w:position w:val="-8"/>
        </w:rPr>
        <w:drawing>
          <wp:inline distT="0" distB="0" distL="0" distR="0">
            <wp:extent cx="260985" cy="178435"/>
            <wp:effectExtent l="0" t="0" r="5715" b="0"/>
            <wp:docPr id="2683" name="Рисунок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1541">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10 оценок </w:t>
      </w:r>
      <w:r w:rsidR="007B36ED">
        <w:rPr>
          <w:noProof/>
          <w:position w:val="-11"/>
        </w:rPr>
        <w:drawing>
          <wp:inline distT="0" distB="0" distL="0" distR="0">
            <wp:extent cx="522605" cy="273050"/>
            <wp:effectExtent l="0" t="0" r="0" b="0"/>
            <wp:docPr id="2684" name="Рисунок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1567">
                      <a:extLst>
                        <a:ext uri="{28A0092B-C50C-407E-A947-70E740481C1C}">
                          <a14:useLocalDpi xmlns:a14="http://schemas.microsoft.com/office/drawing/2010/main" val="0"/>
                        </a:ext>
                      </a:extLst>
                    </a:blip>
                    <a:srcRect/>
                    <a:stretch>
                      <a:fillRect/>
                    </a:stretch>
                  </pic:blipFill>
                  <pic:spPr bwMode="auto">
                    <a:xfrm>
                      <a:off x="0" y="0"/>
                      <a:ext cx="522605" cy="273050"/>
                    </a:xfrm>
                    <a:prstGeom prst="rect">
                      <a:avLst/>
                    </a:prstGeom>
                    <a:noFill/>
                    <a:ln>
                      <a:noFill/>
                    </a:ln>
                  </pic:spPr>
                </pic:pic>
              </a:graphicData>
            </a:graphic>
          </wp:inline>
        </w:drawing>
      </w:r>
      <w:r>
        <w:t xml:space="preserve">по формуле примечания к Н.3.6, где каждая из 10 оценок вычислена по формуле (Н.25с). Поскольку каждая из таких оценок </w:t>
      </w:r>
      <w:r w:rsidR="007B36ED">
        <w:rPr>
          <w:noProof/>
          <w:position w:val="-11"/>
        </w:rPr>
        <w:drawing>
          <wp:inline distT="0" distB="0" distL="0" distR="0">
            <wp:extent cx="522605" cy="273050"/>
            <wp:effectExtent l="0" t="0" r="0" b="0"/>
            <wp:docPr id="2685" name="Рисунок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1567">
                      <a:extLst>
                        <a:ext uri="{28A0092B-C50C-407E-A947-70E740481C1C}">
                          <a14:useLocalDpi xmlns:a14="http://schemas.microsoft.com/office/drawing/2010/main" val="0"/>
                        </a:ext>
                      </a:extLst>
                    </a:blip>
                    <a:srcRect/>
                    <a:stretch>
                      <a:fillRect/>
                    </a:stretch>
                  </pic:blipFill>
                  <pic:spPr bwMode="auto">
                    <a:xfrm>
                      <a:off x="0" y="0"/>
                      <a:ext cx="522605" cy="273050"/>
                    </a:xfrm>
                    <a:prstGeom prst="rect">
                      <a:avLst/>
                    </a:prstGeom>
                    <a:noFill/>
                    <a:ln>
                      <a:noFill/>
                    </a:ln>
                  </pic:spPr>
                </pic:pic>
              </a:graphicData>
            </a:graphic>
          </wp:inline>
        </w:drawing>
      </w:r>
      <w:r>
        <w:t xml:space="preserve">имеет одно и то же число </w:t>
      </w:r>
      <w:r>
        <w:t xml:space="preserve">степеней свободы, равное </w:t>
      </w:r>
      <w:r w:rsidR="007B36ED">
        <w:rPr>
          <w:noProof/>
          <w:position w:val="-10"/>
        </w:rPr>
        <w:drawing>
          <wp:inline distT="0" distB="0" distL="0" distR="0">
            <wp:extent cx="878840" cy="225425"/>
            <wp:effectExtent l="0" t="0" r="0" b="3175"/>
            <wp:docPr id="2686" name="Рисунок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1568">
                      <a:extLst>
                        <a:ext uri="{28A0092B-C50C-407E-A947-70E740481C1C}">
                          <a14:useLocalDpi xmlns:a14="http://schemas.microsoft.com/office/drawing/2010/main" val="0"/>
                        </a:ext>
                      </a:extLst>
                    </a:blip>
                    <a:srcRect/>
                    <a:stretch>
                      <a:fillRect/>
                    </a:stretch>
                  </pic:blipFill>
                  <pic:spPr bwMode="auto">
                    <a:xfrm>
                      <a:off x="0" y="0"/>
                      <a:ext cx="878840" cy="225425"/>
                    </a:xfrm>
                    <a:prstGeom prst="rect">
                      <a:avLst/>
                    </a:prstGeom>
                    <a:noFill/>
                    <a:ln>
                      <a:noFill/>
                    </a:ln>
                  </pic:spPr>
                </pic:pic>
              </a:graphicData>
            </a:graphic>
          </wp:inline>
        </w:drawing>
      </w:r>
      <w:r>
        <w:t xml:space="preserve">, то оценка </w:t>
      </w:r>
      <w:r w:rsidR="007B36ED">
        <w:rPr>
          <w:noProof/>
          <w:position w:val="-11"/>
        </w:rPr>
        <w:drawing>
          <wp:inline distT="0" distB="0" distL="0" distR="0">
            <wp:extent cx="178435" cy="260985"/>
            <wp:effectExtent l="0" t="0" r="0" b="5715"/>
            <wp:docPr id="2687" name="Рисунок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1569">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может быть получена простым усреднением по </w:t>
      </w:r>
      <w:r w:rsidR="007B36ED">
        <w:rPr>
          <w:noProof/>
          <w:position w:val="-11"/>
        </w:rPr>
        <w:drawing>
          <wp:inline distT="0" distB="0" distL="0" distR="0">
            <wp:extent cx="522605" cy="273050"/>
            <wp:effectExtent l="0" t="0" r="0" b="0"/>
            <wp:docPr id="2688" name="Рисунок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1567">
                      <a:extLst>
                        <a:ext uri="{28A0092B-C50C-407E-A947-70E740481C1C}">
                          <a14:useLocalDpi xmlns:a14="http://schemas.microsoft.com/office/drawing/2010/main" val="0"/>
                        </a:ext>
                      </a:extLst>
                    </a:blip>
                    <a:srcRect/>
                    <a:stretch>
                      <a:fillRect/>
                    </a:stretch>
                  </pic:blipFill>
                  <pic:spPr bwMode="auto">
                    <a:xfrm>
                      <a:off x="0" y="0"/>
                      <a:ext cx="522605" cy="273050"/>
                    </a:xfrm>
                    <a:prstGeom prst="rect">
                      <a:avLst/>
                    </a:prstGeom>
                    <a:noFill/>
                    <a:ln>
                      <a:noFill/>
                    </a:ln>
                  </pic:spPr>
                </pic:pic>
              </a:graphicData>
            </a:graphic>
          </wp:inline>
        </w:drawing>
      </w:r>
      <w:r>
        <w:t>. Таким образом,</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3550920" cy="462915"/>
            <wp:effectExtent l="0" t="0" r="0" b="0"/>
            <wp:docPr id="2689" name="Рисунок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1570">
                      <a:extLst>
                        <a:ext uri="{28A0092B-C50C-407E-A947-70E740481C1C}">
                          <a14:useLocalDpi xmlns:a14="http://schemas.microsoft.com/office/drawing/2010/main" val="0"/>
                        </a:ext>
                      </a:extLst>
                    </a:blip>
                    <a:srcRect/>
                    <a:stretch>
                      <a:fillRect/>
                    </a:stretch>
                  </pic:blipFill>
                  <pic:spPr bwMode="auto">
                    <a:xfrm>
                      <a:off x="0" y="0"/>
                      <a:ext cx="3550920" cy="462915"/>
                    </a:xfrm>
                    <a:prstGeom prst="rect">
                      <a:avLst/>
                    </a:prstGeom>
                    <a:noFill/>
                    <a:ln>
                      <a:noFill/>
                    </a:ln>
                  </pic:spPr>
                </pic:pic>
              </a:graphicData>
            </a:graphic>
          </wp:inline>
        </w:drawing>
      </w:r>
      <w:r w:rsidR="000D1CE7">
        <w:t>          (Н.26</w:t>
      </w:r>
      <w:r w:rsidR="000D1CE7">
        <w:t xml:space="preserve">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является второй оценкой </w:t>
      </w:r>
      <w:r w:rsidR="007B36ED">
        <w:rPr>
          <w:noProof/>
          <w:position w:val="-11"/>
        </w:rPr>
        <w:drawing>
          <wp:inline distT="0" distB="0" distL="0" distR="0">
            <wp:extent cx="260985" cy="260985"/>
            <wp:effectExtent l="0" t="0" r="5715" b="5715"/>
            <wp:docPr id="2690" name="Рисунок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для </w:t>
      </w:r>
      <w:r w:rsidR="007B36ED">
        <w:rPr>
          <w:noProof/>
          <w:position w:val="-10"/>
        </w:rPr>
        <w:drawing>
          <wp:inline distT="0" distB="0" distL="0" distR="0">
            <wp:extent cx="1175385" cy="225425"/>
            <wp:effectExtent l="0" t="0" r="5715" b="3175"/>
            <wp:docPr id="2691" name="Рисунок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1571">
                      <a:extLst>
                        <a:ext uri="{28A0092B-C50C-407E-A947-70E740481C1C}">
                          <a14:useLocalDpi xmlns:a14="http://schemas.microsoft.com/office/drawing/2010/main" val="0"/>
                        </a:ext>
                      </a:extLst>
                    </a:blip>
                    <a:srcRect/>
                    <a:stretch>
                      <a:fillRect/>
                    </a:stretch>
                  </pic:blipFill>
                  <pic:spPr bwMode="auto">
                    <a:xfrm>
                      <a:off x="0" y="0"/>
                      <a:ext cx="1175385" cy="225425"/>
                    </a:xfrm>
                    <a:prstGeom prst="rect">
                      <a:avLst/>
                    </a:prstGeom>
                    <a:noFill/>
                    <a:ln>
                      <a:noFill/>
                    </a:ln>
                  </pic:spPr>
                </pic:pic>
              </a:graphicData>
            </a:graphic>
          </wp:inline>
        </w:drawing>
      </w:r>
      <w:r>
        <w:t xml:space="preserve">степеней свободы. </w:t>
      </w:r>
    </w:p>
    <w:p w:rsidR="00000000" w:rsidRDefault="000D1CE7">
      <w:pPr>
        <w:pStyle w:val="FORMATTEXT"/>
        <w:ind w:firstLine="568"/>
        <w:jc w:val="both"/>
      </w:pPr>
      <w:r>
        <w:t xml:space="preserve">Числовыми оценками </w:t>
      </w:r>
      <w:r w:rsidR="007B36ED">
        <w:rPr>
          <w:noProof/>
          <w:position w:val="-11"/>
        </w:rPr>
        <w:drawing>
          <wp:inline distT="0" distB="0" distL="0" distR="0">
            <wp:extent cx="260985" cy="260985"/>
            <wp:effectExtent l="0" t="0" r="5715" b="5715"/>
            <wp:docPr id="2692" name="Рисунок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 полученными по формулам (Н.26а) и (Н.26b), будут, соответственно, </w:t>
      </w:r>
      <w:r w:rsidR="007B36ED">
        <w:rPr>
          <w:noProof/>
          <w:position w:val="-11"/>
        </w:rPr>
        <w:drawing>
          <wp:inline distT="0" distB="0" distL="0" distR="0">
            <wp:extent cx="332740" cy="260985"/>
            <wp:effectExtent l="0" t="0" r="0" b="5715"/>
            <wp:docPr id="2693" name="Рисунок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1572">
                      <a:extLst>
                        <a:ext uri="{28A0092B-C50C-407E-A947-70E740481C1C}">
                          <a14:useLocalDpi xmlns:a14="http://schemas.microsoft.com/office/drawing/2010/main" val="0"/>
                        </a:ext>
                      </a:extLst>
                    </a:blip>
                    <a:srcRect/>
                    <a:stretch>
                      <a:fillRect/>
                    </a:stretch>
                  </pic:blipFill>
                  <pic:spPr bwMode="auto">
                    <a:xfrm>
                      <a:off x="0" y="0"/>
                      <a:ext cx="332740" cy="260985"/>
                    </a:xfrm>
                    <a:prstGeom prst="rect">
                      <a:avLst/>
                    </a:prstGeom>
                    <a:noFill/>
                    <a:ln>
                      <a:noFill/>
                    </a:ln>
                  </pic:spPr>
                </pic:pic>
              </a:graphicData>
            </a:graphic>
          </wp:inline>
        </w:drawing>
      </w:r>
      <w:r>
        <w:t>(12</w:t>
      </w:r>
      <w:r>
        <w:t>8 мкВ)</w:t>
      </w:r>
      <w:r w:rsidR="007B36ED">
        <w:rPr>
          <w:noProof/>
          <w:position w:val="-9"/>
        </w:rPr>
        <w:drawing>
          <wp:inline distT="0" distB="0" distL="0" distR="0">
            <wp:extent cx="106680" cy="213995"/>
            <wp:effectExtent l="0" t="0" r="7620" b="0"/>
            <wp:docPr id="2694" name="Рисунок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и </w:t>
      </w:r>
      <w:r w:rsidR="007B36ED">
        <w:rPr>
          <w:noProof/>
          <w:position w:val="-11"/>
        </w:rPr>
        <w:drawing>
          <wp:inline distT="0" distB="0" distL="0" distR="0">
            <wp:extent cx="332740" cy="260985"/>
            <wp:effectExtent l="0" t="0" r="0" b="5715"/>
            <wp:docPr id="2695" name="Рисунок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1573">
                      <a:extLst>
                        <a:ext uri="{28A0092B-C50C-407E-A947-70E740481C1C}">
                          <a14:useLocalDpi xmlns:a14="http://schemas.microsoft.com/office/drawing/2010/main" val="0"/>
                        </a:ext>
                      </a:extLst>
                    </a:blip>
                    <a:srcRect/>
                    <a:stretch>
                      <a:fillRect/>
                    </a:stretch>
                  </pic:blipFill>
                  <pic:spPr bwMode="auto">
                    <a:xfrm>
                      <a:off x="0" y="0"/>
                      <a:ext cx="332740" cy="260985"/>
                    </a:xfrm>
                    <a:prstGeom prst="rect">
                      <a:avLst/>
                    </a:prstGeom>
                    <a:noFill/>
                    <a:ln>
                      <a:noFill/>
                    </a:ln>
                  </pic:spPr>
                </pic:pic>
              </a:graphicData>
            </a:graphic>
          </wp:inline>
        </w:drawing>
      </w:r>
      <w:r>
        <w:t>(85 мкВ)</w:t>
      </w:r>
      <w:r w:rsidR="007B36ED">
        <w:rPr>
          <w:noProof/>
          <w:position w:val="-9"/>
        </w:rPr>
        <w:drawing>
          <wp:inline distT="0" distB="0" distL="0" distR="0">
            <wp:extent cx="106680" cy="213995"/>
            <wp:effectExtent l="0" t="0" r="7620" b="0"/>
            <wp:docPr id="2696" name="Рисунок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t xml:space="preserve"> (см. таблицу Н.9). Поскольку оценка </w:t>
      </w:r>
      <w:r w:rsidR="007B36ED">
        <w:rPr>
          <w:noProof/>
          <w:position w:val="-11"/>
        </w:rPr>
        <w:drawing>
          <wp:inline distT="0" distB="0" distL="0" distR="0">
            <wp:extent cx="178435" cy="260985"/>
            <wp:effectExtent l="0" t="0" r="0" b="5715"/>
            <wp:docPr id="2697" name="Рисунок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1574">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основана на изменчивости средних арифметических наблюдений за день, а оценка </w:t>
      </w:r>
      <w:r w:rsidR="007B36ED">
        <w:rPr>
          <w:noProof/>
          <w:position w:val="-11"/>
        </w:rPr>
        <w:drawing>
          <wp:inline distT="0" distB="0" distL="0" distR="0">
            <wp:extent cx="178435" cy="260985"/>
            <wp:effectExtent l="0" t="0" r="0" b="5715"/>
            <wp:docPr id="2698" name="Рисунок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1569">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 на изменчивости всей совокупности наблюдений в целом, то расхождение этих оценок может свидетельствовать о </w:t>
      </w:r>
      <w:r>
        <w:t>наличии некоторого эффекта, влияющего на результаты наблюдений, который изменяется день ото дня, но в течение одного дня может считаться относительно постоянным. Для проверки гипотез такого рода, в частности, что межсуточная составляющая дисперсии равна ну</w:t>
      </w:r>
      <w:r>
        <w:t>лю, используют критерий Фишера.</w:t>
      </w:r>
    </w:p>
    <w:p w:rsidR="00000000" w:rsidRDefault="000D1CE7">
      <w:pPr>
        <w:pStyle w:val="FORMATTEXT"/>
        <w:ind w:firstLine="568"/>
        <w:jc w:val="both"/>
      </w:pPr>
    </w:p>
    <w:p w:rsidR="00000000" w:rsidRDefault="000D1CE7">
      <w:pPr>
        <w:pStyle w:val="FORMATTEXT"/>
        <w:ind w:firstLine="568"/>
        <w:jc w:val="both"/>
      </w:pPr>
      <w:r>
        <w:t xml:space="preserve">Н.5.2.3 Распределение Фишера представляет собой распределение вероятностей отношения </w:t>
      </w:r>
      <w:r w:rsidR="007B36ED">
        <w:rPr>
          <w:noProof/>
          <w:position w:val="-11"/>
        </w:rPr>
        <w:drawing>
          <wp:inline distT="0" distB="0" distL="0" distR="0">
            <wp:extent cx="1710055" cy="260985"/>
            <wp:effectExtent l="0" t="0" r="4445" b="5715"/>
            <wp:docPr id="2699" name="Рисунок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1575">
                      <a:extLst>
                        <a:ext uri="{28A0092B-C50C-407E-A947-70E740481C1C}">
                          <a14:useLocalDpi xmlns:a14="http://schemas.microsoft.com/office/drawing/2010/main" val="0"/>
                        </a:ext>
                      </a:extLst>
                    </a:blip>
                    <a:srcRect/>
                    <a:stretch>
                      <a:fillRect/>
                    </a:stretch>
                  </pic:blipFill>
                  <pic:spPr bwMode="auto">
                    <a:xfrm>
                      <a:off x="0" y="0"/>
                      <a:ext cx="1710055" cy="260985"/>
                    </a:xfrm>
                    <a:prstGeom prst="rect">
                      <a:avLst/>
                    </a:prstGeom>
                    <a:noFill/>
                    <a:ln>
                      <a:noFill/>
                    </a:ln>
                  </pic:spPr>
                </pic:pic>
              </a:graphicData>
            </a:graphic>
          </wp:inline>
        </w:drawing>
      </w:r>
      <w:r>
        <w:t xml:space="preserve">двух независимых оценок </w:t>
      </w:r>
      <w:r w:rsidR="007B36ED">
        <w:rPr>
          <w:noProof/>
          <w:position w:val="-11"/>
        </w:rPr>
        <w:drawing>
          <wp:inline distT="0" distB="0" distL="0" distR="0">
            <wp:extent cx="451485" cy="260985"/>
            <wp:effectExtent l="0" t="0" r="5715" b="5715"/>
            <wp:docPr id="2700" name="Рисунок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1576">
                      <a:extLst>
                        <a:ext uri="{28A0092B-C50C-407E-A947-70E740481C1C}">
                          <a14:useLocalDpi xmlns:a14="http://schemas.microsoft.com/office/drawing/2010/main" val="0"/>
                        </a:ext>
                      </a:extLst>
                    </a:blip>
                    <a:srcRect/>
                    <a:stretch>
                      <a:fillRect/>
                    </a:stretch>
                  </pic:blipFill>
                  <pic:spPr bwMode="auto">
                    <a:xfrm>
                      <a:off x="0" y="0"/>
                      <a:ext cx="451485" cy="260985"/>
                    </a:xfrm>
                    <a:prstGeom prst="rect">
                      <a:avLst/>
                    </a:prstGeom>
                    <a:noFill/>
                    <a:ln>
                      <a:noFill/>
                    </a:ln>
                  </pic:spPr>
                </pic:pic>
              </a:graphicData>
            </a:graphic>
          </wp:inline>
        </w:drawing>
      </w:r>
      <w:r>
        <w:t xml:space="preserve">и </w:t>
      </w:r>
      <w:r w:rsidR="007B36ED">
        <w:rPr>
          <w:noProof/>
          <w:position w:val="-11"/>
        </w:rPr>
        <w:drawing>
          <wp:inline distT="0" distB="0" distL="0" distR="0">
            <wp:extent cx="427355" cy="260985"/>
            <wp:effectExtent l="0" t="0" r="0" b="5715"/>
            <wp:docPr id="2701" name="Рисунок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1577">
                      <a:extLst>
                        <a:ext uri="{28A0092B-C50C-407E-A947-70E740481C1C}">
                          <a14:useLocalDpi xmlns:a14="http://schemas.microsoft.com/office/drawing/2010/main" val="0"/>
                        </a:ext>
                      </a:extLst>
                    </a:blip>
                    <a:srcRect/>
                    <a:stretch>
                      <a:fillRect/>
                    </a:stretch>
                  </pic:blipFill>
                  <pic:spPr bwMode="auto">
                    <a:xfrm>
                      <a:off x="0" y="0"/>
                      <a:ext cx="427355" cy="260985"/>
                    </a:xfrm>
                    <a:prstGeom prst="rect">
                      <a:avLst/>
                    </a:prstGeom>
                    <a:noFill/>
                    <a:ln>
                      <a:noFill/>
                    </a:ln>
                  </pic:spPr>
                </pic:pic>
              </a:graphicData>
            </a:graphic>
          </wp:inline>
        </w:drawing>
      </w:r>
      <w:r>
        <w:t>диспе</w:t>
      </w:r>
      <w:r>
        <w:t xml:space="preserve">рсии </w:t>
      </w:r>
      <w:r w:rsidR="007B36ED">
        <w:rPr>
          <w:noProof/>
          <w:position w:val="-10"/>
        </w:rPr>
        <w:drawing>
          <wp:inline distT="0" distB="0" distL="0" distR="0">
            <wp:extent cx="201930" cy="225425"/>
            <wp:effectExtent l="0" t="0" r="7620" b="3175"/>
            <wp:docPr id="2702" name="Рисунок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нормально распределенной случайной величины [15]. Параметры </w:t>
      </w:r>
      <w:r w:rsidR="007B36ED">
        <w:rPr>
          <w:noProof/>
          <w:position w:val="-10"/>
        </w:rPr>
        <w:drawing>
          <wp:inline distT="0" distB="0" distL="0" distR="0">
            <wp:extent cx="178435" cy="225425"/>
            <wp:effectExtent l="0" t="0" r="0" b="3175"/>
            <wp:docPr id="2703" name="Рисунок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1578">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и </w:t>
      </w:r>
      <w:r w:rsidR="007B36ED">
        <w:rPr>
          <w:noProof/>
          <w:position w:val="-10"/>
        </w:rPr>
        <w:drawing>
          <wp:inline distT="0" distB="0" distL="0" distR="0">
            <wp:extent cx="178435" cy="225425"/>
            <wp:effectExtent l="0" t="0" r="0" b="3175"/>
            <wp:docPr id="2704" name="Рисунок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157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представляют собой числа степеней свободы для этих оценок, и </w:t>
      </w:r>
      <w:r w:rsidR="007B36ED">
        <w:rPr>
          <w:noProof/>
          <w:position w:val="-10"/>
        </w:rPr>
        <w:drawing>
          <wp:inline distT="0" distB="0" distL="0" distR="0">
            <wp:extent cx="1128395" cy="225425"/>
            <wp:effectExtent l="0" t="0" r="0" b="3175"/>
            <wp:docPr id="2705" name="Рисунок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1580">
                      <a:extLst>
                        <a:ext uri="{28A0092B-C50C-407E-A947-70E740481C1C}">
                          <a14:useLocalDpi xmlns:a14="http://schemas.microsoft.com/office/drawing/2010/main" val="0"/>
                        </a:ext>
                      </a:extLst>
                    </a:blip>
                    <a:srcRect/>
                    <a:stretch>
                      <a:fillRect/>
                    </a:stretch>
                  </pic:blipFill>
                  <pic:spPr bwMode="auto">
                    <a:xfrm>
                      <a:off x="0" y="0"/>
                      <a:ext cx="1128395" cy="225425"/>
                    </a:xfrm>
                    <a:prstGeom prst="rect">
                      <a:avLst/>
                    </a:prstGeom>
                    <a:noFill/>
                    <a:ln>
                      <a:noFill/>
                    </a:ln>
                  </pic:spPr>
                </pic:pic>
              </a:graphicData>
            </a:graphic>
          </wp:inline>
        </w:drawing>
      </w:r>
      <w:r>
        <w:t xml:space="preserve">. Для распределения Фишера построены таблицы квантилей случайной величины </w:t>
      </w:r>
      <w:r w:rsidR="007B36ED">
        <w:rPr>
          <w:noProof/>
          <w:position w:val="-7"/>
        </w:rPr>
        <w:drawing>
          <wp:inline distT="0" distB="0" distL="0" distR="0">
            <wp:extent cx="166370" cy="166370"/>
            <wp:effectExtent l="0" t="0" r="5080" b="5080"/>
            <wp:docPr id="2706" name="Рисунок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717">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для разных сочетаний </w:t>
      </w:r>
      <w:r w:rsidR="007B36ED">
        <w:rPr>
          <w:noProof/>
          <w:position w:val="-10"/>
        </w:rPr>
        <w:drawing>
          <wp:inline distT="0" distB="0" distL="0" distR="0">
            <wp:extent cx="178435" cy="225425"/>
            <wp:effectExtent l="0" t="0" r="0" b="3175"/>
            <wp:docPr id="2707" name="Рисунок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1581">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и </w:t>
      </w:r>
      <w:r w:rsidR="007B36ED">
        <w:rPr>
          <w:noProof/>
          <w:position w:val="-10"/>
        </w:rPr>
        <w:drawing>
          <wp:inline distT="0" distB="0" distL="0" distR="0">
            <wp:extent cx="178435" cy="225425"/>
            <wp:effectExtent l="0" t="0" r="0" b="3175"/>
            <wp:docPr id="2708" name="Рисунок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157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 Превышение выбранного критического </w:t>
      </w:r>
      <w:r>
        <w:t xml:space="preserve">значения </w:t>
      </w:r>
      <w:r w:rsidR="007B36ED">
        <w:rPr>
          <w:noProof/>
          <w:position w:val="-10"/>
        </w:rPr>
        <w:drawing>
          <wp:inline distT="0" distB="0" distL="0" distR="0">
            <wp:extent cx="1080770" cy="237490"/>
            <wp:effectExtent l="0" t="0" r="5080" b="0"/>
            <wp:docPr id="2709" name="Рисунок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1582">
                      <a:extLst>
                        <a:ext uri="{28A0092B-C50C-407E-A947-70E740481C1C}">
                          <a14:useLocalDpi xmlns:a14="http://schemas.microsoft.com/office/drawing/2010/main" val="0"/>
                        </a:ext>
                      </a:extLst>
                    </a:blip>
                    <a:srcRect/>
                    <a:stretch>
                      <a:fillRect/>
                    </a:stretch>
                  </pic:blipFill>
                  <pic:spPr bwMode="auto">
                    <a:xfrm>
                      <a:off x="0" y="0"/>
                      <a:ext cx="1080770" cy="237490"/>
                    </a:xfrm>
                    <a:prstGeom prst="rect">
                      <a:avLst/>
                    </a:prstGeom>
                    <a:noFill/>
                    <a:ln>
                      <a:noFill/>
                    </a:ln>
                  </pic:spPr>
                </pic:pic>
              </a:graphicData>
            </a:graphic>
          </wp:inline>
        </w:drawing>
      </w:r>
      <w:r>
        <w:t xml:space="preserve">или </w:t>
      </w:r>
      <w:r w:rsidR="007B36ED">
        <w:rPr>
          <w:noProof/>
          <w:position w:val="-10"/>
        </w:rPr>
        <w:drawing>
          <wp:inline distT="0" distB="0" distL="0" distR="0">
            <wp:extent cx="1128395" cy="237490"/>
            <wp:effectExtent l="0" t="0" r="0" b="0"/>
            <wp:docPr id="2710" name="Рисунок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1583">
                      <a:extLst>
                        <a:ext uri="{28A0092B-C50C-407E-A947-70E740481C1C}">
                          <a14:useLocalDpi xmlns:a14="http://schemas.microsoft.com/office/drawing/2010/main" val="0"/>
                        </a:ext>
                      </a:extLst>
                    </a:blip>
                    <a:srcRect/>
                    <a:stretch>
                      <a:fillRect/>
                    </a:stretch>
                  </pic:blipFill>
                  <pic:spPr bwMode="auto">
                    <a:xfrm>
                      <a:off x="0" y="0"/>
                      <a:ext cx="1128395" cy="237490"/>
                    </a:xfrm>
                    <a:prstGeom prst="rect">
                      <a:avLst/>
                    </a:prstGeom>
                    <a:noFill/>
                    <a:ln>
                      <a:noFill/>
                    </a:ln>
                  </pic:spPr>
                </pic:pic>
              </a:graphicData>
            </a:graphic>
          </wp:inline>
        </w:drawing>
      </w:r>
      <w:r>
        <w:t xml:space="preserve">обычно интерпретируют как свидетельство того, что </w:t>
      </w:r>
      <w:r w:rsidR="007B36ED">
        <w:rPr>
          <w:noProof/>
          <w:position w:val="-11"/>
        </w:rPr>
        <w:drawing>
          <wp:inline distT="0" distB="0" distL="0" distR="0">
            <wp:extent cx="451485" cy="260985"/>
            <wp:effectExtent l="0" t="0" r="5715" b="5715"/>
            <wp:docPr id="2711" name="Рисунок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1576">
                      <a:extLst>
                        <a:ext uri="{28A0092B-C50C-407E-A947-70E740481C1C}">
                          <a14:useLocalDpi xmlns:a14="http://schemas.microsoft.com/office/drawing/2010/main" val="0"/>
                        </a:ext>
                      </a:extLst>
                    </a:blip>
                    <a:srcRect/>
                    <a:stretch>
                      <a:fillRect/>
                    </a:stretch>
                  </pic:blipFill>
                  <pic:spPr bwMode="auto">
                    <a:xfrm>
                      <a:off x="0" y="0"/>
                      <a:ext cx="451485" cy="260985"/>
                    </a:xfrm>
                    <a:prstGeom prst="rect">
                      <a:avLst/>
                    </a:prstGeom>
                    <a:noFill/>
                    <a:ln>
                      <a:noFill/>
                    </a:ln>
                  </pic:spPr>
                </pic:pic>
              </a:graphicData>
            </a:graphic>
          </wp:inline>
        </w:drawing>
      </w:r>
      <w:r>
        <w:t xml:space="preserve">больше, чем </w:t>
      </w:r>
      <w:r w:rsidR="007B36ED">
        <w:rPr>
          <w:noProof/>
          <w:position w:val="-11"/>
        </w:rPr>
        <w:drawing>
          <wp:inline distT="0" distB="0" distL="0" distR="0">
            <wp:extent cx="427355" cy="260985"/>
            <wp:effectExtent l="0" t="0" r="0" b="5715"/>
            <wp:docPr id="2712" name="Рисунок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1577">
                      <a:extLst>
                        <a:ext uri="{28A0092B-C50C-407E-A947-70E740481C1C}">
                          <a14:useLocalDpi xmlns:a14="http://schemas.microsoft.com/office/drawing/2010/main" val="0"/>
                        </a:ext>
                      </a:extLst>
                    </a:blip>
                    <a:srcRect/>
                    <a:stretch>
                      <a:fillRect/>
                    </a:stretch>
                  </pic:blipFill>
                  <pic:spPr bwMode="auto">
                    <a:xfrm>
                      <a:off x="0" y="0"/>
                      <a:ext cx="427355" cy="260985"/>
                    </a:xfrm>
                    <a:prstGeom prst="rect">
                      <a:avLst/>
                    </a:prstGeom>
                    <a:noFill/>
                    <a:ln>
                      <a:noFill/>
                    </a:ln>
                  </pic:spPr>
                </pic:pic>
              </a:graphicData>
            </a:graphic>
          </wp:inline>
        </w:drawing>
      </w:r>
      <w:r>
        <w:t>на статистически значимую величину. В</w:t>
      </w:r>
      <w:r>
        <w:t xml:space="preserve">ероятность того, что </w:t>
      </w:r>
      <w:r w:rsidR="007B36ED">
        <w:rPr>
          <w:noProof/>
          <w:position w:val="-11"/>
        </w:rPr>
        <w:drawing>
          <wp:inline distT="0" distB="0" distL="0" distR="0">
            <wp:extent cx="451485" cy="260985"/>
            <wp:effectExtent l="0" t="0" r="5715" b="5715"/>
            <wp:docPr id="2713" name="Рисунок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1576">
                      <a:extLst>
                        <a:ext uri="{28A0092B-C50C-407E-A947-70E740481C1C}">
                          <a14:useLocalDpi xmlns:a14="http://schemas.microsoft.com/office/drawing/2010/main" val="0"/>
                        </a:ext>
                      </a:extLst>
                    </a:blip>
                    <a:srcRect/>
                    <a:stretch>
                      <a:fillRect/>
                    </a:stretch>
                  </pic:blipFill>
                  <pic:spPr bwMode="auto">
                    <a:xfrm>
                      <a:off x="0" y="0"/>
                      <a:ext cx="451485" cy="260985"/>
                    </a:xfrm>
                    <a:prstGeom prst="rect">
                      <a:avLst/>
                    </a:prstGeom>
                    <a:noFill/>
                    <a:ln>
                      <a:noFill/>
                    </a:ln>
                  </pic:spPr>
                </pic:pic>
              </a:graphicData>
            </a:graphic>
          </wp:inline>
        </w:drawing>
      </w:r>
      <w:r>
        <w:t xml:space="preserve">и </w:t>
      </w:r>
      <w:r w:rsidR="007B36ED">
        <w:rPr>
          <w:noProof/>
          <w:position w:val="-11"/>
        </w:rPr>
        <w:drawing>
          <wp:inline distT="0" distB="0" distL="0" distR="0">
            <wp:extent cx="427355" cy="260985"/>
            <wp:effectExtent l="0" t="0" r="0" b="5715"/>
            <wp:docPr id="2714" name="Рисунок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1577">
                      <a:extLst>
                        <a:ext uri="{28A0092B-C50C-407E-A947-70E740481C1C}">
                          <a14:useLocalDpi xmlns:a14="http://schemas.microsoft.com/office/drawing/2010/main" val="0"/>
                        </a:ext>
                      </a:extLst>
                    </a:blip>
                    <a:srcRect/>
                    <a:stretch>
                      <a:fillRect/>
                    </a:stretch>
                  </pic:blipFill>
                  <pic:spPr bwMode="auto">
                    <a:xfrm>
                      <a:off x="0" y="0"/>
                      <a:ext cx="427355" cy="260985"/>
                    </a:xfrm>
                    <a:prstGeom prst="rect">
                      <a:avLst/>
                    </a:prstGeom>
                    <a:noFill/>
                    <a:ln>
                      <a:noFill/>
                    </a:ln>
                  </pic:spPr>
                </pic:pic>
              </a:graphicData>
            </a:graphic>
          </wp:inline>
        </w:drawing>
      </w:r>
      <w:r>
        <w:t xml:space="preserve">являются оценками одной и той же дисперсии, при столь большом значении </w:t>
      </w:r>
      <w:r w:rsidR="007B36ED">
        <w:rPr>
          <w:noProof/>
          <w:position w:val="-7"/>
        </w:rPr>
        <w:drawing>
          <wp:inline distT="0" distB="0" distL="0" distR="0">
            <wp:extent cx="166370" cy="166370"/>
            <wp:effectExtent l="0" t="0" r="5080" b="5080"/>
            <wp:docPr id="2715" name="Рисунок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1584">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будет меньше, соответственно, чем 0,05 и 0,025. (Возмож</w:t>
      </w:r>
      <w:r>
        <w:t xml:space="preserve">ен и другой выбор критического значения, например, </w:t>
      </w:r>
      <w:r w:rsidR="007B36ED">
        <w:rPr>
          <w:noProof/>
          <w:position w:val="-10"/>
        </w:rPr>
        <w:drawing>
          <wp:inline distT="0" distB="0" distL="0" distR="0">
            <wp:extent cx="344170" cy="237490"/>
            <wp:effectExtent l="0" t="0" r="0" b="0"/>
            <wp:docPr id="2716" name="Рисунок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1585">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t>Н.5.2.4 Применение критерия Фишера для данного числового примера дает</w:t>
      </w:r>
    </w:p>
    <w:p w:rsidR="00000000" w:rsidRDefault="000D1CE7">
      <w:pPr>
        <w:pStyle w:val="FORMATTEXT"/>
        <w:ind w:firstLine="568"/>
        <w:jc w:val="both"/>
      </w:pPr>
    </w:p>
    <w:p w:rsidR="00000000" w:rsidRDefault="007B36ED">
      <w:pPr>
        <w:pStyle w:val="FORMATTEXT"/>
        <w:jc w:val="right"/>
      </w:pPr>
      <w:r>
        <w:rPr>
          <w:noProof/>
          <w:position w:val="-23"/>
        </w:rPr>
        <w:drawing>
          <wp:inline distT="0" distB="0" distL="0" distR="0">
            <wp:extent cx="2933065" cy="581660"/>
            <wp:effectExtent l="0" t="0" r="635" b="8890"/>
            <wp:docPr id="2717" name="Рисунок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1586">
                      <a:extLst>
                        <a:ext uri="{28A0092B-C50C-407E-A947-70E740481C1C}">
                          <a14:useLocalDpi xmlns:a14="http://schemas.microsoft.com/office/drawing/2010/main" val="0"/>
                        </a:ext>
                      </a:extLst>
                    </a:blip>
                    <a:srcRect/>
                    <a:stretch>
                      <a:fillRect/>
                    </a:stretch>
                  </pic:blipFill>
                  <pic:spPr bwMode="auto">
                    <a:xfrm>
                      <a:off x="0" y="0"/>
                      <a:ext cx="2933065" cy="581660"/>
                    </a:xfrm>
                    <a:prstGeom prst="rect">
                      <a:avLst/>
                    </a:prstGeom>
                    <a:noFill/>
                    <a:ln>
                      <a:noFill/>
                    </a:ln>
                  </pic:spPr>
                </pic:pic>
              </a:graphicData>
            </a:graphic>
          </wp:inline>
        </w:drawing>
      </w:r>
      <w:r w:rsidR="000D1CE7">
        <w:t xml:space="preserve">                    (Н.27) </w:t>
      </w:r>
    </w:p>
    <w:p w:rsidR="00000000" w:rsidRDefault="000D1CE7">
      <w:pPr>
        <w:pStyle w:val="FORMATTEXT"/>
        <w:jc w:val="both"/>
      </w:pPr>
    </w:p>
    <w:p w:rsidR="00000000" w:rsidRDefault="000D1CE7">
      <w:pPr>
        <w:pStyle w:val="FORMATTEXT"/>
        <w:jc w:val="both"/>
      </w:pPr>
    </w:p>
    <w:p w:rsidR="00000000" w:rsidRDefault="000D1CE7">
      <w:pPr>
        <w:pStyle w:val="FORMATTEXT"/>
        <w:jc w:val="both"/>
      </w:pPr>
      <w:r>
        <w:lastRenderedPageBreak/>
        <w:t xml:space="preserve">при </w:t>
      </w:r>
      <w:r w:rsidR="007B36ED">
        <w:rPr>
          <w:noProof/>
          <w:position w:val="-10"/>
        </w:rPr>
        <w:drawing>
          <wp:inline distT="0" distB="0" distL="0" distR="0">
            <wp:extent cx="878840" cy="225425"/>
            <wp:effectExtent l="0" t="0" r="0" b="3175"/>
            <wp:docPr id="2718" name="Рисунок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1557">
                      <a:extLst>
                        <a:ext uri="{28A0092B-C50C-407E-A947-70E740481C1C}">
                          <a14:useLocalDpi xmlns:a14="http://schemas.microsoft.com/office/drawing/2010/main" val="0"/>
                        </a:ext>
                      </a:extLst>
                    </a:blip>
                    <a:srcRect/>
                    <a:stretch>
                      <a:fillRect/>
                    </a:stretch>
                  </pic:blipFill>
                  <pic:spPr bwMode="auto">
                    <a:xfrm>
                      <a:off x="0" y="0"/>
                      <a:ext cx="878840" cy="225425"/>
                    </a:xfrm>
                    <a:prstGeom prst="rect">
                      <a:avLst/>
                    </a:prstGeom>
                    <a:noFill/>
                    <a:ln>
                      <a:noFill/>
                    </a:ln>
                  </pic:spPr>
                </pic:pic>
              </a:graphicData>
            </a:graphic>
          </wp:inline>
        </w:drawing>
      </w:r>
      <w:r>
        <w:t xml:space="preserve">степеней свободы для числителя и </w:t>
      </w:r>
      <w:r w:rsidR="007B36ED">
        <w:rPr>
          <w:noProof/>
          <w:position w:val="-10"/>
        </w:rPr>
        <w:drawing>
          <wp:inline distT="0" distB="0" distL="0" distR="0">
            <wp:extent cx="1175385" cy="225425"/>
            <wp:effectExtent l="0" t="0" r="5715" b="3175"/>
            <wp:docPr id="2719" name="Рисунок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1571">
                      <a:extLst>
                        <a:ext uri="{28A0092B-C50C-407E-A947-70E740481C1C}">
                          <a14:useLocalDpi xmlns:a14="http://schemas.microsoft.com/office/drawing/2010/main" val="0"/>
                        </a:ext>
                      </a:extLst>
                    </a:blip>
                    <a:srcRect/>
                    <a:stretch>
                      <a:fillRect/>
                    </a:stretch>
                  </pic:blipFill>
                  <pic:spPr bwMode="auto">
                    <a:xfrm>
                      <a:off x="0" y="0"/>
                      <a:ext cx="1175385" cy="225425"/>
                    </a:xfrm>
                    <a:prstGeom prst="rect">
                      <a:avLst/>
                    </a:prstGeom>
                    <a:noFill/>
                    <a:ln>
                      <a:noFill/>
                    </a:ln>
                  </pic:spPr>
                </pic:pic>
              </a:graphicData>
            </a:graphic>
          </wp:inline>
        </w:drawing>
      </w:r>
      <w:r>
        <w:t xml:space="preserve">степеней свободы для знаменателя. Поскольку </w:t>
      </w:r>
      <w:r w:rsidR="007B36ED">
        <w:rPr>
          <w:noProof/>
          <w:position w:val="-10"/>
        </w:rPr>
        <w:drawing>
          <wp:inline distT="0" distB="0" distL="0" distR="0">
            <wp:extent cx="1139825" cy="237490"/>
            <wp:effectExtent l="0" t="0" r="3175" b="0"/>
            <wp:docPr id="2720" name="Рисунок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1587">
                      <a:extLst>
                        <a:ext uri="{28A0092B-C50C-407E-A947-70E740481C1C}">
                          <a14:useLocalDpi xmlns:a14="http://schemas.microsoft.com/office/drawing/2010/main" val="0"/>
                        </a:ext>
                      </a:extLst>
                    </a:blip>
                    <a:srcRect/>
                    <a:stretch>
                      <a:fillRect/>
                    </a:stretch>
                  </pic:blipFill>
                  <pic:spPr bwMode="auto">
                    <a:xfrm>
                      <a:off x="0" y="0"/>
                      <a:ext cx="1139825" cy="237490"/>
                    </a:xfrm>
                    <a:prstGeom prst="rect">
                      <a:avLst/>
                    </a:prstGeom>
                    <a:noFill/>
                    <a:ln>
                      <a:noFill/>
                    </a:ln>
                  </pic:spPr>
                </pic:pic>
              </a:graphicData>
            </a:graphic>
          </wp:inline>
        </w:drawing>
      </w:r>
      <w:r>
        <w:t xml:space="preserve">и </w:t>
      </w:r>
      <w:r w:rsidR="007B36ED">
        <w:rPr>
          <w:noProof/>
          <w:position w:val="-10"/>
        </w:rPr>
        <w:drawing>
          <wp:inline distT="0" distB="0" distL="0" distR="0">
            <wp:extent cx="1211580" cy="237490"/>
            <wp:effectExtent l="0" t="0" r="7620" b="0"/>
            <wp:docPr id="2721" name="Рисунок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1588">
                      <a:extLst>
                        <a:ext uri="{28A0092B-C50C-407E-A947-70E740481C1C}">
                          <a14:useLocalDpi xmlns:a14="http://schemas.microsoft.com/office/drawing/2010/main" val="0"/>
                        </a:ext>
                      </a:extLst>
                    </a:blip>
                    <a:srcRect/>
                    <a:stretch>
                      <a:fillRect/>
                    </a:stretch>
                  </pic:blipFill>
                  <pic:spPr bwMode="auto">
                    <a:xfrm>
                      <a:off x="0" y="0"/>
                      <a:ext cx="1211580" cy="237490"/>
                    </a:xfrm>
                    <a:prstGeom prst="rect">
                      <a:avLst/>
                    </a:prstGeom>
                    <a:noFill/>
                    <a:ln>
                      <a:noFill/>
                    </a:ln>
                  </pic:spPr>
                </pic:pic>
              </a:graphicData>
            </a:graphic>
          </wp:inline>
        </w:drawing>
      </w:r>
      <w:r>
        <w:t>, то делается вывод, что межсуточны</w:t>
      </w:r>
      <w:r>
        <w:t>й эффект статистически значим на уровне 5%, но статистически незначим на уровне 2,5%.</w:t>
      </w:r>
    </w:p>
    <w:p w:rsidR="00000000" w:rsidRDefault="000D1CE7">
      <w:pPr>
        <w:pStyle w:val="FORMATTEXT"/>
        <w:ind w:firstLine="568"/>
        <w:jc w:val="both"/>
      </w:pPr>
      <w:r>
        <w:t xml:space="preserve">Н.5.2.5 Если разница между </w:t>
      </w:r>
      <w:r w:rsidR="007B36ED">
        <w:rPr>
          <w:noProof/>
          <w:position w:val="-11"/>
        </w:rPr>
        <w:drawing>
          <wp:inline distT="0" distB="0" distL="0" distR="0">
            <wp:extent cx="178435" cy="260985"/>
            <wp:effectExtent l="0" t="0" r="0" b="5715"/>
            <wp:docPr id="2722" name="Рисунок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1589">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и </w:t>
      </w:r>
      <w:r w:rsidR="007B36ED">
        <w:rPr>
          <w:noProof/>
          <w:position w:val="-11"/>
        </w:rPr>
        <w:drawing>
          <wp:inline distT="0" distB="0" distL="0" distR="0">
            <wp:extent cx="178435" cy="260985"/>
            <wp:effectExtent l="0" t="0" r="0" b="5715"/>
            <wp:docPr id="2723" name="Рисунок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1569">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признана незначимой, и на этом основании гипотеза о существовании меж</w:t>
      </w:r>
      <w:r>
        <w:t xml:space="preserve">суточной изменчивости отвергнута (неосмотрительное решение, поскольку может привести к заниженной оценке неопределенности), то выборочную дисперсию </w:t>
      </w:r>
      <w:r w:rsidR="007B36ED">
        <w:rPr>
          <w:noProof/>
          <w:position w:val="-11"/>
        </w:rPr>
        <w:drawing>
          <wp:inline distT="0" distB="0" distL="0" distR="0">
            <wp:extent cx="415925" cy="260985"/>
            <wp:effectExtent l="0" t="0" r="3175" b="5715"/>
            <wp:docPr id="2724" name="Рисунок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1590">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r>
        <w:t xml:space="preserve">величины </w:t>
      </w:r>
      <w:r w:rsidR="007B36ED">
        <w:rPr>
          <w:noProof/>
          <w:position w:val="-8"/>
        </w:rPr>
        <w:drawing>
          <wp:inline distT="0" distB="0" distL="0" distR="0">
            <wp:extent cx="166370" cy="201930"/>
            <wp:effectExtent l="0" t="0" r="5080" b="7620"/>
            <wp:docPr id="2725" name="Рисунок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следует рассчитывать по форму</w:t>
      </w:r>
      <w:r>
        <w:t xml:space="preserve">ле (Н.24b). Это соотношение эквивалентно нахождению объединенной выборочной дисперсии на основе оценок </w:t>
      </w:r>
      <w:r w:rsidR="007B36ED">
        <w:rPr>
          <w:noProof/>
          <w:position w:val="-11"/>
        </w:rPr>
        <w:drawing>
          <wp:inline distT="0" distB="0" distL="0" distR="0">
            <wp:extent cx="178435" cy="260985"/>
            <wp:effectExtent l="0" t="0" r="0" b="5715"/>
            <wp:docPr id="2726" name="Рисунок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1591">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и </w:t>
      </w:r>
      <w:r w:rsidR="007B36ED">
        <w:rPr>
          <w:noProof/>
          <w:position w:val="-11"/>
        </w:rPr>
        <w:drawing>
          <wp:inline distT="0" distB="0" distL="0" distR="0">
            <wp:extent cx="178435" cy="260985"/>
            <wp:effectExtent l="0" t="0" r="0" b="5715"/>
            <wp:docPr id="2727" name="Рисунок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1569">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t xml:space="preserve">, когда каждая из них суммируется со своим весовым коэффициентом, равным числу </w:t>
      </w:r>
      <w:r>
        <w:t xml:space="preserve">степеней свободы для данной оценки (см. примечание к Н.3.6), с целью получения наилучшей оценки дисперсии наблюдений и последующему делению оценки дисперсии наблюдений на общее число наблюдений </w:t>
      </w:r>
      <w:r w:rsidR="007B36ED">
        <w:rPr>
          <w:noProof/>
          <w:position w:val="-8"/>
        </w:rPr>
        <w:drawing>
          <wp:inline distT="0" distB="0" distL="0" distR="0">
            <wp:extent cx="237490" cy="178435"/>
            <wp:effectExtent l="0" t="0" r="0" b="0"/>
            <wp:docPr id="2728" name="Рисунок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1536">
                      <a:extLst>
                        <a:ext uri="{28A0092B-C50C-407E-A947-70E740481C1C}">
                          <a14:useLocalDpi xmlns:a14="http://schemas.microsoft.com/office/drawing/2010/main" val="0"/>
                        </a:ext>
                      </a:extLst>
                    </a:blip>
                    <a:srcRect/>
                    <a:stretch>
                      <a:fillRect/>
                    </a:stretch>
                  </pic:blipFill>
                  <pic:spPr bwMode="auto">
                    <a:xfrm>
                      <a:off x="0" y="0"/>
                      <a:ext cx="237490" cy="178435"/>
                    </a:xfrm>
                    <a:prstGeom prst="rect">
                      <a:avLst/>
                    </a:prstGeom>
                    <a:noFill/>
                    <a:ln>
                      <a:noFill/>
                    </a:ln>
                  </pic:spPr>
                </pic:pic>
              </a:graphicData>
            </a:graphic>
          </wp:inline>
        </w:drawing>
      </w:r>
      <w:r>
        <w:t>для получения наилучшей оце</w:t>
      </w:r>
      <w:r>
        <w:t xml:space="preserve">нки </w:t>
      </w:r>
      <w:r w:rsidR="007B36ED">
        <w:rPr>
          <w:noProof/>
          <w:position w:val="-11"/>
        </w:rPr>
        <w:drawing>
          <wp:inline distT="0" distB="0" distL="0" distR="0">
            <wp:extent cx="415925" cy="260985"/>
            <wp:effectExtent l="0" t="0" r="3175" b="5715"/>
            <wp:docPr id="2729" name="Рисунок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1590">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r>
        <w:t>дисперсии среднего арифметического по всем наблюдениям. Поэтому формулу (Н.24b) можно переписать в виде</w:t>
      </w:r>
    </w:p>
    <w:p w:rsidR="00000000" w:rsidRDefault="000D1CE7">
      <w:pPr>
        <w:pStyle w:val="FORMATTEXT"/>
        <w:ind w:firstLine="568"/>
        <w:jc w:val="both"/>
      </w:pPr>
    </w:p>
    <w:p w:rsidR="00000000" w:rsidRDefault="007B36ED">
      <w:pPr>
        <w:pStyle w:val="FORMATTEXT"/>
        <w:jc w:val="right"/>
      </w:pPr>
      <w:r>
        <w:rPr>
          <w:noProof/>
          <w:position w:val="-19"/>
        </w:rPr>
        <w:drawing>
          <wp:inline distT="0" distB="0" distL="0" distR="0">
            <wp:extent cx="3728720" cy="462915"/>
            <wp:effectExtent l="0" t="0" r="5080" b="0"/>
            <wp:docPr id="2730" name="Рисунок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1592">
                      <a:extLst>
                        <a:ext uri="{28A0092B-C50C-407E-A947-70E740481C1C}">
                          <a14:useLocalDpi xmlns:a14="http://schemas.microsoft.com/office/drawing/2010/main" val="0"/>
                        </a:ext>
                      </a:extLst>
                    </a:blip>
                    <a:srcRect/>
                    <a:stretch>
                      <a:fillRect/>
                    </a:stretch>
                  </pic:blipFill>
                  <pic:spPr bwMode="auto">
                    <a:xfrm>
                      <a:off x="0" y="0"/>
                      <a:ext cx="3728720" cy="462915"/>
                    </a:xfrm>
                    <a:prstGeom prst="rect">
                      <a:avLst/>
                    </a:prstGeom>
                    <a:noFill/>
                    <a:ln>
                      <a:noFill/>
                    </a:ln>
                  </pic:spPr>
                </pic:pic>
              </a:graphicData>
            </a:graphic>
          </wp:inline>
        </w:drawing>
      </w:r>
      <w:r w:rsidR="000D1CE7">
        <w:t xml:space="preserve">,          (Н.28а) </w:t>
      </w:r>
    </w:p>
    <w:p w:rsidR="00000000" w:rsidRDefault="000D1CE7">
      <w:pPr>
        <w:pStyle w:val="FORMATTEXT"/>
        <w:jc w:val="right"/>
      </w:pPr>
      <w:r>
        <w:t>     </w:t>
      </w:r>
    </w:p>
    <w:p w:rsidR="00000000" w:rsidRDefault="007B36ED">
      <w:pPr>
        <w:pStyle w:val="FORMATTEXT"/>
        <w:jc w:val="right"/>
      </w:pPr>
      <w:r>
        <w:rPr>
          <w:noProof/>
          <w:position w:val="-11"/>
        </w:rPr>
        <w:drawing>
          <wp:inline distT="0" distB="0" distL="0" distR="0">
            <wp:extent cx="546100" cy="260985"/>
            <wp:effectExtent l="0" t="0" r="6350" b="5715"/>
            <wp:docPr id="2731" name="Рисунок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1593">
                      <a:extLst>
                        <a:ext uri="{28A0092B-C50C-407E-A947-70E740481C1C}">
                          <a14:useLocalDpi xmlns:a14="http://schemas.microsoft.com/office/drawing/2010/main" val="0"/>
                        </a:ext>
                      </a:extLst>
                    </a:blip>
                    <a:srcRect/>
                    <a:stretch>
                      <a:fillRect/>
                    </a:stretch>
                  </pic:blipFill>
                  <pic:spPr bwMode="auto">
                    <a:xfrm>
                      <a:off x="0" y="0"/>
                      <a:ext cx="546100" cy="260985"/>
                    </a:xfrm>
                    <a:prstGeom prst="rect">
                      <a:avLst/>
                    </a:prstGeom>
                    <a:noFill/>
                    <a:ln>
                      <a:noFill/>
                    </a:ln>
                  </pic:spPr>
                </pic:pic>
              </a:graphicData>
            </a:graphic>
          </wp:inline>
        </w:drawing>
      </w:r>
      <w:r w:rsidR="000D1CE7">
        <w:t>(13 мкВ)</w:t>
      </w:r>
      <w:r>
        <w:rPr>
          <w:noProof/>
          <w:position w:val="-9"/>
        </w:rPr>
        <w:drawing>
          <wp:inline distT="0" distB="0" distL="0" distR="0">
            <wp:extent cx="106680" cy="213995"/>
            <wp:effectExtent l="0" t="0" r="7620" b="0"/>
            <wp:docPr id="2732" name="Рисунок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0D1CE7">
        <w:t xml:space="preserve"> или </w:t>
      </w:r>
      <w:r>
        <w:rPr>
          <w:noProof/>
          <w:position w:val="-10"/>
        </w:rPr>
        <w:drawing>
          <wp:inline distT="0" distB="0" distL="0" distR="0">
            <wp:extent cx="462915" cy="225425"/>
            <wp:effectExtent l="0" t="0" r="0" b="3175"/>
            <wp:docPr id="2733" name="Рисунок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1231">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sidR="000D1CE7">
        <w:t xml:space="preserve">13 мкВ                               (Н.28b)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при </w:t>
      </w:r>
      <w:r w:rsidR="007B36ED">
        <w:rPr>
          <w:noProof/>
          <w:position w:val="-8"/>
        </w:rPr>
        <w:drawing>
          <wp:inline distT="0" distB="0" distL="0" distR="0">
            <wp:extent cx="748030" cy="178435"/>
            <wp:effectExtent l="0" t="0" r="0" b="0"/>
            <wp:docPr id="2734" name="Рисунок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1594">
                      <a:extLst>
                        <a:ext uri="{28A0092B-C50C-407E-A947-70E740481C1C}">
                          <a14:useLocalDpi xmlns:a14="http://schemas.microsoft.com/office/drawing/2010/main" val="0"/>
                        </a:ext>
                      </a:extLst>
                    </a:blip>
                    <a:srcRect/>
                    <a:stretch>
                      <a:fillRect/>
                    </a:stretch>
                  </pic:blipFill>
                  <pic:spPr bwMode="auto">
                    <a:xfrm>
                      <a:off x="0" y="0"/>
                      <a:ext cx="748030" cy="178435"/>
                    </a:xfrm>
                    <a:prstGeom prst="rect">
                      <a:avLst/>
                    </a:prstGeom>
                    <a:noFill/>
                    <a:ln>
                      <a:noFill/>
                    </a:ln>
                  </pic:spPr>
                </pic:pic>
              </a:graphicData>
            </a:graphic>
          </wp:inline>
        </w:drawing>
      </w:r>
      <w:r>
        <w:t xml:space="preserve">степеням свободы для </w:t>
      </w:r>
      <w:r w:rsidR="007B36ED">
        <w:rPr>
          <w:noProof/>
          <w:position w:val="-10"/>
        </w:rPr>
        <w:drawing>
          <wp:inline distT="0" distB="0" distL="0" distR="0">
            <wp:extent cx="344170" cy="225425"/>
            <wp:effectExtent l="0" t="0" r="0" b="3175"/>
            <wp:docPr id="2735" name="Рисунок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1538">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t xml:space="preserve">. </w:t>
      </w:r>
    </w:p>
    <w:p w:rsidR="00000000" w:rsidRDefault="000D1CE7">
      <w:pPr>
        <w:pStyle w:val="FORMATTEXT"/>
        <w:ind w:firstLine="568"/>
        <w:jc w:val="both"/>
      </w:pPr>
      <w:r>
        <w:t>Если предположить, что все поправки на с</w:t>
      </w:r>
      <w:r>
        <w:t>истематические эффекты уже учтены и что все остальные составляющие неопределенности незначительны, то результат калибровки может быть представлен в виде: "</w:t>
      </w:r>
      <w:r w:rsidR="007B36ED">
        <w:rPr>
          <w:noProof/>
          <w:position w:val="-10"/>
        </w:rPr>
        <w:drawing>
          <wp:inline distT="0" distB="0" distL="0" distR="0">
            <wp:extent cx="617220" cy="237490"/>
            <wp:effectExtent l="0" t="0" r="0" b="0"/>
            <wp:docPr id="2736" name="Рисунок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1595">
                      <a:extLst>
                        <a:ext uri="{28A0092B-C50C-407E-A947-70E740481C1C}">
                          <a14:useLocalDpi xmlns:a14="http://schemas.microsoft.com/office/drawing/2010/main" val="0"/>
                        </a:ext>
                      </a:extLst>
                    </a:blip>
                    <a:srcRect/>
                    <a:stretch>
                      <a:fillRect/>
                    </a:stretch>
                  </pic:blipFill>
                  <pic:spPr bwMode="auto">
                    <a:xfrm>
                      <a:off x="0" y="0"/>
                      <a:ext cx="617220" cy="237490"/>
                    </a:xfrm>
                    <a:prstGeom prst="rect">
                      <a:avLst/>
                    </a:prstGeom>
                    <a:noFill/>
                    <a:ln>
                      <a:noFill/>
                    </a:ln>
                  </pic:spPr>
                </pic:pic>
              </a:graphicData>
            </a:graphic>
          </wp:inline>
        </w:drawing>
      </w:r>
      <w:r>
        <w:t>10,000097 В (см. таблицу Н.9); суммарная стандартная неопределенн</w:t>
      </w:r>
      <w:r>
        <w:t xml:space="preserve">ость </w:t>
      </w:r>
      <w:r w:rsidR="007B36ED">
        <w:rPr>
          <w:noProof/>
          <w:position w:val="-10"/>
        </w:rPr>
        <w:drawing>
          <wp:inline distT="0" distB="0" distL="0" distR="0">
            <wp:extent cx="772160" cy="237490"/>
            <wp:effectExtent l="0" t="0" r="8890" b="0"/>
            <wp:docPr id="2737" name="Рисунок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1596">
                      <a:extLst>
                        <a:ext uri="{28A0092B-C50C-407E-A947-70E740481C1C}">
                          <a14:useLocalDpi xmlns:a14="http://schemas.microsoft.com/office/drawing/2010/main" val="0"/>
                        </a:ext>
                      </a:extLst>
                    </a:blip>
                    <a:srcRect/>
                    <a:stretch>
                      <a:fillRect/>
                    </a:stretch>
                  </pic:blipFill>
                  <pic:spPr bwMode="auto">
                    <a:xfrm>
                      <a:off x="0" y="0"/>
                      <a:ext cx="772160" cy="237490"/>
                    </a:xfrm>
                    <a:prstGeom prst="rect">
                      <a:avLst/>
                    </a:prstGeom>
                    <a:noFill/>
                    <a:ln>
                      <a:noFill/>
                    </a:ln>
                  </pic:spPr>
                </pic:pic>
              </a:graphicData>
            </a:graphic>
          </wp:inline>
        </w:drawing>
      </w:r>
      <w:r>
        <w:t>13 мкВ при 49 степенях свободы".</w:t>
      </w:r>
    </w:p>
    <w:p w:rsidR="00000000" w:rsidRDefault="000D1CE7">
      <w:pPr>
        <w:pStyle w:val="FORMATTEXT"/>
        <w:ind w:firstLine="568"/>
        <w:jc w:val="both"/>
      </w:pPr>
    </w:p>
    <w:p w:rsidR="00000000" w:rsidRDefault="000D1CE7">
      <w:pPr>
        <w:pStyle w:val="FORMATTEXT"/>
        <w:ind w:firstLine="568"/>
        <w:jc w:val="both"/>
      </w:pPr>
      <w:r>
        <w:t>Примечание 1 - В практических измерениях весьма вероятно присутствие других составляющих неопределенности, которые должны быть объединены с составляющей, полученной в результате ста</w:t>
      </w:r>
      <w:r>
        <w:t>тистической обработки наблюдений (см. примечание к Н.5.1).</w:t>
      </w:r>
    </w:p>
    <w:p w:rsidR="00000000" w:rsidRDefault="000D1CE7">
      <w:pPr>
        <w:pStyle w:val="FORMATTEXT"/>
        <w:ind w:firstLine="568"/>
        <w:jc w:val="both"/>
      </w:pPr>
    </w:p>
    <w:p w:rsidR="00000000" w:rsidRDefault="000D1CE7">
      <w:pPr>
        <w:pStyle w:val="FORMATTEXT"/>
        <w:ind w:firstLine="568"/>
        <w:jc w:val="both"/>
      </w:pPr>
      <w:r>
        <w:t xml:space="preserve">Примечание 2 - Эквивалентность формул (Н.28а) и (Н.24b) можно показать, записав в последней двойную сумму, которую обозначим </w:t>
      </w:r>
      <w:r w:rsidR="007B36ED">
        <w:rPr>
          <w:noProof/>
          <w:position w:val="-8"/>
        </w:rPr>
        <w:drawing>
          <wp:inline distT="0" distB="0" distL="0" distR="0">
            <wp:extent cx="142240" cy="178435"/>
            <wp:effectExtent l="0" t="0" r="0" b="0"/>
            <wp:docPr id="2738" name="Рисунок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в следующем виде:</w:t>
      </w:r>
    </w:p>
    <w:p w:rsidR="00000000" w:rsidRDefault="000D1CE7">
      <w:pPr>
        <w:pStyle w:val="FORMATTEXT"/>
        <w:ind w:firstLine="568"/>
        <w:jc w:val="both"/>
      </w:pPr>
    </w:p>
    <w:p w:rsidR="00000000" w:rsidRDefault="007B36ED">
      <w:pPr>
        <w:pStyle w:val="FORMATTEXT"/>
        <w:jc w:val="center"/>
      </w:pPr>
      <w:r>
        <w:rPr>
          <w:noProof/>
          <w:position w:val="-19"/>
        </w:rPr>
        <w:drawing>
          <wp:inline distT="0" distB="0" distL="0" distR="0">
            <wp:extent cx="3634105" cy="462915"/>
            <wp:effectExtent l="0" t="0" r="4445" b="0"/>
            <wp:docPr id="2739" name="Рисунок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1597">
                      <a:extLst>
                        <a:ext uri="{28A0092B-C50C-407E-A947-70E740481C1C}">
                          <a14:useLocalDpi xmlns:a14="http://schemas.microsoft.com/office/drawing/2010/main" val="0"/>
                        </a:ext>
                      </a:extLst>
                    </a:blip>
                    <a:srcRect/>
                    <a:stretch>
                      <a:fillRect/>
                    </a:stretch>
                  </pic:blipFill>
                  <pic:spPr bwMode="auto">
                    <a:xfrm>
                      <a:off x="0" y="0"/>
                      <a:ext cx="3634105" cy="462915"/>
                    </a:xfrm>
                    <a:prstGeom prst="rect">
                      <a:avLst/>
                    </a:prstGeom>
                    <a:noFill/>
                    <a:ln>
                      <a:noFill/>
                    </a:ln>
                  </pic:spPr>
                </pic:pic>
              </a:graphicData>
            </a:graphic>
          </wp:inline>
        </w:drawing>
      </w:r>
      <w:r w:rsidR="000D1CE7">
        <w:t xml:space="preserve">. </w:t>
      </w:r>
    </w:p>
    <w:p w:rsidR="00000000" w:rsidRDefault="000D1CE7">
      <w:pPr>
        <w:pStyle w:val="FORMATTEXT"/>
        <w:ind w:firstLine="568"/>
        <w:jc w:val="both"/>
      </w:pPr>
      <w:r>
        <w:t xml:space="preserve">H.5.2.6 Если гипотеза о существовании межсуточной изменчивости принята (благоразумное решение, поскольку защищает от возможного занижения оценки неопределенности), то выборочную дисперсию </w:t>
      </w:r>
      <w:r w:rsidR="007B36ED">
        <w:rPr>
          <w:noProof/>
          <w:position w:val="-11"/>
        </w:rPr>
        <w:drawing>
          <wp:inline distT="0" distB="0" distL="0" distR="0">
            <wp:extent cx="462915" cy="273050"/>
            <wp:effectExtent l="0" t="0" r="0" b="0"/>
            <wp:docPr id="2740" name="Рисунок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1554">
                      <a:extLst>
                        <a:ext uri="{28A0092B-C50C-407E-A947-70E740481C1C}">
                          <a14:useLocalDpi xmlns:a14="http://schemas.microsoft.com/office/drawing/2010/main" val="0"/>
                        </a:ext>
                      </a:extLst>
                    </a:blip>
                    <a:srcRect/>
                    <a:stretch>
                      <a:fillRect/>
                    </a:stretch>
                  </pic:blipFill>
                  <pic:spPr bwMode="auto">
                    <a:xfrm>
                      <a:off x="0" y="0"/>
                      <a:ext cx="462915" cy="273050"/>
                    </a:xfrm>
                    <a:prstGeom prst="rect">
                      <a:avLst/>
                    </a:prstGeom>
                    <a:noFill/>
                    <a:ln>
                      <a:noFill/>
                    </a:ln>
                  </pic:spPr>
                </pic:pic>
              </a:graphicData>
            </a:graphic>
          </wp:inline>
        </w:drawing>
      </w:r>
      <w:r>
        <w:t xml:space="preserve">, рассчитанную по </w:t>
      </w:r>
      <w:r w:rsidR="007B36ED">
        <w:rPr>
          <w:noProof/>
          <w:position w:val="-8"/>
        </w:rPr>
        <w:drawing>
          <wp:inline distT="0" distB="0" distL="0" distR="0">
            <wp:extent cx="260985" cy="178435"/>
            <wp:effectExtent l="0" t="0" r="5715" b="0"/>
            <wp:docPr id="2741" name="Рисунок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1598">
                      <a:extLst>
                        <a:ext uri="{28A0092B-C50C-407E-A947-70E740481C1C}">
                          <a14:useLocalDpi xmlns:a14="http://schemas.microsoft.com/office/drawing/2010/main" val="0"/>
                        </a:ext>
                      </a:extLst>
                    </a:blip>
                    <a:srcRect/>
                    <a:stretch>
                      <a:fillRect/>
                    </a:stretch>
                  </pic:blipFill>
                  <pic:spPr bwMode="auto">
                    <a:xfrm>
                      <a:off x="0" y="0"/>
                      <a:ext cx="260985" cy="178435"/>
                    </a:xfrm>
                    <a:prstGeom prst="rect">
                      <a:avLst/>
                    </a:prstGeom>
                    <a:noFill/>
                    <a:ln>
                      <a:noFill/>
                    </a:ln>
                  </pic:spPr>
                </pic:pic>
              </a:graphicData>
            </a:graphic>
          </wp:inline>
        </w:drawing>
      </w:r>
      <w:r>
        <w:t xml:space="preserve">10 средним арифметическим </w:t>
      </w:r>
      <w:r w:rsidR="007B36ED">
        <w:rPr>
          <w:noProof/>
          <w:position w:val="-11"/>
        </w:rPr>
        <w:drawing>
          <wp:inline distT="0" distB="0" distL="0" distR="0">
            <wp:extent cx="189865" cy="260985"/>
            <wp:effectExtent l="0" t="0" r="635" b="5715"/>
            <wp:docPr id="2742" name="Рисунок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1552">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t xml:space="preserve">в соответствии с формулой (H.25d), представляют не в виде </w:t>
      </w:r>
      <w:r w:rsidR="007B36ED">
        <w:rPr>
          <w:noProof/>
          <w:position w:val="-11"/>
        </w:rPr>
        <w:drawing>
          <wp:inline distT="0" distB="0" distL="0" distR="0">
            <wp:extent cx="487045" cy="260985"/>
            <wp:effectExtent l="0" t="0" r="8255" b="5715"/>
            <wp:docPr id="2743" name="Рисунок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1555">
                      <a:extLst>
                        <a:ext uri="{28A0092B-C50C-407E-A947-70E740481C1C}">
                          <a14:useLocalDpi xmlns:a14="http://schemas.microsoft.com/office/drawing/2010/main" val="0"/>
                        </a:ext>
                      </a:extLst>
                    </a:blip>
                    <a:srcRect/>
                    <a:stretch>
                      <a:fillRect/>
                    </a:stretch>
                  </pic:blipFill>
                  <pic:spPr bwMode="auto">
                    <a:xfrm>
                      <a:off x="0" y="0"/>
                      <a:ext cx="487045" cy="260985"/>
                    </a:xfrm>
                    <a:prstGeom prst="rect">
                      <a:avLst/>
                    </a:prstGeom>
                    <a:noFill/>
                    <a:ln>
                      <a:noFill/>
                    </a:ln>
                  </pic:spPr>
                </pic:pic>
              </a:graphicData>
            </a:graphic>
          </wp:inline>
        </w:drawing>
      </w:r>
      <w:r>
        <w:t>, как в Н.5</w:t>
      </w:r>
      <w:r>
        <w:t xml:space="preserve">.2, а в виде </w:t>
      </w:r>
      <w:r w:rsidR="007B36ED">
        <w:rPr>
          <w:noProof/>
          <w:position w:val="-11"/>
        </w:rPr>
        <w:drawing>
          <wp:inline distT="0" distB="0" distL="0" distR="0">
            <wp:extent cx="807720" cy="260985"/>
            <wp:effectExtent l="0" t="0" r="0" b="5715"/>
            <wp:docPr id="2744" name="Рисунок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1599">
                      <a:extLst>
                        <a:ext uri="{28A0092B-C50C-407E-A947-70E740481C1C}">
                          <a14:useLocalDpi xmlns:a14="http://schemas.microsoft.com/office/drawing/2010/main" val="0"/>
                        </a:ext>
                      </a:extLst>
                    </a:blip>
                    <a:srcRect/>
                    <a:stretch>
                      <a:fillRect/>
                    </a:stretch>
                  </pic:blipFill>
                  <pic:spPr bwMode="auto">
                    <a:xfrm>
                      <a:off x="0" y="0"/>
                      <a:ext cx="807720" cy="260985"/>
                    </a:xfrm>
                    <a:prstGeom prst="rect">
                      <a:avLst/>
                    </a:prstGeom>
                    <a:noFill/>
                    <a:ln>
                      <a:noFill/>
                    </a:ln>
                  </pic:spPr>
                </pic:pic>
              </a:graphicData>
            </a:graphic>
          </wp:inline>
        </w:drawing>
      </w:r>
      <w:r>
        <w:t xml:space="preserve">, где </w:t>
      </w:r>
      <w:r w:rsidR="007B36ED">
        <w:rPr>
          <w:noProof/>
          <w:position w:val="-11"/>
        </w:rPr>
        <w:drawing>
          <wp:inline distT="0" distB="0" distL="0" distR="0">
            <wp:extent cx="213995" cy="260985"/>
            <wp:effectExtent l="0" t="0" r="0" b="5715"/>
            <wp:docPr id="2745" name="Рисунок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1600">
                      <a:extLst>
                        <a:ext uri="{28A0092B-C50C-407E-A947-70E740481C1C}">
                          <a14:useLocalDpi xmlns:a14="http://schemas.microsoft.com/office/drawing/2010/main" val="0"/>
                        </a:ext>
                      </a:extLst>
                    </a:blip>
                    <a:srcRect/>
                    <a:stretch>
                      <a:fillRect/>
                    </a:stretch>
                  </pic:blipFill>
                  <pic:spPr bwMode="auto">
                    <a:xfrm>
                      <a:off x="0" y="0"/>
                      <a:ext cx="213995" cy="260985"/>
                    </a:xfrm>
                    <a:prstGeom prst="rect">
                      <a:avLst/>
                    </a:prstGeom>
                    <a:noFill/>
                    <a:ln>
                      <a:noFill/>
                    </a:ln>
                  </pic:spPr>
                </pic:pic>
              </a:graphicData>
            </a:graphic>
          </wp:inline>
        </w:drawing>
      </w:r>
      <w:r>
        <w:t>- составляющая дисперсии, характеризующая межсуточные случайные вариации. Тогда можно записать</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330325" cy="273050"/>
            <wp:effectExtent l="0" t="0" r="3175" b="0"/>
            <wp:docPr id="2746" name="Рисунок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1601">
                      <a:extLst>
                        <a:ext uri="{28A0092B-C50C-407E-A947-70E740481C1C}">
                          <a14:useLocalDpi xmlns:a14="http://schemas.microsoft.com/office/drawing/2010/main" val="0"/>
                        </a:ext>
                      </a:extLst>
                    </a:blip>
                    <a:srcRect/>
                    <a:stretch>
                      <a:fillRect/>
                    </a:stretch>
                  </pic:blipFill>
                  <pic:spPr bwMode="auto">
                    <a:xfrm>
                      <a:off x="0" y="0"/>
                      <a:ext cx="1330325" cy="273050"/>
                    </a:xfrm>
                    <a:prstGeom prst="rect">
                      <a:avLst/>
                    </a:prstGeom>
                    <a:noFill/>
                    <a:ln>
                      <a:noFill/>
                    </a:ln>
                  </pic:spPr>
                </pic:pic>
              </a:graphicData>
            </a:graphic>
          </wp:inline>
        </w:drawing>
      </w:r>
      <w:r w:rsidR="000D1CE7">
        <w:t>,                                </w:t>
      </w:r>
      <w:r w:rsidR="000D1CE7">
        <w:t xml:space="preserve">           (Н.29)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1"/>
        </w:rPr>
        <w:drawing>
          <wp:inline distT="0" distB="0" distL="0" distR="0">
            <wp:extent cx="213995" cy="260985"/>
            <wp:effectExtent l="0" t="0" r="0" b="5715"/>
            <wp:docPr id="2747" name="Рисунок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1602">
                      <a:extLst>
                        <a:ext uri="{28A0092B-C50C-407E-A947-70E740481C1C}">
                          <a14:useLocalDpi xmlns:a14="http://schemas.microsoft.com/office/drawing/2010/main" val="0"/>
                        </a:ext>
                      </a:extLst>
                    </a:blip>
                    <a:srcRect/>
                    <a:stretch>
                      <a:fillRect/>
                    </a:stretch>
                  </pic:blipFill>
                  <pic:spPr bwMode="auto">
                    <a:xfrm>
                      <a:off x="0" y="0"/>
                      <a:ext cx="213995" cy="260985"/>
                    </a:xfrm>
                    <a:prstGeom prst="rect">
                      <a:avLst/>
                    </a:prstGeom>
                    <a:noFill/>
                    <a:ln>
                      <a:noFill/>
                    </a:ln>
                  </pic:spPr>
                </pic:pic>
              </a:graphicData>
            </a:graphic>
          </wp:inline>
        </w:drawing>
      </w:r>
      <w:r>
        <w:t xml:space="preserve">- оценка </w:t>
      </w:r>
      <w:r w:rsidR="007B36ED">
        <w:rPr>
          <w:noProof/>
          <w:position w:val="-11"/>
        </w:rPr>
        <w:drawing>
          <wp:inline distT="0" distB="0" distL="0" distR="0">
            <wp:extent cx="260985" cy="260985"/>
            <wp:effectExtent l="0" t="0" r="5715" b="5715"/>
            <wp:docPr id="2748" name="Рисунок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0" y="0"/>
                      <a:ext cx="260985" cy="260985"/>
                    </a:xfrm>
                    <a:prstGeom prst="rect">
                      <a:avLst/>
                    </a:prstGeom>
                    <a:noFill/>
                    <a:ln>
                      <a:noFill/>
                    </a:ln>
                  </pic:spPr>
                </pic:pic>
              </a:graphicData>
            </a:graphic>
          </wp:inline>
        </w:drawing>
      </w:r>
      <w:r>
        <w:t xml:space="preserve">, a </w:t>
      </w:r>
      <w:r w:rsidR="007B36ED">
        <w:rPr>
          <w:noProof/>
          <w:position w:val="-11"/>
        </w:rPr>
        <w:drawing>
          <wp:inline distT="0" distB="0" distL="0" distR="0">
            <wp:extent cx="189865" cy="260985"/>
            <wp:effectExtent l="0" t="0" r="635" b="5715"/>
            <wp:docPr id="2749" name="Рисунок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1603">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t xml:space="preserve">- оценка </w:t>
      </w:r>
      <w:r w:rsidR="007B36ED">
        <w:rPr>
          <w:noProof/>
          <w:position w:val="-11"/>
        </w:rPr>
        <w:drawing>
          <wp:inline distT="0" distB="0" distL="0" distR="0">
            <wp:extent cx="225425" cy="260985"/>
            <wp:effectExtent l="0" t="0" r="3175" b="5715"/>
            <wp:docPr id="2750" name="Рисунок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1604">
                      <a:extLst>
                        <a:ext uri="{28A0092B-C50C-407E-A947-70E740481C1C}">
                          <a14:useLocalDpi xmlns:a14="http://schemas.microsoft.com/office/drawing/2010/main" val="0"/>
                        </a:ext>
                      </a:extLst>
                    </a:blip>
                    <a:srcRect/>
                    <a:stretch>
                      <a:fillRect/>
                    </a:stretch>
                  </pic:blipFill>
                  <pic:spPr bwMode="auto">
                    <a:xfrm>
                      <a:off x="0" y="0"/>
                      <a:ext cx="225425" cy="260985"/>
                    </a:xfrm>
                    <a:prstGeom prst="rect">
                      <a:avLst/>
                    </a:prstGeom>
                    <a:noFill/>
                    <a:ln>
                      <a:noFill/>
                    </a:ln>
                  </pic:spPr>
                </pic:pic>
              </a:graphicData>
            </a:graphic>
          </wp:inline>
        </w:drawing>
      </w:r>
      <w:r>
        <w:t xml:space="preserve">. Поскольку </w:t>
      </w:r>
      <w:r w:rsidR="007B36ED">
        <w:rPr>
          <w:noProof/>
          <w:position w:val="-13"/>
        </w:rPr>
        <w:drawing>
          <wp:inline distT="0" distB="0" distL="0" distR="0">
            <wp:extent cx="522605" cy="308610"/>
            <wp:effectExtent l="0" t="0" r="0" b="0"/>
            <wp:docPr id="2751" name="Рисунок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1605">
                      <a:extLst>
                        <a:ext uri="{28A0092B-C50C-407E-A947-70E740481C1C}">
                          <a14:useLocalDpi xmlns:a14="http://schemas.microsoft.com/office/drawing/2010/main" val="0"/>
                        </a:ext>
                      </a:extLst>
                    </a:blip>
                    <a:srcRect/>
                    <a:stretch>
                      <a:fillRect/>
                    </a:stretch>
                  </pic:blipFill>
                  <pic:spPr bwMode="auto">
                    <a:xfrm>
                      <a:off x="0" y="0"/>
                      <a:ext cx="522605" cy="308610"/>
                    </a:xfrm>
                    <a:prstGeom prst="rect">
                      <a:avLst/>
                    </a:prstGeom>
                    <a:noFill/>
                    <a:ln>
                      <a:noFill/>
                    </a:ln>
                  </pic:spPr>
                </pic:pic>
              </a:graphicData>
            </a:graphic>
          </wp:inline>
        </w:drawing>
      </w:r>
      <w:r>
        <w:t>, рассчитанное по ф</w:t>
      </w:r>
      <w:r>
        <w:t xml:space="preserve">ормуле (Н.26b), зависит только от изменчивости наблюдений в пределах одного дня, то можно принять </w:t>
      </w:r>
      <w:r w:rsidR="007B36ED">
        <w:rPr>
          <w:noProof/>
          <w:position w:val="-13"/>
        </w:rPr>
        <w:drawing>
          <wp:inline distT="0" distB="0" distL="0" distR="0">
            <wp:extent cx="878840" cy="308610"/>
            <wp:effectExtent l="0" t="0" r="0" b="0"/>
            <wp:docPr id="2752" name="Рисунок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1606">
                      <a:extLst>
                        <a:ext uri="{28A0092B-C50C-407E-A947-70E740481C1C}">
                          <a14:useLocalDpi xmlns:a14="http://schemas.microsoft.com/office/drawing/2010/main" val="0"/>
                        </a:ext>
                      </a:extLst>
                    </a:blip>
                    <a:srcRect/>
                    <a:stretch>
                      <a:fillRect/>
                    </a:stretch>
                  </pic:blipFill>
                  <pic:spPr bwMode="auto">
                    <a:xfrm>
                      <a:off x="0" y="0"/>
                      <a:ext cx="878840" cy="308610"/>
                    </a:xfrm>
                    <a:prstGeom prst="rect">
                      <a:avLst/>
                    </a:prstGeom>
                    <a:noFill/>
                    <a:ln>
                      <a:noFill/>
                    </a:ln>
                  </pic:spPr>
                </pic:pic>
              </a:graphicData>
            </a:graphic>
          </wp:inline>
        </w:drawing>
      </w:r>
      <w:r>
        <w:t xml:space="preserve">. Тогда используемое в критерии Фишера (см. Н.5.2.4) выражение </w:t>
      </w:r>
      <w:r w:rsidR="007B36ED">
        <w:rPr>
          <w:noProof/>
          <w:position w:val="-13"/>
        </w:rPr>
        <w:lastRenderedPageBreak/>
        <w:drawing>
          <wp:inline distT="0" distB="0" distL="0" distR="0">
            <wp:extent cx="1139825" cy="308610"/>
            <wp:effectExtent l="0" t="0" r="3175" b="0"/>
            <wp:docPr id="2753" name="Рисунок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1607">
                      <a:extLst>
                        <a:ext uri="{28A0092B-C50C-407E-A947-70E740481C1C}">
                          <a14:useLocalDpi xmlns:a14="http://schemas.microsoft.com/office/drawing/2010/main" val="0"/>
                        </a:ext>
                      </a:extLst>
                    </a:blip>
                    <a:srcRect/>
                    <a:stretch>
                      <a:fillRect/>
                    </a:stretch>
                  </pic:blipFill>
                  <pic:spPr bwMode="auto">
                    <a:xfrm>
                      <a:off x="0" y="0"/>
                      <a:ext cx="1139825" cy="308610"/>
                    </a:xfrm>
                    <a:prstGeom prst="rect">
                      <a:avLst/>
                    </a:prstGeom>
                    <a:noFill/>
                    <a:ln>
                      <a:noFill/>
                    </a:ln>
                  </pic:spPr>
                </pic:pic>
              </a:graphicData>
            </a:graphic>
          </wp:inline>
        </w:drawing>
      </w:r>
      <w:r>
        <w:t>можно преобразовать следу</w:t>
      </w:r>
      <w:r>
        <w:t>ющим образом</w:t>
      </w:r>
    </w:p>
    <w:p w:rsidR="00000000" w:rsidRDefault="007B36ED">
      <w:pPr>
        <w:pStyle w:val="FORMATTEXT"/>
        <w:jc w:val="right"/>
      </w:pPr>
      <w:r>
        <w:rPr>
          <w:noProof/>
          <w:position w:val="-23"/>
        </w:rPr>
        <w:drawing>
          <wp:inline distT="0" distB="0" distL="0" distR="0">
            <wp:extent cx="2933065" cy="581660"/>
            <wp:effectExtent l="0" t="0" r="635" b="8890"/>
            <wp:docPr id="2754" name="Рисунок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1608">
                      <a:extLst>
                        <a:ext uri="{28A0092B-C50C-407E-A947-70E740481C1C}">
                          <a14:useLocalDpi xmlns:a14="http://schemas.microsoft.com/office/drawing/2010/main" val="0"/>
                        </a:ext>
                      </a:extLst>
                    </a:blip>
                    <a:srcRect/>
                    <a:stretch>
                      <a:fillRect/>
                    </a:stretch>
                  </pic:blipFill>
                  <pic:spPr bwMode="auto">
                    <a:xfrm>
                      <a:off x="0" y="0"/>
                      <a:ext cx="2933065" cy="581660"/>
                    </a:xfrm>
                    <a:prstGeom prst="rect">
                      <a:avLst/>
                    </a:prstGeom>
                    <a:noFill/>
                    <a:ln>
                      <a:noFill/>
                    </a:ln>
                  </pic:spPr>
                </pic:pic>
              </a:graphicData>
            </a:graphic>
          </wp:inline>
        </w:drawing>
      </w:r>
      <w:r w:rsidR="000D1CE7">
        <w:t xml:space="preserve">,                   (Н.30) </w:t>
      </w:r>
    </w:p>
    <w:p w:rsidR="00000000" w:rsidRDefault="000D1CE7">
      <w:pPr>
        <w:pStyle w:val="FORMATTEXT"/>
        <w:jc w:val="both"/>
      </w:pPr>
    </w:p>
    <w:p w:rsidR="00000000" w:rsidRDefault="000D1CE7">
      <w:pPr>
        <w:pStyle w:val="FORMATTEXT"/>
        <w:jc w:val="both"/>
      </w:pPr>
    </w:p>
    <w:p w:rsidR="00000000" w:rsidRDefault="000D1CE7">
      <w:pPr>
        <w:pStyle w:val="FORMATTEXT"/>
        <w:jc w:val="both"/>
      </w:pPr>
      <w:r>
        <w:t>что дает</w:t>
      </w:r>
    </w:p>
    <w:p w:rsidR="00000000" w:rsidRDefault="007B36ED">
      <w:pPr>
        <w:pStyle w:val="FORMATTEXT"/>
        <w:jc w:val="right"/>
      </w:pPr>
      <w:r>
        <w:rPr>
          <w:noProof/>
          <w:position w:val="-20"/>
        </w:rPr>
        <w:drawing>
          <wp:inline distT="0" distB="0" distL="0" distR="0">
            <wp:extent cx="1555750" cy="498475"/>
            <wp:effectExtent l="0" t="0" r="6350" b="0"/>
            <wp:docPr id="2755" name="Рисунок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1609">
                      <a:extLst>
                        <a:ext uri="{28A0092B-C50C-407E-A947-70E740481C1C}">
                          <a14:useLocalDpi xmlns:a14="http://schemas.microsoft.com/office/drawing/2010/main" val="0"/>
                        </a:ext>
                      </a:extLst>
                    </a:blip>
                    <a:srcRect/>
                    <a:stretch>
                      <a:fillRect/>
                    </a:stretch>
                  </pic:blipFill>
                  <pic:spPr bwMode="auto">
                    <a:xfrm>
                      <a:off x="0" y="0"/>
                      <a:ext cx="1555750" cy="498475"/>
                    </a:xfrm>
                    <a:prstGeom prst="rect">
                      <a:avLst/>
                    </a:prstGeom>
                    <a:noFill/>
                    <a:ln>
                      <a:noFill/>
                    </a:ln>
                  </pic:spPr>
                </pic:pic>
              </a:graphicData>
            </a:graphic>
          </wp:inline>
        </w:drawing>
      </w:r>
      <w:r w:rsidR="000D1CE7">
        <w:t xml:space="preserve">,                                     (Н.31а) </w:t>
      </w:r>
    </w:p>
    <w:p w:rsidR="00000000" w:rsidRDefault="000D1CE7">
      <w:pPr>
        <w:pStyle w:val="FORMATTEXT"/>
        <w:jc w:val="center"/>
      </w:pPr>
      <w:r>
        <w:t>     </w:t>
      </w:r>
    </w:p>
    <w:p w:rsidR="00000000" w:rsidRDefault="007B36ED">
      <w:pPr>
        <w:pStyle w:val="FORMATTEXT"/>
        <w:jc w:val="center"/>
      </w:pPr>
      <w:r>
        <w:rPr>
          <w:noProof/>
          <w:position w:val="-11"/>
        </w:rPr>
        <w:drawing>
          <wp:inline distT="0" distB="0" distL="0" distR="0">
            <wp:extent cx="344170" cy="260985"/>
            <wp:effectExtent l="0" t="0" r="0" b="5715"/>
            <wp:docPr id="2756" name="Рисунок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1610">
                      <a:extLst>
                        <a:ext uri="{28A0092B-C50C-407E-A947-70E740481C1C}">
                          <a14:useLocalDpi xmlns:a14="http://schemas.microsoft.com/office/drawing/2010/main" val="0"/>
                        </a:ext>
                      </a:extLst>
                    </a:blip>
                    <a:srcRect/>
                    <a:stretch>
                      <a:fillRect/>
                    </a:stretch>
                  </pic:blipFill>
                  <pic:spPr bwMode="auto">
                    <a:xfrm>
                      <a:off x="0" y="0"/>
                      <a:ext cx="344170" cy="260985"/>
                    </a:xfrm>
                    <a:prstGeom prst="rect">
                      <a:avLst/>
                    </a:prstGeom>
                    <a:noFill/>
                    <a:ln>
                      <a:noFill/>
                    </a:ln>
                  </pic:spPr>
                </pic:pic>
              </a:graphicData>
            </a:graphic>
          </wp:inline>
        </w:drawing>
      </w:r>
      <w:r w:rsidR="000D1CE7">
        <w:t>(43 мкВ)</w:t>
      </w:r>
      <w:r>
        <w:rPr>
          <w:noProof/>
          <w:position w:val="-9"/>
        </w:rPr>
        <w:drawing>
          <wp:inline distT="0" distB="0" distL="0" distR="0">
            <wp:extent cx="106680" cy="213995"/>
            <wp:effectExtent l="0" t="0" r="7620" b="0"/>
            <wp:docPr id="2757" name="Рисунок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0D1CE7">
        <w:t xml:space="preserve"> </w:t>
      </w:r>
      <w:r w:rsidR="000D1CE7">
        <w:t xml:space="preserve">или </w:t>
      </w:r>
      <w:r>
        <w:rPr>
          <w:noProof/>
          <w:position w:val="-9"/>
        </w:rPr>
        <w:drawing>
          <wp:inline distT="0" distB="0" distL="0" distR="0">
            <wp:extent cx="344170" cy="213995"/>
            <wp:effectExtent l="0" t="0" r="0" b="0"/>
            <wp:docPr id="2758" name="Рисунок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1611">
                      <a:extLst>
                        <a:ext uri="{28A0092B-C50C-407E-A947-70E740481C1C}">
                          <a14:useLocalDpi xmlns:a14="http://schemas.microsoft.com/office/drawing/2010/main" val="0"/>
                        </a:ext>
                      </a:extLst>
                    </a:blip>
                    <a:srcRect/>
                    <a:stretch>
                      <a:fillRect/>
                    </a:stretch>
                  </pic:blipFill>
                  <pic:spPr bwMode="auto">
                    <a:xfrm>
                      <a:off x="0" y="0"/>
                      <a:ext cx="344170" cy="213995"/>
                    </a:xfrm>
                    <a:prstGeom prst="rect">
                      <a:avLst/>
                    </a:prstGeom>
                    <a:noFill/>
                    <a:ln>
                      <a:noFill/>
                    </a:ln>
                  </pic:spPr>
                </pic:pic>
              </a:graphicData>
            </a:graphic>
          </wp:inline>
        </w:drawing>
      </w:r>
      <w:r w:rsidR="000D1CE7">
        <w:t xml:space="preserve">43 мкВ, </w:t>
      </w:r>
    </w:p>
    <w:p w:rsidR="00000000" w:rsidRDefault="000D1CE7">
      <w:pPr>
        <w:pStyle w:val="FORMATTEXT"/>
        <w:jc w:val="right"/>
      </w:pPr>
      <w:r>
        <w:t>     </w:t>
      </w:r>
    </w:p>
    <w:p w:rsidR="00000000" w:rsidRDefault="007B36ED">
      <w:pPr>
        <w:pStyle w:val="FORMATTEXT"/>
        <w:jc w:val="right"/>
      </w:pPr>
      <w:r>
        <w:rPr>
          <w:noProof/>
          <w:position w:val="-13"/>
        </w:rPr>
        <w:drawing>
          <wp:inline distT="0" distB="0" distL="0" distR="0">
            <wp:extent cx="997585" cy="308610"/>
            <wp:effectExtent l="0" t="0" r="0" b="0"/>
            <wp:docPr id="2759" name="Рисунок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1612">
                      <a:extLst>
                        <a:ext uri="{28A0092B-C50C-407E-A947-70E740481C1C}">
                          <a14:useLocalDpi xmlns:a14="http://schemas.microsoft.com/office/drawing/2010/main" val="0"/>
                        </a:ext>
                      </a:extLst>
                    </a:blip>
                    <a:srcRect/>
                    <a:stretch>
                      <a:fillRect/>
                    </a:stretch>
                  </pic:blipFill>
                  <pic:spPr bwMode="auto">
                    <a:xfrm>
                      <a:off x="0" y="0"/>
                      <a:ext cx="997585" cy="308610"/>
                    </a:xfrm>
                    <a:prstGeom prst="rect">
                      <a:avLst/>
                    </a:prstGeom>
                    <a:noFill/>
                    <a:ln>
                      <a:noFill/>
                    </a:ln>
                  </pic:spPr>
                </pic:pic>
              </a:graphicData>
            </a:graphic>
          </wp:inline>
        </w:drawing>
      </w:r>
      <w:r w:rsidR="000D1CE7">
        <w:t>(85 мкВ)</w:t>
      </w:r>
      <w:r>
        <w:rPr>
          <w:noProof/>
          <w:position w:val="-9"/>
        </w:rPr>
        <w:drawing>
          <wp:inline distT="0" distB="0" distL="0" distR="0">
            <wp:extent cx="106680" cy="213995"/>
            <wp:effectExtent l="0" t="0" r="7620" b="0"/>
            <wp:docPr id="2760" name="Рисунок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0D1CE7">
        <w:t xml:space="preserve"> или </w:t>
      </w:r>
      <w:r>
        <w:rPr>
          <w:noProof/>
          <w:position w:val="-10"/>
        </w:rPr>
        <w:drawing>
          <wp:inline distT="0" distB="0" distL="0" distR="0">
            <wp:extent cx="344170" cy="225425"/>
            <wp:effectExtent l="0" t="0" r="0" b="3175"/>
            <wp:docPr id="2761" name="Рисунок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1613">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rsidR="000D1CE7">
        <w:t xml:space="preserve">85 мкВ.                  (H.31b) </w:t>
      </w:r>
    </w:p>
    <w:p w:rsidR="00000000" w:rsidRDefault="000D1CE7">
      <w:pPr>
        <w:pStyle w:val="FORMATTEXT"/>
        <w:ind w:firstLine="568"/>
        <w:jc w:val="both"/>
      </w:pPr>
      <w:r>
        <w:t xml:space="preserve">Выборочную дисперсию величины </w:t>
      </w:r>
      <w:r w:rsidR="007B36ED">
        <w:rPr>
          <w:noProof/>
          <w:position w:val="-8"/>
        </w:rPr>
        <w:drawing>
          <wp:inline distT="0" distB="0" distL="0" distR="0">
            <wp:extent cx="166370" cy="201930"/>
            <wp:effectExtent l="0" t="0" r="5080" b="7620"/>
            <wp:docPr id="2762" name="Рисунок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t xml:space="preserve">получают из </w:t>
      </w:r>
      <w:r w:rsidR="007B36ED">
        <w:rPr>
          <w:noProof/>
          <w:position w:val="-11"/>
        </w:rPr>
        <w:drawing>
          <wp:inline distT="0" distB="0" distL="0" distR="0">
            <wp:extent cx="462915" cy="273050"/>
            <wp:effectExtent l="0" t="0" r="0" b="0"/>
            <wp:docPr id="2763" name="Рисунок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1554">
                      <a:extLst>
                        <a:ext uri="{28A0092B-C50C-407E-A947-70E740481C1C}">
                          <a14:useLocalDpi xmlns:a14="http://schemas.microsoft.com/office/drawing/2010/main" val="0"/>
                        </a:ext>
                      </a:extLst>
                    </a:blip>
                    <a:srcRect/>
                    <a:stretch>
                      <a:fillRect/>
                    </a:stretch>
                  </pic:blipFill>
                  <pic:spPr bwMode="auto">
                    <a:xfrm>
                      <a:off x="0" y="0"/>
                      <a:ext cx="462915" cy="273050"/>
                    </a:xfrm>
                    <a:prstGeom prst="rect">
                      <a:avLst/>
                    </a:prstGeom>
                    <a:noFill/>
                    <a:ln>
                      <a:noFill/>
                    </a:ln>
                  </pic:spPr>
                </pic:pic>
              </a:graphicData>
            </a:graphic>
          </wp:inline>
        </w:drawing>
      </w:r>
      <w:r>
        <w:t xml:space="preserve">[формула (H.25d)], поскольку </w:t>
      </w:r>
      <w:r w:rsidR="007B36ED">
        <w:rPr>
          <w:noProof/>
          <w:position w:val="-11"/>
        </w:rPr>
        <w:drawing>
          <wp:inline distT="0" distB="0" distL="0" distR="0">
            <wp:extent cx="462915" cy="273050"/>
            <wp:effectExtent l="0" t="0" r="0" b="0"/>
            <wp:docPr id="2764" name="Рисунок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1554">
                      <a:extLst>
                        <a:ext uri="{28A0092B-C50C-407E-A947-70E740481C1C}">
                          <a14:useLocalDpi xmlns:a14="http://schemas.microsoft.com/office/drawing/2010/main" val="0"/>
                        </a:ext>
                      </a:extLst>
                    </a:blip>
                    <a:srcRect/>
                    <a:stretch>
                      <a:fillRect/>
                    </a:stretch>
                  </pic:blipFill>
                  <pic:spPr bwMode="auto">
                    <a:xfrm>
                      <a:off x="0" y="0"/>
                      <a:ext cx="462915" cy="273050"/>
                    </a:xfrm>
                    <a:prstGeom prst="rect">
                      <a:avLst/>
                    </a:prstGeom>
                    <a:noFill/>
                    <a:ln>
                      <a:noFill/>
                    </a:ln>
                  </pic:spPr>
                </pic:pic>
              </a:graphicData>
            </a:graphic>
          </wp:inline>
        </w:drawing>
      </w:r>
      <w:r>
        <w:t>включает в себя составляющие и межсуточной изменчивости, и изменчивости в течение одного дня [см. формулу (Н.29)]. Таким образом,</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294130" cy="260985"/>
            <wp:effectExtent l="0" t="0" r="1270" b="5715"/>
            <wp:docPr id="2765" name="Рисунок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1614">
                      <a:extLst>
                        <a:ext uri="{28A0092B-C50C-407E-A947-70E740481C1C}">
                          <a14:useLocalDpi xmlns:a14="http://schemas.microsoft.com/office/drawing/2010/main" val="0"/>
                        </a:ext>
                      </a:extLst>
                    </a:blip>
                    <a:srcRect/>
                    <a:stretch>
                      <a:fillRect/>
                    </a:stretch>
                  </pic:blipFill>
                  <pic:spPr bwMode="auto">
                    <a:xfrm>
                      <a:off x="0" y="0"/>
                      <a:ext cx="1294130" cy="260985"/>
                    </a:xfrm>
                    <a:prstGeom prst="rect">
                      <a:avLst/>
                    </a:prstGeom>
                    <a:noFill/>
                    <a:ln>
                      <a:noFill/>
                    </a:ln>
                  </pic:spPr>
                </pic:pic>
              </a:graphicData>
            </a:graphic>
          </wp:inline>
        </w:drawing>
      </w:r>
      <w:r w:rsidR="000D1CE7">
        <w:t>(57 мкВ)</w:t>
      </w:r>
      <w:r>
        <w:rPr>
          <w:noProof/>
          <w:position w:val="-9"/>
        </w:rPr>
        <w:drawing>
          <wp:inline distT="0" distB="0" distL="0" distR="0">
            <wp:extent cx="106680" cy="213995"/>
            <wp:effectExtent l="0" t="0" r="7620" b="0"/>
            <wp:docPr id="2766" name="Рисунок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0D1CE7">
        <w:t xml:space="preserve">/10 или </w:t>
      </w:r>
      <w:r>
        <w:rPr>
          <w:noProof/>
          <w:position w:val="-10"/>
        </w:rPr>
        <w:drawing>
          <wp:inline distT="0" distB="0" distL="0" distR="0">
            <wp:extent cx="462915" cy="225425"/>
            <wp:effectExtent l="0" t="0" r="0" b="3175"/>
            <wp:docPr id="2767" name="Рисунок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1231">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rsidR="000D1CE7">
        <w:t xml:space="preserve">18 мкВ                (Н.32)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при </w:t>
      </w:r>
      <w:r w:rsidR="007B36ED">
        <w:rPr>
          <w:noProof/>
          <w:position w:val="-8"/>
        </w:rPr>
        <w:drawing>
          <wp:inline distT="0" distB="0" distL="0" distR="0">
            <wp:extent cx="570230" cy="178435"/>
            <wp:effectExtent l="0" t="0" r="1270" b="0"/>
            <wp:docPr id="2768" name="Рисунок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1615">
                      <a:extLst>
                        <a:ext uri="{28A0092B-C50C-407E-A947-70E740481C1C}">
                          <a14:useLocalDpi xmlns:a14="http://schemas.microsoft.com/office/drawing/2010/main" val="0"/>
                        </a:ext>
                      </a:extLst>
                    </a:blip>
                    <a:srcRect/>
                    <a:stretch>
                      <a:fillRect/>
                    </a:stretch>
                  </pic:blipFill>
                  <pic:spPr bwMode="auto">
                    <a:xfrm>
                      <a:off x="0" y="0"/>
                      <a:ext cx="570230" cy="178435"/>
                    </a:xfrm>
                    <a:prstGeom prst="rect">
                      <a:avLst/>
                    </a:prstGeom>
                    <a:noFill/>
                    <a:ln>
                      <a:noFill/>
                    </a:ln>
                  </pic:spPr>
                </pic:pic>
              </a:graphicData>
            </a:graphic>
          </wp:inline>
        </w:drawing>
      </w:r>
      <w:r>
        <w:t xml:space="preserve">степенях свободы для </w:t>
      </w:r>
      <w:r w:rsidR="007B36ED">
        <w:rPr>
          <w:noProof/>
          <w:position w:val="-10"/>
        </w:rPr>
        <w:drawing>
          <wp:inline distT="0" distB="0" distL="0" distR="0">
            <wp:extent cx="344170" cy="225425"/>
            <wp:effectExtent l="0" t="0" r="0" b="3175"/>
            <wp:docPr id="2769" name="Рисунок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1538">
                      <a:extLst>
                        <a:ext uri="{28A0092B-C50C-407E-A947-70E740481C1C}">
                          <a14:useLocalDpi xmlns:a14="http://schemas.microsoft.com/office/drawing/2010/main" val="0"/>
                        </a:ext>
                      </a:extLst>
                    </a:blip>
                    <a:srcRect/>
                    <a:stretch>
                      <a:fillRect/>
                    </a:stretch>
                  </pic:blipFill>
                  <pic:spPr bwMode="auto">
                    <a:xfrm>
                      <a:off x="0" y="0"/>
                      <a:ext cx="344170" cy="225425"/>
                    </a:xfrm>
                    <a:prstGeom prst="rect">
                      <a:avLst/>
                    </a:prstGeom>
                    <a:noFill/>
                    <a:ln>
                      <a:noFill/>
                    </a:ln>
                  </pic:spPr>
                </pic:pic>
              </a:graphicData>
            </a:graphic>
          </wp:inline>
        </w:drawing>
      </w:r>
      <w:r>
        <w:t xml:space="preserve">. </w:t>
      </w:r>
    </w:p>
    <w:p w:rsidR="00000000" w:rsidRDefault="000D1CE7">
      <w:pPr>
        <w:pStyle w:val="FORMATTEXT"/>
        <w:ind w:firstLine="568"/>
        <w:jc w:val="both"/>
      </w:pPr>
      <w:r>
        <w:t xml:space="preserve">Число степеней свободы для </w:t>
      </w:r>
      <w:r w:rsidR="007B36ED">
        <w:rPr>
          <w:noProof/>
          <w:position w:val="-11"/>
        </w:rPr>
        <w:drawing>
          <wp:inline distT="0" distB="0" distL="0" distR="0">
            <wp:extent cx="213995" cy="260985"/>
            <wp:effectExtent l="0" t="0" r="0" b="5715"/>
            <wp:docPr id="2770" name="Рисунок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1616">
                      <a:extLst>
                        <a:ext uri="{28A0092B-C50C-407E-A947-70E740481C1C}">
                          <a14:useLocalDpi xmlns:a14="http://schemas.microsoft.com/office/drawing/2010/main" val="0"/>
                        </a:ext>
                      </a:extLst>
                    </a:blip>
                    <a:srcRect/>
                    <a:stretch>
                      <a:fillRect/>
                    </a:stretch>
                  </pic:blipFill>
                  <pic:spPr bwMode="auto">
                    <a:xfrm>
                      <a:off x="0" y="0"/>
                      <a:ext cx="213995" cy="260985"/>
                    </a:xfrm>
                    <a:prstGeom prst="rect">
                      <a:avLst/>
                    </a:prstGeom>
                    <a:noFill/>
                    <a:ln>
                      <a:noFill/>
                    </a:ln>
                  </pic:spPr>
                </pic:pic>
              </a:graphicData>
            </a:graphic>
          </wp:inline>
        </w:drawing>
      </w:r>
      <w:r>
        <w:t xml:space="preserve">(и, тем самым, для </w:t>
      </w:r>
      <w:r w:rsidR="007B36ED">
        <w:rPr>
          <w:noProof/>
          <w:position w:val="-10"/>
        </w:rPr>
        <w:drawing>
          <wp:inline distT="0" distB="0" distL="0" distR="0">
            <wp:extent cx="189865" cy="225425"/>
            <wp:effectExtent l="0" t="0" r="635" b="3175"/>
            <wp:docPr id="2771" name="Рисунок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1617">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t xml:space="preserve">) будет равно </w:t>
      </w:r>
      <w:r w:rsidR="007B36ED">
        <w:rPr>
          <w:noProof/>
          <w:position w:val="-8"/>
        </w:rPr>
        <w:drawing>
          <wp:inline distT="0" distB="0" distL="0" distR="0">
            <wp:extent cx="688975" cy="201930"/>
            <wp:effectExtent l="0" t="0" r="0" b="7620"/>
            <wp:docPr id="2772" name="Рисунок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1618">
                      <a:extLst>
                        <a:ext uri="{28A0092B-C50C-407E-A947-70E740481C1C}">
                          <a14:useLocalDpi xmlns:a14="http://schemas.microsoft.com/office/drawing/2010/main" val="0"/>
                        </a:ext>
                      </a:extLst>
                    </a:blip>
                    <a:srcRect/>
                    <a:stretch>
                      <a:fillRect/>
                    </a:stretch>
                  </pic:blipFill>
                  <pic:spPr bwMode="auto">
                    <a:xfrm>
                      <a:off x="0" y="0"/>
                      <a:ext cx="688975" cy="201930"/>
                    </a:xfrm>
                    <a:prstGeom prst="rect">
                      <a:avLst/>
                    </a:prstGeom>
                    <a:noFill/>
                    <a:ln>
                      <a:noFill/>
                    </a:ln>
                  </pic:spPr>
                </pic:pic>
              </a:graphicData>
            </a:graphic>
          </wp:inline>
        </w:drawing>
      </w:r>
      <w:r>
        <w:t xml:space="preserve">40 [см. формулу (Н.26b)]. Число степеней свободы для </w:t>
      </w:r>
      <w:r w:rsidR="007B36ED">
        <w:rPr>
          <w:noProof/>
          <w:position w:val="-11"/>
        </w:rPr>
        <w:drawing>
          <wp:inline distT="0" distB="0" distL="0" distR="0">
            <wp:extent cx="189865" cy="260985"/>
            <wp:effectExtent l="0" t="0" r="635" b="5715"/>
            <wp:docPr id="2773" name="Рисунок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1619">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t xml:space="preserve">(и, тем самым, для </w:t>
      </w:r>
      <w:r w:rsidR="007B36ED">
        <w:rPr>
          <w:noProof/>
          <w:position w:val="-9"/>
        </w:rPr>
        <w:drawing>
          <wp:inline distT="0" distB="0" distL="0" distR="0">
            <wp:extent cx="189865" cy="213995"/>
            <wp:effectExtent l="0" t="0" r="635" b="0"/>
            <wp:docPr id="2774" name="Рисунок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162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t>) будет определяться числом эффективных сте</w:t>
      </w:r>
      <w:r>
        <w:t xml:space="preserve">пеней свободы разности </w:t>
      </w:r>
      <w:r w:rsidR="007B36ED">
        <w:rPr>
          <w:noProof/>
          <w:position w:val="-13"/>
        </w:rPr>
        <w:drawing>
          <wp:inline distT="0" distB="0" distL="0" distR="0">
            <wp:extent cx="1626870" cy="308610"/>
            <wp:effectExtent l="0" t="0" r="0" b="0"/>
            <wp:docPr id="2775" name="Рисунок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1621">
                      <a:extLst>
                        <a:ext uri="{28A0092B-C50C-407E-A947-70E740481C1C}">
                          <a14:useLocalDpi xmlns:a14="http://schemas.microsoft.com/office/drawing/2010/main" val="0"/>
                        </a:ext>
                      </a:extLst>
                    </a:blip>
                    <a:srcRect/>
                    <a:stretch>
                      <a:fillRect/>
                    </a:stretch>
                  </pic:blipFill>
                  <pic:spPr bwMode="auto">
                    <a:xfrm>
                      <a:off x="0" y="0"/>
                      <a:ext cx="1626870" cy="308610"/>
                    </a:xfrm>
                    <a:prstGeom prst="rect">
                      <a:avLst/>
                    </a:prstGeom>
                    <a:noFill/>
                    <a:ln>
                      <a:noFill/>
                    </a:ln>
                  </pic:spPr>
                </pic:pic>
              </a:graphicData>
            </a:graphic>
          </wp:inline>
        </w:drawing>
      </w:r>
      <w:r>
        <w:t>[см. формулу (Н.31а)], но нахождение этой величины представляет собой сложную задачу.</w:t>
      </w:r>
    </w:p>
    <w:p w:rsidR="00000000" w:rsidRDefault="000D1CE7">
      <w:pPr>
        <w:pStyle w:val="FORMATTEXT"/>
        <w:ind w:firstLine="568"/>
        <w:jc w:val="both"/>
      </w:pPr>
    </w:p>
    <w:p w:rsidR="00000000" w:rsidRDefault="000D1CE7">
      <w:pPr>
        <w:pStyle w:val="FORMATTEXT"/>
        <w:ind w:firstLine="568"/>
        <w:jc w:val="both"/>
      </w:pPr>
      <w:r>
        <w:t xml:space="preserve">Н.5.2.7 С учетом формулы (Н.32) лучшей оценкой разности потенциалов эталона напряжения будет </w:t>
      </w:r>
      <w:r w:rsidR="007B36ED">
        <w:rPr>
          <w:noProof/>
          <w:position w:val="-10"/>
        </w:rPr>
        <w:drawing>
          <wp:inline distT="0" distB="0" distL="0" distR="0">
            <wp:extent cx="617220" cy="237490"/>
            <wp:effectExtent l="0" t="0" r="0" b="0"/>
            <wp:docPr id="2776" name="Рисунок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1595">
                      <a:extLst>
                        <a:ext uri="{28A0092B-C50C-407E-A947-70E740481C1C}">
                          <a14:useLocalDpi xmlns:a14="http://schemas.microsoft.com/office/drawing/2010/main" val="0"/>
                        </a:ext>
                      </a:extLst>
                    </a:blip>
                    <a:srcRect/>
                    <a:stretch>
                      <a:fillRect/>
                    </a:stretch>
                  </pic:blipFill>
                  <pic:spPr bwMode="auto">
                    <a:xfrm>
                      <a:off x="0" y="0"/>
                      <a:ext cx="617220" cy="237490"/>
                    </a:xfrm>
                    <a:prstGeom prst="rect">
                      <a:avLst/>
                    </a:prstGeom>
                    <a:noFill/>
                    <a:ln>
                      <a:noFill/>
                    </a:ln>
                  </pic:spPr>
                </pic:pic>
              </a:graphicData>
            </a:graphic>
          </wp:inline>
        </w:drawing>
      </w:r>
      <w:r>
        <w:t xml:space="preserve">10,000097 В с выборочной дисперсией </w:t>
      </w:r>
      <w:r w:rsidR="007B36ED">
        <w:rPr>
          <w:noProof/>
          <w:position w:val="-10"/>
        </w:rPr>
        <w:drawing>
          <wp:inline distT="0" distB="0" distL="0" distR="0">
            <wp:extent cx="772160" cy="237490"/>
            <wp:effectExtent l="0" t="0" r="8890" b="0"/>
            <wp:docPr id="2777" name="Рисунок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1596">
                      <a:extLst>
                        <a:ext uri="{28A0092B-C50C-407E-A947-70E740481C1C}">
                          <a14:useLocalDpi xmlns:a14="http://schemas.microsoft.com/office/drawing/2010/main" val="0"/>
                        </a:ext>
                      </a:extLst>
                    </a:blip>
                    <a:srcRect/>
                    <a:stretch>
                      <a:fillRect/>
                    </a:stretch>
                  </pic:blipFill>
                  <pic:spPr bwMode="auto">
                    <a:xfrm>
                      <a:off x="0" y="0"/>
                      <a:ext cx="772160" cy="237490"/>
                    </a:xfrm>
                    <a:prstGeom prst="rect">
                      <a:avLst/>
                    </a:prstGeom>
                    <a:noFill/>
                    <a:ln>
                      <a:noFill/>
                    </a:ln>
                  </pic:spPr>
                </pic:pic>
              </a:graphicData>
            </a:graphic>
          </wp:inline>
        </w:drawing>
      </w:r>
      <w:r>
        <w:t xml:space="preserve">18 мкВ. Полученное значение </w:t>
      </w:r>
      <w:r w:rsidR="007B36ED">
        <w:rPr>
          <w:noProof/>
          <w:position w:val="-10"/>
        </w:rPr>
        <w:drawing>
          <wp:inline distT="0" distB="0" distL="0" distR="0">
            <wp:extent cx="178435" cy="225425"/>
            <wp:effectExtent l="0" t="0" r="0" b="3175"/>
            <wp:docPr id="2778" name="Рисунок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1622">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 xml:space="preserve">для 9 степеней свободы следует сопоставить с оценкой </w:t>
      </w:r>
      <w:r w:rsidR="007B36ED">
        <w:rPr>
          <w:noProof/>
          <w:position w:val="-10"/>
        </w:rPr>
        <w:drawing>
          <wp:inline distT="0" distB="0" distL="0" distR="0">
            <wp:extent cx="178435" cy="225425"/>
            <wp:effectExtent l="0" t="0" r="0" b="3175"/>
            <wp:docPr id="2779" name="Рисунок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1623">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для 49 степен</w:t>
      </w:r>
      <w:r>
        <w:t>ей свободы, полученной в Н.5.2.5 [формула (Н.28b)] при отказе от гипотезы о существовании межсуточной изменчивости.</w:t>
      </w:r>
    </w:p>
    <w:p w:rsidR="00000000" w:rsidRDefault="000D1CE7">
      <w:pPr>
        <w:pStyle w:val="FORMATTEXT"/>
        <w:ind w:firstLine="568"/>
        <w:jc w:val="both"/>
      </w:pPr>
    </w:p>
    <w:p w:rsidR="00000000" w:rsidRDefault="000D1CE7">
      <w:pPr>
        <w:pStyle w:val="FORMATTEXT"/>
        <w:ind w:firstLine="568"/>
        <w:jc w:val="both"/>
      </w:pPr>
      <w:r>
        <w:t xml:space="preserve">В реальном измерении вопрос существования эффекта межсуточной изменчивости должен быть, если возможно, предметом дальнейшего исследования, </w:t>
      </w:r>
      <w:r>
        <w:t>чтобы определить природу этого эффекта и попытаться оценить его влияние на результат измерения, после чего необходимость в применении метода ANOVA отпадает. Как подчеркивалось в начале настоящего раздела, методы ANOVA предназначены для выявления и оцениван</w:t>
      </w:r>
      <w:r>
        <w:t>ия составляющих неопределенности, связанных со случайными эффектами, и не могут предоставить информацию в отношении составляющих, обусловленных систематическими эффектами.</w:t>
      </w:r>
    </w:p>
    <w:p w:rsidR="00000000" w:rsidRDefault="000D1CE7">
      <w:pPr>
        <w:pStyle w:val="FORMATTEXT"/>
        <w:ind w:firstLine="568"/>
        <w:jc w:val="both"/>
      </w:pPr>
    </w:p>
    <w:p w:rsidR="00000000" w:rsidRDefault="000D1CE7">
      <w:pPr>
        <w:pStyle w:val="FORMATTEXT"/>
        <w:ind w:firstLine="568"/>
        <w:jc w:val="both"/>
      </w:pPr>
      <w:r>
        <w:rPr>
          <w:b/>
          <w:bCs/>
        </w:rPr>
        <w:t>Н.5.3 Роль ANOVA в измерении</w:t>
      </w:r>
    </w:p>
    <w:p w:rsidR="00000000" w:rsidRDefault="000D1CE7">
      <w:pPr>
        <w:pStyle w:val="FORMATTEXT"/>
        <w:ind w:firstLine="568"/>
        <w:jc w:val="both"/>
      </w:pPr>
    </w:p>
    <w:p w:rsidR="00000000" w:rsidRDefault="000D1CE7">
      <w:pPr>
        <w:pStyle w:val="FORMATTEXT"/>
        <w:ind w:firstLine="568"/>
        <w:jc w:val="both"/>
      </w:pPr>
      <w:r>
        <w:t xml:space="preserve">Н.5.3.1 Этот пример с калибровкой эталона напряжения </w:t>
      </w:r>
      <w:r>
        <w:t>демонстрирует прием анализа, называемый обычно сбалансированным двухуровневым иерархическим экспериментом. "Двухуровневым" - потому, что помимо ряда наблюдений в условиях повторяемости существует еще только один уровень варьирования (изменчивости) - это де</w:t>
      </w:r>
      <w:r>
        <w:t>нь, в который проводят измерения. "Сбалансированным" - потому, что каждый день выполняют одинаковое число наблюдений. Пример анализа можно распространить на другие источники варьирования, такие как "влияние оператора", "влияние средства измерений", "влияни</w:t>
      </w:r>
      <w:r>
        <w:t xml:space="preserve">е лаборатории", "влияние образца" и даже "влияние метода измерений" в данном измерении. Таким образом, в данном примере измерения, проведенные в </w:t>
      </w:r>
      <w:r w:rsidR="007B36ED">
        <w:rPr>
          <w:noProof/>
          <w:position w:val="-8"/>
        </w:rPr>
        <w:drawing>
          <wp:inline distT="0" distB="0" distL="0" distR="0">
            <wp:extent cx="142240" cy="178435"/>
            <wp:effectExtent l="0" t="0" r="0" b="0"/>
            <wp:docPr id="2780" name="Рисунок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1528">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дней, можно было заменить на измерения, проведенные в один день, но с участ</w:t>
      </w:r>
      <w:r>
        <w:t xml:space="preserve">ием </w:t>
      </w:r>
      <w:r w:rsidR="007B36ED">
        <w:rPr>
          <w:noProof/>
          <w:position w:val="-8"/>
        </w:rPr>
        <w:drawing>
          <wp:inline distT="0" distB="0" distL="0" distR="0">
            <wp:extent cx="142240" cy="178435"/>
            <wp:effectExtent l="0" t="0" r="0" b="0"/>
            <wp:docPr id="2781" name="Рисунок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1528">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операторов. Тогда вместо межсуточной составляющей дисперсии рассматривалась бы составляющая дисперсии, связанная с операторами.</w:t>
      </w:r>
    </w:p>
    <w:p w:rsidR="00000000" w:rsidRDefault="000D1CE7">
      <w:pPr>
        <w:pStyle w:val="FORMATTEXT"/>
        <w:ind w:firstLine="568"/>
        <w:jc w:val="both"/>
      </w:pPr>
    </w:p>
    <w:p w:rsidR="00000000" w:rsidRDefault="000D1CE7">
      <w:pPr>
        <w:pStyle w:val="FORMATTEXT"/>
        <w:ind w:firstLine="568"/>
        <w:jc w:val="both"/>
      </w:pPr>
      <w:r>
        <w:t>Н.5.3.2 Как указано в Н.5, методы ANOVA широко используются при сертификации стандартных</w:t>
      </w:r>
      <w:r>
        <w:t xml:space="preserve"> образцов путем межлабораторных испытаний. Такая сертификация обычно предполагает участие ряда независимых, одинаково компетентных лабораторий, проводящих оценку свойства вещества, по которому оно должно быть сертифицировано. Обычно предполагают, что расхо</w:t>
      </w:r>
      <w:r>
        <w:t>ждения между отдельными результатами измерений, как внутри одной лаборатории, так и между лабораториями, являются статистическими по природе, независимо от вызывающих их причин. Среднее арифметическое результатов измерений в рамках одной лаборатории считае</w:t>
      </w:r>
      <w:r>
        <w:t>тся несмещенной оценкой свойства вещества, а невзвешенное среднее лабораторных средних значений обычно предполагается наилучшей оценкой этого свойства.</w:t>
      </w:r>
    </w:p>
    <w:p w:rsidR="00000000" w:rsidRDefault="000D1CE7">
      <w:pPr>
        <w:pStyle w:val="FORMATTEXT"/>
        <w:ind w:firstLine="568"/>
        <w:jc w:val="both"/>
      </w:pPr>
    </w:p>
    <w:p w:rsidR="00000000" w:rsidRDefault="000D1CE7">
      <w:pPr>
        <w:pStyle w:val="FORMATTEXT"/>
        <w:ind w:firstLine="568"/>
        <w:jc w:val="both"/>
      </w:pPr>
      <w:r>
        <w:t xml:space="preserve">Сертификация стандартного образца может проходить с участием </w:t>
      </w:r>
      <w:r w:rsidR="007B36ED">
        <w:rPr>
          <w:noProof/>
          <w:position w:val="-7"/>
        </w:rPr>
        <w:drawing>
          <wp:inline distT="0" distB="0" distL="0" distR="0">
            <wp:extent cx="118745" cy="166370"/>
            <wp:effectExtent l="0" t="0" r="0" b="5080"/>
            <wp:docPr id="2782" name="Рисунок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1624">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разных </w:t>
      </w:r>
      <w:r>
        <w:t xml:space="preserve">лабораторий, каждая из которых измеряет требуемое свойство </w:t>
      </w:r>
      <w:r w:rsidR="007B36ED">
        <w:rPr>
          <w:noProof/>
          <w:position w:val="-8"/>
        </w:rPr>
        <w:drawing>
          <wp:inline distT="0" distB="0" distL="0" distR="0">
            <wp:extent cx="142240" cy="178435"/>
            <wp:effectExtent l="0" t="0" r="0" b="0"/>
            <wp:docPr id="2783" name="Рисунок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1528">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xml:space="preserve">разных образцов вещества, причем каждое такое измерение включает </w:t>
      </w:r>
      <w:r w:rsidR="007B36ED">
        <w:rPr>
          <w:noProof/>
          <w:position w:val="-7"/>
        </w:rPr>
        <w:drawing>
          <wp:inline distT="0" distB="0" distL="0" distR="0">
            <wp:extent cx="166370" cy="166370"/>
            <wp:effectExtent l="0" t="0" r="5080" b="5080"/>
            <wp:docPr id="2784" name="Рисунок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1529">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xml:space="preserve">независимых повторных наблюдений. Таким образом, общее число </w:t>
      </w:r>
      <w:r>
        <w:t xml:space="preserve">наблюдений составляет </w:t>
      </w:r>
      <w:r w:rsidR="007B36ED">
        <w:rPr>
          <w:noProof/>
          <w:position w:val="-8"/>
        </w:rPr>
        <w:drawing>
          <wp:inline distT="0" distB="0" distL="0" distR="0">
            <wp:extent cx="297180" cy="178435"/>
            <wp:effectExtent l="0" t="0" r="7620" b="0"/>
            <wp:docPr id="2785" name="Рисунок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1625">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 xml:space="preserve">, а общее число образцов - </w:t>
      </w:r>
      <w:r w:rsidR="007B36ED">
        <w:rPr>
          <w:noProof/>
          <w:position w:val="-8"/>
        </w:rPr>
        <w:drawing>
          <wp:inline distT="0" distB="0" distL="0" distR="0">
            <wp:extent cx="189865" cy="178435"/>
            <wp:effectExtent l="0" t="0" r="635" b="0"/>
            <wp:docPr id="2786" name="Рисунок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1626">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t>. Это пример сбалансированного трехуровневого иерархического эксперимента, аналогичный вышеописанному примеру с калибровкой эталона напря</w:t>
      </w:r>
      <w:r>
        <w:t xml:space="preserve">жения. В данном случае существуют два высших уровня иерархии, соответствующие двум варьируемым факторам: образец и лаборатория. Эксперимент является сбалансированным, поскольку в каждой лаборатории для каждого образца проводят равное количество наблюдений </w:t>
      </w:r>
      <w:r>
        <w:t>(</w:t>
      </w:r>
      <w:r w:rsidR="007B36ED">
        <w:rPr>
          <w:noProof/>
          <w:position w:val="-7"/>
        </w:rPr>
        <w:drawing>
          <wp:inline distT="0" distB="0" distL="0" distR="0">
            <wp:extent cx="166370" cy="166370"/>
            <wp:effectExtent l="0" t="0" r="5080" b="5080"/>
            <wp:docPr id="2787" name="Рисунок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1529">
                      <a:extLst>
                        <a:ext uri="{28A0092B-C50C-407E-A947-70E740481C1C}">
                          <a14:useLocalDpi xmlns:a14="http://schemas.microsoft.com/office/drawing/2010/main" val="0"/>
                        </a:ext>
                      </a:extLst>
                    </a:blip>
                    <a:srcRect/>
                    <a:stretch>
                      <a:fillRect/>
                    </a:stretch>
                  </pic:blipFill>
                  <pic:spPr bwMode="auto">
                    <a:xfrm>
                      <a:off x="0" y="0"/>
                      <a:ext cx="166370" cy="166370"/>
                    </a:xfrm>
                    <a:prstGeom prst="rect">
                      <a:avLst/>
                    </a:prstGeom>
                    <a:noFill/>
                    <a:ln>
                      <a:noFill/>
                    </a:ln>
                  </pic:spPr>
                </pic:pic>
              </a:graphicData>
            </a:graphic>
          </wp:inline>
        </w:drawing>
      </w:r>
      <w:r>
        <w:t>), и каждая лаборатория проводит измерения для равного количества образцов (</w:t>
      </w:r>
      <w:r w:rsidR="007B36ED">
        <w:rPr>
          <w:noProof/>
          <w:position w:val="-8"/>
        </w:rPr>
        <w:drawing>
          <wp:inline distT="0" distB="0" distL="0" distR="0">
            <wp:extent cx="142240" cy="178435"/>
            <wp:effectExtent l="0" t="0" r="0" b="0"/>
            <wp:docPr id="2788" name="Рисунок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1627">
                      <a:extLst>
                        <a:ext uri="{28A0092B-C50C-407E-A947-70E740481C1C}">
                          <a14:useLocalDpi xmlns:a14="http://schemas.microsoft.com/office/drawing/2010/main" val="0"/>
                        </a:ext>
                      </a:extLst>
                    </a:blip>
                    <a:srcRect/>
                    <a:stretch>
                      <a:fillRect/>
                    </a:stretch>
                  </pic:blipFill>
                  <pic:spPr bwMode="auto">
                    <a:xfrm>
                      <a:off x="0" y="0"/>
                      <a:ext cx="142240" cy="178435"/>
                    </a:xfrm>
                    <a:prstGeom prst="rect">
                      <a:avLst/>
                    </a:prstGeom>
                    <a:noFill/>
                    <a:ln>
                      <a:noFill/>
                    </a:ln>
                  </pic:spPr>
                </pic:pic>
              </a:graphicData>
            </a:graphic>
          </wp:inline>
        </w:drawing>
      </w:r>
      <w:r>
        <w:t>). Далее по аналогии с рассмотренным примером со стандартом напряжения целью анализа данных является исслед</w:t>
      </w:r>
      <w:r>
        <w:t>ование возможного существования межобразцовых и межлабораторных эффектов и определение неопределенности измеряемого свойства вещества, чтобы заявить его вместе с наилучшей оценкой указанного свойства. В соответствии предыдущим параграфом предполагается, чт</w:t>
      </w:r>
      <w:r>
        <w:t xml:space="preserve">о эта оценка является средним по </w:t>
      </w:r>
      <w:r w:rsidR="007B36ED">
        <w:rPr>
          <w:noProof/>
          <w:position w:val="-7"/>
        </w:rPr>
        <w:drawing>
          <wp:inline distT="0" distB="0" distL="0" distR="0">
            <wp:extent cx="118745" cy="166370"/>
            <wp:effectExtent l="0" t="0" r="0" b="5080"/>
            <wp:docPr id="2789" name="Рисунок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t xml:space="preserve">лабораторным средним значениям, которая является также средним арифметическим по </w:t>
      </w:r>
      <w:r w:rsidR="007B36ED">
        <w:rPr>
          <w:noProof/>
          <w:position w:val="-8"/>
        </w:rPr>
        <w:drawing>
          <wp:inline distT="0" distB="0" distL="0" distR="0">
            <wp:extent cx="297180" cy="178435"/>
            <wp:effectExtent l="0" t="0" r="7620" b="0"/>
            <wp:docPr id="2790" name="Рисунок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1628">
                      <a:extLst>
                        <a:ext uri="{28A0092B-C50C-407E-A947-70E740481C1C}">
                          <a14:useLocalDpi xmlns:a14="http://schemas.microsoft.com/office/drawing/2010/main" val="0"/>
                        </a:ext>
                      </a:extLst>
                    </a:blip>
                    <a:srcRect/>
                    <a:stretch>
                      <a:fillRect/>
                    </a:stretch>
                  </pic:blipFill>
                  <pic:spPr bwMode="auto">
                    <a:xfrm>
                      <a:off x="0" y="0"/>
                      <a:ext cx="297180" cy="178435"/>
                    </a:xfrm>
                    <a:prstGeom prst="rect">
                      <a:avLst/>
                    </a:prstGeom>
                    <a:noFill/>
                    <a:ln>
                      <a:noFill/>
                    </a:ln>
                  </pic:spPr>
                </pic:pic>
              </a:graphicData>
            </a:graphic>
          </wp:inline>
        </w:drawing>
      </w:r>
      <w:r>
        <w:t>наблюдениям.</w:t>
      </w:r>
    </w:p>
    <w:p w:rsidR="00000000" w:rsidRDefault="000D1CE7">
      <w:pPr>
        <w:pStyle w:val="FORMATTEXT"/>
        <w:ind w:firstLine="568"/>
        <w:jc w:val="both"/>
      </w:pPr>
    </w:p>
    <w:p w:rsidR="00000000" w:rsidRDefault="000D1CE7">
      <w:pPr>
        <w:pStyle w:val="FORMATTEXT"/>
        <w:ind w:firstLine="568"/>
        <w:jc w:val="both"/>
      </w:pPr>
      <w:r>
        <w:t>Н.5.3.3 В 3.4.2 подчеркивалась важность варьирования вход</w:t>
      </w:r>
      <w:r>
        <w:t>ных величин, влияющих на результат измерения, с целью получить оценку неопределенности на основе статистической обработки данных наблюдений. Иерархические эксперименты и дисперсионный анализ полученных данных могут быть с успехом применены во многих измери</w:t>
      </w:r>
      <w:r>
        <w:t>тельных ситуациях, встречающихся на практике.</w:t>
      </w:r>
    </w:p>
    <w:p w:rsidR="00000000" w:rsidRDefault="000D1CE7">
      <w:pPr>
        <w:pStyle w:val="FORMATTEXT"/>
        <w:ind w:firstLine="568"/>
        <w:jc w:val="both"/>
      </w:pPr>
    </w:p>
    <w:p w:rsidR="00000000" w:rsidRDefault="000D1CE7">
      <w:pPr>
        <w:pStyle w:val="FORMATTEXT"/>
        <w:ind w:firstLine="568"/>
        <w:jc w:val="both"/>
      </w:pPr>
      <w:r>
        <w:t>Тем не менее, как указывалось в 3.4.1, варьирование всех входных величин реализуемо только в редких случаях ввиду имеющихся ограничений на временные и иные ресурсы. В большинстве практических ситуаций методами</w:t>
      </w:r>
      <w:r>
        <w:t xml:space="preserve"> ANOVA можно оценить, в лучшем случае, только некоторые составляющие неопределенности. Как подчеркивалось в 3.4.1, для оценивания многих составляющих неопределенности следует использовать обоснованные суждения на основе всей доступной информации об изменчи</w:t>
      </w:r>
      <w:r>
        <w:t>вости соответствующих входных величин. Зачастую составляющие неопределенности, связанные с такими факторами, как влияние образца, лаборатории, оператора или средства измерения, не могут быть оценены статистическими методами на основе наблюдений и нуждаются</w:t>
      </w:r>
      <w:r>
        <w:t xml:space="preserve"> в анализе всей совокупности данных.</w:t>
      </w:r>
    </w:p>
    <w:p w:rsidR="00000000" w:rsidRDefault="000D1CE7">
      <w:pPr>
        <w:pStyle w:val="FORMATTEXT"/>
        <w:ind w:firstLine="568"/>
        <w:jc w:val="both"/>
      </w:pPr>
    </w:p>
    <w:p w:rsidR="00000000" w:rsidRDefault="000D1CE7">
      <w:pPr>
        <w:pStyle w:val="FORMATTEXT"/>
        <w:ind w:firstLine="568"/>
        <w:jc w:val="both"/>
      </w:pPr>
      <w:r>
        <w:rPr>
          <w:b/>
          <w:bCs/>
        </w:rPr>
        <w:t>Н.6 Измерения по условной шкале: твердость</w:t>
      </w:r>
    </w:p>
    <w:p w:rsidR="00000000" w:rsidRDefault="000D1CE7">
      <w:pPr>
        <w:pStyle w:val="FORMATTEXT"/>
        <w:ind w:firstLine="568"/>
        <w:jc w:val="both"/>
      </w:pPr>
    </w:p>
    <w:p w:rsidR="00000000" w:rsidRDefault="000D1CE7">
      <w:pPr>
        <w:pStyle w:val="FORMATTEXT"/>
        <w:ind w:firstLine="568"/>
        <w:jc w:val="both"/>
      </w:pPr>
      <w:r>
        <w:t>Твердость представляет собой пример физического свойства, для которого количественная оценка не может быть получена без ссылки на конкретный метод измерения, т.е. размер данн</w:t>
      </w:r>
      <w:r>
        <w:t>ой величины привязан к конкретному методу измерения. Величина "твердость" непохожа на классические измеримые величины тем, что она не может войти в аналитические выражения для определения других измеримых величин (хотя она иногда используется в эмпирически</w:t>
      </w:r>
      <w:r>
        <w:t xml:space="preserve">х формулах, связывающих твердость с другими характеристиками материалов определенного класса). Ее размер определяют через принятый метод измерения по линейному размеру отпечатка от вдавливания в образец </w:t>
      </w:r>
      <w:r>
        <w:rPr>
          <w:i/>
          <w:iCs/>
        </w:rPr>
        <w:t>материала</w:t>
      </w:r>
      <w:r>
        <w:t>. Измерения проводят в соответствии со станд</w:t>
      </w:r>
      <w:r>
        <w:t>артом на метод измерения, в котором дано описание вдавливаемого наконечника, установка для вдавливания и способ управления установкой. Существует несколько стандартов на методы измерения твердости, которым соответствуют разные шкалы твердости.</w:t>
      </w:r>
    </w:p>
    <w:p w:rsidR="00000000" w:rsidRDefault="000D1CE7">
      <w:pPr>
        <w:pStyle w:val="FORMATTEXT"/>
        <w:ind w:firstLine="568"/>
        <w:jc w:val="both"/>
      </w:pPr>
    </w:p>
    <w:p w:rsidR="00000000" w:rsidRDefault="000D1CE7">
      <w:pPr>
        <w:pStyle w:val="FORMATTEXT"/>
        <w:ind w:firstLine="568"/>
        <w:jc w:val="both"/>
      </w:pPr>
      <w:r>
        <w:t>Твердость о</w:t>
      </w:r>
      <w:r>
        <w:t xml:space="preserve">пределяют как функцию (зависящую от шкалы) непосредственно измеряемого линейного размера. В рассматриваемом примере она определена как линейная функция среднего арифметического (среднего значения) глубин пяти повторных отпечатков, но для других шкал может </w:t>
      </w:r>
      <w:r>
        <w:t>использоваться и нелинейная функция.</w:t>
      </w:r>
    </w:p>
    <w:p w:rsidR="00000000" w:rsidRDefault="000D1CE7">
      <w:pPr>
        <w:pStyle w:val="FORMATTEXT"/>
        <w:ind w:firstLine="568"/>
        <w:jc w:val="both"/>
      </w:pPr>
    </w:p>
    <w:p w:rsidR="00000000" w:rsidRDefault="000D1CE7">
      <w:pPr>
        <w:pStyle w:val="FORMATTEXT"/>
        <w:ind w:firstLine="568"/>
        <w:jc w:val="both"/>
      </w:pPr>
      <w:r>
        <w:t xml:space="preserve">Государственным эталоном твердости является стандартная установка (твердомер). (На </w:t>
      </w:r>
      <w:r>
        <w:lastRenderedPageBreak/>
        <w:t xml:space="preserve">международном уровне такого эталона не существует.) Передачу единицы твердости от </w:t>
      </w:r>
      <w:r>
        <w:rPr>
          <w:i/>
          <w:iCs/>
        </w:rPr>
        <w:t>государственного эталона</w:t>
      </w:r>
      <w:r>
        <w:t xml:space="preserve"> к калибруемому твердомеру ос</w:t>
      </w:r>
      <w:r>
        <w:t xml:space="preserve">уществляют с помощью </w:t>
      </w:r>
      <w:r>
        <w:rPr>
          <w:i/>
          <w:iCs/>
        </w:rPr>
        <w:t>образцовых мер твердости</w:t>
      </w:r>
      <w:r>
        <w:t>.</w:t>
      </w:r>
    </w:p>
    <w:p w:rsidR="00000000" w:rsidRDefault="000D1CE7">
      <w:pPr>
        <w:pStyle w:val="FORMATTEXT"/>
        <w:ind w:firstLine="568"/>
        <w:jc w:val="both"/>
      </w:pPr>
    </w:p>
    <w:p w:rsidR="00000000" w:rsidRDefault="000D1CE7">
      <w:pPr>
        <w:pStyle w:val="FORMATTEXT"/>
        <w:ind w:firstLine="568"/>
        <w:jc w:val="both"/>
      </w:pPr>
      <w:r>
        <w:rPr>
          <w:b/>
          <w:bCs/>
        </w:rPr>
        <w:t>Н.6.1 Измерительная задача</w:t>
      </w:r>
    </w:p>
    <w:p w:rsidR="00000000" w:rsidRDefault="000D1CE7">
      <w:pPr>
        <w:pStyle w:val="FORMATTEXT"/>
        <w:ind w:firstLine="568"/>
        <w:jc w:val="both"/>
      </w:pPr>
    </w:p>
    <w:p w:rsidR="00000000" w:rsidRDefault="000D1CE7">
      <w:pPr>
        <w:pStyle w:val="FORMATTEXT"/>
        <w:ind w:firstLine="568"/>
        <w:jc w:val="both"/>
      </w:pPr>
      <w:r>
        <w:t xml:space="preserve">В этом примере твердость образца материала определяют по шкале С Роквелла с использованием </w:t>
      </w:r>
      <w:r>
        <w:rPr>
          <w:i/>
          <w:iCs/>
        </w:rPr>
        <w:t>твердомера-компаратора</w:t>
      </w:r>
      <w:r>
        <w:t xml:space="preserve"> - установки, калиброванной по государственному эталону. Цена делен</w:t>
      </w:r>
      <w:r>
        <w:t>ия шкалы С Роквелла составляет 0,002 мм, причем твердость по этой шкале определяют, вычисляя разность между значением 100 (0,002 мм) и средним арифметическим глубин пяти вдавливаний, измеренных в миллиметрах. Значение этой величины, разделенное на цену дел</w:t>
      </w:r>
      <w:r>
        <w:t xml:space="preserve">ения шкалы С Роквелла 0,002 мм, называют показателем твердости по шкале HRC. В настоящем примере величина называется просто твердостью и обозначается </w:t>
      </w:r>
      <w:r w:rsidR="007B36ED">
        <w:rPr>
          <w:noProof/>
          <w:position w:val="-10"/>
        </w:rPr>
        <w:drawing>
          <wp:inline distT="0" distB="0" distL="0" distR="0">
            <wp:extent cx="653415" cy="225425"/>
            <wp:effectExtent l="0" t="0" r="0" b="3175"/>
            <wp:docPr id="2791" name="Рисунок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1629">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 а ее числовое значение в единицах шкалы Роквелла - показателем твердо</w:t>
      </w:r>
      <w:r>
        <w:t xml:space="preserve">сти с обозначением </w:t>
      </w:r>
      <w:r w:rsidR="007B36ED">
        <w:rPr>
          <w:noProof/>
          <w:position w:val="-10"/>
        </w:rPr>
        <w:drawing>
          <wp:inline distT="0" distB="0" distL="0" distR="0">
            <wp:extent cx="712470" cy="225425"/>
            <wp:effectExtent l="0" t="0" r="0" b="3175"/>
            <wp:docPr id="2792" name="Рисунок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1630">
                      <a:extLst>
                        <a:ext uri="{28A0092B-C50C-407E-A947-70E740481C1C}">
                          <a14:useLocalDpi xmlns:a14="http://schemas.microsoft.com/office/drawing/2010/main" val="0"/>
                        </a:ext>
                      </a:extLst>
                    </a:blip>
                    <a:srcRect/>
                    <a:stretch>
                      <a:fillRect/>
                    </a:stretch>
                  </pic:blipFill>
                  <pic:spPr bwMode="auto">
                    <a:xfrm>
                      <a:off x="0" y="0"/>
                      <a:ext cx="712470" cy="225425"/>
                    </a:xfrm>
                    <a:prstGeom prst="rect">
                      <a:avLst/>
                    </a:prstGeom>
                    <a:noFill/>
                    <a:ln>
                      <a:noFill/>
                    </a:ln>
                  </pic:spPr>
                </pic:pic>
              </a:graphicData>
            </a:graphic>
          </wp:inline>
        </w:drawing>
      </w:r>
      <w:r>
        <w:t>.</w:t>
      </w:r>
    </w:p>
    <w:p w:rsidR="00000000" w:rsidRDefault="000D1CE7">
      <w:pPr>
        <w:pStyle w:val="FORMATTEXT"/>
        <w:ind w:firstLine="568"/>
        <w:jc w:val="both"/>
      </w:pPr>
    </w:p>
    <w:p w:rsidR="00000000" w:rsidRDefault="000D1CE7">
      <w:pPr>
        <w:pStyle w:val="FORMATTEXT"/>
        <w:ind w:firstLine="568"/>
        <w:jc w:val="both"/>
      </w:pPr>
      <w:r>
        <w:rPr>
          <w:b/>
          <w:bCs/>
        </w:rPr>
        <w:t>Н.6.2 Математическая модель</w:t>
      </w:r>
    </w:p>
    <w:p w:rsidR="00000000" w:rsidRDefault="000D1CE7">
      <w:pPr>
        <w:pStyle w:val="FORMATTEXT"/>
        <w:ind w:firstLine="568"/>
        <w:jc w:val="both"/>
      </w:pPr>
    </w:p>
    <w:p w:rsidR="00000000" w:rsidRDefault="000D1CE7">
      <w:pPr>
        <w:pStyle w:val="FORMATTEXT"/>
        <w:ind w:firstLine="568"/>
        <w:jc w:val="both"/>
      </w:pPr>
      <w:r>
        <w:t>В среднее арифметическое глубин вдавливаний, сделанных в образце материала твердомером-компаратором, необходимо внести поправку для приведения этой величины к среднему г</w:t>
      </w:r>
      <w:r>
        <w:t>еометрическому глубин вдавливаний, которые были бы сделаны в том же самом образце государственным эталоном. Таким образом,</w:t>
      </w:r>
    </w:p>
    <w:p w:rsidR="00000000" w:rsidRDefault="000D1CE7">
      <w:pPr>
        <w:pStyle w:val="FORMATTEXT"/>
        <w:ind w:firstLine="568"/>
        <w:jc w:val="both"/>
      </w:pPr>
    </w:p>
    <w:p w:rsidR="00000000" w:rsidRDefault="007B36ED">
      <w:pPr>
        <w:pStyle w:val="FORMATTEXT"/>
        <w:jc w:val="right"/>
      </w:pPr>
      <w:r>
        <w:rPr>
          <w:noProof/>
          <w:position w:val="-10"/>
        </w:rPr>
        <w:drawing>
          <wp:inline distT="0" distB="0" distL="0" distR="0">
            <wp:extent cx="4109085" cy="237490"/>
            <wp:effectExtent l="0" t="0" r="5715" b="0"/>
            <wp:docPr id="2793" name="Рисунок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1631">
                      <a:extLst>
                        <a:ext uri="{28A0092B-C50C-407E-A947-70E740481C1C}">
                          <a14:useLocalDpi xmlns:a14="http://schemas.microsoft.com/office/drawing/2010/main" val="0"/>
                        </a:ext>
                      </a:extLst>
                    </a:blip>
                    <a:srcRect/>
                    <a:stretch>
                      <a:fillRect/>
                    </a:stretch>
                  </pic:blipFill>
                  <pic:spPr bwMode="auto">
                    <a:xfrm>
                      <a:off x="0" y="0"/>
                      <a:ext cx="4109085" cy="237490"/>
                    </a:xfrm>
                    <a:prstGeom prst="rect">
                      <a:avLst/>
                    </a:prstGeom>
                    <a:noFill/>
                    <a:ln>
                      <a:noFill/>
                    </a:ln>
                  </pic:spPr>
                </pic:pic>
              </a:graphicData>
            </a:graphic>
          </wp:inline>
        </w:drawing>
      </w:r>
      <w:r w:rsidR="000D1CE7">
        <w:t xml:space="preserve">,    (Н.33а) </w:t>
      </w:r>
    </w:p>
    <w:p w:rsidR="00000000" w:rsidRDefault="000D1CE7">
      <w:pPr>
        <w:pStyle w:val="FORMATTEXT"/>
        <w:jc w:val="right"/>
      </w:pPr>
      <w:r>
        <w:t>     </w:t>
      </w:r>
    </w:p>
    <w:p w:rsidR="00000000" w:rsidRDefault="007B36ED">
      <w:pPr>
        <w:pStyle w:val="FORMATTEXT"/>
        <w:jc w:val="right"/>
      </w:pPr>
      <w:r>
        <w:rPr>
          <w:noProof/>
          <w:position w:val="-10"/>
        </w:rPr>
        <w:drawing>
          <wp:inline distT="0" distB="0" distL="0" distR="0">
            <wp:extent cx="2208530" cy="225425"/>
            <wp:effectExtent l="0" t="0" r="1270" b="3175"/>
            <wp:docPr id="2794" name="Рисунок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1632">
                      <a:extLst>
                        <a:ext uri="{28A0092B-C50C-407E-A947-70E740481C1C}">
                          <a14:useLocalDpi xmlns:a14="http://schemas.microsoft.com/office/drawing/2010/main" val="0"/>
                        </a:ext>
                      </a:extLst>
                    </a:blip>
                    <a:srcRect/>
                    <a:stretch>
                      <a:fillRect/>
                    </a:stretch>
                  </pic:blipFill>
                  <pic:spPr bwMode="auto">
                    <a:xfrm>
                      <a:off x="0" y="0"/>
                      <a:ext cx="2208530" cy="225425"/>
                    </a:xfrm>
                    <a:prstGeom prst="rect">
                      <a:avLst/>
                    </a:prstGeom>
                    <a:noFill/>
                    <a:ln>
                      <a:noFill/>
                    </a:ln>
                  </pic:spPr>
                </pic:pic>
              </a:graphicData>
            </a:graphic>
          </wp:inline>
        </w:drawing>
      </w:r>
      <w:r w:rsidR="000D1CE7">
        <w:t xml:space="preserve">,                             (Н.33b)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8"/>
        </w:rPr>
        <w:drawing>
          <wp:inline distT="0" distB="0" distL="0" distR="0">
            <wp:extent cx="154305" cy="201930"/>
            <wp:effectExtent l="0" t="0" r="0" b="7620"/>
            <wp:docPr id="2795" name="Рисунок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1176">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среднее арифметическое глубин пяти вдавливаний, сделанных твердомером-компаратором </w:t>
      </w:r>
      <w:r>
        <w:t xml:space="preserve">в образце материала; </w:t>
      </w:r>
    </w:p>
    <w:p w:rsidR="00000000" w:rsidRDefault="007B36ED">
      <w:pPr>
        <w:pStyle w:val="FORMATTEXT"/>
        <w:ind w:firstLine="568"/>
        <w:jc w:val="both"/>
      </w:pPr>
      <w:r>
        <w:rPr>
          <w:noProof/>
          <w:position w:val="-10"/>
        </w:rPr>
        <w:drawing>
          <wp:inline distT="0" distB="0" distL="0" distR="0">
            <wp:extent cx="201930" cy="225425"/>
            <wp:effectExtent l="0" t="0" r="7620" b="3175"/>
            <wp:docPr id="2796" name="Рисунок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1633">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sidR="000D1CE7">
        <w:t>- поправка, полученная из сличения твердомера-компаратора с государственным эталоном с помощью образцовой меры твердости и равная среднему арифметическому глубин 5</w:t>
      </w:r>
      <w:r>
        <w:rPr>
          <w:noProof/>
          <w:position w:val="-6"/>
        </w:rPr>
        <w:drawing>
          <wp:inline distT="0" distB="0" distL="0" distR="0">
            <wp:extent cx="166370" cy="142240"/>
            <wp:effectExtent l="0" t="0" r="5080" b="0"/>
            <wp:docPr id="2797" name="Рисунок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rsidR="000D1CE7">
        <w:t xml:space="preserve"> </w:t>
      </w:r>
      <w:r w:rsidR="000D1CE7">
        <w:t>вдавливаний, сделанных эталоном, за вычетом среднего арифметического глубин 5</w:t>
      </w:r>
      <w:r>
        <w:rPr>
          <w:noProof/>
          <w:position w:val="-6"/>
        </w:rPr>
        <w:drawing>
          <wp:inline distT="0" distB="0" distL="0" distR="0">
            <wp:extent cx="118745" cy="142240"/>
            <wp:effectExtent l="0" t="0" r="0" b="0"/>
            <wp:docPr id="2798" name="Рисунок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163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sidR="000D1CE7">
        <w:t xml:space="preserve"> вдавливаний, сделанных в той же образцовой мере твердости твердомером-компаратором;</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213995" cy="225425"/>
            <wp:effectExtent l="0" t="0" r="0" b="3175"/>
            <wp:docPr id="2799" name="Рисунок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1635">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sidR="000D1CE7">
        <w:t>- разница в твердости</w:t>
      </w:r>
      <w:r w:rsidR="000D1CE7">
        <w:t xml:space="preserve"> (выраженная как разность среднего арифметического глубин вдавливания) для двух частей образцовой меры твердости, в которых осуществлялись вдавливания, соответственно, государственным эталоном и твердомером-компаратором. Эта величина полагается равной нулю</w:t>
      </w:r>
      <w:r w:rsidR="000D1CE7">
        <w:t>;</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225425" cy="225425"/>
            <wp:effectExtent l="0" t="0" r="3175" b="3175"/>
            <wp:docPr id="2800" name="Рисунок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163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000D1CE7">
        <w:t xml:space="preserve">- погрешность, обусловленная разбросом результатов, полученных с использованием государственного эталона в условиях повторяемости, и неполнотой определения измеряемой величины. Хотя величина </w:t>
      </w:r>
      <w:r>
        <w:rPr>
          <w:noProof/>
          <w:position w:val="-10"/>
        </w:rPr>
        <w:drawing>
          <wp:inline distT="0" distB="0" distL="0" distR="0">
            <wp:extent cx="225425" cy="225425"/>
            <wp:effectExtent l="0" t="0" r="3175" b="3175"/>
            <wp:docPr id="2801" name="Рисунок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163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000D1CE7">
        <w:t xml:space="preserve">должна быть принята равной нулю, ей соответствует ненулевая стандартная неопределенность </w:t>
      </w:r>
      <w:r>
        <w:rPr>
          <w:noProof/>
          <w:position w:val="-10"/>
        </w:rPr>
        <w:drawing>
          <wp:inline distT="0" distB="0" distL="0" distR="0">
            <wp:extent cx="427355" cy="225425"/>
            <wp:effectExtent l="0" t="0" r="0" b="3175"/>
            <wp:docPr id="2802" name="Рисунок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1637">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0D1CE7">
      <w:pPr>
        <w:pStyle w:val="FORMATTEXT"/>
        <w:ind w:firstLine="568"/>
        <w:jc w:val="both"/>
      </w:pPr>
      <w:r>
        <w:t xml:space="preserve">Поскольку все частные производные </w:t>
      </w:r>
      <w:r w:rsidR="007B36ED">
        <w:rPr>
          <w:noProof/>
          <w:position w:val="-10"/>
        </w:rPr>
        <w:drawing>
          <wp:inline distT="0" distB="0" distL="0" distR="0">
            <wp:extent cx="462915" cy="225425"/>
            <wp:effectExtent l="0" t="0" r="0" b="3175"/>
            <wp:docPr id="2803" name="Рисунок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1638">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r>
        <w:t xml:space="preserve">, </w:t>
      </w:r>
      <w:r w:rsidR="007B36ED">
        <w:rPr>
          <w:noProof/>
          <w:position w:val="-10"/>
        </w:rPr>
        <w:drawing>
          <wp:inline distT="0" distB="0" distL="0" distR="0">
            <wp:extent cx="522605" cy="225425"/>
            <wp:effectExtent l="0" t="0" r="0" b="3175"/>
            <wp:docPr id="2804" name="Рисунок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1639">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t xml:space="preserve">, </w:t>
      </w:r>
      <w:r w:rsidR="007B36ED">
        <w:rPr>
          <w:noProof/>
          <w:position w:val="-10"/>
        </w:rPr>
        <w:drawing>
          <wp:inline distT="0" distB="0" distL="0" distR="0">
            <wp:extent cx="522605" cy="225425"/>
            <wp:effectExtent l="0" t="0" r="0" b="3175"/>
            <wp:docPr id="2805" name="Рисунок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1640">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t xml:space="preserve">и </w:t>
      </w:r>
      <w:r w:rsidR="007B36ED">
        <w:rPr>
          <w:noProof/>
          <w:position w:val="-10"/>
        </w:rPr>
        <w:drawing>
          <wp:inline distT="0" distB="0" distL="0" distR="0">
            <wp:extent cx="534670" cy="225425"/>
            <wp:effectExtent l="0" t="0" r="0" b="3175"/>
            <wp:docPr id="2806" name="Рисунок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1641">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t xml:space="preserve">функции, заданной формулой (Н.33а), равны минус единице, суммарную стандартную неопределенность </w:t>
      </w:r>
      <w:r w:rsidR="007B36ED">
        <w:rPr>
          <w:noProof/>
          <w:position w:val="-10"/>
        </w:rPr>
        <w:drawing>
          <wp:inline distT="0" distB="0" distL="0" distR="0">
            <wp:extent cx="379730" cy="225425"/>
            <wp:effectExtent l="0" t="0" r="1270" b="3175"/>
            <wp:docPr id="2807" name="Рисунок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1642">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твердости образца, измеренной твердомером-компаратором, опред</w:t>
      </w:r>
      <w:r>
        <w:t>еляют по формуле</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2755265" cy="260985"/>
            <wp:effectExtent l="0" t="0" r="6985" b="5715"/>
            <wp:docPr id="2808" name="Рисунок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1643">
                      <a:extLst>
                        <a:ext uri="{28A0092B-C50C-407E-A947-70E740481C1C}">
                          <a14:useLocalDpi xmlns:a14="http://schemas.microsoft.com/office/drawing/2010/main" val="0"/>
                        </a:ext>
                      </a:extLst>
                    </a:blip>
                    <a:srcRect/>
                    <a:stretch>
                      <a:fillRect/>
                    </a:stretch>
                  </pic:blipFill>
                  <pic:spPr bwMode="auto">
                    <a:xfrm>
                      <a:off x="0" y="0"/>
                      <a:ext cx="2755265" cy="260985"/>
                    </a:xfrm>
                    <a:prstGeom prst="rect">
                      <a:avLst/>
                    </a:prstGeom>
                    <a:noFill/>
                    <a:ln>
                      <a:noFill/>
                    </a:ln>
                  </pic:spPr>
                </pic:pic>
              </a:graphicData>
            </a:graphic>
          </wp:inline>
        </w:drawing>
      </w:r>
      <w:r w:rsidR="000D1CE7">
        <w:t xml:space="preserve">,                      (H.34)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в которой для упрощения записи </w:t>
      </w:r>
      <w:r w:rsidR="007B36ED">
        <w:rPr>
          <w:noProof/>
          <w:position w:val="-10"/>
        </w:rPr>
        <w:drawing>
          <wp:inline distT="0" distB="0" distL="0" distR="0">
            <wp:extent cx="653415" cy="225425"/>
            <wp:effectExtent l="0" t="0" r="0" b="3175"/>
            <wp:docPr id="2809" name="Рисунок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1629">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 xml:space="preserve">заменено на </w:t>
      </w:r>
      <w:r w:rsidR="007B36ED">
        <w:rPr>
          <w:noProof/>
          <w:position w:val="-8"/>
        </w:rPr>
        <w:drawing>
          <wp:inline distT="0" distB="0" distL="0" distR="0">
            <wp:extent cx="118745" cy="178435"/>
            <wp:effectExtent l="0" t="0" r="0" b="0"/>
            <wp:docPr id="2810" name="Рисунок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1644">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w:t>
      </w:r>
    </w:p>
    <w:p w:rsidR="00000000" w:rsidRDefault="000D1CE7">
      <w:pPr>
        <w:pStyle w:val="FORMATTEXT"/>
        <w:ind w:firstLine="568"/>
        <w:jc w:val="both"/>
      </w:pPr>
      <w:r>
        <w:rPr>
          <w:b/>
          <w:bCs/>
        </w:rPr>
        <w:t>Н.6.3 Составляющие дисперсии</w:t>
      </w:r>
    </w:p>
    <w:p w:rsidR="00000000" w:rsidRDefault="000D1CE7">
      <w:pPr>
        <w:pStyle w:val="FORMATTEXT"/>
        <w:ind w:firstLine="568"/>
        <w:jc w:val="both"/>
      </w:pPr>
    </w:p>
    <w:p w:rsidR="00000000" w:rsidRDefault="000D1CE7">
      <w:pPr>
        <w:pStyle w:val="FORMATTEXT"/>
        <w:ind w:firstLine="568"/>
        <w:jc w:val="both"/>
      </w:pPr>
      <w:r>
        <w:t>Н.6.3.1 Неопределенност</w:t>
      </w:r>
      <w:r>
        <w:t xml:space="preserve">ь </w:t>
      </w:r>
      <w:r w:rsidR="007B36ED">
        <w:rPr>
          <w:noProof/>
          <w:position w:val="-10"/>
        </w:rPr>
        <w:drawing>
          <wp:inline distT="0" distB="0" distL="0" distR="0">
            <wp:extent cx="332740" cy="225425"/>
            <wp:effectExtent l="0" t="0" r="0" b="3175"/>
            <wp:docPr id="2811" name="Рисунок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332740" cy="225425"/>
                    </a:xfrm>
                    <a:prstGeom prst="rect">
                      <a:avLst/>
                    </a:prstGeom>
                    <a:noFill/>
                    <a:ln>
                      <a:noFill/>
                    </a:ln>
                  </pic:spPr>
                </pic:pic>
              </a:graphicData>
            </a:graphic>
          </wp:inline>
        </w:drawing>
      </w:r>
      <w:r>
        <w:t xml:space="preserve">средней глубины вдавливания </w:t>
      </w:r>
      <w:r w:rsidR="007B36ED">
        <w:rPr>
          <w:noProof/>
          <w:position w:val="-8"/>
        </w:rPr>
        <w:drawing>
          <wp:inline distT="0" distB="0" distL="0" distR="0">
            <wp:extent cx="154305" cy="201930"/>
            <wp:effectExtent l="0" t="0" r="0" b="7620"/>
            <wp:docPr id="2812" name="Рисунок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1645">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в образец материала</w:t>
      </w:r>
    </w:p>
    <w:p w:rsidR="00000000" w:rsidRDefault="000D1CE7">
      <w:pPr>
        <w:pStyle w:val="FORMATTEXT"/>
        <w:ind w:firstLine="568"/>
        <w:jc w:val="both"/>
      </w:pPr>
    </w:p>
    <w:p w:rsidR="00000000" w:rsidRDefault="000D1CE7">
      <w:pPr>
        <w:pStyle w:val="FORMATTEXT"/>
        <w:ind w:firstLine="568"/>
        <w:jc w:val="both"/>
      </w:pPr>
      <w:r>
        <w:rPr>
          <w:i/>
          <w:iCs/>
        </w:rPr>
        <w:t>Неопределенность, связанная с повторными наблюдениями</w:t>
      </w:r>
      <w:r>
        <w:t>. Точную идентичность условий повторных наблюдений соблюсти невозможно, поскольку</w:t>
      </w:r>
      <w:r>
        <w:t xml:space="preserve"> при каждом следующем наблюдении место вдавливания отличается от предыдущего. Таким образом, изменчивость результатов повторных наблюдений обязательно включает в себя составляющую, связанную с разной твердостью материала в разных местах вдавливания. Станда</w:t>
      </w:r>
      <w:r>
        <w:t xml:space="preserve">ртную неопределенность </w:t>
      </w:r>
      <w:r w:rsidR="007B36ED">
        <w:rPr>
          <w:noProof/>
          <w:position w:val="-10"/>
        </w:rPr>
        <w:drawing>
          <wp:inline distT="0" distB="0" distL="0" distR="0">
            <wp:extent cx="332740" cy="225425"/>
            <wp:effectExtent l="0" t="0" r="0" b="3175"/>
            <wp:docPr id="2813" name="Рисунок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332740" cy="225425"/>
                    </a:xfrm>
                    <a:prstGeom prst="rect">
                      <a:avLst/>
                    </a:prstGeom>
                    <a:noFill/>
                    <a:ln>
                      <a:noFill/>
                    </a:ln>
                  </pic:spPr>
                </pic:pic>
              </a:graphicData>
            </a:graphic>
          </wp:inline>
        </w:drawing>
      </w:r>
      <w:r>
        <w:t xml:space="preserve">среднего арифметического глубин пяти вдавливаний в образце материала, сделанных твердомером-компаратором, вычисляют как </w:t>
      </w:r>
      <w:r w:rsidR="007B36ED">
        <w:rPr>
          <w:noProof/>
          <w:position w:val="-11"/>
        </w:rPr>
        <w:drawing>
          <wp:inline distT="0" distB="0" distL="0" distR="0">
            <wp:extent cx="760095" cy="260985"/>
            <wp:effectExtent l="0" t="0" r="1905" b="5715"/>
            <wp:docPr id="2814" name="Рисунок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1646">
                      <a:extLst>
                        <a:ext uri="{28A0092B-C50C-407E-A947-70E740481C1C}">
                          <a14:useLocalDpi xmlns:a14="http://schemas.microsoft.com/office/drawing/2010/main" val="0"/>
                        </a:ext>
                      </a:extLst>
                    </a:blip>
                    <a:srcRect/>
                    <a:stretch>
                      <a:fillRect/>
                    </a:stretch>
                  </pic:blipFill>
                  <pic:spPr bwMode="auto">
                    <a:xfrm>
                      <a:off x="0" y="0"/>
                      <a:ext cx="760095" cy="260985"/>
                    </a:xfrm>
                    <a:prstGeom prst="rect">
                      <a:avLst/>
                    </a:prstGeom>
                    <a:noFill/>
                    <a:ln>
                      <a:noFill/>
                    </a:ln>
                  </pic:spPr>
                </pic:pic>
              </a:graphicData>
            </a:graphic>
          </wp:inline>
        </w:drawing>
      </w:r>
      <w:r>
        <w:t xml:space="preserve">, где </w:t>
      </w:r>
      <w:r w:rsidR="007B36ED">
        <w:rPr>
          <w:noProof/>
          <w:position w:val="-10"/>
        </w:rPr>
        <w:drawing>
          <wp:inline distT="0" distB="0" distL="0" distR="0">
            <wp:extent cx="462915" cy="237490"/>
            <wp:effectExtent l="0" t="0" r="0" b="0"/>
            <wp:docPr id="2815" name="Рисунок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1647">
                      <a:extLst>
                        <a:ext uri="{28A0092B-C50C-407E-A947-70E740481C1C}">
                          <a14:useLocalDpi xmlns:a14="http://schemas.microsoft.com/office/drawing/2010/main" val="0"/>
                        </a:ext>
                      </a:extLst>
                    </a:blip>
                    <a:srcRect/>
                    <a:stretch>
                      <a:fillRect/>
                    </a:stretch>
                  </pic:blipFill>
                  <pic:spPr bwMode="auto">
                    <a:xfrm>
                      <a:off x="0" y="0"/>
                      <a:ext cx="462915" cy="237490"/>
                    </a:xfrm>
                    <a:prstGeom prst="rect">
                      <a:avLst/>
                    </a:prstGeom>
                    <a:noFill/>
                    <a:ln>
                      <a:noFill/>
                    </a:ln>
                  </pic:spPr>
                </pic:pic>
              </a:graphicData>
            </a:graphic>
          </wp:inline>
        </w:drawing>
      </w:r>
      <w:r>
        <w:t>- объединенное выборочное стандартное отклонение глубин вдавливаний, определенное "повторными" измерениями на образце, о котором известно, что он имеет весьма однородную твердость (см. 4.2.4).</w:t>
      </w:r>
    </w:p>
    <w:p w:rsidR="00000000" w:rsidRDefault="000D1CE7">
      <w:pPr>
        <w:pStyle w:val="FORMATTEXT"/>
        <w:ind w:firstLine="568"/>
        <w:jc w:val="both"/>
      </w:pPr>
    </w:p>
    <w:p w:rsidR="00000000" w:rsidRDefault="000D1CE7">
      <w:pPr>
        <w:pStyle w:val="FORMATTEXT"/>
        <w:ind w:firstLine="568"/>
        <w:jc w:val="both"/>
      </w:pPr>
      <w:r>
        <w:rPr>
          <w:i/>
          <w:iCs/>
        </w:rPr>
        <w:t>Неопределенность, связанная с показаниями прибора</w:t>
      </w:r>
      <w:r>
        <w:t>. Хотя попра</w:t>
      </w:r>
      <w:r>
        <w:t xml:space="preserve">вка к </w:t>
      </w:r>
      <w:r w:rsidR="007B36ED">
        <w:rPr>
          <w:noProof/>
          <w:position w:val="-8"/>
        </w:rPr>
        <w:drawing>
          <wp:inline distT="0" distB="0" distL="0" distR="0">
            <wp:extent cx="154305" cy="201930"/>
            <wp:effectExtent l="0" t="0" r="0" b="7620"/>
            <wp:docPr id="2816" name="Рисунок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1176">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связанная с показывающим устройством твердомера-компаратора, равна нулю, существует составляющая неопределенности </w:t>
      </w:r>
      <w:r w:rsidR="007B36ED">
        <w:rPr>
          <w:noProof/>
          <w:position w:val="-8"/>
        </w:rPr>
        <w:drawing>
          <wp:inline distT="0" distB="0" distL="0" distR="0">
            <wp:extent cx="154305" cy="201930"/>
            <wp:effectExtent l="0" t="0" r="0" b="7620"/>
            <wp:docPr id="2817" name="Рисунок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1176">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 xml:space="preserve">, обусловленная неопределенностью </w:t>
      </w:r>
      <w:r w:rsidR="007B36ED">
        <w:rPr>
          <w:noProof/>
          <w:position w:val="-8"/>
        </w:rPr>
        <w:drawing>
          <wp:inline distT="0" distB="0" distL="0" distR="0">
            <wp:extent cx="308610" cy="201930"/>
            <wp:effectExtent l="0" t="0" r="0" b="7620"/>
            <wp:docPr id="2818" name="Рисунок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164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t xml:space="preserve">показаний глубины вдавливания из-за конечного разрешения </w:t>
      </w:r>
      <w:r w:rsidR="007B36ED">
        <w:rPr>
          <w:noProof/>
          <w:position w:val="-8"/>
        </w:rPr>
        <w:drawing>
          <wp:inline distT="0" distB="0" distL="0" distR="0">
            <wp:extent cx="118745" cy="178435"/>
            <wp:effectExtent l="0" t="0" r="0" b="0"/>
            <wp:docPr id="2819" name="Рисунок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t xml:space="preserve">показывающего устройства; </w:t>
      </w:r>
      <w:r w:rsidR="007B36ED">
        <w:rPr>
          <w:noProof/>
          <w:position w:val="-11"/>
        </w:rPr>
        <w:drawing>
          <wp:inline distT="0" distB="0" distL="0" distR="0">
            <wp:extent cx="937895" cy="260985"/>
            <wp:effectExtent l="0" t="0" r="0" b="5715"/>
            <wp:docPr id="2820" name="Рисунок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1649">
                      <a:extLst>
                        <a:ext uri="{28A0092B-C50C-407E-A947-70E740481C1C}">
                          <a14:useLocalDpi xmlns:a14="http://schemas.microsoft.com/office/drawing/2010/main" val="0"/>
                        </a:ext>
                      </a:extLst>
                    </a:blip>
                    <a:srcRect/>
                    <a:stretch>
                      <a:fillRect/>
                    </a:stretch>
                  </pic:blipFill>
                  <pic:spPr bwMode="auto">
                    <a:xfrm>
                      <a:off x="0" y="0"/>
                      <a:ext cx="937895" cy="260985"/>
                    </a:xfrm>
                    <a:prstGeom prst="rect">
                      <a:avLst/>
                    </a:prstGeom>
                    <a:noFill/>
                    <a:ln>
                      <a:noFill/>
                    </a:ln>
                  </pic:spPr>
                </pic:pic>
              </a:graphicData>
            </a:graphic>
          </wp:inline>
        </w:drawing>
      </w:r>
      <w:r>
        <w:t xml:space="preserve">(см. F.2.2.1). Таким образом, оценка дисперсии величины </w:t>
      </w:r>
      <w:r w:rsidR="007B36ED">
        <w:rPr>
          <w:noProof/>
          <w:position w:val="-8"/>
        </w:rPr>
        <w:drawing>
          <wp:inline distT="0" distB="0" distL="0" distR="0">
            <wp:extent cx="154305" cy="201930"/>
            <wp:effectExtent l="0" t="0" r="0" b="7620"/>
            <wp:docPr id="2821" name="Рисунок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1176">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t>имеет вид</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781175" cy="260985"/>
            <wp:effectExtent l="0" t="0" r="9525" b="5715"/>
            <wp:docPr id="2822" name="Рисунок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1650">
                      <a:extLst>
                        <a:ext uri="{28A0092B-C50C-407E-A947-70E740481C1C}">
                          <a14:useLocalDpi xmlns:a14="http://schemas.microsoft.com/office/drawing/2010/main" val="0"/>
                        </a:ext>
                      </a:extLst>
                    </a:blip>
                    <a:srcRect/>
                    <a:stretch>
                      <a:fillRect/>
                    </a:stretch>
                  </pic:blipFill>
                  <pic:spPr bwMode="auto">
                    <a:xfrm>
                      <a:off x="0" y="0"/>
                      <a:ext cx="1781175" cy="260985"/>
                    </a:xfrm>
                    <a:prstGeom prst="rect">
                      <a:avLst/>
                    </a:prstGeom>
                    <a:noFill/>
                    <a:ln>
                      <a:noFill/>
                    </a:ln>
                  </pic:spPr>
                </pic:pic>
              </a:graphicData>
            </a:graphic>
          </wp:inline>
        </w:drawing>
      </w:r>
      <w:r w:rsidR="000D1CE7">
        <w:t xml:space="preserve">.                                (Н.35) </w:t>
      </w:r>
    </w:p>
    <w:p w:rsidR="00000000" w:rsidRDefault="000D1CE7">
      <w:pPr>
        <w:pStyle w:val="FORMATTEXT"/>
        <w:ind w:firstLine="568"/>
        <w:jc w:val="both"/>
      </w:pPr>
      <w:r>
        <w:t xml:space="preserve">Н.6.3.2 Неопределенность </w:t>
      </w:r>
      <w:r w:rsidR="007B36ED">
        <w:rPr>
          <w:noProof/>
          <w:position w:val="-10"/>
        </w:rPr>
        <w:drawing>
          <wp:inline distT="0" distB="0" distL="0" distR="0">
            <wp:extent cx="415925" cy="225425"/>
            <wp:effectExtent l="0" t="0" r="3175" b="3175"/>
            <wp:docPr id="2823" name="Рисунок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1651">
                      <a:extLst>
                        <a:ext uri="{28A0092B-C50C-407E-A947-70E740481C1C}">
                          <a14:useLocalDpi xmlns:a14="http://schemas.microsoft.com/office/drawing/2010/main" val="0"/>
                        </a:ext>
                      </a:extLst>
                    </a:blip>
                    <a:srcRect/>
                    <a:stretch>
                      <a:fillRect/>
                    </a:stretch>
                  </pic:blipFill>
                  <pic:spPr bwMode="auto">
                    <a:xfrm>
                      <a:off x="0" y="0"/>
                      <a:ext cx="415925" cy="225425"/>
                    </a:xfrm>
                    <a:prstGeom prst="rect">
                      <a:avLst/>
                    </a:prstGeom>
                    <a:noFill/>
                    <a:ln>
                      <a:noFill/>
                    </a:ln>
                  </pic:spPr>
                </pic:pic>
              </a:graphicData>
            </a:graphic>
          </wp:inline>
        </w:drawing>
      </w:r>
      <w:r>
        <w:t>поправки на разность в результатах, получаемых двумя твердомерами</w:t>
      </w:r>
    </w:p>
    <w:p w:rsidR="00000000" w:rsidRDefault="000D1CE7">
      <w:pPr>
        <w:pStyle w:val="FORMATTEXT"/>
        <w:ind w:firstLine="568"/>
        <w:jc w:val="both"/>
      </w:pPr>
    </w:p>
    <w:p w:rsidR="00000000" w:rsidRDefault="000D1CE7">
      <w:pPr>
        <w:pStyle w:val="FORMATTEXT"/>
        <w:ind w:firstLine="568"/>
        <w:jc w:val="both"/>
      </w:pPr>
      <w:r>
        <w:t xml:space="preserve">Как сказано в Н.6.2, </w:t>
      </w:r>
      <w:r w:rsidR="007B36ED">
        <w:rPr>
          <w:noProof/>
          <w:position w:val="-10"/>
        </w:rPr>
        <w:drawing>
          <wp:inline distT="0" distB="0" distL="0" distR="0">
            <wp:extent cx="201930" cy="225425"/>
            <wp:effectExtent l="0" t="0" r="7620" b="3175"/>
            <wp:docPr id="2824" name="Рисунок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165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 xml:space="preserve">- поправка на разность в результатах измерений государственным эталоном и твердомером-компаратором. Эту поправку можно представить в виде </w:t>
      </w:r>
      <w:r w:rsidR="007B36ED">
        <w:rPr>
          <w:noProof/>
          <w:position w:val="-9"/>
        </w:rPr>
        <w:drawing>
          <wp:inline distT="0" distB="0" distL="0" distR="0">
            <wp:extent cx="760095" cy="213995"/>
            <wp:effectExtent l="0" t="0" r="1905" b="0"/>
            <wp:docPr id="2825" name="Рисунок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1653">
                      <a:extLst>
                        <a:ext uri="{28A0092B-C50C-407E-A947-70E740481C1C}">
                          <a14:useLocalDpi xmlns:a14="http://schemas.microsoft.com/office/drawing/2010/main" val="0"/>
                        </a:ext>
                      </a:extLst>
                    </a:blip>
                    <a:srcRect/>
                    <a:stretch>
                      <a:fillRect/>
                    </a:stretch>
                  </pic:blipFill>
                  <pic:spPr bwMode="auto">
                    <a:xfrm>
                      <a:off x="0" y="0"/>
                      <a:ext cx="760095" cy="213995"/>
                    </a:xfrm>
                    <a:prstGeom prst="rect">
                      <a:avLst/>
                    </a:prstGeom>
                    <a:noFill/>
                    <a:ln>
                      <a:noFill/>
                    </a:ln>
                  </pic:spPr>
                </pic:pic>
              </a:graphicData>
            </a:graphic>
          </wp:inline>
        </w:drawing>
      </w:r>
      <w:r>
        <w:t xml:space="preserve">, где </w:t>
      </w:r>
      <w:r w:rsidR="007B36ED">
        <w:rPr>
          <w:noProof/>
          <w:position w:val="-19"/>
        </w:rPr>
        <w:drawing>
          <wp:inline distT="0" distB="0" distL="0" distR="0">
            <wp:extent cx="1045210" cy="462915"/>
            <wp:effectExtent l="0" t="0" r="2540" b="0"/>
            <wp:docPr id="2826" name="Рисунок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1654">
                      <a:extLst>
                        <a:ext uri="{28A0092B-C50C-407E-A947-70E740481C1C}">
                          <a14:useLocalDpi xmlns:a14="http://schemas.microsoft.com/office/drawing/2010/main" val="0"/>
                        </a:ext>
                      </a:extLst>
                    </a:blip>
                    <a:srcRect/>
                    <a:stretch>
                      <a:fillRect/>
                    </a:stretch>
                  </pic:blipFill>
                  <pic:spPr bwMode="auto">
                    <a:xfrm>
                      <a:off x="0" y="0"/>
                      <a:ext cx="1045210" cy="462915"/>
                    </a:xfrm>
                    <a:prstGeom prst="rect">
                      <a:avLst/>
                    </a:prstGeom>
                    <a:noFill/>
                    <a:ln>
                      <a:noFill/>
                    </a:ln>
                  </pic:spPr>
                </pic:pic>
              </a:graphicData>
            </a:graphic>
          </wp:inline>
        </w:drawing>
      </w:r>
      <w:r>
        <w:t>- средняя глубина 5</w:t>
      </w:r>
      <w:r w:rsidR="007B36ED">
        <w:rPr>
          <w:noProof/>
          <w:position w:val="-6"/>
        </w:rPr>
        <w:drawing>
          <wp:inline distT="0" distB="0" distL="0" distR="0">
            <wp:extent cx="166370" cy="142240"/>
            <wp:effectExtent l="0" t="0" r="5080" b="0"/>
            <wp:docPr id="2827" name="Рисунок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t xml:space="preserve"> вдавливаний, сделанных государственным эталоном в образцовой мере твердости, а </w:t>
      </w:r>
      <w:r w:rsidR="007B36ED">
        <w:rPr>
          <w:noProof/>
          <w:position w:val="-19"/>
        </w:rPr>
        <w:drawing>
          <wp:inline distT="0" distB="0" distL="0" distR="0">
            <wp:extent cx="866775" cy="462915"/>
            <wp:effectExtent l="0" t="0" r="9525" b="0"/>
            <wp:docPr id="2828" name="Рисунок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1655">
                      <a:extLst>
                        <a:ext uri="{28A0092B-C50C-407E-A947-70E740481C1C}">
                          <a14:useLocalDpi xmlns:a14="http://schemas.microsoft.com/office/drawing/2010/main" val="0"/>
                        </a:ext>
                      </a:extLst>
                    </a:blip>
                    <a:srcRect/>
                    <a:stretch>
                      <a:fillRect/>
                    </a:stretch>
                  </pic:blipFill>
                  <pic:spPr bwMode="auto">
                    <a:xfrm>
                      <a:off x="0" y="0"/>
                      <a:ext cx="866775" cy="462915"/>
                    </a:xfrm>
                    <a:prstGeom prst="rect">
                      <a:avLst/>
                    </a:prstGeom>
                    <a:noFill/>
                    <a:ln>
                      <a:noFill/>
                    </a:ln>
                  </pic:spPr>
                </pic:pic>
              </a:graphicData>
            </a:graphic>
          </wp:inline>
        </w:drawing>
      </w:r>
      <w:r>
        <w:t>- средняя глубина 5</w:t>
      </w:r>
      <w:r w:rsidR="007B36ED">
        <w:rPr>
          <w:noProof/>
          <w:position w:val="-6"/>
        </w:rPr>
        <w:drawing>
          <wp:inline distT="0" distB="0" distL="0" distR="0">
            <wp:extent cx="118745" cy="142240"/>
            <wp:effectExtent l="0" t="0" r="0" b="0"/>
            <wp:docPr id="2829" name="Рисунок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 вдавливаний, сделанных в той же образцовой мере твердости твердоме</w:t>
      </w:r>
      <w:r>
        <w:t xml:space="preserve">ром-компаратором. Таким образом, предполагая, что в процедуре сличения можно пренебречь неопределенностью, обусловленной конечным разрешением показывающих устройств обоих твердомеров, получаем оценку дисперсии величины </w:t>
      </w:r>
      <w:r w:rsidR="007B36ED">
        <w:rPr>
          <w:noProof/>
          <w:position w:val="-10"/>
        </w:rPr>
        <w:drawing>
          <wp:inline distT="0" distB="0" distL="0" distR="0">
            <wp:extent cx="201930" cy="225425"/>
            <wp:effectExtent l="0" t="0" r="7620" b="3175"/>
            <wp:docPr id="2830" name="Рисунок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1656">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t>в</w:t>
      </w:r>
      <w:r>
        <w:t xml:space="preserve"> виде</w:t>
      </w:r>
    </w:p>
    <w:p w:rsidR="00000000" w:rsidRDefault="000D1CE7">
      <w:pPr>
        <w:pStyle w:val="FORMATTEXT"/>
        <w:ind w:firstLine="568"/>
        <w:jc w:val="both"/>
      </w:pPr>
    </w:p>
    <w:p w:rsidR="00000000" w:rsidRDefault="007B36ED">
      <w:pPr>
        <w:pStyle w:val="FORMATTEXT"/>
        <w:jc w:val="right"/>
      </w:pPr>
      <w:r>
        <w:rPr>
          <w:noProof/>
          <w:position w:val="-18"/>
        </w:rPr>
        <w:drawing>
          <wp:inline distT="0" distB="0" distL="0" distR="0">
            <wp:extent cx="1710055" cy="451485"/>
            <wp:effectExtent l="0" t="0" r="4445" b="5715"/>
            <wp:docPr id="2831" name="Рисунок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1657">
                      <a:extLst>
                        <a:ext uri="{28A0092B-C50C-407E-A947-70E740481C1C}">
                          <a14:useLocalDpi xmlns:a14="http://schemas.microsoft.com/office/drawing/2010/main" val="0"/>
                        </a:ext>
                      </a:extLst>
                    </a:blip>
                    <a:srcRect/>
                    <a:stretch>
                      <a:fillRect/>
                    </a:stretch>
                  </pic:blipFill>
                  <pic:spPr bwMode="auto">
                    <a:xfrm>
                      <a:off x="0" y="0"/>
                      <a:ext cx="1710055" cy="451485"/>
                    </a:xfrm>
                    <a:prstGeom prst="rect">
                      <a:avLst/>
                    </a:prstGeom>
                    <a:noFill/>
                    <a:ln>
                      <a:noFill/>
                    </a:ln>
                  </pic:spPr>
                </pic:pic>
              </a:graphicData>
            </a:graphic>
          </wp:inline>
        </w:drawing>
      </w:r>
      <w:r w:rsidR="000D1CE7">
        <w:t xml:space="preserve">,                                       (Н.36) </w:t>
      </w:r>
    </w:p>
    <w:p w:rsidR="00000000" w:rsidRDefault="000D1CE7">
      <w:pPr>
        <w:pStyle w:val="FORMATTEXT"/>
        <w:jc w:val="both"/>
      </w:pPr>
    </w:p>
    <w:p w:rsidR="00000000" w:rsidRDefault="000D1CE7">
      <w:pPr>
        <w:pStyle w:val="FORMATTEXT"/>
        <w:jc w:val="both"/>
      </w:pPr>
    </w:p>
    <w:p w:rsidR="00000000" w:rsidRDefault="000D1CE7">
      <w:pPr>
        <w:pStyle w:val="FORMATTEXT"/>
        <w:jc w:val="both"/>
      </w:pPr>
      <w:r>
        <w:t xml:space="preserve">где </w:t>
      </w:r>
      <w:r w:rsidR="007B36ED">
        <w:rPr>
          <w:noProof/>
          <w:position w:val="-17"/>
        </w:rPr>
        <w:drawing>
          <wp:inline distT="0" distB="0" distL="0" distR="0">
            <wp:extent cx="1531620" cy="427355"/>
            <wp:effectExtent l="0" t="0" r="0" b="0"/>
            <wp:docPr id="2832" name="Рисунок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1658">
                      <a:extLst>
                        <a:ext uri="{28A0092B-C50C-407E-A947-70E740481C1C}">
                          <a14:useLocalDpi xmlns:a14="http://schemas.microsoft.com/office/drawing/2010/main" val="0"/>
                        </a:ext>
                      </a:extLst>
                    </a:blip>
                    <a:srcRect/>
                    <a:stretch>
                      <a:fillRect/>
                    </a:stretch>
                  </pic:blipFill>
                  <pic:spPr bwMode="auto">
                    <a:xfrm>
                      <a:off x="0" y="0"/>
                      <a:ext cx="1531620" cy="427355"/>
                    </a:xfrm>
                    <a:prstGeom prst="rect">
                      <a:avLst/>
                    </a:prstGeom>
                    <a:noFill/>
                    <a:ln>
                      <a:noFill/>
                    </a:ln>
                  </pic:spPr>
                </pic:pic>
              </a:graphicData>
            </a:graphic>
          </wp:inline>
        </w:drawing>
      </w:r>
      <w:r>
        <w:t xml:space="preserve">- среднее арифметическое выборочных дисперсий средних арифметических по каждой из </w:t>
      </w:r>
      <w:r w:rsidR="007B36ED">
        <w:rPr>
          <w:noProof/>
          <w:position w:val="-6"/>
        </w:rPr>
        <w:drawing>
          <wp:inline distT="0" distB="0" distL="0" distR="0">
            <wp:extent cx="166370" cy="142240"/>
            <wp:effectExtent l="0" t="0" r="5080" b="0"/>
            <wp:docPr id="2833" name="Рисунок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t>выбор</w:t>
      </w:r>
      <w:r>
        <w:t xml:space="preserve">ок глубин вдавливаний </w:t>
      </w:r>
      <w:r w:rsidR="007B36ED">
        <w:rPr>
          <w:noProof/>
          <w:position w:val="-11"/>
        </w:rPr>
        <w:drawing>
          <wp:inline distT="0" distB="0" distL="0" distR="0">
            <wp:extent cx="332740" cy="260985"/>
            <wp:effectExtent l="0" t="0" r="0" b="5715"/>
            <wp:docPr id="2834" name="Рисунок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1659">
                      <a:extLst>
                        <a:ext uri="{28A0092B-C50C-407E-A947-70E740481C1C}">
                          <a14:useLocalDpi xmlns:a14="http://schemas.microsoft.com/office/drawing/2010/main" val="0"/>
                        </a:ext>
                      </a:extLst>
                    </a:blip>
                    <a:srcRect/>
                    <a:stretch>
                      <a:fillRect/>
                    </a:stretch>
                  </pic:blipFill>
                  <pic:spPr bwMode="auto">
                    <a:xfrm>
                      <a:off x="0" y="0"/>
                      <a:ext cx="332740" cy="260985"/>
                    </a:xfrm>
                    <a:prstGeom prst="rect">
                      <a:avLst/>
                    </a:prstGeom>
                    <a:noFill/>
                    <a:ln>
                      <a:noFill/>
                    </a:ln>
                  </pic:spPr>
                </pic:pic>
              </a:graphicData>
            </a:graphic>
          </wp:inline>
        </w:drawing>
      </w:r>
      <w:r>
        <w:t xml:space="preserve">, сделанных государственным эталоном; </w:t>
      </w:r>
    </w:p>
    <w:p w:rsidR="00000000" w:rsidRDefault="007B36ED">
      <w:pPr>
        <w:pStyle w:val="FORMATTEXT"/>
        <w:ind w:firstLine="568"/>
        <w:jc w:val="both"/>
      </w:pPr>
      <w:r>
        <w:rPr>
          <w:noProof/>
          <w:position w:val="-17"/>
        </w:rPr>
        <w:drawing>
          <wp:inline distT="0" distB="0" distL="0" distR="0">
            <wp:extent cx="1306195" cy="427355"/>
            <wp:effectExtent l="0" t="0" r="8255" b="0"/>
            <wp:docPr id="2835" name="Рисунок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1660">
                      <a:extLst>
                        <a:ext uri="{28A0092B-C50C-407E-A947-70E740481C1C}">
                          <a14:useLocalDpi xmlns:a14="http://schemas.microsoft.com/office/drawing/2010/main" val="0"/>
                        </a:ext>
                      </a:extLst>
                    </a:blip>
                    <a:srcRect/>
                    <a:stretch>
                      <a:fillRect/>
                    </a:stretch>
                  </pic:blipFill>
                  <pic:spPr bwMode="auto">
                    <a:xfrm>
                      <a:off x="0" y="0"/>
                      <a:ext cx="1306195" cy="427355"/>
                    </a:xfrm>
                    <a:prstGeom prst="rect">
                      <a:avLst/>
                    </a:prstGeom>
                    <a:noFill/>
                    <a:ln>
                      <a:noFill/>
                    </a:ln>
                  </pic:spPr>
                </pic:pic>
              </a:graphicData>
            </a:graphic>
          </wp:inline>
        </w:drawing>
      </w:r>
      <w:r w:rsidR="000D1CE7">
        <w:t xml:space="preserve">- среднее арифметическое выборочных дисперсий средних арифметических по каждой из </w:t>
      </w:r>
      <w:r>
        <w:rPr>
          <w:noProof/>
          <w:position w:val="-6"/>
        </w:rPr>
        <w:drawing>
          <wp:inline distT="0" distB="0" distL="0" distR="0">
            <wp:extent cx="166370" cy="142240"/>
            <wp:effectExtent l="0" t="0" r="5080" b="0"/>
            <wp:docPr id="2836" name="Рисунок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rsidR="000D1CE7">
        <w:t>выборок</w:t>
      </w:r>
      <w:r w:rsidR="000D1CE7">
        <w:t xml:space="preserve"> глубин вдавливаний </w:t>
      </w:r>
      <w:r>
        <w:rPr>
          <w:noProof/>
          <w:position w:val="-10"/>
        </w:rPr>
        <w:drawing>
          <wp:inline distT="0" distB="0" distL="0" distR="0">
            <wp:extent cx="213995" cy="225425"/>
            <wp:effectExtent l="0" t="0" r="0" b="3175"/>
            <wp:docPr id="2837" name="Рисунок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1661">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rsidR="000D1CE7">
        <w:t>, сделанных твердомером-компаратором.</w:t>
      </w:r>
    </w:p>
    <w:p w:rsidR="00000000" w:rsidRDefault="000D1CE7">
      <w:pPr>
        <w:pStyle w:val="FORMATTEXT"/>
        <w:ind w:firstLine="568"/>
        <w:jc w:val="both"/>
      </w:pPr>
    </w:p>
    <w:p w:rsidR="00000000" w:rsidRDefault="000D1CE7">
      <w:pPr>
        <w:pStyle w:val="FORMATTEXT"/>
        <w:ind w:firstLine="568"/>
        <w:jc w:val="both"/>
      </w:pPr>
      <w:r>
        <w:t xml:space="preserve">Примечание - Подробнее об объединенных выборочных дисперсиях, какими являются </w:t>
      </w:r>
      <w:r w:rsidR="007B36ED">
        <w:rPr>
          <w:noProof/>
          <w:position w:val="-11"/>
        </w:rPr>
        <w:drawing>
          <wp:inline distT="0" distB="0" distL="0" distR="0">
            <wp:extent cx="498475" cy="260985"/>
            <wp:effectExtent l="0" t="0" r="0" b="5715"/>
            <wp:docPr id="2838" name="Рисунок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1662">
                      <a:extLst>
                        <a:ext uri="{28A0092B-C50C-407E-A947-70E740481C1C}">
                          <a14:useLocalDpi xmlns:a14="http://schemas.microsoft.com/office/drawing/2010/main" val="0"/>
                        </a:ext>
                      </a:extLst>
                    </a:blip>
                    <a:srcRect/>
                    <a:stretch>
                      <a:fillRect/>
                    </a:stretch>
                  </pic:blipFill>
                  <pic:spPr bwMode="auto">
                    <a:xfrm>
                      <a:off x="0" y="0"/>
                      <a:ext cx="498475" cy="260985"/>
                    </a:xfrm>
                    <a:prstGeom prst="rect">
                      <a:avLst/>
                    </a:prstGeom>
                    <a:noFill/>
                    <a:ln>
                      <a:noFill/>
                    </a:ln>
                  </pic:spPr>
                </pic:pic>
              </a:graphicData>
            </a:graphic>
          </wp:inline>
        </w:drawing>
      </w:r>
      <w:r>
        <w:t xml:space="preserve">и </w:t>
      </w:r>
      <w:r w:rsidR="007B36ED">
        <w:rPr>
          <w:noProof/>
          <w:position w:val="-11"/>
        </w:rPr>
        <w:drawing>
          <wp:inline distT="0" distB="0" distL="0" distR="0">
            <wp:extent cx="415925" cy="260985"/>
            <wp:effectExtent l="0" t="0" r="3175" b="5715"/>
            <wp:docPr id="2839" name="Рисунок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1663">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r>
        <w:t>см. в Н.5.2.2 [пояснения к формуле (Н.26b)].</w:t>
      </w:r>
    </w:p>
    <w:p w:rsidR="00000000" w:rsidRDefault="000D1CE7">
      <w:pPr>
        <w:pStyle w:val="FORMATTEXT"/>
        <w:ind w:firstLine="568"/>
        <w:jc w:val="both"/>
      </w:pPr>
    </w:p>
    <w:p w:rsidR="00000000" w:rsidRDefault="000D1CE7">
      <w:pPr>
        <w:pStyle w:val="FORMATTEXT"/>
        <w:ind w:firstLine="568"/>
        <w:jc w:val="both"/>
      </w:pPr>
      <w:r>
        <w:t xml:space="preserve">Н.6.3.3 Неопределенность </w:t>
      </w:r>
      <w:r w:rsidR="007B36ED">
        <w:rPr>
          <w:noProof/>
          <w:position w:val="-10"/>
        </w:rPr>
        <w:drawing>
          <wp:inline distT="0" distB="0" distL="0" distR="0">
            <wp:extent cx="415925" cy="225425"/>
            <wp:effectExtent l="0" t="0" r="3175" b="3175"/>
            <wp:docPr id="2840" name="Рисунок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1664">
                      <a:extLst>
                        <a:ext uri="{28A0092B-C50C-407E-A947-70E740481C1C}">
                          <a14:useLocalDpi xmlns:a14="http://schemas.microsoft.com/office/drawing/2010/main" val="0"/>
                        </a:ext>
                      </a:extLst>
                    </a:blip>
                    <a:srcRect/>
                    <a:stretch>
                      <a:fillRect/>
                    </a:stretch>
                  </pic:blipFill>
                  <pic:spPr bwMode="auto">
                    <a:xfrm>
                      <a:off x="0" y="0"/>
                      <a:ext cx="415925" cy="225425"/>
                    </a:xfrm>
                    <a:prstGeom prst="rect">
                      <a:avLst/>
                    </a:prstGeom>
                    <a:noFill/>
                    <a:ln>
                      <a:noFill/>
                    </a:ln>
                  </pic:spPr>
                </pic:pic>
              </a:graphicData>
            </a:graphic>
          </wp:inline>
        </w:drawing>
      </w:r>
      <w:r>
        <w:t>поправки на разность в твердости в разных точках образцовой меры твердости</w:t>
      </w:r>
    </w:p>
    <w:p w:rsidR="00000000" w:rsidRDefault="000D1CE7">
      <w:pPr>
        <w:pStyle w:val="FORMATTEXT"/>
        <w:ind w:firstLine="568"/>
        <w:jc w:val="both"/>
      </w:pPr>
    </w:p>
    <w:p w:rsidR="00000000" w:rsidRDefault="000D1CE7">
      <w:pPr>
        <w:pStyle w:val="FORMATTEXT"/>
        <w:ind w:firstLine="568"/>
        <w:jc w:val="both"/>
      </w:pPr>
      <w:r>
        <w:lastRenderedPageBreak/>
        <w:t>М</w:t>
      </w:r>
      <w:r>
        <w:t>еждународная рекомендация МОЗМ Р 12 "</w:t>
      </w:r>
      <w:r>
        <w:rPr>
          <w:i/>
          <w:iCs/>
        </w:rPr>
        <w:t>Поверка и калибровка образцовых мер твердости по шкале С Роквелла</w:t>
      </w:r>
      <w:r>
        <w:t>" требует, чтобы максимальная и минимальная глубины вдавливаний, полученные по пяти измерениям на образцовой мере твердости, не отличались более чем на не</w:t>
      </w:r>
      <w:r>
        <w:t xml:space="preserve">которую долю </w:t>
      </w:r>
      <w:r w:rsidR="007B36ED">
        <w:rPr>
          <w:noProof/>
          <w:position w:val="-6"/>
        </w:rPr>
        <w:drawing>
          <wp:inline distT="0" distB="0" distL="0" distR="0">
            <wp:extent cx="118745" cy="142240"/>
            <wp:effectExtent l="0" t="0" r="0" b="0"/>
            <wp:docPr id="2841" name="Рисунок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 xml:space="preserve">средней глубины вдавливания, где доля </w:t>
      </w:r>
      <w:r w:rsidR="007B36ED">
        <w:rPr>
          <w:noProof/>
          <w:position w:val="-6"/>
        </w:rPr>
        <w:drawing>
          <wp:inline distT="0" distB="0" distL="0" distR="0">
            <wp:extent cx="118745" cy="142240"/>
            <wp:effectExtent l="0" t="0" r="0" b="0"/>
            <wp:docPr id="2842" name="Рисунок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t>зависит от показателя твердости. Поэтому можно допустить, что максимальная разность в глубинах вдавливания в разных точках образцовой</w:t>
      </w:r>
      <w:r>
        <w:t xml:space="preserve"> меры твердости будет </w:t>
      </w:r>
      <w:r w:rsidR="007B36ED">
        <w:rPr>
          <w:noProof/>
          <w:position w:val="-8"/>
        </w:rPr>
        <w:drawing>
          <wp:inline distT="0" distB="0" distL="0" distR="0">
            <wp:extent cx="213995" cy="178435"/>
            <wp:effectExtent l="0" t="0" r="0" b="0"/>
            <wp:docPr id="2843" name="Рисунок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1665">
                      <a:extLst>
                        <a:ext uri="{28A0092B-C50C-407E-A947-70E740481C1C}">
                          <a14:useLocalDpi xmlns:a14="http://schemas.microsoft.com/office/drawing/2010/main" val="0"/>
                        </a:ext>
                      </a:extLst>
                    </a:blip>
                    <a:srcRect/>
                    <a:stretch>
                      <a:fillRect/>
                    </a:stretch>
                  </pic:blipFill>
                  <pic:spPr bwMode="auto">
                    <a:xfrm>
                      <a:off x="0" y="0"/>
                      <a:ext cx="213995" cy="178435"/>
                    </a:xfrm>
                    <a:prstGeom prst="rect">
                      <a:avLst/>
                    </a:prstGeom>
                    <a:noFill/>
                    <a:ln>
                      <a:noFill/>
                    </a:ln>
                  </pic:spPr>
                </pic:pic>
              </a:graphicData>
            </a:graphic>
          </wp:inline>
        </w:drawing>
      </w:r>
      <w:r>
        <w:t xml:space="preserve">, где величина </w:t>
      </w:r>
      <w:r w:rsidR="007B36ED">
        <w:rPr>
          <w:noProof/>
          <w:position w:val="-7"/>
        </w:rPr>
        <w:drawing>
          <wp:inline distT="0" distB="0" distL="0" distR="0">
            <wp:extent cx="142240" cy="166370"/>
            <wp:effectExtent l="0" t="0" r="0" b="5080"/>
            <wp:docPr id="2844" name="Рисунок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166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 определенная в Н.6.3.2, получена для </w:t>
      </w:r>
      <w:r w:rsidR="007B36ED">
        <w:rPr>
          <w:noProof/>
          <w:position w:val="-6"/>
        </w:rPr>
        <w:drawing>
          <wp:inline distT="0" distB="0" distL="0" distR="0">
            <wp:extent cx="260985" cy="142240"/>
            <wp:effectExtent l="0" t="0" r="5715" b="0"/>
            <wp:docPr id="2845" name="Рисунок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t>5. Можно допустить также, что эта максимальная разность описывается треугол</w:t>
      </w:r>
      <w:r>
        <w:t xml:space="preserve">ьным распределением вероятностей вокруг значения </w:t>
      </w:r>
      <w:r w:rsidR="007B36ED">
        <w:rPr>
          <w:noProof/>
          <w:position w:val="-8"/>
        </w:rPr>
        <w:drawing>
          <wp:inline distT="0" distB="0" distL="0" distR="0">
            <wp:extent cx="379730" cy="178435"/>
            <wp:effectExtent l="0" t="0" r="1270" b="0"/>
            <wp:docPr id="2846" name="Рисунок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1667">
                      <a:extLst>
                        <a:ext uri="{28A0092B-C50C-407E-A947-70E740481C1C}">
                          <a14:useLocalDpi xmlns:a14="http://schemas.microsoft.com/office/drawing/2010/main" val="0"/>
                        </a:ext>
                      </a:extLst>
                    </a:blip>
                    <a:srcRect/>
                    <a:stretch>
                      <a:fillRect/>
                    </a:stretch>
                  </pic:blipFill>
                  <pic:spPr bwMode="auto">
                    <a:xfrm>
                      <a:off x="0" y="0"/>
                      <a:ext cx="379730" cy="178435"/>
                    </a:xfrm>
                    <a:prstGeom prst="rect">
                      <a:avLst/>
                    </a:prstGeom>
                    <a:noFill/>
                    <a:ln>
                      <a:noFill/>
                    </a:ln>
                  </pic:spPr>
                </pic:pic>
              </a:graphicData>
            </a:graphic>
          </wp:inline>
        </w:drawing>
      </w:r>
      <w:r>
        <w:t xml:space="preserve">(основываясь на предположении, что значения, близкие к центру распределения, более вероятны, чем на его краях - см. 4.3.9). Тогда, принимая в формуле (9b) </w:t>
      </w:r>
      <w:r w:rsidR="007B36ED">
        <w:rPr>
          <w:noProof/>
          <w:position w:val="-8"/>
        </w:rPr>
        <w:drawing>
          <wp:inline distT="0" distB="0" distL="0" distR="0">
            <wp:extent cx="617220" cy="178435"/>
            <wp:effectExtent l="0" t="0" r="0" b="0"/>
            <wp:docPr id="2847" name="Рисунок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1668">
                      <a:extLst>
                        <a:ext uri="{28A0092B-C50C-407E-A947-70E740481C1C}">
                          <a14:useLocalDpi xmlns:a14="http://schemas.microsoft.com/office/drawing/2010/main" val="0"/>
                        </a:ext>
                      </a:extLst>
                    </a:blip>
                    <a:srcRect/>
                    <a:stretch>
                      <a:fillRect/>
                    </a:stretch>
                  </pic:blipFill>
                  <pic:spPr bwMode="auto">
                    <a:xfrm>
                      <a:off x="0" y="0"/>
                      <a:ext cx="617220" cy="178435"/>
                    </a:xfrm>
                    <a:prstGeom prst="rect">
                      <a:avLst/>
                    </a:prstGeom>
                    <a:noFill/>
                    <a:ln>
                      <a:noFill/>
                    </a:ln>
                  </pic:spPr>
                </pic:pic>
              </a:graphicData>
            </a:graphic>
          </wp:inline>
        </w:drawing>
      </w:r>
      <w:r>
        <w:t>, получаем следующую оценку дисперсии поправки к средней глубине вдавливаний, обусловленную разницей в твердости, соответственно, для государственного эталона и твердомера-компаратора:</w:t>
      </w:r>
    </w:p>
    <w:p w:rsidR="00000000" w:rsidRDefault="000D1CE7">
      <w:pPr>
        <w:pStyle w:val="FORMATTEXT"/>
        <w:ind w:firstLine="568"/>
        <w:jc w:val="both"/>
      </w:pPr>
    </w:p>
    <w:p w:rsidR="00000000" w:rsidRDefault="007B36ED">
      <w:pPr>
        <w:pStyle w:val="FORMATTEXT"/>
        <w:jc w:val="right"/>
      </w:pPr>
      <w:r>
        <w:rPr>
          <w:noProof/>
          <w:position w:val="-11"/>
        </w:rPr>
        <w:drawing>
          <wp:inline distT="0" distB="0" distL="0" distR="0">
            <wp:extent cx="1282700" cy="260985"/>
            <wp:effectExtent l="0" t="0" r="0" b="5715"/>
            <wp:docPr id="2848" name="Рисунок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1669">
                      <a:extLst>
                        <a:ext uri="{28A0092B-C50C-407E-A947-70E740481C1C}">
                          <a14:useLocalDpi xmlns:a14="http://schemas.microsoft.com/office/drawing/2010/main" val="0"/>
                        </a:ext>
                      </a:extLst>
                    </a:blip>
                    <a:srcRect/>
                    <a:stretch>
                      <a:fillRect/>
                    </a:stretch>
                  </pic:blipFill>
                  <pic:spPr bwMode="auto">
                    <a:xfrm>
                      <a:off x="0" y="0"/>
                      <a:ext cx="1282700" cy="260985"/>
                    </a:xfrm>
                    <a:prstGeom prst="rect">
                      <a:avLst/>
                    </a:prstGeom>
                    <a:noFill/>
                    <a:ln>
                      <a:noFill/>
                    </a:ln>
                  </pic:spPr>
                </pic:pic>
              </a:graphicData>
            </a:graphic>
          </wp:inline>
        </w:drawing>
      </w:r>
      <w:r w:rsidR="000D1CE7">
        <w:t>.              </w:t>
      </w:r>
      <w:r w:rsidR="000D1CE7">
        <w:t xml:space="preserve">                          (Н.37) </w:t>
      </w:r>
    </w:p>
    <w:p w:rsidR="00000000" w:rsidRDefault="000D1CE7">
      <w:pPr>
        <w:pStyle w:val="FORMATTEXT"/>
      </w:pPr>
      <w:r>
        <w:t>     </w:t>
      </w:r>
    </w:p>
    <w:p w:rsidR="00000000" w:rsidRDefault="000D1CE7">
      <w:pPr>
        <w:pStyle w:val="FORMATTEXT"/>
      </w:pPr>
      <w:r>
        <w:t xml:space="preserve">     Как указано в Н.6.2, предполагается, что наилучшая оценка </w:t>
      </w:r>
      <w:r w:rsidR="007B36ED">
        <w:rPr>
          <w:noProof/>
          <w:position w:val="-10"/>
        </w:rPr>
        <w:drawing>
          <wp:inline distT="0" distB="0" distL="0" distR="0">
            <wp:extent cx="213995" cy="225425"/>
            <wp:effectExtent l="0" t="0" r="0" b="3175"/>
            <wp:docPr id="2849" name="Рисунок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1635">
                      <a:extLst>
                        <a:ext uri="{28A0092B-C50C-407E-A947-70E740481C1C}">
                          <a14:useLocalDpi xmlns:a14="http://schemas.microsoft.com/office/drawing/2010/main" val="0"/>
                        </a:ext>
                      </a:extLst>
                    </a:blip>
                    <a:srcRect/>
                    <a:stretch>
                      <a:fillRect/>
                    </a:stretch>
                  </pic:blipFill>
                  <pic:spPr bwMode="auto">
                    <a:xfrm>
                      <a:off x="0" y="0"/>
                      <a:ext cx="213995" cy="225425"/>
                    </a:xfrm>
                    <a:prstGeom prst="rect">
                      <a:avLst/>
                    </a:prstGeom>
                    <a:noFill/>
                    <a:ln>
                      <a:noFill/>
                    </a:ln>
                  </pic:spPr>
                </pic:pic>
              </a:graphicData>
            </a:graphic>
          </wp:inline>
        </w:drawing>
      </w:r>
      <w:r>
        <w:t xml:space="preserve">равна нулю. </w:t>
      </w:r>
    </w:p>
    <w:p w:rsidR="00000000" w:rsidRDefault="000D1CE7">
      <w:pPr>
        <w:pStyle w:val="FORMATTEXT"/>
        <w:ind w:firstLine="568"/>
        <w:jc w:val="both"/>
      </w:pPr>
      <w:r>
        <w:t xml:space="preserve">Н.6.3.4 Неопределенность </w:t>
      </w:r>
      <w:r w:rsidR="007B36ED">
        <w:rPr>
          <w:noProof/>
          <w:position w:val="-10"/>
        </w:rPr>
        <w:drawing>
          <wp:inline distT="0" distB="0" distL="0" distR="0">
            <wp:extent cx="427355" cy="225425"/>
            <wp:effectExtent l="0" t="0" r="0" b="3175"/>
            <wp:docPr id="2850" name="Рисунок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1637">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t xml:space="preserve">, обусловленная государственным эталоном и </w:t>
      </w:r>
      <w:r>
        <w:t>определением величины твердости</w:t>
      </w:r>
    </w:p>
    <w:p w:rsidR="00000000" w:rsidRDefault="000D1CE7">
      <w:pPr>
        <w:pStyle w:val="FORMATTEXT"/>
        <w:ind w:firstLine="568"/>
        <w:jc w:val="both"/>
      </w:pPr>
    </w:p>
    <w:p w:rsidR="00000000" w:rsidRDefault="000D1CE7">
      <w:pPr>
        <w:pStyle w:val="FORMATTEXT"/>
        <w:ind w:firstLine="568"/>
        <w:jc w:val="both"/>
      </w:pPr>
      <w:r>
        <w:t xml:space="preserve">Неопределенность, связанная с государственным эталоном, вместе с неопределенностью, обусловленной неполнотой определения измеряемой величины (твердости), указывается в виде оценки стандартного отклонения </w:t>
      </w:r>
      <w:r w:rsidR="007B36ED">
        <w:rPr>
          <w:noProof/>
          <w:position w:val="-10"/>
        </w:rPr>
        <w:drawing>
          <wp:inline distT="0" distB="0" distL="0" distR="0">
            <wp:extent cx="427355" cy="225425"/>
            <wp:effectExtent l="0" t="0" r="0" b="3175"/>
            <wp:docPr id="2851" name="Рисунок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1637">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t xml:space="preserve">(имеющей размерность </w:t>
      </w:r>
      <w:r>
        <w:rPr>
          <w:i/>
          <w:iCs/>
        </w:rPr>
        <w:t>длины</w:t>
      </w:r>
      <w:r>
        <w:t>)</w:t>
      </w:r>
    </w:p>
    <w:p w:rsidR="00000000" w:rsidRDefault="000D1CE7">
      <w:pPr>
        <w:pStyle w:val="FORMATTEXT"/>
        <w:ind w:firstLine="568"/>
        <w:jc w:val="both"/>
      </w:pPr>
    </w:p>
    <w:p w:rsidR="00000000" w:rsidRDefault="000D1CE7">
      <w:pPr>
        <w:pStyle w:val="FORMATTEXT"/>
        <w:ind w:firstLine="568"/>
        <w:jc w:val="both"/>
      </w:pPr>
      <w:r>
        <w:rPr>
          <w:b/>
          <w:bCs/>
        </w:rPr>
        <w:t>Н.6.4 Суммарная стандартная неопределенность</w:t>
      </w:r>
      <w:r>
        <w:t xml:space="preserve"> </w:t>
      </w:r>
      <w:r w:rsidR="007B36ED">
        <w:rPr>
          <w:noProof/>
          <w:position w:val="-10"/>
        </w:rPr>
        <w:drawing>
          <wp:inline distT="0" distB="0" distL="0" distR="0">
            <wp:extent cx="379730" cy="225425"/>
            <wp:effectExtent l="0" t="0" r="1270" b="3175"/>
            <wp:docPr id="2852" name="Рисунок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1670">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p>
    <w:p w:rsidR="00000000" w:rsidRDefault="000D1CE7">
      <w:pPr>
        <w:pStyle w:val="FORMATTEXT"/>
        <w:ind w:firstLine="568"/>
        <w:jc w:val="both"/>
      </w:pPr>
    </w:p>
    <w:p w:rsidR="00000000" w:rsidRDefault="000D1CE7">
      <w:pPr>
        <w:pStyle w:val="FORMATTEXT"/>
        <w:ind w:firstLine="568"/>
        <w:jc w:val="both"/>
      </w:pPr>
      <w:r>
        <w:t>Подстановка оценок составляющих неопределенности, полученных в Н.6.3.1-Н.6.3.4, в формулу (Н.34) дает оценку дисперсии результа</w:t>
      </w:r>
      <w:r>
        <w:t>та измерения твердости</w:t>
      </w:r>
    </w:p>
    <w:p w:rsidR="00000000" w:rsidRDefault="000D1CE7">
      <w:pPr>
        <w:pStyle w:val="FORMATTEXT"/>
        <w:ind w:firstLine="568"/>
        <w:jc w:val="both"/>
      </w:pPr>
    </w:p>
    <w:p w:rsidR="00000000" w:rsidRDefault="007B36ED">
      <w:pPr>
        <w:pStyle w:val="FORMATTEXT"/>
        <w:jc w:val="right"/>
      </w:pPr>
      <w:r>
        <w:rPr>
          <w:noProof/>
          <w:position w:val="-18"/>
        </w:rPr>
        <w:drawing>
          <wp:inline distT="0" distB="0" distL="0" distR="0">
            <wp:extent cx="3728720" cy="451485"/>
            <wp:effectExtent l="0" t="0" r="5080" b="5715"/>
            <wp:docPr id="2853" name="Рисунок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1671">
                      <a:extLst>
                        <a:ext uri="{28A0092B-C50C-407E-A947-70E740481C1C}">
                          <a14:useLocalDpi xmlns:a14="http://schemas.microsoft.com/office/drawing/2010/main" val="0"/>
                        </a:ext>
                      </a:extLst>
                    </a:blip>
                    <a:srcRect/>
                    <a:stretch>
                      <a:fillRect/>
                    </a:stretch>
                  </pic:blipFill>
                  <pic:spPr bwMode="auto">
                    <a:xfrm>
                      <a:off x="0" y="0"/>
                      <a:ext cx="3728720" cy="451485"/>
                    </a:xfrm>
                    <a:prstGeom prst="rect">
                      <a:avLst/>
                    </a:prstGeom>
                    <a:noFill/>
                    <a:ln>
                      <a:noFill/>
                    </a:ln>
                  </pic:spPr>
                </pic:pic>
              </a:graphicData>
            </a:graphic>
          </wp:inline>
        </w:drawing>
      </w:r>
      <w:r w:rsidR="000D1CE7">
        <w:t xml:space="preserve">,         (Н.38) </w:t>
      </w:r>
    </w:p>
    <w:p w:rsidR="00000000" w:rsidRDefault="000D1CE7">
      <w:pPr>
        <w:pStyle w:val="FORMATTEXT"/>
        <w:jc w:val="center"/>
      </w:pPr>
      <w:r>
        <w:t xml:space="preserve">      </w:t>
      </w:r>
    </w:p>
    <w:p w:rsidR="00000000" w:rsidRDefault="000D1CE7">
      <w:pPr>
        <w:pStyle w:val="FORMATTEXT"/>
      </w:pPr>
      <w:r>
        <w:t xml:space="preserve">по которой может быть вычислена суммарная стандартная неопределенность </w:t>
      </w:r>
      <w:r w:rsidR="007B36ED">
        <w:rPr>
          <w:noProof/>
          <w:position w:val="-10"/>
        </w:rPr>
        <w:drawing>
          <wp:inline distT="0" distB="0" distL="0" distR="0">
            <wp:extent cx="379730" cy="225425"/>
            <wp:effectExtent l="0" t="0" r="1270" b="3175"/>
            <wp:docPr id="2854" name="Рисунок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1642">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t xml:space="preserve">. </w:t>
      </w:r>
    </w:p>
    <w:p w:rsidR="00000000" w:rsidRDefault="000D1CE7">
      <w:pPr>
        <w:pStyle w:val="FORMATTEXT"/>
        <w:ind w:firstLine="568"/>
        <w:jc w:val="both"/>
      </w:pPr>
      <w:r>
        <w:rPr>
          <w:b/>
          <w:bCs/>
        </w:rPr>
        <w:t>Н.6.5 Числовой пример</w:t>
      </w:r>
    </w:p>
    <w:p w:rsidR="00000000" w:rsidRDefault="000D1CE7">
      <w:pPr>
        <w:pStyle w:val="FORMATTEXT"/>
        <w:ind w:firstLine="568"/>
        <w:jc w:val="both"/>
      </w:pPr>
    </w:p>
    <w:p w:rsidR="00000000" w:rsidRDefault="000D1CE7">
      <w:pPr>
        <w:pStyle w:val="FORMATTEXT"/>
        <w:ind w:firstLine="568"/>
        <w:jc w:val="both"/>
      </w:pPr>
      <w:r>
        <w:t>Данные для настоящего примера собраны в таблице Н.10.</w:t>
      </w:r>
    </w:p>
    <w:p w:rsidR="00000000" w:rsidRDefault="000D1CE7">
      <w:pPr>
        <w:pStyle w:val="FORMATTEXT"/>
        <w:ind w:firstLine="568"/>
        <w:jc w:val="both"/>
      </w:pPr>
    </w:p>
    <w:p w:rsidR="00000000" w:rsidRDefault="000D1CE7">
      <w:pPr>
        <w:pStyle w:val="FORMATTEXT"/>
        <w:jc w:val="both"/>
      </w:pPr>
      <w:r>
        <w:t xml:space="preserve">Таблица </w:t>
      </w:r>
      <w:r>
        <w:t>Н.10 - Данные для определения твердости образца материала по шкале С Роквелла</w:t>
      </w:r>
    </w:p>
    <w:tbl>
      <w:tblPr>
        <w:tblW w:w="0" w:type="auto"/>
        <w:tblInd w:w="28" w:type="dxa"/>
        <w:tblLayout w:type="fixed"/>
        <w:tblCellMar>
          <w:left w:w="90" w:type="dxa"/>
          <w:right w:w="90" w:type="dxa"/>
        </w:tblCellMar>
        <w:tblLook w:val="0000" w:firstRow="0" w:lastRow="0" w:firstColumn="0" w:lastColumn="0" w:noHBand="0" w:noVBand="0"/>
      </w:tblPr>
      <w:tblGrid>
        <w:gridCol w:w="7185"/>
        <w:gridCol w:w="1830"/>
      </w:tblGrid>
      <w:tr w:rsidR="00000000">
        <w:tblPrEx>
          <w:tblCellMar>
            <w:top w:w="0" w:type="dxa"/>
            <w:bottom w:w="0" w:type="dxa"/>
          </w:tblCellMar>
        </w:tblPrEx>
        <w:tc>
          <w:tcPr>
            <w:tcW w:w="718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83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 xml:space="preserve">Источник неопределенности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jc w:val="center"/>
              <w:rPr>
                <w:sz w:val="18"/>
                <w:szCs w:val="18"/>
              </w:rPr>
            </w:pPr>
            <w:r>
              <w:rPr>
                <w:sz w:val="18"/>
                <w:szCs w:val="18"/>
              </w:rPr>
              <w:t>Значение</w:t>
            </w: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Средняя глубина </w:t>
            </w:r>
            <w:r w:rsidR="007B36ED">
              <w:rPr>
                <w:noProof/>
                <w:position w:val="-8"/>
                <w:sz w:val="18"/>
                <w:szCs w:val="18"/>
              </w:rPr>
              <w:drawing>
                <wp:inline distT="0" distB="0" distL="0" distR="0">
                  <wp:extent cx="154305" cy="201930"/>
                  <wp:effectExtent l="0" t="0" r="0" b="7620"/>
                  <wp:docPr id="2855" name="Рисунок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1672">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rPr>
                <w:sz w:val="18"/>
                <w:szCs w:val="18"/>
              </w:rPr>
              <w:t>пяти вдавливаний твердомером-компаратором образца материала: 0,072 мм</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36,0 единиц по шкале Роквелла </w:t>
            </w: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Указываемый показатель твердости образца материала по пяти вдавливаниям </w:t>
            </w:r>
            <w:r w:rsidR="007B36ED">
              <w:rPr>
                <w:noProof/>
                <w:position w:val="-10"/>
                <w:sz w:val="18"/>
                <w:szCs w:val="18"/>
              </w:rPr>
              <w:drawing>
                <wp:inline distT="0" distB="0" distL="0" distR="0">
                  <wp:extent cx="1496060" cy="225425"/>
                  <wp:effectExtent l="0" t="0" r="8890" b="3175"/>
                  <wp:docPr id="2856" name="Рисунок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1673">
                            <a:extLst>
                              <a:ext uri="{28A0092B-C50C-407E-A947-70E740481C1C}">
                                <a14:useLocalDpi xmlns:a14="http://schemas.microsoft.com/office/drawing/2010/main" val="0"/>
                              </a:ext>
                            </a:extLst>
                          </a:blip>
                          <a:srcRect/>
                          <a:stretch>
                            <a:fillRect/>
                          </a:stretch>
                        </pic:blipFill>
                        <pic:spPr bwMode="auto">
                          <a:xfrm>
                            <a:off x="0" y="0"/>
                            <a:ext cx="1496060" cy="225425"/>
                          </a:xfrm>
                          <a:prstGeom prst="rect">
                            <a:avLst/>
                          </a:prstGeom>
                          <a:noFill/>
                          <a:ln>
                            <a:noFill/>
                          </a:ln>
                        </pic:spPr>
                      </pic:pic>
                    </a:graphicData>
                  </a:graphic>
                </wp:inline>
              </w:drawing>
            </w:r>
            <w:r>
              <w:rPr>
                <w:sz w:val="18"/>
                <w:szCs w:val="18"/>
              </w:rPr>
              <w:t>/(0,002 мм)</w:t>
            </w:r>
            <w:r>
              <w:rPr>
                <w:sz w:val="18"/>
                <w:szCs w:val="18"/>
              </w:rPr>
              <w:t xml:space="preserve"> = [100(0,002 мм) - 0,72 мм]/(0,002 мм) (см. Н.6.1)</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64,0 HRC </w:t>
            </w: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Объединенное выборочное стандартное отклонение </w:t>
            </w:r>
            <w:r w:rsidR="007B36ED">
              <w:rPr>
                <w:noProof/>
                <w:position w:val="-10"/>
                <w:sz w:val="18"/>
                <w:szCs w:val="18"/>
              </w:rPr>
              <w:drawing>
                <wp:inline distT="0" distB="0" distL="0" distR="0">
                  <wp:extent cx="498475" cy="237490"/>
                  <wp:effectExtent l="0" t="0" r="0" b="0"/>
                  <wp:docPr id="2857" name="Рисунок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1674">
                            <a:extLst>
                              <a:ext uri="{28A0092B-C50C-407E-A947-70E740481C1C}">
                                <a14:useLocalDpi xmlns:a14="http://schemas.microsoft.com/office/drawing/2010/main" val="0"/>
                              </a:ext>
                            </a:extLst>
                          </a:blip>
                          <a:srcRect/>
                          <a:stretch>
                            <a:fillRect/>
                          </a:stretch>
                        </pic:blipFill>
                        <pic:spPr bwMode="auto">
                          <a:xfrm>
                            <a:off x="0" y="0"/>
                            <a:ext cx="498475" cy="237490"/>
                          </a:xfrm>
                          <a:prstGeom prst="rect">
                            <a:avLst/>
                          </a:prstGeom>
                          <a:noFill/>
                          <a:ln>
                            <a:noFill/>
                          </a:ln>
                        </pic:spPr>
                      </pic:pic>
                    </a:graphicData>
                  </a:graphic>
                </wp:inline>
              </w:drawing>
            </w:r>
            <w:r>
              <w:rPr>
                <w:sz w:val="18"/>
                <w:szCs w:val="18"/>
              </w:rPr>
              <w:t>глубин вдавливаний, сделанных твердомером-компаратором на образце с равномерной твердостью</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0,45 единиц по шкале</w:t>
            </w:r>
            <w:r>
              <w:rPr>
                <w:sz w:val="18"/>
                <w:szCs w:val="18"/>
              </w:rPr>
              <w:t xml:space="preserve"> Роквелла </w:t>
            </w: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Разрешение </w:t>
            </w:r>
            <w:r w:rsidR="007B36ED">
              <w:rPr>
                <w:noProof/>
                <w:position w:val="-8"/>
                <w:sz w:val="18"/>
                <w:szCs w:val="18"/>
              </w:rPr>
              <w:drawing>
                <wp:inline distT="0" distB="0" distL="0" distR="0">
                  <wp:extent cx="118745" cy="178435"/>
                  <wp:effectExtent l="0" t="0" r="0" b="0"/>
                  <wp:docPr id="2858" name="Рисунок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показывающего устройства твердомера-компаратора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0,1 единиц по шкале Роквелла</w:t>
            </w: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522605" cy="225425"/>
                  <wp:effectExtent l="0" t="0" r="0" b="3175"/>
                  <wp:docPr id="2859" name="Рисунок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1675">
                            <a:extLst>
                              <a:ext uri="{28A0092B-C50C-407E-A947-70E740481C1C}">
                                <a14:useLocalDpi xmlns:a14="http://schemas.microsoft.com/office/drawing/2010/main" val="0"/>
                              </a:ext>
                            </a:extLst>
                          </a:blip>
                          <a:srcRect/>
                          <a:stretch>
                            <a:fillRect/>
                          </a:stretch>
                        </pic:blipFill>
                        <pic:spPr bwMode="auto">
                          <a:xfrm>
                            <a:off x="0" y="0"/>
                            <a:ext cx="522605" cy="225425"/>
                          </a:xfrm>
                          <a:prstGeom prst="rect">
                            <a:avLst/>
                          </a:prstGeom>
                          <a:noFill/>
                          <a:ln>
                            <a:noFill/>
                          </a:ln>
                        </pic:spPr>
                      </pic:pic>
                    </a:graphicData>
                  </a:graphic>
                </wp:inline>
              </w:drawing>
            </w:r>
            <w:r w:rsidR="000D1CE7">
              <w:rPr>
                <w:sz w:val="18"/>
                <w:szCs w:val="18"/>
              </w:rPr>
              <w:t xml:space="preserve">, квадратный корень из среднего арифметического выборочных </w:t>
            </w:r>
            <w:r w:rsidR="000D1CE7">
              <w:rPr>
                <w:sz w:val="18"/>
                <w:szCs w:val="18"/>
              </w:rPr>
              <w:lastRenderedPageBreak/>
              <w:t xml:space="preserve">дисперсий среднего по </w:t>
            </w:r>
            <w:r>
              <w:rPr>
                <w:noProof/>
                <w:position w:val="-6"/>
                <w:sz w:val="18"/>
                <w:szCs w:val="18"/>
              </w:rPr>
              <w:drawing>
                <wp:inline distT="0" distB="0" distL="0" distR="0">
                  <wp:extent cx="166370" cy="142240"/>
                  <wp:effectExtent l="0" t="0" r="5080" b="0"/>
                  <wp:docPr id="2860" name="Рисунок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166370" cy="142240"/>
                          </a:xfrm>
                          <a:prstGeom prst="rect">
                            <a:avLst/>
                          </a:prstGeom>
                          <a:noFill/>
                          <a:ln>
                            <a:noFill/>
                          </a:ln>
                        </pic:spPr>
                      </pic:pic>
                    </a:graphicData>
                  </a:graphic>
                </wp:inline>
              </w:drawing>
            </w:r>
            <w:r w:rsidR="000D1CE7">
              <w:rPr>
                <w:sz w:val="18"/>
                <w:szCs w:val="18"/>
              </w:rPr>
              <w:t>серий вдавливаний государственным эталоном на образцовой мере твердости</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lastRenderedPageBreak/>
              <w:t xml:space="preserve">0,10 единиц по шкале Роквелла, </w:t>
            </w:r>
            <w:r w:rsidR="007B36ED">
              <w:rPr>
                <w:noProof/>
                <w:position w:val="-6"/>
                <w:sz w:val="18"/>
                <w:szCs w:val="18"/>
              </w:rPr>
              <w:lastRenderedPageBreak/>
              <w:drawing>
                <wp:inline distT="0" distB="0" distL="0" distR="0">
                  <wp:extent cx="273050" cy="142240"/>
                  <wp:effectExtent l="0" t="0" r="0" b="0"/>
                  <wp:docPr id="2861" name="Рисунок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1676">
                            <a:extLst>
                              <a:ext uri="{28A0092B-C50C-407E-A947-70E740481C1C}">
                                <a14:useLocalDpi xmlns:a14="http://schemas.microsoft.com/office/drawing/2010/main" val="0"/>
                              </a:ext>
                            </a:extLst>
                          </a:blip>
                          <a:srcRect/>
                          <a:stretch>
                            <a:fillRect/>
                          </a:stretch>
                        </pic:blipFill>
                        <pic:spPr bwMode="auto">
                          <a:xfrm>
                            <a:off x="0" y="0"/>
                            <a:ext cx="273050" cy="142240"/>
                          </a:xfrm>
                          <a:prstGeom prst="rect">
                            <a:avLst/>
                          </a:prstGeom>
                          <a:noFill/>
                          <a:ln>
                            <a:noFill/>
                          </a:ln>
                        </pic:spPr>
                      </pic:pic>
                    </a:graphicData>
                  </a:graphic>
                </wp:inline>
              </w:drawing>
            </w:r>
            <w:r>
              <w:rPr>
                <w:sz w:val="18"/>
                <w:szCs w:val="18"/>
              </w:rPr>
              <w:t xml:space="preserve">6 </w:t>
            </w: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lastRenderedPageBreak/>
              <w:drawing>
                <wp:inline distT="0" distB="0" distL="0" distR="0">
                  <wp:extent cx="427355" cy="225425"/>
                  <wp:effectExtent l="0" t="0" r="0" b="3175"/>
                  <wp:docPr id="2862" name="Рисунок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1677">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rsidR="000D1CE7">
              <w:rPr>
                <w:sz w:val="18"/>
                <w:szCs w:val="18"/>
              </w:rPr>
              <w:t>, квадратный корень из среднего арифметическо</w:t>
            </w:r>
            <w:r w:rsidR="000D1CE7">
              <w:rPr>
                <w:sz w:val="18"/>
                <w:szCs w:val="18"/>
              </w:rPr>
              <w:t xml:space="preserve">го выборочных дисперсий среднего по </w:t>
            </w:r>
            <w:r>
              <w:rPr>
                <w:noProof/>
                <w:position w:val="-6"/>
                <w:sz w:val="18"/>
                <w:szCs w:val="18"/>
              </w:rPr>
              <w:drawing>
                <wp:inline distT="0" distB="0" distL="0" distR="0">
                  <wp:extent cx="118745" cy="142240"/>
                  <wp:effectExtent l="0" t="0" r="0" b="0"/>
                  <wp:docPr id="2863" name="Рисунок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sidR="000D1CE7">
              <w:rPr>
                <w:sz w:val="18"/>
                <w:szCs w:val="18"/>
              </w:rPr>
              <w:t>серий вдавливаний твердомером-компаратором на образцовой мере твердости</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0,11 единиц по шкале Роквелла, </w:t>
            </w:r>
            <w:r w:rsidR="007B36ED">
              <w:rPr>
                <w:noProof/>
                <w:position w:val="-6"/>
                <w:sz w:val="18"/>
                <w:szCs w:val="18"/>
              </w:rPr>
              <w:drawing>
                <wp:inline distT="0" distB="0" distL="0" distR="0">
                  <wp:extent cx="260985" cy="142240"/>
                  <wp:effectExtent l="0" t="0" r="5715" b="0"/>
                  <wp:docPr id="2864" name="Рисунок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1678">
                            <a:extLst>
                              <a:ext uri="{28A0092B-C50C-407E-A947-70E740481C1C}">
                                <a14:useLocalDpi xmlns:a14="http://schemas.microsoft.com/office/drawing/2010/main" val="0"/>
                              </a:ext>
                            </a:extLst>
                          </a:blip>
                          <a:srcRect/>
                          <a:stretch>
                            <a:fillRect/>
                          </a:stretch>
                        </pic:blipFill>
                        <pic:spPr bwMode="auto">
                          <a:xfrm>
                            <a:off x="0" y="0"/>
                            <a:ext cx="260985" cy="142240"/>
                          </a:xfrm>
                          <a:prstGeom prst="rect">
                            <a:avLst/>
                          </a:prstGeom>
                          <a:noFill/>
                          <a:ln>
                            <a:noFill/>
                          </a:ln>
                        </pic:spPr>
                      </pic:pic>
                    </a:graphicData>
                  </a:graphic>
                </wp:inline>
              </w:drawing>
            </w:r>
            <w:r>
              <w:rPr>
                <w:sz w:val="18"/>
                <w:szCs w:val="18"/>
              </w:rPr>
              <w:t xml:space="preserve">6 </w:t>
            </w: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Доля </w:t>
            </w:r>
            <w:r w:rsidR="007B36ED">
              <w:rPr>
                <w:noProof/>
                <w:position w:val="-6"/>
                <w:sz w:val="18"/>
                <w:szCs w:val="18"/>
              </w:rPr>
              <w:drawing>
                <wp:inline distT="0" distB="0" distL="0" distR="0">
                  <wp:extent cx="118745" cy="142240"/>
                  <wp:effectExtent l="0" t="0" r="0" b="0"/>
                  <wp:docPr id="2865" name="Рисунок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глу</w:t>
            </w:r>
            <w:r>
              <w:rPr>
                <w:sz w:val="18"/>
                <w:szCs w:val="18"/>
              </w:rPr>
              <w:t>бины проникновения в образцовую меру твердости</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1,5·10</w:t>
            </w:r>
            <w:r w:rsidR="007B36ED">
              <w:rPr>
                <w:noProof/>
                <w:position w:val="-9"/>
                <w:sz w:val="18"/>
                <w:szCs w:val="18"/>
              </w:rPr>
              <w:drawing>
                <wp:inline distT="0" distB="0" distL="0" distR="0">
                  <wp:extent cx="166370" cy="213995"/>
                  <wp:effectExtent l="0" t="0" r="5080" b="0"/>
                  <wp:docPr id="2866" name="Рисунок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166370" cy="213995"/>
                          </a:xfrm>
                          <a:prstGeom prst="rect">
                            <a:avLst/>
                          </a:prstGeom>
                          <a:noFill/>
                          <a:ln>
                            <a:noFill/>
                          </a:ln>
                        </pic:spPr>
                      </pic:pic>
                    </a:graphicData>
                  </a:graphic>
                </wp:inline>
              </w:drawing>
            </w:r>
            <w:r>
              <w:rPr>
                <w:sz w:val="18"/>
                <w:szCs w:val="18"/>
              </w:rPr>
              <w:t xml:space="preserve"> </w:t>
            </w:r>
          </w:p>
        </w:tc>
      </w:tr>
      <w:tr w:rsidR="00000000">
        <w:tblPrEx>
          <w:tblCellMar>
            <w:top w:w="0" w:type="dxa"/>
            <w:bottom w:w="0" w:type="dxa"/>
          </w:tblCellMar>
        </w:tblPrEx>
        <w:tc>
          <w:tcPr>
            <w:tcW w:w="7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Стандартная неопределенность </w:t>
            </w:r>
            <w:r w:rsidR="007B36ED">
              <w:rPr>
                <w:noProof/>
                <w:position w:val="-10"/>
                <w:sz w:val="18"/>
                <w:szCs w:val="18"/>
              </w:rPr>
              <w:drawing>
                <wp:inline distT="0" distB="0" distL="0" distR="0">
                  <wp:extent cx="427355" cy="225425"/>
                  <wp:effectExtent l="0" t="0" r="0" b="3175"/>
                  <wp:docPr id="2867" name="Рисунок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1637">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r>
              <w:rPr>
                <w:sz w:val="18"/>
                <w:szCs w:val="18"/>
              </w:rPr>
              <w:t>, обусловленная государственным эталоном и неполнотой определения измеряемой величины</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0,5 единиц по</w:t>
            </w:r>
            <w:r>
              <w:rPr>
                <w:sz w:val="18"/>
                <w:szCs w:val="18"/>
              </w:rPr>
              <w:t xml:space="preserve"> шкале Роквелла </w:t>
            </w:r>
          </w:p>
        </w:tc>
      </w:tr>
    </w:tbl>
    <w:p w:rsidR="00000000" w:rsidRDefault="000D1CE7">
      <w:pPr>
        <w:pStyle w:val="a3"/>
      </w:pPr>
    </w:p>
    <w:p w:rsidR="00000000" w:rsidRDefault="000D1CE7">
      <w:pPr>
        <w:pStyle w:val="FORMATTEXT"/>
        <w:ind w:firstLine="568"/>
        <w:jc w:val="both"/>
      </w:pPr>
      <w:r>
        <w:t>В качестве шкалы твердости используется шкала С Роквелла, обозначаемая HRC. Цена деления шкалы Роквелла составляет 0,002 мм, поэтому в таблице Н.10 и в последующем тексте используемое для простоты представления данных и результатов выраж</w:t>
      </w:r>
      <w:r>
        <w:t>ение, например, "36,0 единиц по шкале Роквелла" означает 36,0(0,002 мм)=0,072 мм.</w:t>
      </w:r>
    </w:p>
    <w:p w:rsidR="00000000" w:rsidRDefault="000D1CE7">
      <w:pPr>
        <w:pStyle w:val="FORMATTEXT"/>
        <w:ind w:firstLine="568"/>
        <w:jc w:val="both"/>
      </w:pPr>
    </w:p>
    <w:p w:rsidR="00000000" w:rsidRDefault="000D1CE7">
      <w:pPr>
        <w:pStyle w:val="FORMATTEXT"/>
        <w:ind w:firstLine="568"/>
        <w:jc w:val="both"/>
      </w:pPr>
      <w:r>
        <w:t>Если соответствующие данные таблицы Н.10 подставить в формулу (Н.38), то получим следующие два результата:</w:t>
      </w:r>
    </w:p>
    <w:p w:rsidR="00000000" w:rsidRDefault="000D1CE7">
      <w:pPr>
        <w:pStyle w:val="FORMATTEXT"/>
        <w:ind w:firstLine="568"/>
        <w:jc w:val="both"/>
      </w:pPr>
    </w:p>
    <w:p w:rsidR="00000000" w:rsidRDefault="007B36ED">
      <w:pPr>
        <w:pStyle w:val="FORMATTEXT"/>
        <w:ind w:firstLine="568"/>
        <w:jc w:val="both"/>
      </w:pPr>
      <w:r>
        <w:rPr>
          <w:noProof/>
          <w:position w:val="-20"/>
        </w:rPr>
        <w:drawing>
          <wp:inline distT="0" distB="0" distL="0" distR="0">
            <wp:extent cx="4488815" cy="510540"/>
            <wp:effectExtent l="0" t="0" r="6985" b="3810"/>
            <wp:docPr id="2868" name="Рисунок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1679">
                      <a:extLst>
                        <a:ext uri="{28A0092B-C50C-407E-A947-70E740481C1C}">
                          <a14:useLocalDpi xmlns:a14="http://schemas.microsoft.com/office/drawing/2010/main" val="0"/>
                        </a:ext>
                      </a:extLst>
                    </a:blip>
                    <a:srcRect/>
                    <a:stretch>
                      <a:fillRect/>
                    </a:stretch>
                  </pic:blipFill>
                  <pic:spPr bwMode="auto">
                    <a:xfrm>
                      <a:off x="0" y="0"/>
                      <a:ext cx="4488815" cy="510540"/>
                    </a:xfrm>
                    <a:prstGeom prst="rect">
                      <a:avLst/>
                    </a:prstGeom>
                    <a:noFill/>
                    <a:ln>
                      <a:noFill/>
                    </a:ln>
                  </pic:spPr>
                </pic:pic>
              </a:graphicData>
            </a:graphic>
          </wp:inline>
        </w:drawing>
      </w:r>
      <w:r w:rsidR="000D1CE7">
        <w:t>(единиц по шкале Роквелла)</w:t>
      </w:r>
      <w:r>
        <w:rPr>
          <w:noProof/>
          <w:position w:val="-9"/>
        </w:rPr>
        <w:drawing>
          <wp:inline distT="0" distB="0" distL="0" distR="0">
            <wp:extent cx="106680" cy="213995"/>
            <wp:effectExtent l="0" t="0" r="7620" b="0"/>
            <wp:docPr id="2869" name="Рисунок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000D1CE7">
        <w:t>,</w:t>
      </w:r>
    </w:p>
    <w:p w:rsidR="00000000" w:rsidRDefault="000D1CE7">
      <w:pPr>
        <w:pStyle w:val="FORMATTEXT"/>
        <w:ind w:firstLine="568"/>
        <w:jc w:val="both"/>
      </w:pPr>
    </w:p>
    <w:p w:rsidR="00000000" w:rsidRDefault="007B36ED">
      <w:pPr>
        <w:pStyle w:val="FORMATTEXT"/>
        <w:ind w:firstLine="568"/>
        <w:jc w:val="both"/>
      </w:pPr>
      <w:r>
        <w:rPr>
          <w:noProof/>
          <w:position w:val="-10"/>
        </w:rPr>
        <w:drawing>
          <wp:inline distT="0" distB="0" distL="0" distR="0">
            <wp:extent cx="510540" cy="225425"/>
            <wp:effectExtent l="0" t="0" r="3810" b="3175"/>
            <wp:docPr id="2870" name="Рисунок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1680">
                      <a:extLst>
                        <a:ext uri="{28A0092B-C50C-407E-A947-70E740481C1C}">
                          <a14:useLocalDpi xmlns:a14="http://schemas.microsoft.com/office/drawing/2010/main" val="0"/>
                        </a:ext>
                      </a:extLst>
                    </a:blip>
                    <a:srcRect/>
                    <a:stretch>
                      <a:fillRect/>
                    </a:stretch>
                  </pic:blipFill>
                  <pic:spPr bwMode="auto">
                    <a:xfrm>
                      <a:off x="0" y="0"/>
                      <a:ext cx="510540" cy="225425"/>
                    </a:xfrm>
                    <a:prstGeom prst="rect">
                      <a:avLst/>
                    </a:prstGeom>
                    <a:noFill/>
                    <a:ln>
                      <a:noFill/>
                    </a:ln>
                  </pic:spPr>
                </pic:pic>
              </a:graphicData>
            </a:graphic>
          </wp:inline>
        </w:drawing>
      </w:r>
      <w:r w:rsidR="000D1CE7">
        <w:t>0,55 единиц по шкале Роквелла = 0,0011 мм,</w:t>
      </w:r>
    </w:p>
    <w:p w:rsidR="00000000" w:rsidRDefault="000D1CE7">
      <w:pPr>
        <w:pStyle w:val="FORMATTEXT"/>
        <w:ind w:firstLine="568"/>
        <w:jc w:val="both"/>
      </w:pPr>
    </w:p>
    <w:p w:rsidR="00000000" w:rsidRDefault="000D1CE7">
      <w:pPr>
        <w:pStyle w:val="FORMATTEXT"/>
        <w:jc w:val="both"/>
      </w:pPr>
      <w:r>
        <w:t xml:space="preserve">где в целях расчета неопределенности принято </w:t>
      </w:r>
      <w:r w:rsidR="007B36ED">
        <w:rPr>
          <w:noProof/>
          <w:position w:val="-8"/>
        </w:rPr>
        <w:drawing>
          <wp:inline distT="0" distB="0" distL="0" distR="0">
            <wp:extent cx="522605" cy="201930"/>
            <wp:effectExtent l="0" t="0" r="0" b="7620"/>
            <wp:docPr id="2871" name="Рисунок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1681">
                      <a:extLst>
                        <a:ext uri="{28A0092B-C50C-407E-A947-70E740481C1C}">
                          <a14:useLocalDpi xmlns:a14="http://schemas.microsoft.com/office/drawing/2010/main" val="0"/>
                        </a:ext>
                      </a:extLst>
                    </a:blip>
                    <a:srcRect/>
                    <a:stretch>
                      <a:fillRect/>
                    </a:stretch>
                  </pic:blipFill>
                  <pic:spPr bwMode="auto">
                    <a:xfrm>
                      <a:off x="0" y="0"/>
                      <a:ext cx="522605" cy="201930"/>
                    </a:xfrm>
                    <a:prstGeom prst="rect">
                      <a:avLst/>
                    </a:prstGeom>
                    <a:noFill/>
                    <a:ln>
                      <a:noFill/>
                    </a:ln>
                  </pic:spPr>
                </pic:pic>
              </a:graphicData>
            </a:graphic>
          </wp:inline>
        </w:drawing>
      </w:r>
      <w:r>
        <w:t xml:space="preserve">36,0 единиц по шкале Роквелла. </w:t>
      </w:r>
    </w:p>
    <w:p w:rsidR="00000000" w:rsidRDefault="000D1CE7">
      <w:pPr>
        <w:pStyle w:val="FORMATTEXT"/>
        <w:ind w:firstLine="568"/>
        <w:jc w:val="both"/>
      </w:pPr>
      <w:r>
        <w:t>Таким образом, в предположени</w:t>
      </w:r>
      <w:r>
        <w:t xml:space="preserve">и </w:t>
      </w:r>
      <w:r w:rsidR="007B36ED">
        <w:rPr>
          <w:noProof/>
          <w:position w:val="-10"/>
        </w:rPr>
        <w:drawing>
          <wp:inline distT="0" distB="0" distL="0" distR="0">
            <wp:extent cx="356235" cy="225425"/>
            <wp:effectExtent l="0" t="0" r="5715" b="3175"/>
            <wp:docPr id="2872" name="Рисунок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1682">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0 твердость образца материала составляет</w:t>
      </w:r>
    </w:p>
    <w:p w:rsidR="00000000" w:rsidRDefault="000D1CE7">
      <w:pPr>
        <w:pStyle w:val="FORMATTEXT"/>
        <w:ind w:firstLine="568"/>
        <w:jc w:val="both"/>
      </w:pPr>
    </w:p>
    <w:p w:rsidR="00000000" w:rsidRDefault="000D1CE7">
      <w:pPr>
        <w:pStyle w:val="FORMATTEXT"/>
        <w:ind w:firstLine="568"/>
        <w:jc w:val="both"/>
      </w:pPr>
      <w:r>
        <w:t>"</w:t>
      </w:r>
      <w:r w:rsidR="007B36ED">
        <w:rPr>
          <w:noProof/>
          <w:position w:val="-10"/>
        </w:rPr>
        <w:drawing>
          <wp:inline distT="0" distB="0" distL="0" distR="0">
            <wp:extent cx="795655" cy="225425"/>
            <wp:effectExtent l="0" t="0" r="4445" b="3175"/>
            <wp:docPr id="2873" name="Рисунок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1683">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r>
        <w:t xml:space="preserve">64,0 единиц по шкале Роквелла или 0,1280 мм; суммарная стандартная неопределенность </w:t>
      </w:r>
      <w:r w:rsidR="007B36ED">
        <w:rPr>
          <w:noProof/>
          <w:position w:val="-10"/>
        </w:rPr>
        <w:drawing>
          <wp:inline distT="0" distB="0" distL="0" distR="0">
            <wp:extent cx="308610" cy="225425"/>
            <wp:effectExtent l="0" t="0" r="0" b="3175"/>
            <wp:docPr id="2874" name="Рисунок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 xml:space="preserve">0,55 единиц по шкале </w:t>
      </w:r>
      <w:r>
        <w:t>Роквелла или 0,0011 мм".</w:t>
      </w:r>
    </w:p>
    <w:p w:rsidR="00000000" w:rsidRDefault="000D1CE7">
      <w:pPr>
        <w:pStyle w:val="FORMATTEXT"/>
        <w:ind w:firstLine="568"/>
        <w:jc w:val="both"/>
      </w:pPr>
    </w:p>
    <w:p w:rsidR="00000000" w:rsidRDefault="000D1CE7">
      <w:pPr>
        <w:pStyle w:val="FORMATTEXT"/>
        <w:ind w:firstLine="568"/>
        <w:jc w:val="both"/>
      </w:pPr>
      <w:r>
        <w:t xml:space="preserve">В единицах показателя твердости по шкале С Роквелла: </w:t>
      </w:r>
      <w:r w:rsidR="007B36ED">
        <w:rPr>
          <w:noProof/>
          <w:position w:val="-10"/>
        </w:rPr>
        <w:drawing>
          <wp:inline distT="0" distB="0" distL="0" distR="0">
            <wp:extent cx="653415" cy="225425"/>
            <wp:effectExtent l="0" t="0" r="0" b="3175"/>
            <wp:docPr id="2875" name="Рисунок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1684">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t>/(0,002 мм) = (0,1280 мм)/(0,002 мм) или</w:t>
      </w:r>
    </w:p>
    <w:p w:rsidR="00000000" w:rsidRDefault="000D1CE7">
      <w:pPr>
        <w:pStyle w:val="FORMATTEXT"/>
        <w:ind w:firstLine="568"/>
        <w:jc w:val="both"/>
      </w:pPr>
    </w:p>
    <w:p w:rsidR="00000000" w:rsidRDefault="000D1CE7">
      <w:pPr>
        <w:pStyle w:val="FORMATTEXT"/>
        <w:ind w:firstLine="568"/>
        <w:jc w:val="both"/>
      </w:pPr>
      <w:r>
        <w:t>"</w:t>
      </w:r>
      <w:r w:rsidR="007B36ED">
        <w:rPr>
          <w:noProof/>
          <w:position w:val="-10"/>
        </w:rPr>
        <w:drawing>
          <wp:inline distT="0" distB="0" distL="0" distR="0">
            <wp:extent cx="843280" cy="225425"/>
            <wp:effectExtent l="0" t="0" r="0" b="3175"/>
            <wp:docPr id="2876" name="Рисунок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1685">
                      <a:extLst>
                        <a:ext uri="{28A0092B-C50C-407E-A947-70E740481C1C}">
                          <a14:useLocalDpi xmlns:a14="http://schemas.microsoft.com/office/drawing/2010/main" val="0"/>
                        </a:ext>
                      </a:extLst>
                    </a:blip>
                    <a:srcRect/>
                    <a:stretch>
                      <a:fillRect/>
                    </a:stretch>
                  </pic:blipFill>
                  <pic:spPr bwMode="auto">
                    <a:xfrm>
                      <a:off x="0" y="0"/>
                      <a:ext cx="843280" cy="225425"/>
                    </a:xfrm>
                    <a:prstGeom prst="rect">
                      <a:avLst/>
                    </a:prstGeom>
                    <a:noFill/>
                    <a:ln>
                      <a:noFill/>
                    </a:ln>
                  </pic:spPr>
                </pic:pic>
              </a:graphicData>
            </a:graphic>
          </wp:inline>
        </w:drawing>
      </w:r>
      <w:r>
        <w:t xml:space="preserve">64,0 HRC; суммарная стандартная неопределенность </w:t>
      </w:r>
      <w:r w:rsidR="007B36ED">
        <w:rPr>
          <w:noProof/>
          <w:position w:val="-10"/>
        </w:rPr>
        <w:drawing>
          <wp:inline distT="0" distB="0" distL="0" distR="0">
            <wp:extent cx="308610" cy="225425"/>
            <wp:effectExtent l="0" t="0" r="0" b="3175"/>
            <wp:docPr id="2877" name="Рисунок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8610" cy="225425"/>
                    </a:xfrm>
                    <a:prstGeom prst="rect">
                      <a:avLst/>
                    </a:prstGeom>
                    <a:noFill/>
                    <a:ln>
                      <a:noFill/>
                    </a:ln>
                  </pic:spPr>
                </pic:pic>
              </a:graphicData>
            </a:graphic>
          </wp:inline>
        </w:drawing>
      </w:r>
      <w:r>
        <w:t>0,55 HRC".</w:t>
      </w:r>
    </w:p>
    <w:p w:rsidR="00000000" w:rsidRDefault="000D1CE7">
      <w:pPr>
        <w:pStyle w:val="FORMATTEXT"/>
        <w:ind w:firstLine="568"/>
        <w:jc w:val="both"/>
      </w:pPr>
    </w:p>
    <w:p w:rsidR="00000000" w:rsidRDefault="000D1CE7">
      <w:pPr>
        <w:pStyle w:val="FORMATTEXT"/>
        <w:ind w:firstLine="568"/>
        <w:jc w:val="both"/>
      </w:pPr>
      <w:r>
        <w:t xml:space="preserve">Кроме составляющей неопределенности, обусловленной государственным эталоном и неполнотой определения измеряемой величины (твердости), </w:t>
      </w:r>
      <w:r w:rsidR="007B36ED">
        <w:rPr>
          <w:noProof/>
          <w:position w:val="-10"/>
        </w:rPr>
        <w:drawing>
          <wp:inline distT="0" distB="0" distL="0" distR="0">
            <wp:extent cx="558165" cy="225425"/>
            <wp:effectExtent l="0" t="0" r="0" b="3175"/>
            <wp:docPr id="2878" name="Рисунок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1686">
                      <a:extLst>
                        <a:ext uri="{28A0092B-C50C-407E-A947-70E740481C1C}">
                          <a14:useLocalDpi xmlns:a14="http://schemas.microsoft.com/office/drawing/2010/main" val="0"/>
                        </a:ext>
                      </a:extLst>
                    </a:blip>
                    <a:srcRect/>
                    <a:stretch>
                      <a:fillRect/>
                    </a:stretch>
                  </pic:blipFill>
                  <pic:spPr bwMode="auto">
                    <a:xfrm>
                      <a:off x="0" y="0"/>
                      <a:ext cx="558165" cy="225425"/>
                    </a:xfrm>
                    <a:prstGeom prst="rect">
                      <a:avLst/>
                    </a:prstGeom>
                    <a:noFill/>
                    <a:ln>
                      <a:noFill/>
                    </a:ln>
                  </pic:spPr>
                </pic:pic>
              </a:graphicData>
            </a:graphic>
          </wp:inline>
        </w:drawing>
      </w:r>
      <w:r>
        <w:t xml:space="preserve">0,5 единиц по шкале Роквелла существенный вклад в суммарную стандартную неопределенность вносят неопределенность, связанная с повторяемостью результатов измерений, </w:t>
      </w:r>
      <w:r w:rsidR="007B36ED">
        <w:rPr>
          <w:noProof/>
          <w:position w:val="-11"/>
        </w:rPr>
        <w:drawing>
          <wp:inline distT="0" distB="0" distL="0" distR="0">
            <wp:extent cx="1187450" cy="260985"/>
            <wp:effectExtent l="0" t="0" r="0" b="5715"/>
            <wp:docPr id="2879" name="Рисунок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1687">
                      <a:extLst>
                        <a:ext uri="{28A0092B-C50C-407E-A947-70E740481C1C}">
                          <a14:useLocalDpi xmlns:a14="http://schemas.microsoft.com/office/drawing/2010/main" val="0"/>
                        </a:ext>
                      </a:extLst>
                    </a:blip>
                    <a:srcRect/>
                    <a:stretch>
                      <a:fillRect/>
                    </a:stretch>
                  </pic:blipFill>
                  <pic:spPr bwMode="auto">
                    <a:xfrm>
                      <a:off x="0" y="0"/>
                      <a:ext cx="1187450" cy="260985"/>
                    </a:xfrm>
                    <a:prstGeom prst="rect">
                      <a:avLst/>
                    </a:prstGeom>
                    <a:noFill/>
                    <a:ln>
                      <a:noFill/>
                    </a:ln>
                  </pic:spPr>
                </pic:pic>
              </a:graphicData>
            </a:graphic>
          </wp:inline>
        </w:drawing>
      </w:r>
      <w:r>
        <w:t>единиц по шкале Рокве</w:t>
      </w:r>
      <w:r>
        <w:t xml:space="preserve">лла и неопределенность, связанная с неравномерной твердостью образцовой меры твердости </w:t>
      </w:r>
      <w:r w:rsidR="007B36ED">
        <w:rPr>
          <w:noProof/>
          <w:position w:val="-11"/>
        </w:rPr>
        <w:drawing>
          <wp:inline distT="0" distB="0" distL="0" distR="0">
            <wp:extent cx="1068705" cy="260985"/>
            <wp:effectExtent l="0" t="0" r="0" b="5715"/>
            <wp:docPr id="2880" name="Рисунок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1688">
                      <a:extLst>
                        <a:ext uri="{28A0092B-C50C-407E-A947-70E740481C1C}">
                          <a14:useLocalDpi xmlns:a14="http://schemas.microsoft.com/office/drawing/2010/main" val="0"/>
                        </a:ext>
                      </a:extLst>
                    </a:blip>
                    <a:srcRect/>
                    <a:stretch>
                      <a:fillRect/>
                    </a:stretch>
                  </pic:blipFill>
                  <pic:spPr bwMode="auto">
                    <a:xfrm>
                      <a:off x="0" y="0"/>
                      <a:ext cx="1068705" cy="260985"/>
                    </a:xfrm>
                    <a:prstGeom prst="rect">
                      <a:avLst/>
                    </a:prstGeom>
                    <a:noFill/>
                    <a:ln>
                      <a:noFill/>
                    </a:ln>
                  </pic:spPr>
                </pic:pic>
              </a:graphicData>
            </a:graphic>
          </wp:inline>
        </w:drawing>
      </w:r>
      <w:r>
        <w:t xml:space="preserve">единиц по шкале Роквелла. Число эффективных степеней свободы для </w:t>
      </w:r>
      <w:r w:rsidR="007B36ED">
        <w:rPr>
          <w:noProof/>
          <w:position w:val="-10"/>
        </w:rPr>
        <w:drawing>
          <wp:inline distT="0" distB="0" distL="0" distR="0">
            <wp:extent cx="178435" cy="225425"/>
            <wp:effectExtent l="0" t="0" r="0" b="3175"/>
            <wp:docPr id="2881" name="Рисунок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t>можно оценить по формуле Уэлча-Са</w:t>
      </w:r>
      <w:r>
        <w:t>ттертуэйта, как показано в Н.1.6.</w:t>
      </w:r>
    </w:p>
    <w:p w:rsidR="00000000" w:rsidRDefault="000D1CE7">
      <w:pPr>
        <w:pStyle w:val="FORMATTEXT"/>
        <w:ind w:firstLine="568"/>
        <w:jc w:val="both"/>
      </w:pPr>
    </w:p>
    <w:p w:rsidR="00000000" w:rsidRDefault="000D1CE7">
      <w:pPr>
        <w:pStyle w:val="FORMATTEXT"/>
        <w:jc w:val="center"/>
      </w:pPr>
      <w:r>
        <w:t>Приложение J</w:t>
      </w:r>
    </w:p>
    <w:p w:rsidR="00000000" w:rsidRDefault="000D1CE7">
      <w:pPr>
        <w:pStyle w:val="FORMATTEXT"/>
        <w:jc w:val="center"/>
      </w:pPr>
      <w:r>
        <w:t xml:space="preserve">(обязательное) </w:t>
      </w: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w:t>
      </w:r>
    </w:p>
    <w:p w:rsidR="00000000" w:rsidRDefault="000D1CE7">
      <w:pPr>
        <w:pStyle w:val="HEADERTEXT"/>
        <w:jc w:val="center"/>
        <w:rPr>
          <w:b/>
          <w:bCs/>
          <w:color w:val="000001"/>
        </w:rPr>
      </w:pPr>
      <w:r>
        <w:rPr>
          <w:b/>
          <w:bCs/>
          <w:color w:val="000001"/>
        </w:rPr>
        <w:t xml:space="preserve">Основные обозначения </w:t>
      </w:r>
    </w:p>
    <w:tbl>
      <w:tblPr>
        <w:tblW w:w="0" w:type="auto"/>
        <w:tblInd w:w="28" w:type="dxa"/>
        <w:tblLayout w:type="fixed"/>
        <w:tblCellMar>
          <w:left w:w="90" w:type="dxa"/>
          <w:right w:w="90" w:type="dxa"/>
        </w:tblCellMar>
        <w:tblLook w:val="0000" w:firstRow="0" w:lastRow="0" w:firstColumn="0" w:lastColumn="0" w:noHBand="0" w:noVBand="0"/>
      </w:tblPr>
      <w:tblGrid>
        <w:gridCol w:w="1305"/>
        <w:gridCol w:w="7695"/>
      </w:tblGrid>
      <w:tr w:rsidR="00000000">
        <w:tblPrEx>
          <w:tblCellMar>
            <w:top w:w="0" w:type="dxa"/>
            <w:bottom w:w="0" w:type="dxa"/>
          </w:tblCellMar>
        </w:tblPrEx>
        <w:tc>
          <w:tcPr>
            <w:tcW w:w="130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769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5"/>
                <w:sz w:val="18"/>
                <w:szCs w:val="18"/>
              </w:rPr>
              <w:lastRenderedPageBreak/>
              <w:drawing>
                <wp:inline distT="0" distB="0" distL="0" distR="0">
                  <wp:extent cx="118745" cy="142240"/>
                  <wp:effectExtent l="0" t="0" r="0" b="0"/>
                  <wp:docPr id="2882" name="Рисунок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1689">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Полуширина прямоугольного распределения возможных значений входной величины </w:t>
            </w:r>
            <w:r w:rsidR="007B36ED">
              <w:rPr>
                <w:noProof/>
                <w:position w:val="-10"/>
                <w:sz w:val="18"/>
                <w:szCs w:val="18"/>
              </w:rPr>
              <w:drawing>
                <wp:inline distT="0" distB="0" distL="0" distR="0">
                  <wp:extent cx="201930" cy="225425"/>
                  <wp:effectExtent l="0" t="0" r="7620" b="3175"/>
                  <wp:docPr id="2883" name="Рисунок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 </w:t>
            </w:r>
            <w:r w:rsidR="007B36ED">
              <w:rPr>
                <w:noProof/>
                <w:position w:val="-9"/>
                <w:sz w:val="18"/>
                <w:szCs w:val="18"/>
              </w:rPr>
              <w:drawing>
                <wp:inline distT="0" distB="0" distL="0" distR="0">
                  <wp:extent cx="1033145" cy="213995"/>
                  <wp:effectExtent l="0" t="0" r="0" b="0"/>
                  <wp:docPr id="2884" name="Рисунок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33145" cy="21399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8"/>
                <w:sz w:val="18"/>
                <w:szCs w:val="18"/>
              </w:rPr>
              <w:drawing>
                <wp:inline distT="0" distB="0" distL="0" distR="0">
                  <wp:extent cx="201930" cy="213995"/>
                  <wp:effectExtent l="0" t="0" r="7620" b="0"/>
                  <wp:docPr id="2885" name="Рисунок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1690">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Верхняя граница возможных значений входной величины </w:t>
            </w:r>
            <w:r w:rsidR="007B36ED">
              <w:rPr>
                <w:noProof/>
                <w:position w:val="-10"/>
                <w:sz w:val="18"/>
                <w:szCs w:val="18"/>
              </w:rPr>
              <w:drawing>
                <wp:inline distT="0" distB="0" distL="0" distR="0">
                  <wp:extent cx="201930" cy="225425"/>
                  <wp:effectExtent l="0" t="0" r="7620" b="3175"/>
                  <wp:docPr id="2886" name="Рисунок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169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8"/>
                <w:sz w:val="18"/>
                <w:szCs w:val="18"/>
              </w:rPr>
              <w:drawing>
                <wp:inline distT="0" distB="0" distL="0" distR="0">
                  <wp:extent cx="189865" cy="213995"/>
                  <wp:effectExtent l="0" t="0" r="635" b="0"/>
                  <wp:docPr id="2887" name="Рисунок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Нижняя граница возможных значений входной величины </w:t>
            </w:r>
            <w:r w:rsidR="007B36ED">
              <w:rPr>
                <w:noProof/>
                <w:position w:val="-10"/>
                <w:sz w:val="18"/>
                <w:szCs w:val="18"/>
              </w:rPr>
              <w:drawing>
                <wp:inline distT="0" distB="0" distL="0" distR="0">
                  <wp:extent cx="201930" cy="225425"/>
                  <wp:effectExtent l="0" t="0" r="7620" b="3175"/>
                  <wp:docPr id="2888" name="Рисунок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8"/>
                <w:sz w:val="18"/>
                <w:szCs w:val="18"/>
              </w:rPr>
              <w:drawing>
                <wp:inline distT="0" distB="0" distL="0" distR="0">
                  <wp:extent cx="189865" cy="213995"/>
                  <wp:effectExtent l="0" t="0" r="635" b="0"/>
                  <wp:docPr id="2889" name="Рисунок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1692">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Верхняя граница отклонения входной величины </w:t>
            </w:r>
            <w:r w:rsidR="007B36ED">
              <w:rPr>
                <w:noProof/>
                <w:position w:val="-10"/>
                <w:sz w:val="18"/>
                <w:szCs w:val="18"/>
              </w:rPr>
              <w:drawing>
                <wp:inline distT="0" distB="0" distL="0" distR="0">
                  <wp:extent cx="201930" cy="225425"/>
                  <wp:effectExtent l="0" t="0" r="7620" b="3175"/>
                  <wp:docPr id="2890" name="Рисунок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от ее оценки </w:t>
            </w:r>
            <w:r w:rsidR="007B36ED">
              <w:rPr>
                <w:noProof/>
                <w:position w:val="-10"/>
                <w:sz w:val="18"/>
                <w:szCs w:val="18"/>
              </w:rPr>
              <w:drawing>
                <wp:inline distT="0" distB="0" distL="0" distR="0">
                  <wp:extent cx="166370" cy="225425"/>
                  <wp:effectExtent l="0" t="0" r="5080" b="3175"/>
                  <wp:docPr id="2891" name="Рисунок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 </w:t>
            </w:r>
            <w:r w:rsidR="007B36ED">
              <w:rPr>
                <w:noProof/>
                <w:position w:val="-10"/>
                <w:sz w:val="18"/>
                <w:szCs w:val="18"/>
              </w:rPr>
              <w:drawing>
                <wp:inline distT="0" distB="0" distL="0" distR="0">
                  <wp:extent cx="795655" cy="225425"/>
                  <wp:effectExtent l="0" t="0" r="4445" b="3175"/>
                  <wp:docPr id="2892" name="Рисунок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1693">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8"/>
                <w:sz w:val="18"/>
                <w:szCs w:val="18"/>
              </w:rPr>
              <w:drawing>
                <wp:inline distT="0" distB="0" distL="0" distR="0">
                  <wp:extent cx="178435" cy="213995"/>
                  <wp:effectExtent l="0" t="0" r="0" b="0"/>
                  <wp:docPr id="2893" name="Рисунок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1694">
                            <a:extLst>
                              <a:ext uri="{28A0092B-C50C-407E-A947-70E740481C1C}">
                                <a14:useLocalDpi xmlns:a14="http://schemas.microsoft.com/office/drawing/2010/main" val="0"/>
                              </a:ext>
                            </a:extLst>
                          </a:blip>
                          <a:srcRect/>
                          <a:stretch>
                            <a:fillRect/>
                          </a:stretch>
                        </pic:blipFill>
                        <pic:spPr bwMode="auto">
                          <a:xfrm>
                            <a:off x="0" y="0"/>
                            <a:ext cx="178435" cy="21399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Нижняя граница откло</w:t>
            </w:r>
            <w:r>
              <w:rPr>
                <w:sz w:val="18"/>
                <w:szCs w:val="18"/>
              </w:rPr>
              <w:t xml:space="preserve">нения входной величины </w:t>
            </w:r>
            <w:r w:rsidR="007B36ED">
              <w:rPr>
                <w:noProof/>
                <w:position w:val="-10"/>
                <w:sz w:val="18"/>
                <w:szCs w:val="18"/>
              </w:rPr>
              <w:drawing>
                <wp:inline distT="0" distB="0" distL="0" distR="0">
                  <wp:extent cx="201930" cy="225425"/>
                  <wp:effectExtent l="0" t="0" r="7620" b="3175"/>
                  <wp:docPr id="2894" name="Рисунок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от ее оценки </w:t>
            </w:r>
            <w:r w:rsidR="007B36ED">
              <w:rPr>
                <w:noProof/>
                <w:position w:val="-10"/>
                <w:sz w:val="18"/>
                <w:szCs w:val="18"/>
              </w:rPr>
              <w:drawing>
                <wp:inline distT="0" distB="0" distL="0" distR="0">
                  <wp:extent cx="166370" cy="225425"/>
                  <wp:effectExtent l="0" t="0" r="5080" b="3175"/>
                  <wp:docPr id="2895" name="Рисунок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 </w:t>
            </w:r>
            <w:r w:rsidR="007B36ED">
              <w:rPr>
                <w:noProof/>
                <w:position w:val="-10"/>
                <w:sz w:val="18"/>
                <w:szCs w:val="18"/>
              </w:rPr>
              <w:drawing>
                <wp:inline distT="0" distB="0" distL="0" distR="0">
                  <wp:extent cx="795655" cy="225425"/>
                  <wp:effectExtent l="0" t="0" r="4445" b="3175"/>
                  <wp:docPr id="2896" name="Рисунок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1695">
                            <a:extLst>
                              <a:ext uri="{28A0092B-C50C-407E-A947-70E740481C1C}">
                                <a14:useLocalDpi xmlns:a14="http://schemas.microsoft.com/office/drawing/2010/main" val="0"/>
                              </a:ext>
                            </a:extLst>
                          </a:blip>
                          <a:srcRect/>
                          <a:stretch>
                            <a:fillRect/>
                          </a:stretch>
                        </pic:blipFill>
                        <pic:spPr bwMode="auto">
                          <a:xfrm>
                            <a:off x="0" y="0"/>
                            <a:ext cx="795655"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54305" cy="225425"/>
                  <wp:effectExtent l="0" t="0" r="0" b="3175"/>
                  <wp:docPr id="2897" name="Рисунок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Частная производная или коэффициент чувствительности: </w:t>
            </w:r>
            <w:r w:rsidR="007B36ED">
              <w:rPr>
                <w:noProof/>
                <w:position w:val="-10"/>
                <w:sz w:val="18"/>
                <w:szCs w:val="18"/>
              </w:rPr>
              <w:drawing>
                <wp:inline distT="0" distB="0" distL="0" distR="0">
                  <wp:extent cx="748030" cy="225425"/>
                  <wp:effectExtent l="0" t="0" r="0" b="3175"/>
                  <wp:docPr id="2898" name="Рисунок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1696">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154305" cy="201930"/>
                  <wp:effectExtent l="0" t="0" r="0" b="7620"/>
                  <wp:docPr id="2899" name="Рисунок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Функциональное соотношение между измеряемой величиной </w:t>
            </w:r>
            <w:r w:rsidR="007B36ED">
              <w:rPr>
                <w:noProof/>
                <w:position w:val="-7"/>
                <w:sz w:val="18"/>
                <w:szCs w:val="18"/>
              </w:rPr>
              <w:drawing>
                <wp:inline distT="0" distB="0" distL="0" distR="0">
                  <wp:extent cx="142240" cy="166370"/>
                  <wp:effectExtent l="0" t="0" r="0" b="5080"/>
                  <wp:docPr id="2900" name="Рисунок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и входными величинами </w:t>
            </w:r>
            <w:r w:rsidR="007B36ED">
              <w:rPr>
                <w:noProof/>
                <w:position w:val="-10"/>
                <w:sz w:val="18"/>
                <w:szCs w:val="18"/>
              </w:rPr>
              <w:drawing>
                <wp:inline distT="0" distB="0" distL="0" distR="0">
                  <wp:extent cx="201930" cy="225425"/>
                  <wp:effectExtent l="0" t="0" r="7620" b="3175"/>
                  <wp:docPr id="2901" name="Рисунок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169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 от которых зависит </w:t>
            </w:r>
            <w:r w:rsidR="007B36ED">
              <w:rPr>
                <w:noProof/>
                <w:position w:val="-7"/>
                <w:sz w:val="18"/>
                <w:szCs w:val="18"/>
              </w:rPr>
              <w:drawing>
                <wp:inline distT="0" distB="0" distL="0" distR="0">
                  <wp:extent cx="142240" cy="166370"/>
                  <wp:effectExtent l="0" t="0" r="0" b="5080"/>
                  <wp:docPr id="2902" name="Рисунок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а также между в</w:t>
            </w:r>
            <w:r>
              <w:rPr>
                <w:sz w:val="18"/>
                <w:szCs w:val="18"/>
              </w:rPr>
              <w:t xml:space="preserve">ыходной оценкой </w:t>
            </w:r>
            <w:r w:rsidR="007B36ED">
              <w:rPr>
                <w:noProof/>
                <w:position w:val="-7"/>
                <w:sz w:val="18"/>
                <w:szCs w:val="18"/>
              </w:rPr>
              <w:drawing>
                <wp:inline distT="0" distB="0" distL="0" distR="0">
                  <wp:extent cx="142240" cy="166370"/>
                  <wp:effectExtent l="0" t="0" r="0" b="5080"/>
                  <wp:docPr id="2903" name="Рисунок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и входными оценками </w:t>
            </w:r>
            <w:r w:rsidR="007B36ED">
              <w:rPr>
                <w:noProof/>
                <w:position w:val="-10"/>
                <w:sz w:val="18"/>
                <w:szCs w:val="18"/>
              </w:rPr>
              <w:drawing>
                <wp:inline distT="0" distB="0" distL="0" distR="0">
                  <wp:extent cx="166370" cy="225425"/>
                  <wp:effectExtent l="0" t="0" r="5080" b="3175"/>
                  <wp:docPr id="2904" name="Рисунок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 от которых зависит </w:t>
            </w:r>
            <w:r w:rsidR="007B36ED">
              <w:rPr>
                <w:noProof/>
                <w:position w:val="-7"/>
                <w:sz w:val="18"/>
                <w:szCs w:val="18"/>
              </w:rPr>
              <w:drawing>
                <wp:inline distT="0" distB="0" distL="0" distR="0">
                  <wp:extent cx="142240" cy="166370"/>
                  <wp:effectExtent l="0" t="0" r="0" b="5080"/>
                  <wp:docPr id="2905" name="Рисунок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462915" cy="225425"/>
                  <wp:effectExtent l="0" t="0" r="0" b="3175"/>
                  <wp:docPr id="2906" name="Рисунок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Частная производная функции </w:t>
            </w:r>
            <w:r w:rsidR="007B36ED">
              <w:rPr>
                <w:noProof/>
                <w:position w:val="-8"/>
                <w:sz w:val="18"/>
                <w:szCs w:val="18"/>
              </w:rPr>
              <w:drawing>
                <wp:inline distT="0" distB="0" distL="0" distR="0">
                  <wp:extent cx="154305" cy="201930"/>
                  <wp:effectExtent l="0" t="0" r="0" b="7620"/>
                  <wp:docPr id="2907" name="Рисунок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154305" cy="201930"/>
                          </a:xfrm>
                          <a:prstGeom prst="rect">
                            <a:avLst/>
                          </a:prstGeom>
                          <a:noFill/>
                          <a:ln>
                            <a:noFill/>
                          </a:ln>
                        </pic:spPr>
                      </pic:pic>
                    </a:graphicData>
                  </a:graphic>
                </wp:inline>
              </w:drawing>
            </w:r>
            <w:r>
              <w:rPr>
                <w:sz w:val="18"/>
                <w:szCs w:val="18"/>
              </w:rPr>
              <w:t xml:space="preserve">зависимости измеряемой величины </w:t>
            </w:r>
            <w:r w:rsidR="007B36ED">
              <w:rPr>
                <w:noProof/>
                <w:position w:val="-7"/>
                <w:sz w:val="18"/>
                <w:szCs w:val="18"/>
              </w:rPr>
              <w:drawing>
                <wp:inline distT="0" distB="0" distL="0" distR="0">
                  <wp:extent cx="142240" cy="166370"/>
                  <wp:effectExtent l="0" t="0" r="0" b="5080"/>
                  <wp:docPr id="2908" name="Рисунок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от входных величин </w:t>
            </w:r>
            <w:r w:rsidR="007B36ED">
              <w:rPr>
                <w:noProof/>
                <w:position w:val="-10"/>
                <w:sz w:val="18"/>
                <w:szCs w:val="18"/>
              </w:rPr>
              <w:drawing>
                <wp:inline distT="0" distB="0" distL="0" distR="0">
                  <wp:extent cx="201930" cy="225425"/>
                  <wp:effectExtent l="0" t="0" r="7620" b="3175"/>
                  <wp:docPr id="2909" name="Рисунок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169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по входной величине </w:t>
            </w:r>
            <w:r w:rsidR="007B36ED">
              <w:rPr>
                <w:noProof/>
                <w:position w:val="-10"/>
                <w:sz w:val="18"/>
                <w:szCs w:val="18"/>
              </w:rPr>
              <w:drawing>
                <wp:inline distT="0" distB="0" distL="0" distR="0">
                  <wp:extent cx="201930" cy="225425"/>
                  <wp:effectExtent l="0" t="0" r="7620" b="3175"/>
                  <wp:docPr id="2910" name="Рисунок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169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в точке </w:t>
            </w:r>
            <w:r w:rsidR="007B36ED">
              <w:rPr>
                <w:noProof/>
                <w:position w:val="-10"/>
                <w:sz w:val="18"/>
                <w:szCs w:val="18"/>
              </w:rPr>
              <w:drawing>
                <wp:inline distT="0" distB="0" distL="0" distR="0">
                  <wp:extent cx="166370" cy="225425"/>
                  <wp:effectExtent l="0" t="0" r="5080" b="3175"/>
                  <wp:docPr id="2911" name="Рисунок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 </w:t>
            </w:r>
            <w:r w:rsidR="007B36ED">
              <w:rPr>
                <w:noProof/>
                <w:position w:val="-11"/>
                <w:sz w:val="18"/>
                <w:szCs w:val="18"/>
              </w:rPr>
              <w:drawing>
                <wp:inline distT="0" distB="0" distL="0" distR="0">
                  <wp:extent cx="1116330" cy="260985"/>
                  <wp:effectExtent l="0" t="0" r="7620" b="5715"/>
                  <wp:docPr id="2912" name="Рисунок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1698">
                            <a:extLst>
                              <a:ext uri="{28A0092B-C50C-407E-A947-70E740481C1C}">
                                <a14:useLocalDpi xmlns:a14="http://schemas.microsoft.com/office/drawing/2010/main" val="0"/>
                              </a:ext>
                            </a:extLst>
                          </a:blip>
                          <a:srcRect/>
                          <a:stretch>
                            <a:fillRect/>
                          </a:stretch>
                        </pic:blipFill>
                        <pic:spPr bwMode="auto">
                          <a:xfrm>
                            <a:off x="0" y="0"/>
                            <a:ext cx="1116330" cy="26098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118745" cy="178435"/>
                  <wp:effectExtent l="0" t="0" r="0" b="0"/>
                  <wp:docPr id="2913" name="Рисунок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Коэффициент охвата, применяемый для вычисления расширенной неопределенности </w:t>
            </w:r>
            <w:r w:rsidR="007B36ED">
              <w:rPr>
                <w:noProof/>
                <w:position w:val="-10"/>
                <w:sz w:val="18"/>
                <w:szCs w:val="18"/>
              </w:rPr>
              <w:drawing>
                <wp:inline distT="0" distB="0" distL="0" distR="0">
                  <wp:extent cx="748030" cy="225425"/>
                  <wp:effectExtent l="0" t="0" r="0" b="3175"/>
                  <wp:docPr id="2914" name="Рисунок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r>
              <w:rPr>
                <w:sz w:val="18"/>
                <w:szCs w:val="18"/>
              </w:rPr>
              <w:t xml:space="preserve">оценки выходной величины </w:t>
            </w:r>
            <w:r w:rsidR="007B36ED">
              <w:rPr>
                <w:noProof/>
                <w:position w:val="-7"/>
                <w:sz w:val="18"/>
                <w:szCs w:val="18"/>
              </w:rPr>
              <w:drawing>
                <wp:inline distT="0" distB="0" distL="0" distR="0">
                  <wp:extent cx="142240" cy="166370"/>
                  <wp:effectExtent l="0" t="0" r="0" b="5080"/>
                  <wp:docPr id="2915" name="Рисунок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1699">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по ее суммарной стандартной неопределенности </w:t>
            </w:r>
            <w:r w:rsidR="007B36ED">
              <w:rPr>
                <w:noProof/>
                <w:position w:val="-10"/>
                <w:sz w:val="18"/>
                <w:szCs w:val="18"/>
              </w:rPr>
              <w:drawing>
                <wp:inline distT="0" distB="0" distL="0" distR="0">
                  <wp:extent cx="391795" cy="225425"/>
                  <wp:effectExtent l="0" t="0" r="8255" b="3175"/>
                  <wp:docPr id="2916" name="Рисунок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1700">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rPr>
                <w:sz w:val="18"/>
                <w:szCs w:val="18"/>
              </w:rPr>
              <w:t xml:space="preserve">, где </w:t>
            </w:r>
            <w:r w:rsidR="007B36ED">
              <w:rPr>
                <w:noProof/>
                <w:position w:val="-8"/>
                <w:sz w:val="18"/>
                <w:szCs w:val="18"/>
              </w:rPr>
              <w:drawing>
                <wp:inline distT="0" distB="0" distL="0" distR="0">
                  <wp:extent cx="166370" cy="178435"/>
                  <wp:effectExtent l="0" t="0" r="5080" b="0"/>
                  <wp:docPr id="2917" name="Рисунок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rPr>
                <w:sz w:val="18"/>
                <w:szCs w:val="18"/>
              </w:rPr>
              <w:t xml:space="preserve">определяет интервал </w:t>
            </w:r>
            <w:r w:rsidR="007B36ED">
              <w:rPr>
                <w:noProof/>
                <w:position w:val="-8"/>
                <w:sz w:val="18"/>
                <w:szCs w:val="18"/>
              </w:rPr>
              <w:drawing>
                <wp:inline distT="0" distB="0" distL="0" distR="0">
                  <wp:extent cx="653415" cy="201930"/>
                  <wp:effectExtent l="0" t="0" r="0" b="7620"/>
                  <wp:docPr id="2918" name="Рисунок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rPr>
                <w:sz w:val="18"/>
                <w:szCs w:val="18"/>
              </w:rPr>
              <w:t>с некоторым высоким уровнем доверия</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201930" cy="237490"/>
                  <wp:effectExtent l="0" t="0" r="7620" b="0"/>
                  <wp:docPr id="2919" name="Рисунок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1701">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Коэффициент охвата, применяемый для вычисления расширенной неопределенности </w:t>
            </w:r>
            <w:r w:rsidR="007B36ED">
              <w:rPr>
                <w:noProof/>
                <w:position w:val="-10"/>
                <w:sz w:val="18"/>
                <w:szCs w:val="18"/>
              </w:rPr>
              <w:drawing>
                <wp:inline distT="0" distB="0" distL="0" distR="0">
                  <wp:extent cx="926465" cy="237490"/>
                  <wp:effectExtent l="0" t="0" r="6985" b="0"/>
                  <wp:docPr id="2920" name="Рисунок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0" y="0"/>
                            <a:ext cx="926465" cy="237490"/>
                          </a:xfrm>
                          <a:prstGeom prst="rect">
                            <a:avLst/>
                          </a:prstGeom>
                          <a:noFill/>
                          <a:ln>
                            <a:noFill/>
                          </a:ln>
                        </pic:spPr>
                      </pic:pic>
                    </a:graphicData>
                  </a:graphic>
                </wp:inline>
              </w:drawing>
            </w:r>
            <w:r>
              <w:rPr>
                <w:sz w:val="18"/>
                <w:szCs w:val="18"/>
              </w:rPr>
              <w:t xml:space="preserve">оценки выходной величины </w:t>
            </w:r>
            <w:r w:rsidR="007B36ED">
              <w:rPr>
                <w:noProof/>
                <w:position w:val="-7"/>
                <w:sz w:val="18"/>
                <w:szCs w:val="18"/>
              </w:rPr>
              <w:drawing>
                <wp:inline distT="0" distB="0" distL="0" distR="0">
                  <wp:extent cx="142240" cy="166370"/>
                  <wp:effectExtent l="0" t="0" r="0" b="5080"/>
                  <wp:docPr id="2921" name="Рисунок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170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по ее суммарной стандартной неопределенности </w:t>
            </w:r>
            <w:r w:rsidR="007B36ED">
              <w:rPr>
                <w:noProof/>
                <w:position w:val="-10"/>
                <w:sz w:val="18"/>
                <w:szCs w:val="18"/>
              </w:rPr>
              <w:drawing>
                <wp:inline distT="0" distB="0" distL="0" distR="0">
                  <wp:extent cx="391795" cy="225425"/>
                  <wp:effectExtent l="0" t="0" r="8255" b="3175"/>
                  <wp:docPr id="2922" name="Рисунок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1703">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rPr>
                <w:sz w:val="18"/>
                <w:szCs w:val="18"/>
              </w:rPr>
              <w:t xml:space="preserve">, где </w:t>
            </w:r>
            <w:r w:rsidR="007B36ED">
              <w:rPr>
                <w:noProof/>
                <w:position w:val="-10"/>
                <w:sz w:val="18"/>
                <w:szCs w:val="18"/>
              </w:rPr>
              <w:drawing>
                <wp:inline distT="0" distB="0" distL="0" distR="0">
                  <wp:extent cx="237490" cy="237490"/>
                  <wp:effectExtent l="0" t="0" r="0" b="0"/>
                  <wp:docPr id="2923" name="Рисунок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Pr>
                <w:sz w:val="18"/>
                <w:szCs w:val="18"/>
              </w:rPr>
              <w:t xml:space="preserve">определяет интервал </w:t>
            </w:r>
            <w:r w:rsidR="007B36ED">
              <w:rPr>
                <w:noProof/>
                <w:position w:val="-10"/>
                <w:sz w:val="18"/>
                <w:szCs w:val="18"/>
              </w:rPr>
              <w:drawing>
                <wp:inline distT="0" distB="0" distL="0" distR="0">
                  <wp:extent cx="724535" cy="237490"/>
                  <wp:effectExtent l="0" t="0" r="0" b="0"/>
                  <wp:docPr id="2924" name="Рисунок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945">
                            <a:extLst>
                              <a:ext uri="{28A0092B-C50C-407E-A947-70E740481C1C}">
                                <a14:useLocalDpi xmlns:a14="http://schemas.microsoft.com/office/drawing/2010/main" val="0"/>
                              </a:ext>
                            </a:extLst>
                          </a:blip>
                          <a:srcRect/>
                          <a:stretch>
                            <a:fillRect/>
                          </a:stretch>
                        </pic:blipFill>
                        <pic:spPr bwMode="auto">
                          <a:xfrm>
                            <a:off x="0" y="0"/>
                            <a:ext cx="724535" cy="237490"/>
                          </a:xfrm>
                          <a:prstGeom prst="rect">
                            <a:avLst/>
                          </a:prstGeom>
                          <a:noFill/>
                          <a:ln>
                            <a:noFill/>
                          </a:ln>
                        </pic:spPr>
                      </pic:pic>
                    </a:graphicData>
                  </a:graphic>
                </wp:inline>
              </w:drawing>
            </w:r>
            <w:r>
              <w:rPr>
                <w:sz w:val="18"/>
                <w:szCs w:val="18"/>
              </w:rPr>
              <w:t xml:space="preserve">с заданным высоким уровнем доверия </w:t>
            </w:r>
            <w:r w:rsidR="007B36ED">
              <w:rPr>
                <w:noProof/>
                <w:position w:val="-7"/>
                <w:sz w:val="18"/>
                <w:szCs w:val="18"/>
              </w:rPr>
              <w:drawing>
                <wp:inline distT="0" distB="0" distL="0" distR="0">
                  <wp:extent cx="154305" cy="166370"/>
                  <wp:effectExtent l="0" t="0" r="0" b="5080"/>
                  <wp:docPr id="2925" name="Рисунок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5"/>
                <w:sz w:val="18"/>
                <w:szCs w:val="18"/>
              </w:rPr>
              <w:drawing>
                <wp:inline distT="0" distB="0" distL="0" distR="0">
                  <wp:extent cx="118745" cy="142240"/>
                  <wp:effectExtent l="0" t="0" r="0" b="0"/>
                  <wp:docPr id="2926" name="Рисунок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946">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Число повторных наблюдений</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178435" cy="178435"/>
                  <wp:effectExtent l="0" t="0" r="0" b="0"/>
                  <wp:docPr id="2927" name="Рисунок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1704">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Число входных величин </w:t>
            </w:r>
            <w:r w:rsidR="007B36ED">
              <w:rPr>
                <w:noProof/>
                <w:position w:val="-10"/>
                <w:sz w:val="18"/>
                <w:szCs w:val="18"/>
              </w:rPr>
              <w:drawing>
                <wp:inline distT="0" distB="0" distL="0" distR="0">
                  <wp:extent cx="201930" cy="225425"/>
                  <wp:effectExtent l="0" t="0" r="7620" b="3175"/>
                  <wp:docPr id="2928" name="Рисунок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169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 от которых зависит измеряемая величина </w:t>
            </w:r>
            <w:r w:rsidR="007B36ED">
              <w:rPr>
                <w:noProof/>
                <w:position w:val="-7"/>
                <w:sz w:val="18"/>
                <w:szCs w:val="18"/>
              </w:rPr>
              <w:drawing>
                <wp:inline distT="0" distB="0" distL="0" distR="0">
                  <wp:extent cx="142240" cy="166370"/>
                  <wp:effectExtent l="0" t="0" r="0" b="5080"/>
                  <wp:docPr id="2929" name="Рисунок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6"/>
                <w:sz w:val="18"/>
                <w:szCs w:val="18"/>
              </w:rPr>
              <w:drawing>
                <wp:inline distT="0" distB="0" distL="0" distR="0">
                  <wp:extent cx="154305" cy="166370"/>
                  <wp:effectExtent l="0" t="0" r="0" b="5080"/>
                  <wp:docPr id="2930" name="Рисунок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170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Вероятность или уровень доверия: 0</w:t>
            </w:r>
            <w:r w:rsidR="007B36ED">
              <w:rPr>
                <w:noProof/>
                <w:position w:val="-8"/>
                <w:sz w:val="18"/>
                <w:szCs w:val="18"/>
              </w:rPr>
              <w:drawing>
                <wp:inline distT="0" distB="0" distL="0" distR="0">
                  <wp:extent cx="391795" cy="189865"/>
                  <wp:effectExtent l="0" t="0" r="8255" b="635"/>
                  <wp:docPr id="2931" name="Рисунок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391795" cy="189865"/>
                          </a:xfrm>
                          <a:prstGeom prst="rect">
                            <a:avLst/>
                          </a:prstGeom>
                          <a:noFill/>
                          <a:ln>
                            <a:noFill/>
                          </a:ln>
                        </pic:spPr>
                      </pic:pic>
                    </a:graphicData>
                  </a:graphic>
                </wp:inline>
              </w:drawing>
            </w:r>
            <w:r>
              <w:rPr>
                <w:sz w:val="18"/>
                <w:szCs w:val="18"/>
              </w:rPr>
              <w:t>1</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6"/>
                <w:sz w:val="18"/>
                <w:szCs w:val="18"/>
              </w:rPr>
              <w:drawing>
                <wp:inline distT="0" distB="0" distL="0" distR="0">
                  <wp:extent cx="118745" cy="166370"/>
                  <wp:effectExtent l="0" t="0" r="0" b="5080"/>
                  <wp:docPr id="2932" name="Рисунок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1706">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Случайная величина, описываемая распределением вероятностей</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142240" cy="189865"/>
                  <wp:effectExtent l="0" t="0" r="0" b="635"/>
                  <wp:docPr id="2933" name="Рисунок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Среднее арифметическое или среднее значение </w:t>
            </w:r>
            <w:r w:rsidR="007B36ED">
              <w:rPr>
                <w:noProof/>
                <w:position w:val="-6"/>
                <w:sz w:val="18"/>
                <w:szCs w:val="18"/>
              </w:rPr>
              <w:drawing>
                <wp:inline distT="0" distB="0" distL="0" distR="0">
                  <wp:extent cx="118745" cy="142240"/>
                  <wp:effectExtent l="0" t="0" r="0" b="0"/>
                  <wp:docPr id="2934" name="Рисунок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независимых повторн</w:t>
            </w:r>
            <w:r>
              <w:rPr>
                <w:sz w:val="18"/>
                <w:szCs w:val="18"/>
              </w:rPr>
              <w:t xml:space="preserve">ых наблюдений </w:t>
            </w:r>
            <w:r w:rsidR="007B36ED">
              <w:rPr>
                <w:noProof/>
                <w:position w:val="-10"/>
                <w:sz w:val="18"/>
                <w:szCs w:val="18"/>
              </w:rPr>
              <w:drawing>
                <wp:inline distT="0" distB="0" distL="0" distR="0">
                  <wp:extent cx="189865" cy="225425"/>
                  <wp:effectExtent l="0" t="0" r="635" b="3175"/>
                  <wp:docPr id="2935" name="Рисунок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sz w:val="18"/>
                <w:szCs w:val="18"/>
              </w:rPr>
              <w:t xml:space="preserve">случайной величины </w:t>
            </w:r>
            <w:r w:rsidR="007B36ED">
              <w:rPr>
                <w:noProof/>
                <w:position w:val="-7"/>
                <w:sz w:val="18"/>
                <w:szCs w:val="18"/>
              </w:rPr>
              <w:drawing>
                <wp:inline distT="0" distB="0" distL="0" distR="0">
                  <wp:extent cx="118745" cy="166370"/>
                  <wp:effectExtent l="0" t="0" r="0" b="5080"/>
                  <wp:docPr id="2936" name="Рисунок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 оценка математического ожидания </w:t>
            </w:r>
            <w:r w:rsidR="007B36ED">
              <w:rPr>
                <w:noProof/>
                <w:position w:val="-10"/>
                <w:sz w:val="18"/>
                <w:szCs w:val="18"/>
              </w:rPr>
              <w:drawing>
                <wp:inline distT="0" distB="0" distL="0" distR="0">
                  <wp:extent cx="201930" cy="237490"/>
                  <wp:effectExtent l="0" t="0" r="7620" b="0"/>
                  <wp:docPr id="2937" name="Рисунок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90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распределения вероятностей случайной величины </w:t>
            </w:r>
            <w:r w:rsidR="007B36ED">
              <w:rPr>
                <w:noProof/>
                <w:position w:val="-7"/>
                <w:sz w:val="18"/>
                <w:szCs w:val="18"/>
              </w:rPr>
              <w:drawing>
                <wp:inline distT="0" distB="0" distL="0" distR="0">
                  <wp:extent cx="118745" cy="166370"/>
                  <wp:effectExtent l="0" t="0" r="0" b="5080"/>
                  <wp:docPr id="2938" name="Рисунок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1707">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89865" cy="225425"/>
                  <wp:effectExtent l="0" t="0" r="635" b="3175"/>
                  <wp:docPr id="2939" name="Рисунок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8"/>
                <w:sz w:val="18"/>
                <w:szCs w:val="18"/>
              </w:rPr>
              <w:drawing>
                <wp:inline distT="0" distB="0" distL="0" distR="0">
                  <wp:extent cx="118745" cy="178435"/>
                  <wp:effectExtent l="0" t="0" r="0" b="0"/>
                  <wp:docPr id="2940" name="Рисунок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sidR="000D1CE7">
              <w:rPr>
                <w:sz w:val="18"/>
                <w:szCs w:val="18"/>
              </w:rPr>
              <w:t xml:space="preserve">-е независимое повторное наблюдение случайной величины </w:t>
            </w:r>
            <w:r>
              <w:rPr>
                <w:noProof/>
                <w:position w:val="-7"/>
                <w:sz w:val="18"/>
                <w:szCs w:val="18"/>
              </w:rPr>
              <w:drawing>
                <wp:inline distT="0" distB="0" distL="0" distR="0">
                  <wp:extent cx="118745" cy="166370"/>
                  <wp:effectExtent l="0" t="0" r="0" b="5080"/>
                  <wp:docPr id="2941" name="Рисунок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570230" cy="237490"/>
                  <wp:effectExtent l="0" t="0" r="1270" b="0"/>
                  <wp:docPr id="2942" name="Рисунок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1708">
                            <a:extLst>
                              <a:ext uri="{28A0092B-C50C-407E-A947-70E740481C1C}">
                                <a14:useLocalDpi xmlns:a14="http://schemas.microsoft.com/office/drawing/2010/main" val="0"/>
                              </a:ext>
                            </a:extLst>
                          </a:blip>
                          <a:srcRect/>
                          <a:stretch>
                            <a:fillRect/>
                          </a:stretch>
                        </pic:blipFill>
                        <pic:spPr bwMode="auto">
                          <a:xfrm>
                            <a:off x="0" y="0"/>
                            <a:ext cx="57023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коэффициента корреляции оценок </w:t>
            </w:r>
            <w:r w:rsidR="007B36ED">
              <w:rPr>
                <w:noProof/>
                <w:position w:val="-10"/>
                <w:sz w:val="18"/>
                <w:szCs w:val="18"/>
              </w:rPr>
              <w:drawing>
                <wp:inline distT="0" distB="0" distL="0" distR="0">
                  <wp:extent cx="166370" cy="225425"/>
                  <wp:effectExtent l="0" t="0" r="5080" b="3175"/>
                  <wp:docPr id="2943" name="Рисунок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189865" cy="237490"/>
                  <wp:effectExtent l="0" t="0" r="635" b="0"/>
                  <wp:docPr id="2944" name="Рисунок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Pr>
                <w:sz w:val="18"/>
                <w:szCs w:val="18"/>
              </w:rPr>
              <w:t xml:space="preserve">входных величин </w:t>
            </w:r>
            <w:r w:rsidR="007B36ED">
              <w:rPr>
                <w:noProof/>
                <w:position w:val="-10"/>
                <w:sz w:val="18"/>
                <w:szCs w:val="18"/>
              </w:rPr>
              <w:drawing>
                <wp:inline distT="0" distB="0" distL="0" distR="0">
                  <wp:extent cx="201930" cy="225425"/>
                  <wp:effectExtent l="0" t="0" r="7620" b="3175"/>
                  <wp:docPr id="2945" name="Рисунок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237490" cy="237490"/>
                  <wp:effectExtent l="0" t="0" r="0" b="0"/>
                  <wp:docPr id="2946" name="Рисунок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Pr>
                <w:sz w:val="18"/>
                <w:szCs w:val="18"/>
              </w:rPr>
              <w:t xml:space="preserve">: </w:t>
            </w:r>
            <w:r w:rsidR="007B36ED">
              <w:rPr>
                <w:noProof/>
                <w:position w:val="-10"/>
                <w:sz w:val="18"/>
                <w:szCs w:val="18"/>
              </w:rPr>
              <w:drawing>
                <wp:inline distT="0" distB="0" distL="0" distR="0">
                  <wp:extent cx="2089785" cy="237490"/>
                  <wp:effectExtent l="0" t="0" r="5715" b="0"/>
                  <wp:docPr id="2947" name="Рисунок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1709">
                            <a:extLst>
                              <a:ext uri="{28A0092B-C50C-407E-A947-70E740481C1C}">
                                <a14:useLocalDpi xmlns:a14="http://schemas.microsoft.com/office/drawing/2010/main" val="0"/>
                              </a:ext>
                            </a:extLst>
                          </a:blip>
                          <a:srcRect/>
                          <a:stretch>
                            <a:fillRect/>
                          </a:stretch>
                        </pic:blipFill>
                        <pic:spPr bwMode="auto">
                          <a:xfrm>
                            <a:off x="0" y="0"/>
                            <a:ext cx="2089785" cy="23749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676910" cy="260985"/>
                  <wp:effectExtent l="0" t="0" r="8890" b="5715"/>
                  <wp:docPr id="2948" name="Рисунок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1710">
                            <a:extLst>
                              <a:ext uri="{28A0092B-C50C-407E-A947-70E740481C1C}">
                                <a14:useLocalDpi xmlns:a14="http://schemas.microsoft.com/office/drawing/2010/main" val="0"/>
                              </a:ext>
                            </a:extLst>
                          </a:blip>
                          <a:srcRect/>
                          <a:stretch>
                            <a:fillRect/>
                          </a:stretch>
                        </pic:blipFill>
                        <pic:spPr bwMode="auto">
                          <a:xfrm>
                            <a:off x="0" y="0"/>
                            <a:ext cx="676910"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коэффициента корреляции между средними арифметическими </w:t>
            </w:r>
            <w:r w:rsidR="007B36ED">
              <w:rPr>
                <w:noProof/>
                <w:position w:val="-10"/>
                <w:sz w:val="18"/>
                <w:szCs w:val="18"/>
              </w:rPr>
              <w:drawing>
                <wp:inline distT="0" distB="0" distL="0" distR="0">
                  <wp:extent cx="201930" cy="237490"/>
                  <wp:effectExtent l="0" t="0" r="7620" b="0"/>
                  <wp:docPr id="2949" name="Рисунок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и </w:t>
            </w:r>
            <w:r w:rsidR="007B36ED">
              <w:rPr>
                <w:noProof/>
                <w:position w:val="-11"/>
                <w:sz w:val="18"/>
                <w:szCs w:val="18"/>
              </w:rPr>
              <w:drawing>
                <wp:inline distT="0" distB="0" distL="0" distR="0">
                  <wp:extent cx="237490" cy="260985"/>
                  <wp:effectExtent l="0" t="0" r="0" b="5715"/>
                  <wp:docPr id="2950" name="Рисунок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237490" cy="260985"/>
                          </a:xfrm>
                          <a:prstGeom prst="rect">
                            <a:avLst/>
                          </a:prstGeom>
                          <a:noFill/>
                          <a:ln>
                            <a:noFill/>
                          </a:ln>
                        </pic:spPr>
                      </pic:pic>
                    </a:graphicData>
                  </a:graphic>
                </wp:inline>
              </w:drawing>
            </w:r>
            <w:r>
              <w:rPr>
                <w:sz w:val="18"/>
                <w:szCs w:val="18"/>
              </w:rPr>
              <w:t xml:space="preserve">, определенными по </w:t>
            </w:r>
            <w:r w:rsidR="007B36ED">
              <w:rPr>
                <w:noProof/>
                <w:position w:val="-6"/>
                <w:sz w:val="18"/>
                <w:szCs w:val="18"/>
              </w:rPr>
              <w:drawing>
                <wp:inline distT="0" distB="0" distL="0" distR="0">
                  <wp:extent cx="118745" cy="142240"/>
                  <wp:effectExtent l="0" t="0" r="0" b="0"/>
                  <wp:docPr id="2951" name="Рисунок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171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независим</w:t>
            </w:r>
            <w:r>
              <w:rPr>
                <w:sz w:val="18"/>
                <w:szCs w:val="18"/>
              </w:rPr>
              <w:t xml:space="preserve">ым парам повторных одновременных наблюдений </w:t>
            </w:r>
            <w:r w:rsidR="007B36ED">
              <w:rPr>
                <w:noProof/>
                <w:position w:val="-10"/>
                <w:sz w:val="18"/>
                <w:szCs w:val="18"/>
              </w:rPr>
              <w:lastRenderedPageBreak/>
              <w:drawing>
                <wp:inline distT="0" distB="0" distL="0" distR="0">
                  <wp:extent cx="308610" cy="237490"/>
                  <wp:effectExtent l="0" t="0" r="0" b="0"/>
                  <wp:docPr id="2952" name="Рисунок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297180" cy="237490"/>
                  <wp:effectExtent l="0" t="0" r="7620" b="0"/>
                  <wp:docPr id="2953" name="Рисунок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1712">
                            <a:extLst>
                              <a:ext uri="{28A0092B-C50C-407E-A947-70E740481C1C}">
                                <a14:useLocalDpi xmlns:a14="http://schemas.microsoft.com/office/drawing/2010/main" val="0"/>
                              </a:ext>
                            </a:extLst>
                          </a:blip>
                          <a:srcRect/>
                          <a:stretch>
                            <a:fillRect/>
                          </a:stretch>
                        </pic:blipFill>
                        <pic:spPr bwMode="auto">
                          <a:xfrm>
                            <a:off x="0" y="0"/>
                            <a:ext cx="297180" cy="237490"/>
                          </a:xfrm>
                          <a:prstGeom prst="rect">
                            <a:avLst/>
                          </a:prstGeom>
                          <a:noFill/>
                          <a:ln>
                            <a:noFill/>
                          </a:ln>
                        </pic:spPr>
                      </pic:pic>
                    </a:graphicData>
                  </a:graphic>
                </wp:inline>
              </w:drawing>
            </w:r>
            <w:r>
              <w:rPr>
                <w:sz w:val="18"/>
                <w:szCs w:val="18"/>
              </w:rPr>
              <w:t xml:space="preserve">входных величин </w:t>
            </w:r>
            <w:r w:rsidR="007B36ED">
              <w:rPr>
                <w:noProof/>
                <w:position w:val="-10"/>
                <w:sz w:val="18"/>
                <w:szCs w:val="18"/>
              </w:rPr>
              <w:drawing>
                <wp:inline distT="0" distB="0" distL="0" distR="0">
                  <wp:extent cx="201930" cy="225425"/>
                  <wp:effectExtent l="0" t="0" r="7620" b="3175"/>
                  <wp:docPr id="2954" name="Рисунок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237490" cy="237490"/>
                  <wp:effectExtent l="0" t="0" r="0" b="0"/>
                  <wp:docPr id="2955" name="Рисунок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Pr>
                <w:sz w:val="18"/>
                <w:szCs w:val="18"/>
              </w:rPr>
              <w:t xml:space="preserve">: </w:t>
            </w:r>
            <w:r w:rsidR="007B36ED">
              <w:rPr>
                <w:noProof/>
                <w:position w:val="-11"/>
                <w:sz w:val="18"/>
                <w:szCs w:val="18"/>
              </w:rPr>
              <w:drawing>
                <wp:inline distT="0" distB="0" distL="0" distR="0">
                  <wp:extent cx="2351405" cy="260985"/>
                  <wp:effectExtent l="0" t="0" r="0" b="5715"/>
                  <wp:docPr id="2956" name="Рисунок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1713">
                            <a:extLst>
                              <a:ext uri="{28A0092B-C50C-407E-A947-70E740481C1C}">
                                <a14:useLocalDpi xmlns:a14="http://schemas.microsoft.com/office/drawing/2010/main" val="0"/>
                              </a:ext>
                            </a:extLst>
                          </a:blip>
                          <a:srcRect/>
                          <a:stretch>
                            <a:fillRect/>
                          </a:stretch>
                        </pic:blipFill>
                        <pic:spPr bwMode="auto">
                          <a:xfrm>
                            <a:off x="0" y="0"/>
                            <a:ext cx="2351405" cy="26098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lastRenderedPageBreak/>
              <w:drawing>
                <wp:inline distT="0" distB="0" distL="0" distR="0">
                  <wp:extent cx="581660" cy="237490"/>
                  <wp:effectExtent l="0" t="0" r="8890" b="0"/>
                  <wp:docPr id="2957" name="Рисунок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коэффициента корреляции выходных оценок </w:t>
            </w:r>
            <w:r w:rsidR="007B36ED">
              <w:rPr>
                <w:noProof/>
                <w:position w:val="-10"/>
                <w:sz w:val="18"/>
                <w:szCs w:val="18"/>
              </w:rPr>
              <w:drawing>
                <wp:inline distT="0" distB="0" distL="0" distR="0">
                  <wp:extent cx="166370" cy="225425"/>
                  <wp:effectExtent l="0" t="0" r="5080" b="3175"/>
                  <wp:docPr id="2958" name="Рисунок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1714">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201930" cy="237490"/>
                  <wp:effectExtent l="0" t="0" r="7620" b="0"/>
                  <wp:docPr id="2959" name="Рисунок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171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когда в рамках одного</w:t>
            </w:r>
            <w:r>
              <w:rPr>
                <w:sz w:val="18"/>
                <w:szCs w:val="18"/>
              </w:rPr>
              <w:t xml:space="preserve"> измерения определяют значения двух и более измеряемых (выходных) величин</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1"/>
                <w:sz w:val="18"/>
                <w:szCs w:val="18"/>
              </w:rPr>
              <w:drawing>
                <wp:inline distT="0" distB="0" distL="0" distR="0">
                  <wp:extent cx="189865" cy="273050"/>
                  <wp:effectExtent l="0" t="0" r="635" b="0"/>
                  <wp:docPr id="2960" name="Рисунок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Объединенная выборочная дисперсия </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89865" cy="237490"/>
                  <wp:effectExtent l="0" t="0" r="635" b="0"/>
                  <wp:docPr id="2961" name="Рисунок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1716">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Объединенное выборочное стандартное отклонение, равное положительному кв</w:t>
            </w:r>
            <w:r>
              <w:rPr>
                <w:sz w:val="18"/>
                <w:szCs w:val="18"/>
              </w:rPr>
              <w:t xml:space="preserve">адратному корню из </w:t>
            </w:r>
            <w:r w:rsidR="007B36ED">
              <w:rPr>
                <w:noProof/>
                <w:position w:val="-11"/>
                <w:sz w:val="18"/>
                <w:szCs w:val="18"/>
              </w:rPr>
              <w:drawing>
                <wp:inline distT="0" distB="0" distL="0" distR="0">
                  <wp:extent cx="189865" cy="273050"/>
                  <wp:effectExtent l="0" t="0" r="635" b="0"/>
                  <wp:docPr id="2962" name="Рисунок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89865" cy="27305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403860" cy="260985"/>
                  <wp:effectExtent l="0" t="0" r="0" b="5715"/>
                  <wp:docPr id="2963" name="Рисунок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Выборочная дисперсия значения </w:t>
            </w:r>
            <w:r w:rsidR="007B36ED">
              <w:rPr>
                <w:noProof/>
                <w:position w:val="-8"/>
                <w:sz w:val="18"/>
                <w:szCs w:val="18"/>
              </w:rPr>
              <w:drawing>
                <wp:inline distT="0" distB="0" distL="0" distR="0">
                  <wp:extent cx="142240" cy="189865"/>
                  <wp:effectExtent l="0" t="0" r="0" b="635"/>
                  <wp:docPr id="2964" name="Рисунок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1717">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FORMATTEXT"/>
              <w:rPr>
                <w:sz w:val="18"/>
                <w:szCs w:val="18"/>
              </w:rPr>
            </w:pPr>
            <w:r>
              <w:rPr>
                <w:sz w:val="18"/>
                <w:szCs w:val="18"/>
              </w:rPr>
              <w:t xml:space="preserve">оценка дисперсии </w:t>
            </w:r>
            <w:r w:rsidR="007B36ED">
              <w:rPr>
                <w:noProof/>
                <w:position w:val="-10"/>
                <w:sz w:val="18"/>
                <w:szCs w:val="18"/>
              </w:rPr>
              <w:drawing>
                <wp:inline distT="0" distB="0" distL="0" distR="0">
                  <wp:extent cx="391795" cy="225425"/>
                  <wp:effectExtent l="0" t="0" r="8255" b="3175"/>
                  <wp:docPr id="2965" name="Рисунок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1718">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rPr>
                <w:sz w:val="18"/>
                <w:szCs w:val="18"/>
              </w:rPr>
              <w:t xml:space="preserve">величины </w:t>
            </w:r>
            <w:r w:rsidR="007B36ED">
              <w:rPr>
                <w:noProof/>
                <w:position w:val="-8"/>
                <w:sz w:val="18"/>
                <w:szCs w:val="18"/>
              </w:rPr>
              <w:drawing>
                <wp:inline distT="0" distB="0" distL="0" distR="0">
                  <wp:extent cx="142240" cy="189865"/>
                  <wp:effectExtent l="0" t="0" r="0" b="635"/>
                  <wp:docPr id="2966" name="Рисунок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 xml:space="preserve">: </w:t>
            </w:r>
            <w:r w:rsidR="007B36ED">
              <w:rPr>
                <w:noProof/>
                <w:position w:val="-11"/>
                <w:sz w:val="18"/>
                <w:szCs w:val="18"/>
              </w:rPr>
              <w:drawing>
                <wp:inline distT="0" distB="0" distL="0" distR="0">
                  <wp:extent cx="1151890" cy="260985"/>
                  <wp:effectExtent l="0" t="0" r="0" b="5715"/>
                  <wp:docPr id="2967" name="Рисунок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1719">
                            <a:extLst>
                              <a:ext uri="{28A0092B-C50C-407E-A947-70E740481C1C}">
                                <a14:useLocalDpi xmlns:a14="http://schemas.microsoft.com/office/drawing/2010/main" val="0"/>
                              </a:ext>
                            </a:extLst>
                          </a:blip>
                          <a:srcRect/>
                          <a:stretch>
                            <a:fillRect/>
                          </a:stretch>
                        </pic:blipFill>
                        <pic:spPr bwMode="auto">
                          <a:xfrm>
                            <a:off x="0" y="0"/>
                            <a:ext cx="1151890" cy="26098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оценка дисперсии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308610" cy="201930"/>
                  <wp:effectExtent l="0" t="0" r="0" b="7620"/>
                  <wp:docPr id="2968" name="Рисунок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Выборочное стандартное отклонение среднего значения </w:t>
            </w:r>
            <w:r w:rsidR="007B36ED">
              <w:rPr>
                <w:noProof/>
                <w:position w:val="-8"/>
                <w:sz w:val="18"/>
                <w:szCs w:val="18"/>
              </w:rPr>
              <w:drawing>
                <wp:inline distT="0" distB="0" distL="0" distR="0">
                  <wp:extent cx="142240" cy="189865"/>
                  <wp:effectExtent l="0" t="0" r="0" b="635"/>
                  <wp:docPr id="2969" name="Рисунок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1720">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FORMATTEXT"/>
              <w:rPr>
                <w:sz w:val="18"/>
                <w:szCs w:val="18"/>
              </w:rPr>
            </w:pPr>
            <w:r>
              <w:rPr>
                <w:sz w:val="18"/>
                <w:szCs w:val="18"/>
              </w:rPr>
              <w:t xml:space="preserve">смещенная оценка </w:t>
            </w:r>
            <w:r w:rsidR="007B36ED">
              <w:rPr>
                <w:noProof/>
                <w:position w:val="-8"/>
                <w:sz w:val="18"/>
                <w:szCs w:val="18"/>
              </w:rPr>
              <w:drawing>
                <wp:inline distT="0" distB="0" distL="0" distR="0">
                  <wp:extent cx="344170" cy="201930"/>
                  <wp:effectExtent l="0" t="0" r="0" b="7620"/>
                  <wp:docPr id="2970" name="Рисунок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344170" cy="201930"/>
                          </a:xfrm>
                          <a:prstGeom prst="rect">
                            <a:avLst/>
                          </a:prstGeom>
                          <a:noFill/>
                          <a:ln>
                            <a:noFill/>
                          </a:ln>
                        </pic:spPr>
                      </pic:pic>
                    </a:graphicData>
                  </a:graphic>
                </wp:inline>
              </w:drawing>
            </w:r>
            <w:r>
              <w:rPr>
                <w:sz w:val="18"/>
                <w:szCs w:val="18"/>
              </w:rPr>
              <w:t>(см. примечание к С.2.21);</w:t>
            </w:r>
          </w:p>
          <w:p w:rsidR="00000000" w:rsidRDefault="000D1CE7">
            <w:pPr>
              <w:pStyle w:val="FORMATTEXT"/>
              <w:rPr>
                <w:sz w:val="18"/>
                <w:szCs w:val="18"/>
              </w:rPr>
            </w:pPr>
          </w:p>
          <w:p w:rsidR="00000000" w:rsidRDefault="000D1CE7">
            <w:pPr>
              <w:pStyle w:val="a3"/>
              <w:rPr>
                <w:sz w:val="18"/>
                <w:szCs w:val="18"/>
              </w:rPr>
            </w:pPr>
            <w:r>
              <w:rPr>
                <w:sz w:val="18"/>
                <w:szCs w:val="18"/>
              </w:rPr>
              <w:t>оценка стандартной неопределенности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462915" cy="260985"/>
                  <wp:effectExtent l="0" t="0" r="0" b="5715"/>
                  <wp:docPr id="2971" name="Рисунок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Выборочная дисперсия, полученная по </w:t>
            </w:r>
            <w:r w:rsidR="007B36ED">
              <w:rPr>
                <w:noProof/>
                <w:position w:val="-6"/>
                <w:sz w:val="18"/>
                <w:szCs w:val="18"/>
              </w:rPr>
              <w:drawing>
                <wp:inline distT="0" distB="0" distL="0" distR="0">
                  <wp:extent cx="118745" cy="142240"/>
                  <wp:effectExtent l="0" t="0" r="0" b="0"/>
                  <wp:docPr id="2972" name="Рисунок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172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повторным наблюдениям </w:t>
            </w:r>
            <w:r w:rsidR="007B36ED">
              <w:rPr>
                <w:noProof/>
                <w:position w:val="-10"/>
                <w:sz w:val="18"/>
                <w:szCs w:val="18"/>
              </w:rPr>
              <w:drawing>
                <wp:inline distT="0" distB="0" distL="0" distR="0">
                  <wp:extent cx="189865" cy="225425"/>
                  <wp:effectExtent l="0" t="0" r="635" b="3175"/>
                  <wp:docPr id="2973" name="Рисунок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sz w:val="18"/>
                <w:szCs w:val="18"/>
              </w:rPr>
              <w:t xml:space="preserve">случайной величины </w:t>
            </w:r>
            <w:r w:rsidR="007B36ED">
              <w:rPr>
                <w:noProof/>
                <w:position w:val="-7"/>
                <w:sz w:val="18"/>
                <w:szCs w:val="18"/>
              </w:rPr>
              <w:drawing>
                <wp:inline distT="0" distB="0" distL="0" distR="0">
                  <wp:extent cx="118745" cy="166370"/>
                  <wp:effectExtent l="0" t="0" r="0" b="5080"/>
                  <wp:docPr id="2974" name="Рисунок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 xml:space="preserve">оценка дисперсии </w:t>
            </w:r>
            <w:r w:rsidR="007B36ED">
              <w:rPr>
                <w:noProof/>
                <w:position w:val="-10"/>
                <w:sz w:val="18"/>
                <w:szCs w:val="18"/>
              </w:rPr>
              <w:drawing>
                <wp:inline distT="0" distB="0" distL="0" distR="0">
                  <wp:extent cx="201930" cy="225425"/>
                  <wp:effectExtent l="0" t="0" r="7620" b="3175"/>
                  <wp:docPr id="2975" name="Рисунок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плотности вероятностей случайной величины </w:t>
            </w:r>
            <w:r w:rsidR="007B36ED">
              <w:rPr>
                <w:noProof/>
                <w:position w:val="-7"/>
                <w:sz w:val="18"/>
                <w:szCs w:val="18"/>
              </w:rPr>
              <w:drawing>
                <wp:inline distT="0" distB="0" distL="0" distR="0">
                  <wp:extent cx="118745" cy="166370"/>
                  <wp:effectExtent l="0" t="0" r="0" b="5080"/>
                  <wp:docPr id="2976" name="Рисунок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379730" cy="225425"/>
                  <wp:effectExtent l="0" t="0" r="1270" b="3175"/>
                  <wp:docPr id="2977" name="Рисунок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Выборочное стандартное отклонение, равное положительному квадратному корню из </w:t>
            </w:r>
            <w:r w:rsidR="007B36ED">
              <w:rPr>
                <w:noProof/>
                <w:position w:val="-11"/>
                <w:sz w:val="18"/>
                <w:szCs w:val="18"/>
              </w:rPr>
              <w:drawing>
                <wp:inline distT="0" distB="0" distL="0" distR="0">
                  <wp:extent cx="462915" cy="260985"/>
                  <wp:effectExtent l="0" t="0" r="0" b="5715"/>
                  <wp:docPr id="2978" name="Рисунок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1722">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rPr>
                <w:sz w:val="18"/>
                <w:szCs w:val="18"/>
              </w:rPr>
              <w:t xml:space="preserve">; смещенная оценка стандартного отклонения </w:t>
            </w:r>
            <w:r w:rsidR="007B36ED">
              <w:rPr>
                <w:noProof/>
                <w:position w:val="-6"/>
                <w:sz w:val="18"/>
                <w:szCs w:val="18"/>
              </w:rPr>
              <w:drawing>
                <wp:inline distT="0" distB="0" distL="0" distR="0">
                  <wp:extent cx="142240" cy="142240"/>
                  <wp:effectExtent l="0" t="0" r="0" b="0"/>
                  <wp:docPr id="2979" name="Рисунок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Pr>
                <w:sz w:val="18"/>
                <w:szCs w:val="18"/>
              </w:rPr>
              <w:t>плотнос</w:t>
            </w:r>
            <w:r>
              <w:rPr>
                <w:sz w:val="18"/>
                <w:szCs w:val="18"/>
              </w:rPr>
              <w:t xml:space="preserve">ти вероятностей случайной величины </w:t>
            </w:r>
            <w:r w:rsidR="007B36ED">
              <w:rPr>
                <w:noProof/>
                <w:position w:val="-7"/>
                <w:sz w:val="18"/>
                <w:szCs w:val="18"/>
              </w:rPr>
              <w:drawing>
                <wp:inline distT="0" distB="0" distL="0" distR="0">
                  <wp:extent cx="118745" cy="166370"/>
                  <wp:effectExtent l="0" t="0" r="0" b="5080"/>
                  <wp:docPr id="2980" name="Рисунок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498475" cy="260985"/>
                  <wp:effectExtent l="0" t="0" r="0" b="5715"/>
                  <wp:docPr id="2981" name="Рисунок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98475"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Выборочная дисперсия среднего значения </w:t>
            </w:r>
            <w:r w:rsidR="007B36ED">
              <w:rPr>
                <w:noProof/>
                <w:position w:val="-10"/>
                <w:sz w:val="18"/>
                <w:szCs w:val="18"/>
              </w:rPr>
              <w:drawing>
                <wp:inline distT="0" distB="0" distL="0" distR="0">
                  <wp:extent cx="201930" cy="237490"/>
                  <wp:effectExtent l="0" t="0" r="7620" b="0"/>
                  <wp:docPr id="2982" name="Рисунок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1723">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 определенного по </w:t>
            </w:r>
            <w:r w:rsidR="007B36ED">
              <w:rPr>
                <w:noProof/>
                <w:position w:val="-6"/>
                <w:sz w:val="18"/>
                <w:szCs w:val="18"/>
              </w:rPr>
              <w:drawing>
                <wp:inline distT="0" distB="0" distL="0" distR="0">
                  <wp:extent cx="118745" cy="142240"/>
                  <wp:effectExtent l="0" t="0" r="0" b="0"/>
                  <wp:docPr id="2983" name="Рисунок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1724">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повторным наблюдениям </w:t>
            </w:r>
            <w:r w:rsidR="007B36ED">
              <w:rPr>
                <w:noProof/>
                <w:position w:val="-10"/>
                <w:sz w:val="18"/>
                <w:szCs w:val="18"/>
              </w:rPr>
              <w:drawing>
                <wp:inline distT="0" distB="0" distL="0" distR="0">
                  <wp:extent cx="308610" cy="237490"/>
                  <wp:effectExtent l="0" t="0" r="0" b="0"/>
                  <wp:docPr id="2984" name="Рисунок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rPr>
                <w:sz w:val="18"/>
                <w:szCs w:val="18"/>
              </w:rPr>
              <w:t xml:space="preserve">входной величины </w:t>
            </w:r>
            <w:r w:rsidR="007B36ED">
              <w:rPr>
                <w:noProof/>
                <w:position w:val="-10"/>
                <w:sz w:val="18"/>
                <w:szCs w:val="18"/>
              </w:rPr>
              <w:drawing>
                <wp:inline distT="0" distB="0" distL="0" distR="0">
                  <wp:extent cx="201930" cy="225425"/>
                  <wp:effectExtent l="0" t="0" r="7620" b="3175"/>
                  <wp:docPr id="2985" name="Рисунок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оценка дисперсии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403860" cy="237490"/>
                  <wp:effectExtent l="0" t="0" r="0" b="0"/>
                  <wp:docPr id="2986" name="Рисунок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1725">
                            <a:extLst>
                              <a:ext uri="{28A0092B-C50C-407E-A947-70E740481C1C}">
                                <a14:useLocalDpi xmlns:a14="http://schemas.microsoft.com/office/drawing/2010/main" val="0"/>
                              </a:ext>
                            </a:extLst>
                          </a:blip>
                          <a:srcRect/>
                          <a:stretch>
                            <a:fillRect/>
                          </a:stretch>
                        </pic:blipFill>
                        <pic:spPr bwMode="auto">
                          <a:xfrm>
                            <a:off x="0" y="0"/>
                            <a:ext cx="40386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Выборочное стандартное отклонени</w:t>
            </w:r>
            <w:r>
              <w:rPr>
                <w:sz w:val="18"/>
                <w:szCs w:val="18"/>
              </w:rPr>
              <w:t xml:space="preserve">е среднего значения </w:t>
            </w:r>
            <w:r w:rsidR="007B36ED">
              <w:rPr>
                <w:noProof/>
                <w:position w:val="-10"/>
                <w:sz w:val="18"/>
                <w:szCs w:val="18"/>
              </w:rPr>
              <w:drawing>
                <wp:inline distT="0" distB="0" distL="0" distR="0">
                  <wp:extent cx="201930" cy="237490"/>
                  <wp:effectExtent l="0" t="0" r="7620" b="0"/>
                  <wp:docPr id="2987" name="Рисунок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 равное положительному квадратному корню из </w:t>
            </w:r>
            <w:r w:rsidR="007B36ED">
              <w:rPr>
                <w:noProof/>
                <w:position w:val="-11"/>
                <w:sz w:val="18"/>
                <w:szCs w:val="18"/>
              </w:rPr>
              <w:drawing>
                <wp:inline distT="0" distB="0" distL="0" distR="0">
                  <wp:extent cx="498475" cy="260985"/>
                  <wp:effectExtent l="0" t="0" r="0" b="5715"/>
                  <wp:docPr id="2988" name="Рисунок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98475" cy="26098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оценка стандартного отклонения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451485" cy="201930"/>
                  <wp:effectExtent l="0" t="0" r="5715" b="7620"/>
                  <wp:docPr id="2989" name="Рисунок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1726">
                            <a:extLst>
                              <a:ext uri="{28A0092B-C50C-407E-A947-70E740481C1C}">
                                <a14:useLocalDpi xmlns:a14="http://schemas.microsoft.com/office/drawing/2010/main" val="0"/>
                              </a:ext>
                            </a:extLst>
                          </a:blip>
                          <a:srcRect/>
                          <a:stretch>
                            <a:fillRect/>
                          </a:stretch>
                        </pic:blipFill>
                        <pic:spPr bwMode="auto">
                          <a:xfrm>
                            <a:off x="0" y="0"/>
                            <a:ext cx="451485" cy="20193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Оценка ковариации средних значений </w:t>
            </w:r>
            <w:r w:rsidR="007B36ED">
              <w:rPr>
                <w:noProof/>
                <w:position w:val="-8"/>
                <w:sz w:val="18"/>
                <w:szCs w:val="18"/>
              </w:rPr>
              <w:drawing>
                <wp:inline distT="0" distB="0" distL="0" distR="0">
                  <wp:extent cx="142240" cy="189865"/>
                  <wp:effectExtent l="0" t="0" r="0" b="635"/>
                  <wp:docPr id="2990" name="Рисунок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 xml:space="preserve">и </w:t>
            </w:r>
            <w:r w:rsidR="007B36ED">
              <w:rPr>
                <w:noProof/>
                <w:position w:val="-7"/>
                <w:sz w:val="18"/>
                <w:szCs w:val="18"/>
              </w:rPr>
              <w:drawing>
                <wp:inline distT="0" distB="0" distL="0" distR="0">
                  <wp:extent cx="118745" cy="154305"/>
                  <wp:effectExtent l="0" t="0" r="0" b="0"/>
                  <wp:docPr id="2991" name="Рисунок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18745" cy="154305"/>
                          </a:xfrm>
                          <a:prstGeom prst="rect">
                            <a:avLst/>
                          </a:prstGeom>
                          <a:noFill/>
                          <a:ln>
                            <a:noFill/>
                          </a:ln>
                        </pic:spPr>
                      </pic:pic>
                    </a:graphicData>
                  </a:graphic>
                </wp:inline>
              </w:drawing>
            </w:r>
            <w:r>
              <w:rPr>
                <w:sz w:val="18"/>
                <w:szCs w:val="18"/>
              </w:rPr>
              <w:t xml:space="preserve">, являющихся оценками математического ожидания </w:t>
            </w:r>
            <w:r w:rsidR="007B36ED">
              <w:rPr>
                <w:noProof/>
                <w:position w:val="-10"/>
                <w:sz w:val="18"/>
                <w:szCs w:val="18"/>
              </w:rPr>
              <w:drawing>
                <wp:inline distT="0" distB="0" distL="0" distR="0">
                  <wp:extent cx="201930" cy="237490"/>
                  <wp:effectExtent l="0" t="0" r="7620" b="0"/>
                  <wp:docPr id="2992" name="Рисунок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90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и </w:t>
            </w:r>
            <w:r w:rsidR="007B36ED">
              <w:rPr>
                <w:noProof/>
                <w:position w:val="-9"/>
                <w:sz w:val="18"/>
                <w:szCs w:val="18"/>
              </w:rPr>
              <w:drawing>
                <wp:inline distT="0" distB="0" distL="0" distR="0">
                  <wp:extent cx="201930" cy="213995"/>
                  <wp:effectExtent l="0" t="0" r="7620" b="0"/>
                  <wp:docPr id="2993" name="Рисунок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rPr>
                <w:sz w:val="18"/>
                <w:szCs w:val="18"/>
              </w:rPr>
              <w:t xml:space="preserve">двух случайных величин </w:t>
            </w:r>
            <w:r w:rsidR="007B36ED">
              <w:rPr>
                <w:noProof/>
                <w:position w:val="-7"/>
                <w:sz w:val="18"/>
                <w:szCs w:val="18"/>
              </w:rPr>
              <w:drawing>
                <wp:inline distT="0" distB="0" distL="0" distR="0">
                  <wp:extent cx="118745" cy="166370"/>
                  <wp:effectExtent l="0" t="0" r="0" b="5080"/>
                  <wp:docPr id="2994" name="Рисунок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1727">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и </w:t>
            </w:r>
            <w:r w:rsidR="007B36ED">
              <w:rPr>
                <w:noProof/>
                <w:position w:val="-5"/>
                <w:sz w:val="18"/>
                <w:szCs w:val="18"/>
              </w:rPr>
              <w:drawing>
                <wp:inline distT="0" distB="0" distL="0" distR="0">
                  <wp:extent cx="118745" cy="118745"/>
                  <wp:effectExtent l="0" t="0" r="0" b="0"/>
                  <wp:docPr id="2995" name="Рисунок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Pr>
                <w:sz w:val="18"/>
                <w:szCs w:val="18"/>
              </w:rPr>
              <w:t xml:space="preserve">, полученная по </w:t>
            </w:r>
            <w:r w:rsidR="007B36ED">
              <w:rPr>
                <w:noProof/>
                <w:position w:val="-6"/>
                <w:sz w:val="18"/>
                <w:szCs w:val="18"/>
              </w:rPr>
              <w:drawing>
                <wp:inline distT="0" distB="0" distL="0" distR="0">
                  <wp:extent cx="118745" cy="142240"/>
                  <wp:effectExtent l="0" t="0" r="0" b="0"/>
                  <wp:docPr id="2996" name="Рисунок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парам одновременных повторных наблюдений </w:t>
            </w:r>
            <w:r w:rsidR="007B36ED">
              <w:rPr>
                <w:noProof/>
                <w:position w:val="-10"/>
                <w:sz w:val="18"/>
                <w:szCs w:val="18"/>
              </w:rPr>
              <w:drawing>
                <wp:inline distT="0" distB="0" distL="0" distR="0">
                  <wp:extent cx="189865" cy="225425"/>
                  <wp:effectExtent l="0" t="0" r="635" b="3175"/>
                  <wp:docPr id="2997" name="Рисунок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166370" cy="225425"/>
                  <wp:effectExtent l="0" t="0" r="5080" b="3175"/>
                  <wp:docPr id="2998" name="Рисунок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случайных величин </w:t>
            </w:r>
            <w:r w:rsidR="007B36ED">
              <w:rPr>
                <w:noProof/>
                <w:position w:val="-7"/>
                <w:sz w:val="18"/>
                <w:szCs w:val="18"/>
              </w:rPr>
              <w:drawing>
                <wp:inline distT="0" distB="0" distL="0" distR="0">
                  <wp:extent cx="118745" cy="166370"/>
                  <wp:effectExtent l="0" t="0" r="0" b="5080"/>
                  <wp:docPr id="2999" name="Рисунок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1728">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и </w:t>
            </w:r>
            <w:r w:rsidR="007B36ED">
              <w:rPr>
                <w:noProof/>
                <w:position w:val="-5"/>
                <w:sz w:val="18"/>
                <w:szCs w:val="18"/>
              </w:rPr>
              <w:drawing>
                <wp:inline distT="0" distB="0" distL="0" distR="0">
                  <wp:extent cx="118745" cy="118745"/>
                  <wp:effectExtent l="0" t="0" r="0" b="0"/>
                  <wp:docPr id="3000" name="Рисунок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оценка ковариации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653415" cy="260985"/>
                  <wp:effectExtent l="0" t="0" r="0" b="5715"/>
                  <wp:docPr id="3001" name="Рисунок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1729">
                            <a:extLst>
                              <a:ext uri="{28A0092B-C50C-407E-A947-70E740481C1C}">
                                <a14:useLocalDpi xmlns:a14="http://schemas.microsoft.com/office/drawing/2010/main" val="0"/>
                              </a:ext>
                            </a:extLst>
                          </a:blip>
                          <a:srcRect/>
                          <a:stretch>
                            <a:fillRect/>
                          </a:stretch>
                        </pic:blipFill>
                        <pic:spPr bwMode="auto">
                          <a:xfrm>
                            <a:off x="0" y="0"/>
                            <a:ext cx="653415"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Оценка ковариации сред</w:t>
            </w:r>
            <w:r>
              <w:rPr>
                <w:sz w:val="18"/>
                <w:szCs w:val="18"/>
              </w:rPr>
              <w:t xml:space="preserve">них значений </w:t>
            </w:r>
            <w:r w:rsidR="007B36ED">
              <w:rPr>
                <w:noProof/>
                <w:position w:val="-10"/>
                <w:sz w:val="18"/>
                <w:szCs w:val="18"/>
              </w:rPr>
              <w:drawing>
                <wp:inline distT="0" distB="0" distL="0" distR="0">
                  <wp:extent cx="201930" cy="237490"/>
                  <wp:effectExtent l="0" t="0" r="7620" b="0"/>
                  <wp:docPr id="3002" name="Рисунок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и </w:t>
            </w:r>
            <w:r w:rsidR="007B36ED">
              <w:rPr>
                <w:noProof/>
                <w:position w:val="-11"/>
                <w:sz w:val="18"/>
                <w:szCs w:val="18"/>
              </w:rPr>
              <w:drawing>
                <wp:inline distT="0" distB="0" distL="0" distR="0">
                  <wp:extent cx="237490" cy="260985"/>
                  <wp:effectExtent l="0" t="0" r="0" b="5715"/>
                  <wp:docPr id="3003" name="Рисунок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237490" cy="260985"/>
                          </a:xfrm>
                          <a:prstGeom prst="rect">
                            <a:avLst/>
                          </a:prstGeom>
                          <a:noFill/>
                          <a:ln>
                            <a:noFill/>
                          </a:ln>
                        </pic:spPr>
                      </pic:pic>
                    </a:graphicData>
                  </a:graphic>
                </wp:inline>
              </w:drawing>
            </w:r>
            <w:r>
              <w:rPr>
                <w:sz w:val="18"/>
                <w:szCs w:val="18"/>
              </w:rPr>
              <w:t xml:space="preserve">, полученная по </w:t>
            </w:r>
            <w:r w:rsidR="007B36ED">
              <w:rPr>
                <w:noProof/>
                <w:position w:val="-6"/>
                <w:sz w:val="18"/>
                <w:szCs w:val="18"/>
              </w:rPr>
              <w:drawing>
                <wp:inline distT="0" distB="0" distL="0" distR="0">
                  <wp:extent cx="118745" cy="142240"/>
                  <wp:effectExtent l="0" t="0" r="0" b="0"/>
                  <wp:docPr id="3004" name="Рисунок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171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парам одновременных повторных наблюдений </w:t>
            </w:r>
            <w:r w:rsidR="007B36ED">
              <w:rPr>
                <w:noProof/>
                <w:position w:val="-10"/>
                <w:sz w:val="18"/>
                <w:szCs w:val="18"/>
              </w:rPr>
              <w:drawing>
                <wp:inline distT="0" distB="0" distL="0" distR="0">
                  <wp:extent cx="308610" cy="237490"/>
                  <wp:effectExtent l="0" t="0" r="0" b="0"/>
                  <wp:docPr id="3005" name="Рисунок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1730">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332740" cy="237490"/>
                  <wp:effectExtent l="0" t="0" r="0" b="0"/>
                  <wp:docPr id="3006" name="Рисунок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1731">
                            <a:extLst>
                              <a:ext uri="{28A0092B-C50C-407E-A947-70E740481C1C}">
                                <a14:useLocalDpi xmlns:a14="http://schemas.microsoft.com/office/drawing/2010/main" val="0"/>
                              </a:ext>
                            </a:extLst>
                          </a:blip>
                          <a:srcRect/>
                          <a:stretch>
                            <a:fillRect/>
                          </a:stretch>
                        </pic:blipFill>
                        <pic:spPr bwMode="auto">
                          <a:xfrm>
                            <a:off x="0" y="0"/>
                            <a:ext cx="332740" cy="237490"/>
                          </a:xfrm>
                          <a:prstGeom prst="rect">
                            <a:avLst/>
                          </a:prstGeom>
                          <a:noFill/>
                          <a:ln>
                            <a:noFill/>
                          </a:ln>
                        </pic:spPr>
                      </pic:pic>
                    </a:graphicData>
                  </a:graphic>
                </wp:inline>
              </w:drawing>
            </w:r>
            <w:r>
              <w:rPr>
                <w:sz w:val="18"/>
                <w:szCs w:val="18"/>
              </w:rPr>
              <w:t xml:space="preserve">входных величин </w:t>
            </w:r>
            <w:r w:rsidR="007B36ED">
              <w:rPr>
                <w:noProof/>
                <w:position w:val="-10"/>
                <w:sz w:val="18"/>
                <w:szCs w:val="18"/>
              </w:rPr>
              <w:drawing>
                <wp:inline distT="0" distB="0" distL="0" distR="0">
                  <wp:extent cx="201930" cy="225425"/>
                  <wp:effectExtent l="0" t="0" r="7620" b="3175"/>
                  <wp:docPr id="3007" name="Рисунок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237490" cy="237490"/>
                  <wp:effectExtent l="0" t="0" r="0" b="0"/>
                  <wp:docPr id="3008" name="Рисунок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оценка ковариации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lastRenderedPageBreak/>
              <w:drawing>
                <wp:inline distT="0" distB="0" distL="0" distR="0">
                  <wp:extent cx="368300" cy="237490"/>
                  <wp:effectExtent l="0" t="0" r="0" b="0"/>
                  <wp:docPr id="3009" name="Рисунок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938">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Значение случайной величины, имеющей </w:t>
            </w:r>
            <w:r w:rsidR="007B36ED">
              <w:rPr>
                <w:noProof/>
                <w:position w:val="-7"/>
                <w:sz w:val="18"/>
                <w:szCs w:val="18"/>
              </w:rPr>
              <w:drawing>
                <wp:inline distT="0" distB="0" distL="0" distR="0">
                  <wp:extent cx="83185" cy="154305"/>
                  <wp:effectExtent l="0" t="0" r="0" b="0"/>
                  <wp:docPr id="3010" name="Рисунок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1200">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 xml:space="preserve">-распределение </w:t>
            </w:r>
            <w:r>
              <w:rPr>
                <w:sz w:val="18"/>
                <w:szCs w:val="18"/>
              </w:rPr>
              <w:t xml:space="preserve">с </w:t>
            </w:r>
            <w:r w:rsidR="007B36ED">
              <w:rPr>
                <w:noProof/>
                <w:position w:val="-6"/>
                <w:sz w:val="18"/>
                <w:szCs w:val="18"/>
              </w:rPr>
              <w:drawing>
                <wp:inline distT="0" distB="0" distL="0" distR="0">
                  <wp:extent cx="118745" cy="142240"/>
                  <wp:effectExtent l="0" t="0" r="0" b="0"/>
                  <wp:docPr id="3011" name="Рисунок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951">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степенями свободы, используемое для расчета расширенной неопределенности </w:t>
            </w:r>
            <w:r w:rsidR="007B36ED">
              <w:rPr>
                <w:noProof/>
                <w:position w:val="-10"/>
                <w:sz w:val="18"/>
                <w:szCs w:val="18"/>
              </w:rPr>
              <w:drawing>
                <wp:inline distT="0" distB="0" distL="0" distR="0">
                  <wp:extent cx="237490" cy="237490"/>
                  <wp:effectExtent l="0" t="0" r="0" b="0"/>
                  <wp:docPr id="3012" name="Рисунок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173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Pr>
                <w:sz w:val="18"/>
                <w:szCs w:val="18"/>
              </w:rPr>
              <w:t xml:space="preserve">, соответствующей заданной вероятности </w:t>
            </w:r>
            <w:r w:rsidR="007B36ED">
              <w:rPr>
                <w:noProof/>
                <w:position w:val="-7"/>
                <w:sz w:val="18"/>
                <w:szCs w:val="18"/>
              </w:rPr>
              <w:drawing>
                <wp:inline distT="0" distB="0" distL="0" distR="0">
                  <wp:extent cx="154305" cy="166370"/>
                  <wp:effectExtent l="0" t="0" r="0" b="5080"/>
                  <wp:docPr id="3013" name="Рисунок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534670" cy="237490"/>
                  <wp:effectExtent l="0" t="0" r="0" b="0"/>
                  <wp:docPr id="3014" name="Рисунок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1061">
                            <a:extLst>
                              <a:ext uri="{28A0092B-C50C-407E-A947-70E740481C1C}">
                                <a14:useLocalDpi xmlns:a14="http://schemas.microsoft.com/office/drawing/2010/main" val="0"/>
                              </a:ext>
                            </a:extLst>
                          </a:blip>
                          <a:srcRect/>
                          <a:stretch>
                            <a:fillRect/>
                          </a:stretch>
                        </pic:blipFill>
                        <pic:spPr bwMode="auto">
                          <a:xfrm>
                            <a:off x="0" y="0"/>
                            <a:ext cx="53467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Значение случайной величины, имеющей </w:t>
            </w:r>
            <w:r w:rsidR="007B36ED">
              <w:rPr>
                <w:noProof/>
                <w:position w:val="-7"/>
                <w:sz w:val="18"/>
                <w:szCs w:val="18"/>
              </w:rPr>
              <w:drawing>
                <wp:inline distT="0" distB="0" distL="0" distR="0">
                  <wp:extent cx="83185" cy="154305"/>
                  <wp:effectExtent l="0" t="0" r="0" b="0"/>
                  <wp:docPr id="3015" name="Рисунок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1075">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Pr>
                <w:sz w:val="18"/>
                <w:szCs w:val="18"/>
              </w:rPr>
              <w:t xml:space="preserve">-распределение с </w:t>
            </w:r>
            <w:r w:rsidR="007B36ED">
              <w:rPr>
                <w:noProof/>
                <w:position w:val="-10"/>
                <w:sz w:val="18"/>
                <w:szCs w:val="18"/>
              </w:rPr>
              <w:drawing>
                <wp:inline distT="0" distB="0" distL="0" distR="0">
                  <wp:extent cx="260985" cy="237490"/>
                  <wp:effectExtent l="0" t="0" r="5715" b="0"/>
                  <wp:docPr id="3016" name="Рисунок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1733">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r>
              <w:rPr>
                <w:sz w:val="18"/>
                <w:szCs w:val="18"/>
              </w:rPr>
              <w:t xml:space="preserve">степенями свободы, используемое для расчета расширенной неопределенности </w:t>
            </w:r>
            <w:r w:rsidR="007B36ED">
              <w:rPr>
                <w:noProof/>
                <w:position w:val="-10"/>
                <w:sz w:val="18"/>
                <w:szCs w:val="18"/>
              </w:rPr>
              <w:drawing>
                <wp:inline distT="0" distB="0" distL="0" distR="0">
                  <wp:extent cx="237490" cy="237490"/>
                  <wp:effectExtent l="0" t="0" r="0" b="0"/>
                  <wp:docPr id="3017" name="Рисунок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Pr>
                <w:sz w:val="18"/>
                <w:szCs w:val="18"/>
              </w:rPr>
              <w:t>, соответствующей зад</w:t>
            </w:r>
            <w:r>
              <w:rPr>
                <w:sz w:val="18"/>
                <w:szCs w:val="18"/>
              </w:rPr>
              <w:t xml:space="preserve">анной вероятности </w:t>
            </w:r>
            <w:r w:rsidR="007B36ED">
              <w:rPr>
                <w:noProof/>
                <w:position w:val="-7"/>
                <w:sz w:val="18"/>
                <w:szCs w:val="18"/>
              </w:rPr>
              <w:drawing>
                <wp:inline distT="0" distB="0" distL="0" distR="0">
                  <wp:extent cx="154305" cy="166370"/>
                  <wp:effectExtent l="0" t="0" r="0" b="5080"/>
                  <wp:docPr id="3018" name="Рисунок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1734">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462915" cy="260985"/>
                  <wp:effectExtent l="0" t="0" r="0" b="5715"/>
                  <wp:docPr id="3019" name="Рисунок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Оценка дисперсии оценки </w:t>
            </w:r>
            <w:r w:rsidR="007B36ED">
              <w:rPr>
                <w:noProof/>
                <w:position w:val="-10"/>
                <w:sz w:val="18"/>
                <w:szCs w:val="18"/>
              </w:rPr>
              <w:drawing>
                <wp:inline distT="0" distB="0" distL="0" distR="0">
                  <wp:extent cx="166370" cy="225425"/>
                  <wp:effectExtent l="0" t="0" r="5080" b="3175"/>
                  <wp:docPr id="3020" name="Рисунок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входной величины </w:t>
            </w:r>
            <w:r w:rsidR="007B36ED">
              <w:rPr>
                <w:noProof/>
                <w:position w:val="-10"/>
                <w:sz w:val="18"/>
                <w:szCs w:val="18"/>
              </w:rPr>
              <w:drawing>
                <wp:inline distT="0" distB="0" distL="0" distR="0">
                  <wp:extent cx="201930" cy="225425"/>
                  <wp:effectExtent l="0" t="0" r="7620" b="3175"/>
                  <wp:docPr id="3021" name="Рисунок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 xml:space="preserve">Примечание - Если </w:t>
            </w:r>
            <w:r w:rsidR="007B36ED">
              <w:rPr>
                <w:noProof/>
                <w:position w:val="-10"/>
                <w:sz w:val="18"/>
                <w:szCs w:val="18"/>
              </w:rPr>
              <w:drawing>
                <wp:inline distT="0" distB="0" distL="0" distR="0">
                  <wp:extent cx="166370" cy="225425"/>
                  <wp:effectExtent l="0" t="0" r="5080" b="3175"/>
                  <wp:docPr id="3022" name="Рисунок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определено как среднее арифметическое по </w:t>
            </w:r>
            <w:r w:rsidR="007B36ED">
              <w:rPr>
                <w:noProof/>
                <w:position w:val="-6"/>
                <w:sz w:val="18"/>
                <w:szCs w:val="18"/>
              </w:rPr>
              <w:drawing>
                <wp:inline distT="0" distB="0" distL="0" distR="0">
                  <wp:extent cx="118745" cy="142240"/>
                  <wp:effectExtent l="0" t="0" r="0" b="0"/>
                  <wp:docPr id="3023" name="Рисунок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173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повторным наблюдениям, то </w:t>
            </w:r>
            <w:r w:rsidR="007B36ED">
              <w:rPr>
                <w:noProof/>
                <w:position w:val="-11"/>
                <w:sz w:val="18"/>
                <w:szCs w:val="18"/>
              </w:rPr>
              <w:drawing>
                <wp:inline distT="0" distB="0" distL="0" distR="0">
                  <wp:extent cx="1056640" cy="260985"/>
                  <wp:effectExtent l="0" t="0" r="0" b="5715"/>
                  <wp:docPr id="3024" name="Рисунок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56640" cy="260985"/>
                          </a:xfrm>
                          <a:prstGeom prst="rect">
                            <a:avLst/>
                          </a:prstGeom>
                          <a:noFill/>
                          <a:ln>
                            <a:noFill/>
                          </a:ln>
                        </pic:spPr>
                      </pic:pic>
                    </a:graphicData>
                  </a:graphic>
                </wp:inline>
              </w:drawing>
            </w:r>
            <w:r>
              <w:rPr>
                <w:sz w:val="18"/>
                <w:szCs w:val="18"/>
              </w:rPr>
              <w:t>- оценка дисперсии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368300" cy="225425"/>
                  <wp:effectExtent l="0" t="0" r="0" b="3175"/>
                  <wp:docPr id="3025" name="Рисунок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173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Стандартная неопределенность оценки </w:t>
            </w:r>
            <w:r w:rsidR="007B36ED">
              <w:rPr>
                <w:noProof/>
                <w:position w:val="-10"/>
                <w:sz w:val="18"/>
                <w:szCs w:val="18"/>
              </w:rPr>
              <w:drawing>
                <wp:inline distT="0" distB="0" distL="0" distR="0">
                  <wp:extent cx="166370" cy="225425"/>
                  <wp:effectExtent l="0" t="0" r="5080" b="3175"/>
                  <wp:docPr id="3026" name="Рисунок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1737">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входной величины </w:t>
            </w:r>
            <w:r w:rsidR="007B36ED">
              <w:rPr>
                <w:noProof/>
                <w:position w:val="-10"/>
                <w:sz w:val="18"/>
                <w:szCs w:val="18"/>
              </w:rPr>
              <w:drawing>
                <wp:inline distT="0" distB="0" distL="0" distR="0">
                  <wp:extent cx="201930" cy="225425"/>
                  <wp:effectExtent l="0" t="0" r="7620" b="3175"/>
                  <wp:docPr id="3027" name="Рисунок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 равная положительному квадратному корню из </w:t>
            </w:r>
            <w:r w:rsidR="007B36ED">
              <w:rPr>
                <w:noProof/>
                <w:position w:val="-11"/>
                <w:sz w:val="18"/>
                <w:szCs w:val="18"/>
              </w:rPr>
              <w:drawing>
                <wp:inline distT="0" distB="0" distL="0" distR="0">
                  <wp:extent cx="462915" cy="260985"/>
                  <wp:effectExtent l="0" t="0" r="0" b="5715"/>
                  <wp:docPr id="3028" name="Рисунок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Примечание - Е</w:t>
            </w:r>
            <w:r>
              <w:rPr>
                <w:sz w:val="18"/>
                <w:szCs w:val="18"/>
              </w:rPr>
              <w:t xml:space="preserve">сли </w:t>
            </w:r>
            <w:r w:rsidR="007B36ED">
              <w:rPr>
                <w:noProof/>
                <w:position w:val="-10"/>
                <w:sz w:val="18"/>
                <w:szCs w:val="18"/>
              </w:rPr>
              <w:drawing>
                <wp:inline distT="0" distB="0" distL="0" distR="0">
                  <wp:extent cx="166370" cy="225425"/>
                  <wp:effectExtent l="0" t="0" r="5080" b="3175"/>
                  <wp:docPr id="3029" name="Рисунок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определено как среднее арифметическое по </w:t>
            </w:r>
            <w:r w:rsidR="007B36ED">
              <w:rPr>
                <w:noProof/>
                <w:position w:val="-6"/>
                <w:sz w:val="18"/>
                <w:szCs w:val="18"/>
              </w:rPr>
              <w:drawing>
                <wp:inline distT="0" distB="0" distL="0" distR="0">
                  <wp:extent cx="118745" cy="142240"/>
                  <wp:effectExtent l="0" t="0" r="0" b="0"/>
                  <wp:docPr id="3030" name="Рисунок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173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повторным наблюдениям, то </w:t>
            </w:r>
            <w:r w:rsidR="007B36ED">
              <w:rPr>
                <w:noProof/>
                <w:position w:val="-10"/>
                <w:sz w:val="18"/>
                <w:szCs w:val="18"/>
              </w:rPr>
              <w:drawing>
                <wp:inline distT="0" distB="0" distL="0" distR="0">
                  <wp:extent cx="890905" cy="237490"/>
                  <wp:effectExtent l="0" t="0" r="4445" b="0"/>
                  <wp:docPr id="3031" name="Рисунок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90905" cy="237490"/>
                          </a:xfrm>
                          <a:prstGeom prst="rect">
                            <a:avLst/>
                          </a:prstGeom>
                          <a:noFill/>
                          <a:ln>
                            <a:noFill/>
                          </a:ln>
                        </pic:spPr>
                      </pic:pic>
                    </a:graphicData>
                  </a:graphic>
                </wp:inline>
              </w:drawing>
            </w:r>
            <w:r>
              <w:rPr>
                <w:sz w:val="18"/>
                <w:szCs w:val="18"/>
              </w:rPr>
              <w:t>- оценка стандартной неопределенности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581660" cy="237490"/>
                  <wp:effectExtent l="0" t="0" r="8890" b="0"/>
                  <wp:docPr id="3032" name="Рисунок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1738">
                            <a:extLst>
                              <a:ext uri="{28A0092B-C50C-407E-A947-70E740481C1C}">
                                <a14:useLocalDpi xmlns:a14="http://schemas.microsoft.com/office/drawing/2010/main" val="0"/>
                              </a:ext>
                            </a:extLst>
                          </a:blip>
                          <a:srcRect/>
                          <a:stretch>
                            <a:fillRect/>
                          </a:stretch>
                        </pic:blipFill>
                        <pic:spPr bwMode="auto">
                          <a:xfrm>
                            <a:off x="0" y="0"/>
                            <a:ext cx="58166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Оценка ковариации оценок </w:t>
            </w:r>
            <w:r w:rsidR="007B36ED">
              <w:rPr>
                <w:noProof/>
                <w:position w:val="-10"/>
                <w:sz w:val="18"/>
                <w:szCs w:val="18"/>
              </w:rPr>
              <w:drawing>
                <wp:inline distT="0" distB="0" distL="0" distR="0">
                  <wp:extent cx="166370" cy="225425"/>
                  <wp:effectExtent l="0" t="0" r="5080" b="3175"/>
                  <wp:docPr id="3033" name="Рисунок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189865" cy="237490"/>
                  <wp:effectExtent l="0" t="0" r="635" b="0"/>
                  <wp:docPr id="3034" name="Рисунок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Pr>
                <w:sz w:val="18"/>
                <w:szCs w:val="18"/>
              </w:rPr>
              <w:t xml:space="preserve">входной величины </w:t>
            </w:r>
            <w:r w:rsidR="007B36ED">
              <w:rPr>
                <w:noProof/>
                <w:position w:val="-10"/>
                <w:sz w:val="18"/>
                <w:szCs w:val="18"/>
              </w:rPr>
              <w:drawing>
                <wp:inline distT="0" distB="0" distL="0" distR="0">
                  <wp:extent cx="201930" cy="225425"/>
                  <wp:effectExtent l="0" t="0" r="7620" b="3175"/>
                  <wp:docPr id="3035" name="Рисунок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237490" cy="237490"/>
                  <wp:effectExtent l="0" t="0" r="0" b="0"/>
                  <wp:docPr id="3036" name="Рисунок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a3"/>
              <w:rPr>
                <w:sz w:val="18"/>
                <w:szCs w:val="18"/>
              </w:rPr>
            </w:pPr>
            <w:r>
              <w:rPr>
                <w:sz w:val="18"/>
                <w:szCs w:val="18"/>
              </w:rPr>
              <w:t xml:space="preserve">Примечание - Если </w:t>
            </w:r>
            <w:r w:rsidR="007B36ED">
              <w:rPr>
                <w:noProof/>
                <w:position w:val="-10"/>
                <w:sz w:val="18"/>
                <w:szCs w:val="18"/>
              </w:rPr>
              <w:drawing>
                <wp:inline distT="0" distB="0" distL="0" distR="0">
                  <wp:extent cx="166370" cy="225425"/>
                  <wp:effectExtent l="0" t="0" r="5080" b="3175"/>
                  <wp:docPr id="3037" name="Рисунок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1739">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189865" cy="237490"/>
                  <wp:effectExtent l="0" t="0" r="635" b="0"/>
                  <wp:docPr id="3038" name="Рисунок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Pr>
                <w:sz w:val="18"/>
                <w:szCs w:val="18"/>
              </w:rPr>
              <w:t xml:space="preserve">определены по </w:t>
            </w:r>
            <w:r w:rsidR="007B36ED">
              <w:rPr>
                <w:noProof/>
                <w:position w:val="-6"/>
                <w:sz w:val="18"/>
                <w:szCs w:val="18"/>
              </w:rPr>
              <w:drawing>
                <wp:inline distT="0" distB="0" distL="0" distR="0">
                  <wp:extent cx="118745" cy="142240"/>
                  <wp:effectExtent l="0" t="0" r="0" b="0"/>
                  <wp:docPr id="3039" name="Рисунок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1740">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парам одновременных повторных наблюдений, то </w:t>
            </w:r>
            <w:r w:rsidR="007B36ED">
              <w:rPr>
                <w:noProof/>
                <w:position w:val="-11"/>
                <w:sz w:val="18"/>
                <w:szCs w:val="18"/>
              </w:rPr>
              <w:drawing>
                <wp:inline distT="0" distB="0" distL="0" distR="0">
                  <wp:extent cx="1365885" cy="260985"/>
                  <wp:effectExtent l="0" t="0" r="5715" b="5715"/>
                  <wp:docPr id="3040" name="Рисунок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1365885" cy="260985"/>
                          </a:xfrm>
                          <a:prstGeom prst="rect">
                            <a:avLst/>
                          </a:prstGeom>
                          <a:noFill/>
                          <a:ln>
                            <a:noFill/>
                          </a:ln>
                        </pic:spPr>
                      </pic:pic>
                    </a:graphicData>
                  </a:graphic>
                </wp:inline>
              </w:drawing>
            </w:r>
            <w:r>
              <w:rPr>
                <w:sz w:val="18"/>
                <w:szCs w:val="18"/>
              </w:rPr>
              <w:t>- оценка ковариации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1"/>
                <w:sz w:val="18"/>
                <w:szCs w:val="18"/>
              </w:rPr>
              <w:drawing>
                <wp:inline distT="0" distB="0" distL="0" distR="0">
                  <wp:extent cx="403860" cy="260985"/>
                  <wp:effectExtent l="0" t="0" r="0" b="5715"/>
                  <wp:docPr id="3041" name="Рисунок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1741">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Суммарная дисперсия выходной оценки </w:t>
            </w:r>
            <w:r w:rsidR="007B36ED">
              <w:rPr>
                <w:noProof/>
                <w:position w:val="-7"/>
                <w:sz w:val="18"/>
                <w:szCs w:val="18"/>
              </w:rPr>
              <w:drawing>
                <wp:inline distT="0" distB="0" distL="0" distR="0">
                  <wp:extent cx="142240" cy="166370"/>
                  <wp:effectExtent l="0" t="0" r="0" b="5080"/>
                  <wp:docPr id="3042" name="Рисунок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174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391795" cy="225425"/>
                  <wp:effectExtent l="0" t="0" r="8255" b="3175"/>
                  <wp:docPr id="3043" name="Рисунок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Суммарная стандартная неопределенность выходной оценки </w:t>
            </w:r>
            <w:r w:rsidR="007B36ED">
              <w:rPr>
                <w:noProof/>
                <w:position w:val="-7"/>
                <w:sz w:val="18"/>
                <w:szCs w:val="18"/>
              </w:rPr>
              <w:drawing>
                <wp:inline distT="0" distB="0" distL="0" distR="0">
                  <wp:extent cx="142240" cy="166370"/>
                  <wp:effectExtent l="0" t="0" r="0" b="5080"/>
                  <wp:docPr id="3044" name="Рисунок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равная положительному квадратному корню из </w:t>
            </w:r>
            <w:r w:rsidR="007B36ED">
              <w:rPr>
                <w:noProof/>
                <w:position w:val="-11"/>
                <w:sz w:val="18"/>
                <w:szCs w:val="18"/>
              </w:rPr>
              <w:drawing>
                <wp:inline distT="0" distB="0" distL="0" distR="0">
                  <wp:extent cx="403860" cy="260985"/>
                  <wp:effectExtent l="0" t="0" r="0" b="5715"/>
                  <wp:docPr id="3045" name="Рисунок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462915" cy="225425"/>
                  <wp:effectExtent l="0" t="0" r="0" b="3175"/>
                  <wp:docPr id="3046" name="Рисунок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1743">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Суммарная стандартная неопределенность выходной оценки </w:t>
            </w:r>
            <w:r w:rsidR="007B36ED">
              <w:rPr>
                <w:noProof/>
                <w:position w:val="-7"/>
                <w:sz w:val="18"/>
                <w:szCs w:val="18"/>
              </w:rPr>
              <w:drawing>
                <wp:inline distT="0" distB="0" distL="0" distR="0">
                  <wp:extent cx="142240" cy="166370"/>
                  <wp:effectExtent l="0" t="0" r="0" b="5080"/>
                  <wp:docPr id="3047" name="Рисунок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определенная по стандартным неопределенностям и оценкам ковариаций, включающим в себя только оценки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462915" cy="225425"/>
                  <wp:effectExtent l="0" t="0" r="0" b="3175"/>
                  <wp:docPr id="3048" name="Рисунок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1744">
                            <a:extLst>
                              <a:ext uri="{28A0092B-C50C-407E-A947-70E740481C1C}">
                                <a14:useLocalDpi xmlns:a14="http://schemas.microsoft.com/office/drawing/2010/main" val="0"/>
                              </a:ext>
                            </a:extLst>
                          </a:blip>
                          <a:srcRect/>
                          <a:stretch>
                            <a:fillRect/>
                          </a:stretch>
                        </pic:blipFill>
                        <pic:spPr bwMode="auto">
                          <a:xfrm>
                            <a:off x="0" y="0"/>
                            <a:ext cx="46291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Суммарная стандартная неопределенность выходной оценки </w:t>
            </w:r>
            <w:r w:rsidR="007B36ED">
              <w:rPr>
                <w:noProof/>
                <w:position w:val="-7"/>
                <w:sz w:val="18"/>
                <w:szCs w:val="18"/>
              </w:rPr>
              <w:drawing>
                <wp:inline distT="0" distB="0" distL="0" distR="0">
                  <wp:extent cx="142240" cy="166370"/>
                  <wp:effectExtent l="0" t="0" r="0" b="5080"/>
                  <wp:docPr id="3049" name="Рисунок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определенная по стандартным неопределенностям и оценкам ковариаций, включающим в себя только оценки по типу В</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451485" cy="225425"/>
                  <wp:effectExtent l="0" t="0" r="5715" b="3175"/>
                  <wp:docPr id="3050" name="Рисунок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45148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Суммарная стандартная неопределенность выходной оценки </w:t>
            </w:r>
            <w:r w:rsidR="007B36ED">
              <w:rPr>
                <w:noProof/>
                <w:position w:val="-10"/>
                <w:sz w:val="18"/>
                <w:szCs w:val="18"/>
              </w:rPr>
              <w:drawing>
                <wp:inline distT="0" distB="0" distL="0" distR="0">
                  <wp:extent cx="166370" cy="225425"/>
                  <wp:effectExtent l="0" t="0" r="5080" b="3175"/>
                  <wp:docPr id="3051" name="Рисунок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1745">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когда в рамках одного измерения определяют значения двух и более измеряемых (выходных) величин</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403860" cy="260985"/>
                  <wp:effectExtent l="0" t="0" r="0" b="5715"/>
                  <wp:docPr id="3052" name="Рисунок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Составляющ</w:t>
            </w:r>
            <w:r>
              <w:rPr>
                <w:sz w:val="18"/>
                <w:szCs w:val="18"/>
              </w:rPr>
              <w:t xml:space="preserve">ая суммарной дисперсии </w:t>
            </w:r>
            <w:r w:rsidR="007B36ED">
              <w:rPr>
                <w:noProof/>
                <w:position w:val="-11"/>
                <w:sz w:val="18"/>
                <w:szCs w:val="18"/>
              </w:rPr>
              <w:drawing>
                <wp:inline distT="0" distB="0" distL="0" distR="0">
                  <wp:extent cx="403860" cy="260985"/>
                  <wp:effectExtent l="0" t="0" r="0" b="5715"/>
                  <wp:docPr id="3053" name="Рисунок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03860" cy="260985"/>
                          </a:xfrm>
                          <a:prstGeom prst="rect">
                            <a:avLst/>
                          </a:prstGeom>
                          <a:noFill/>
                          <a:ln>
                            <a:noFill/>
                          </a:ln>
                        </pic:spPr>
                      </pic:pic>
                    </a:graphicData>
                  </a:graphic>
                </wp:inline>
              </w:drawing>
            </w:r>
            <w:r>
              <w:rPr>
                <w:sz w:val="18"/>
                <w:szCs w:val="18"/>
              </w:rPr>
              <w:t xml:space="preserve">выходной оценки </w:t>
            </w:r>
            <w:r w:rsidR="007B36ED">
              <w:rPr>
                <w:noProof/>
                <w:position w:val="-7"/>
                <w:sz w:val="18"/>
                <w:szCs w:val="18"/>
              </w:rPr>
              <w:drawing>
                <wp:inline distT="0" distB="0" distL="0" distR="0">
                  <wp:extent cx="142240" cy="166370"/>
                  <wp:effectExtent l="0" t="0" r="0" b="5080"/>
                  <wp:docPr id="3054" name="Рисунок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1702">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определяемая оценкой дисперсии </w:t>
            </w:r>
            <w:r w:rsidR="007B36ED">
              <w:rPr>
                <w:noProof/>
                <w:position w:val="-11"/>
                <w:sz w:val="18"/>
                <w:szCs w:val="18"/>
              </w:rPr>
              <w:drawing>
                <wp:inline distT="0" distB="0" distL="0" distR="0">
                  <wp:extent cx="462915" cy="260985"/>
                  <wp:effectExtent l="0" t="0" r="0" b="5715"/>
                  <wp:docPr id="3055" name="Рисунок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r>
              <w:rPr>
                <w:sz w:val="18"/>
                <w:szCs w:val="18"/>
              </w:rPr>
              <w:t xml:space="preserve">входной оценки </w:t>
            </w:r>
            <w:r w:rsidR="007B36ED">
              <w:rPr>
                <w:noProof/>
                <w:position w:val="-10"/>
                <w:sz w:val="18"/>
                <w:szCs w:val="18"/>
              </w:rPr>
              <w:drawing>
                <wp:inline distT="0" distB="0" distL="0" distR="0">
                  <wp:extent cx="166370" cy="225425"/>
                  <wp:effectExtent l="0" t="0" r="5080" b="3175"/>
                  <wp:docPr id="3056" name="Рисунок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 </w:t>
            </w:r>
            <w:r w:rsidR="007B36ED">
              <w:rPr>
                <w:noProof/>
                <w:position w:val="-11"/>
                <w:sz w:val="18"/>
                <w:szCs w:val="18"/>
              </w:rPr>
              <w:drawing>
                <wp:inline distT="0" distB="0" distL="0" distR="0">
                  <wp:extent cx="1151890" cy="260985"/>
                  <wp:effectExtent l="0" t="0" r="0" b="5715"/>
                  <wp:docPr id="3057" name="Рисунок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1746">
                            <a:extLst>
                              <a:ext uri="{28A0092B-C50C-407E-A947-70E740481C1C}">
                                <a14:useLocalDpi xmlns:a14="http://schemas.microsoft.com/office/drawing/2010/main" val="0"/>
                              </a:ext>
                            </a:extLst>
                          </a:blip>
                          <a:srcRect/>
                          <a:stretch>
                            <a:fillRect/>
                          </a:stretch>
                        </pic:blipFill>
                        <pic:spPr bwMode="auto">
                          <a:xfrm>
                            <a:off x="0" y="0"/>
                            <a:ext cx="1151890" cy="26098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379730" cy="225425"/>
                  <wp:effectExtent l="0" t="0" r="1270" b="3175"/>
                  <wp:docPr id="3058" name="Рисунок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Составляющая суммарной стандартной неопределенности </w:t>
            </w:r>
            <w:r w:rsidR="007B36ED">
              <w:rPr>
                <w:noProof/>
                <w:position w:val="-10"/>
                <w:sz w:val="18"/>
                <w:szCs w:val="18"/>
              </w:rPr>
              <w:drawing>
                <wp:inline distT="0" distB="0" distL="0" distR="0">
                  <wp:extent cx="391795" cy="225425"/>
                  <wp:effectExtent l="0" t="0" r="8255" b="3175"/>
                  <wp:docPr id="3059" name="Рисунок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rPr>
                <w:sz w:val="18"/>
                <w:szCs w:val="18"/>
              </w:rPr>
              <w:t xml:space="preserve">выходной оценки </w:t>
            </w:r>
            <w:r w:rsidR="007B36ED">
              <w:rPr>
                <w:noProof/>
                <w:position w:val="-7"/>
                <w:sz w:val="18"/>
                <w:szCs w:val="18"/>
              </w:rPr>
              <w:drawing>
                <wp:inline distT="0" distB="0" distL="0" distR="0">
                  <wp:extent cx="142240" cy="166370"/>
                  <wp:effectExtent l="0" t="0" r="0" b="5080"/>
                  <wp:docPr id="3060" name="Рисунок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определяемая стандартной неопределенностью </w:t>
            </w:r>
            <w:r w:rsidR="007B36ED">
              <w:rPr>
                <w:noProof/>
                <w:position w:val="-10"/>
                <w:sz w:val="18"/>
                <w:szCs w:val="18"/>
              </w:rPr>
              <w:drawing>
                <wp:inline distT="0" distB="0" distL="0" distR="0">
                  <wp:extent cx="368300" cy="225425"/>
                  <wp:effectExtent l="0" t="0" r="0" b="3175"/>
                  <wp:docPr id="3061" name="Рисунок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rPr>
                <w:sz w:val="18"/>
                <w:szCs w:val="18"/>
              </w:rPr>
              <w:t xml:space="preserve">входной оценки </w:t>
            </w:r>
            <w:r w:rsidR="007B36ED">
              <w:rPr>
                <w:noProof/>
                <w:position w:val="-10"/>
                <w:sz w:val="18"/>
                <w:szCs w:val="18"/>
              </w:rPr>
              <w:drawing>
                <wp:inline distT="0" distB="0" distL="0" distR="0">
                  <wp:extent cx="166370" cy="225425"/>
                  <wp:effectExtent l="0" t="0" r="5080" b="3175"/>
                  <wp:docPr id="3062" name="Рисунок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 </w:t>
            </w:r>
            <w:r w:rsidR="007B36ED">
              <w:rPr>
                <w:noProof/>
                <w:position w:val="-10"/>
                <w:sz w:val="18"/>
                <w:szCs w:val="18"/>
              </w:rPr>
              <w:drawing>
                <wp:inline distT="0" distB="0" distL="0" distR="0">
                  <wp:extent cx="1092835" cy="225425"/>
                  <wp:effectExtent l="0" t="0" r="0" b="3175"/>
                  <wp:docPr id="3063" name="Рисунок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1747">
                            <a:extLst>
                              <a:ext uri="{28A0092B-C50C-407E-A947-70E740481C1C}">
                                <a14:useLocalDpi xmlns:a14="http://schemas.microsoft.com/office/drawing/2010/main" val="0"/>
                              </a:ext>
                            </a:extLst>
                          </a:blip>
                          <a:srcRect/>
                          <a:stretch>
                            <a:fillRect/>
                          </a:stretch>
                        </pic:blipFill>
                        <pic:spPr bwMode="auto">
                          <a:xfrm>
                            <a:off x="0" y="0"/>
                            <a:ext cx="1092835"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lastRenderedPageBreak/>
              <w:drawing>
                <wp:inline distT="0" distB="0" distL="0" distR="0">
                  <wp:extent cx="605790" cy="237490"/>
                  <wp:effectExtent l="0" t="0" r="3810" b="0"/>
                  <wp:docPr id="3064" name="Рисунок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ковариации выходных оценок </w:t>
            </w:r>
            <w:r w:rsidR="007B36ED">
              <w:rPr>
                <w:noProof/>
                <w:position w:val="-10"/>
                <w:sz w:val="18"/>
                <w:szCs w:val="18"/>
              </w:rPr>
              <w:drawing>
                <wp:inline distT="0" distB="0" distL="0" distR="0">
                  <wp:extent cx="166370" cy="225425"/>
                  <wp:effectExtent l="0" t="0" r="5080" b="3175"/>
                  <wp:docPr id="3065" name="Рисунок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174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201930" cy="237490"/>
                  <wp:effectExtent l="0" t="0" r="7620" b="0"/>
                  <wp:docPr id="3066" name="Рисунок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174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определ</w:t>
            </w:r>
            <w:r>
              <w:rPr>
                <w:sz w:val="18"/>
                <w:szCs w:val="18"/>
              </w:rPr>
              <w:t>яемых в рамках одного измерения</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724535" cy="225425"/>
                  <wp:effectExtent l="0" t="0" r="0" b="3175"/>
                  <wp:docPr id="3067" name="Рисунок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72453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Относительная стандартная неопределенность входной оценки </w:t>
            </w:r>
            <w:r w:rsidR="007B36ED">
              <w:rPr>
                <w:noProof/>
                <w:position w:val="-10"/>
                <w:sz w:val="18"/>
                <w:szCs w:val="18"/>
              </w:rPr>
              <w:drawing>
                <wp:inline distT="0" distB="0" distL="0" distR="0">
                  <wp:extent cx="166370" cy="225425"/>
                  <wp:effectExtent l="0" t="0" r="5080" b="3175"/>
                  <wp:docPr id="3068" name="Рисунок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1750">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700405" cy="225425"/>
                  <wp:effectExtent l="0" t="0" r="4445" b="3175"/>
                  <wp:docPr id="3069" name="Рисунок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70040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Относительная суммарная стандартная неопределенность в</w:t>
            </w:r>
            <w:r>
              <w:rPr>
                <w:sz w:val="18"/>
                <w:szCs w:val="18"/>
              </w:rPr>
              <w:t xml:space="preserve">ыходной оценки </w:t>
            </w:r>
            <w:r w:rsidR="007B36ED">
              <w:rPr>
                <w:noProof/>
                <w:position w:val="-7"/>
                <w:sz w:val="18"/>
                <w:szCs w:val="18"/>
              </w:rPr>
              <w:drawing>
                <wp:inline distT="0" distB="0" distL="0" distR="0">
                  <wp:extent cx="142240" cy="166370"/>
                  <wp:effectExtent l="0" t="0" r="0" b="5080"/>
                  <wp:docPr id="3070" name="Рисунок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1751">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748030" cy="260985"/>
                  <wp:effectExtent l="0" t="0" r="0" b="5715"/>
                  <wp:docPr id="3071" name="Рисунок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748030"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относительной дисперсии входной оценки </w:t>
            </w:r>
            <w:r w:rsidR="007B36ED">
              <w:rPr>
                <w:noProof/>
                <w:position w:val="-10"/>
                <w:sz w:val="18"/>
                <w:szCs w:val="18"/>
              </w:rPr>
              <w:drawing>
                <wp:inline distT="0" distB="0" distL="0" distR="0">
                  <wp:extent cx="166370" cy="225425"/>
                  <wp:effectExtent l="0" t="0" r="5080" b="3175"/>
                  <wp:docPr id="3072" name="Рисунок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1752">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735965" cy="260985"/>
                  <wp:effectExtent l="0" t="0" r="6985" b="5715"/>
                  <wp:docPr id="3073" name="Рисунок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735965"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Относительная суммарная дисперсия выходной оценки </w:t>
            </w:r>
            <w:r w:rsidR="007B36ED">
              <w:rPr>
                <w:noProof/>
                <w:position w:val="-7"/>
                <w:sz w:val="18"/>
                <w:szCs w:val="18"/>
              </w:rPr>
              <w:drawing>
                <wp:inline distT="0" distB="0" distL="0" distR="0">
                  <wp:extent cx="142240" cy="166370"/>
                  <wp:effectExtent l="0" t="0" r="0" b="5080"/>
                  <wp:docPr id="3074" name="Рисунок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1010">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20"/>
                <w:sz w:val="18"/>
                <w:szCs w:val="18"/>
              </w:rPr>
              <w:drawing>
                <wp:inline distT="0" distB="0" distL="0" distR="0">
                  <wp:extent cx="605790" cy="498475"/>
                  <wp:effectExtent l="0" t="0" r="3810" b="0"/>
                  <wp:docPr id="3075" name="Рисунок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1753">
                            <a:extLst>
                              <a:ext uri="{28A0092B-C50C-407E-A947-70E740481C1C}">
                                <a14:useLocalDpi xmlns:a14="http://schemas.microsoft.com/office/drawing/2010/main" val="0"/>
                              </a:ext>
                            </a:extLst>
                          </a:blip>
                          <a:srcRect/>
                          <a:stretch>
                            <a:fillRect/>
                          </a:stretch>
                        </pic:blipFill>
                        <pic:spPr bwMode="auto">
                          <a:xfrm>
                            <a:off x="0" y="0"/>
                            <a:ext cx="605790" cy="49847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относительной ковариации входных оценок </w:t>
            </w:r>
            <w:r w:rsidR="007B36ED">
              <w:rPr>
                <w:noProof/>
                <w:position w:val="-10"/>
                <w:sz w:val="18"/>
                <w:szCs w:val="18"/>
              </w:rPr>
              <w:drawing>
                <wp:inline distT="0" distB="0" distL="0" distR="0">
                  <wp:extent cx="166370" cy="225425"/>
                  <wp:effectExtent l="0" t="0" r="5080" b="3175"/>
                  <wp:docPr id="3076" name="Рисунок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и </w:t>
            </w:r>
            <w:r w:rsidR="007B36ED">
              <w:rPr>
                <w:noProof/>
                <w:position w:val="-10"/>
                <w:sz w:val="18"/>
                <w:szCs w:val="18"/>
              </w:rPr>
              <w:drawing>
                <wp:inline distT="0" distB="0" distL="0" distR="0">
                  <wp:extent cx="189865" cy="237490"/>
                  <wp:effectExtent l="0" t="0" r="635" b="0"/>
                  <wp:docPr id="3077" name="Рисунок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166370" cy="178435"/>
                  <wp:effectExtent l="0" t="0" r="5080" b="0"/>
                  <wp:docPr id="3078" name="Рисунок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1754">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Расширенная неопределенность выходной оценки </w:t>
            </w:r>
            <w:r w:rsidR="007B36ED">
              <w:rPr>
                <w:noProof/>
                <w:position w:val="-7"/>
                <w:sz w:val="18"/>
                <w:szCs w:val="18"/>
              </w:rPr>
              <w:drawing>
                <wp:inline distT="0" distB="0" distL="0" distR="0">
                  <wp:extent cx="142240" cy="166370"/>
                  <wp:effectExtent l="0" t="0" r="0" b="5080"/>
                  <wp:docPr id="3079" name="Рисунок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определяющая интервал </w:t>
            </w:r>
            <w:r w:rsidR="007B36ED">
              <w:rPr>
                <w:noProof/>
                <w:position w:val="-8"/>
                <w:sz w:val="18"/>
                <w:szCs w:val="18"/>
              </w:rPr>
              <w:drawing>
                <wp:inline distT="0" distB="0" distL="0" distR="0">
                  <wp:extent cx="653415" cy="201930"/>
                  <wp:effectExtent l="0" t="0" r="0" b="7620"/>
                  <wp:docPr id="3080" name="Рисунок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653415" cy="201930"/>
                          </a:xfrm>
                          <a:prstGeom prst="rect">
                            <a:avLst/>
                          </a:prstGeom>
                          <a:noFill/>
                          <a:ln>
                            <a:noFill/>
                          </a:ln>
                        </pic:spPr>
                      </pic:pic>
                    </a:graphicData>
                  </a:graphic>
                </wp:inline>
              </w:drawing>
            </w:r>
            <w:r>
              <w:rPr>
                <w:sz w:val="18"/>
                <w:szCs w:val="18"/>
              </w:rPr>
              <w:t>с высоким уро</w:t>
            </w:r>
            <w:r>
              <w:rPr>
                <w:sz w:val="18"/>
                <w:szCs w:val="18"/>
              </w:rPr>
              <w:t xml:space="preserve">внем доверия и равная произведению коэффициента охвата </w:t>
            </w:r>
            <w:r w:rsidR="007B36ED">
              <w:rPr>
                <w:noProof/>
                <w:position w:val="-8"/>
                <w:sz w:val="18"/>
                <w:szCs w:val="18"/>
              </w:rPr>
              <w:drawing>
                <wp:inline distT="0" distB="0" distL="0" distR="0">
                  <wp:extent cx="118745" cy="178435"/>
                  <wp:effectExtent l="0" t="0" r="0" b="0"/>
                  <wp:docPr id="3081" name="Рисунок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1755">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Pr>
                <w:sz w:val="18"/>
                <w:szCs w:val="18"/>
              </w:rPr>
              <w:t xml:space="preserve">и суммарной стандартной неопределенности </w:t>
            </w:r>
            <w:r w:rsidR="007B36ED">
              <w:rPr>
                <w:noProof/>
                <w:position w:val="-10"/>
                <w:sz w:val="18"/>
                <w:szCs w:val="18"/>
              </w:rPr>
              <w:drawing>
                <wp:inline distT="0" distB="0" distL="0" distR="0">
                  <wp:extent cx="391795" cy="225425"/>
                  <wp:effectExtent l="0" t="0" r="8255" b="3175"/>
                  <wp:docPr id="3082" name="Рисунок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rPr>
                <w:sz w:val="18"/>
                <w:szCs w:val="18"/>
              </w:rPr>
              <w:t xml:space="preserve">величины </w:t>
            </w:r>
            <w:r w:rsidR="007B36ED">
              <w:rPr>
                <w:noProof/>
                <w:position w:val="-7"/>
                <w:sz w:val="18"/>
                <w:szCs w:val="18"/>
              </w:rPr>
              <w:drawing>
                <wp:inline distT="0" distB="0" distL="0" distR="0">
                  <wp:extent cx="142240" cy="166370"/>
                  <wp:effectExtent l="0" t="0" r="0" b="5080"/>
                  <wp:docPr id="3083" name="Рисунок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w:t>
            </w:r>
            <w:r w:rsidR="007B36ED">
              <w:rPr>
                <w:noProof/>
                <w:position w:val="-10"/>
                <w:sz w:val="18"/>
                <w:szCs w:val="18"/>
              </w:rPr>
              <w:drawing>
                <wp:inline distT="0" distB="0" distL="0" distR="0">
                  <wp:extent cx="748030" cy="225425"/>
                  <wp:effectExtent l="0" t="0" r="0" b="3175"/>
                  <wp:docPr id="3084" name="Рисунок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74803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237490" cy="237490"/>
                  <wp:effectExtent l="0" t="0" r="0" b="0"/>
                  <wp:docPr id="3085" name="Рисунок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1732">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Расширенная неопределенность выходной оценки </w:t>
            </w:r>
            <w:r w:rsidR="007B36ED">
              <w:rPr>
                <w:noProof/>
                <w:position w:val="-7"/>
                <w:sz w:val="18"/>
                <w:szCs w:val="18"/>
              </w:rPr>
              <w:drawing>
                <wp:inline distT="0" distB="0" distL="0" distR="0">
                  <wp:extent cx="142240" cy="166370"/>
                  <wp:effectExtent l="0" t="0" r="0" b="5080"/>
                  <wp:docPr id="3086" name="Рисунок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1756">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определяющая интервал </w:t>
            </w:r>
            <w:r w:rsidR="007B36ED">
              <w:rPr>
                <w:noProof/>
                <w:position w:val="-10"/>
                <w:sz w:val="18"/>
                <w:szCs w:val="18"/>
              </w:rPr>
              <w:drawing>
                <wp:inline distT="0" distB="0" distL="0" distR="0">
                  <wp:extent cx="724535" cy="237490"/>
                  <wp:effectExtent l="0" t="0" r="0" b="0"/>
                  <wp:docPr id="3087" name="Рисунок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945">
                            <a:extLst>
                              <a:ext uri="{28A0092B-C50C-407E-A947-70E740481C1C}">
                                <a14:useLocalDpi xmlns:a14="http://schemas.microsoft.com/office/drawing/2010/main" val="0"/>
                              </a:ext>
                            </a:extLst>
                          </a:blip>
                          <a:srcRect/>
                          <a:stretch>
                            <a:fillRect/>
                          </a:stretch>
                        </pic:blipFill>
                        <pic:spPr bwMode="auto">
                          <a:xfrm>
                            <a:off x="0" y="0"/>
                            <a:ext cx="724535" cy="237490"/>
                          </a:xfrm>
                          <a:prstGeom prst="rect">
                            <a:avLst/>
                          </a:prstGeom>
                          <a:noFill/>
                          <a:ln>
                            <a:noFill/>
                          </a:ln>
                        </pic:spPr>
                      </pic:pic>
                    </a:graphicData>
                  </a:graphic>
                </wp:inline>
              </w:drawing>
            </w:r>
            <w:r>
              <w:rPr>
                <w:sz w:val="18"/>
                <w:szCs w:val="18"/>
              </w:rPr>
              <w:t xml:space="preserve">с заданным высоким уровнем доверия </w:t>
            </w:r>
            <w:r w:rsidR="007B36ED">
              <w:rPr>
                <w:noProof/>
                <w:position w:val="-7"/>
                <w:sz w:val="18"/>
                <w:szCs w:val="18"/>
              </w:rPr>
              <w:drawing>
                <wp:inline distT="0" distB="0" distL="0" distR="0">
                  <wp:extent cx="154305" cy="166370"/>
                  <wp:effectExtent l="0" t="0" r="0" b="5080"/>
                  <wp:docPr id="3088" name="Рисунок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Pr>
                <w:sz w:val="18"/>
                <w:szCs w:val="18"/>
              </w:rPr>
              <w:t>и равная прои</w:t>
            </w:r>
            <w:r>
              <w:rPr>
                <w:sz w:val="18"/>
                <w:szCs w:val="18"/>
              </w:rPr>
              <w:t xml:space="preserve">зведению коэффициента охвата </w:t>
            </w:r>
            <w:r w:rsidR="007B36ED">
              <w:rPr>
                <w:noProof/>
                <w:position w:val="-10"/>
                <w:sz w:val="18"/>
                <w:szCs w:val="18"/>
              </w:rPr>
              <w:drawing>
                <wp:inline distT="0" distB="0" distL="0" distR="0">
                  <wp:extent cx="201930" cy="237490"/>
                  <wp:effectExtent l="0" t="0" r="7620" b="0"/>
                  <wp:docPr id="3089" name="Рисунок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Pr>
                <w:sz w:val="18"/>
                <w:szCs w:val="18"/>
              </w:rPr>
              <w:t xml:space="preserve">и суммарной стандартной неопределенности </w:t>
            </w:r>
            <w:r w:rsidR="007B36ED">
              <w:rPr>
                <w:noProof/>
                <w:position w:val="-10"/>
                <w:sz w:val="18"/>
                <w:szCs w:val="18"/>
              </w:rPr>
              <w:drawing>
                <wp:inline distT="0" distB="0" distL="0" distR="0">
                  <wp:extent cx="391795" cy="225425"/>
                  <wp:effectExtent l="0" t="0" r="8255" b="3175"/>
                  <wp:docPr id="3090" name="Рисунок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1757">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rPr>
                <w:sz w:val="18"/>
                <w:szCs w:val="18"/>
              </w:rPr>
              <w:t xml:space="preserve">величины </w:t>
            </w:r>
            <w:r w:rsidR="007B36ED">
              <w:rPr>
                <w:noProof/>
                <w:position w:val="-7"/>
                <w:sz w:val="18"/>
                <w:szCs w:val="18"/>
              </w:rPr>
              <w:drawing>
                <wp:inline distT="0" distB="0" distL="0" distR="0">
                  <wp:extent cx="142240" cy="166370"/>
                  <wp:effectExtent l="0" t="0" r="0" b="5080"/>
                  <wp:docPr id="3091" name="Рисунок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 xml:space="preserve">: </w:t>
            </w:r>
            <w:r w:rsidR="007B36ED">
              <w:rPr>
                <w:noProof/>
                <w:position w:val="-10"/>
                <w:sz w:val="18"/>
                <w:szCs w:val="18"/>
              </w:rPr>
              <w:drawing>
                <wp:inline distT="0" distB="0" distL="0" distR="0">
                  <wp:extent cx="926465" cy="237490"/>
                  <wp:effectExtent l="0" t="0" r="6985" b="0"/>
                  <wp:docPr id="3092" name="Рисунок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0" y="0"/>
                            <a:ext cx="926465" cy="23749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66370" cy="225425"/>
                  <wp:effectExtent l="0" t="0" r="5080" b="3175"/>
                  <wp:docPr id="3093" name="Рисунок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17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Оценка входной величины </w:t>
            </w:r>
            <w:r w:rsidR="007B36ED">
              <w:rPr>
                <w:noProof/>
                <w:position w:val="-10"/>
                <w:sz w:val="18"/>
                <w:szCs w:val="18"/>
              </w:rPr>
              <w:drawing>
                <wp:inline distT="0" distB="0" distL="0" distR="0">
                  <wp:extent cx="201930" cy="225425"/>
                  <wp:effectExtent l="0" t="0" r="7620" b="3175"/>
                  <wp:docPr id="3094" name="Рисунок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1759">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FORMATTEXT"/>
              <w:rPr>
                <w:sz w:val="18"/>
                <w:szCs w:val="18"/>
              </w:rPr>
            </w:pPr>
            <w:r>
              <w:rPr>
                <w:sz w:val="18"/>
                <w:szCs w:val="18"/>
              </w:rPr>
              <w:t xml:space="preserve">Примечание - Если </w:t>
            </w:r>
            <w:r w:rsidR="007B36ED">
              <w:rPr>
                <w:noProof/>
                <w:position w:val="-10"/>
                <w:sz w:val="18"/>
                <w:szCs w:val="18"/>
              </w:rPr>
              <w:drawing>
                <wp:inline distT="0" distB="0" distL="0" distR="0">
                  <wp:extent cx="166370" cy="225425"/>
                  <wp:effectExtent l="0" t="0" r="5080" b="3175"/>
                  <wp:docPr id="3095" name="Рисунок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r>
              <w:rPr>
                <w:sz w:val="18"/>
                <w:szCs w:val="18"/>
              </w:rPr>
              <w:t xml:space="preserve">определено как среднее арифметическое по </w:t>
            </w:r>
            <w:r w:rsidR="007B36ED">
              <w:rPr>
                <w:noProof/>
                <w:position w:val="-6"/>
                <w:sz w:val="18"/>
                <w:szCs w:val="18"/>
              </w:rPr>
              <w:drawing>
                <wp:inline distT="0" distB="0" distL="0" distR="0">
                  <wp:extent cx="118745" cy="142240"/>
                  <wp:effectExtent l="0" t="0" r="0" b="0"/>
                  <wp:docPr id="3096" name="Рисунок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1735">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повторным наблюдениям, то </w:t>
            </w:r>
            <w:r w:rsidR="007B36ED">
              <w:rPr>
                <w:noProof/>
                <w:position w:val="-10"/>
                <w:sz w:val="18"/>
                <w:szCs w:val="18"/>
              </w:rPr>
              <w:drawing>
                <wp:inline distT="0" distB="0" distL="0" distR="0">
                  <wp:extent cx="510540" cy="237490"/>
                  <wp:effectExtent l="0" t="0" r="3810" b="0"/>
                  <wp:docPr id="3097" name="Рисунок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10540" cy="237490"/>
                          </a:xfrm>
                          <a:prstGeom prst="rect">
                            <a:avLst/>
                          </a:prstGeom>
                          <a:noFill/>
                          <a:ln>
                            <a:noFill/>
                          </a:ln>
                        </pic:spPr>
                      </pic:pic>
                    </a:graphicData>
                  </a:graphic>
                </wp:inline>
              </w:drawing>
            </w:r>
          </w:p>
          <w:p w:rsidR="00000000" w:rsidRDefault="000D1CE7">
            <w:pPr>
              <w:pStyle w:val="a3"/>
              <w:rPr>
                <w:sz w:val="18"/>
                <w:szCs w:val="18"/>
              </w:rPr>
            </w:pP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201930" cy="225425"/>
                  <wp:effectExtent l="0" t="0" r="7620" b="3175"/>
                  <wp:docPr id="3098" name="Рисунок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176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FORMATTEXT"/>
              <w:rPr>
                <w:sz w:val="18"/>
                <w:szCs w:val="18"/>
              </w:rPr>
            </w:pPr>
            <w:r>
              <w:rPr>
                <w:noProof/>
                <w:position w:val="-7"/>
                <w:sz w:val="18"/>
                <w:szCs w:val="18"/>
              </w:rPr>
              <w:drawing>
                <wp:inline distT="0" distB="0" distL="0" distR="0">
                  <wp:extent cx="83185" cy="166370"/>
                  <wp:effectExtent l="0" t="0" r="0" b="5080"/>
                  <wp:docPr id="3099" name="Рисунок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1409">
                            <a:extLst>
                              <a:ext uri="{28A0092B-C50C-407E-A947-70E740481C1C}">
                                <a14:useLocalDpi xmlns:a14="http://schemas.microsoft.com/office/drawing/2010/main" val="0"/>
                              </a:ext>
                            </a:extLst>
                          </a:blip>
                          <a:srcRect/>
                          <a:stretch>
                            <a:fillRect/>
                          </a:stretch>
                        </pic:blipFill>
                        <pic:spPr bwMode="auto">
                          <a:xfrm>
                            <a:off x="0" y="0"/>
                            <a:ext cx="83185" cy="166370"/>
                          </a:xfrm>
                          <a:prstGeom prst="rect">
                            <a:avLst/>
                          </a:prstGeom>
                          <a:noFill/>
                          <a:ln>
                            <a:noFill/>
                          </a:ln>
                        </pic:spPr>
                      </pic:pic>
                    </a:graphicData>
                  </a:graphic>
                </wp:inline>
              </w:drawing>
            </w:r>
            <w:r w:rsidR="000D1CE7">
              <w:rPr>
                <w:sz w:val="18"/>
                <w:szCs w:val="18"/>
              </w:rPr>
              <w:t xml:space="preserve">-я входная величина, от которой зависит измеряемая величина </w:t>
            </w:r>
            <w:r>
              <w:rPr>
                <w:noProof/>
                <w:position w:val="-7"/>
                <w:sz w:val="18"/>
                <w:szCs w:val="18"/>
              </w:rPr>
              <w:drawing>
                <wp:inline distT="0" distB="0" distL="0" distR="0">
                  <wp:extent cx="142240" cy="166370"/>
                  <wp:effectExtent l="0" t="0" r="0" b="5080"/>
                  <wp:docPr id="3100" name="Рисунок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p w:rsidR="00000000" w:rsidRDefault="000D1CE7">
            <w:pPr>
              <w:pStyle w:val="FORMATTEXT"/>
              <w:rPr>
                <w:sz w:val="18"/>
                <w:szCs w:val="18"/>
              </w:rPr>
            </w:pPr>
          </w:p>
          <w:p w:rsidR="00000000" w:rsidRDefault="000D1CE7">
            <w:pPr>
              <w:pStyle w:val="FORMATTEXT"/>
              <w:rPr>
                <w:sz w:val="18"/>
                <w:szCs w:val="18"/>
              </w:rPr>
            </w:pPr>
            <w:r>
              <w:rPr>
                <w:sz w:val="18"/>
                <w:szCs w:val="18"/>
              </w:rPr>
              <w:t xml:space="preserve">Примечание - </w:t>
            </w:r>
            <w:r w:rsidR="007B36ED">
              <w:rPr>
                <w:noProof/>
                <w:position w:val="-10"/>
                <w:sz w:val="18"/>
                <w:szCs w:val="18"/>
              </w:rPr>
              <w:drawing>
                <wp:inline distT="0" distB="0" distL="0" distR="0">
                  <wp:extent cx="201930" cy="225425"/>
                  <wp:effectExtent l="0" t="0" r="7620" b="3175"/>
                  <wp:docPr id="3101" name="Рисунок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1697">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может быть физической или случайной величиной (см. примечание 1 в 4.1.1)</w:t>
            </w:r>
          </w:p>
          <w:p w:rsidR="00000000" w:rsidRDefault="000D1CE7">
            <w:pPr>
              <w:pStyle w:val="a3"/>
              <w:rPr>
                <w:sz w:val="18"/>
                <w:szCs w:val="18"/>
              </w:rPr>
            </w:pP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201930" cy="237490"/>
                  <wp:effectExtent l="0" t="0" r="7620" b="0"/>
                  <wp:docPr id="3102" name="Рисунок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входной величины </w:t>
            </w:r>
            <w:r w:rsidR="007B36ED">
              <w:rPr>
                <w:noProof/>
                <w:position w:val="-10"/>
                <w:sz w:val="18"/>
                <w:szCs w:val="18"/>
              </w:rPr>
              <w:drawing>
                <wp:inline distT="0" distB="0" distL="0" distR="0">
                  <wp:extent cx="201930" cy="225425"/>
                  <wp:effectExtent l="0" t="0" r="7620" b="3175"/>
                  <wp:docPr id="3103" name="Рисунок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 xml:space="preserve">, равная среднему арифметическому по </w:t>
            </w:r>
            <w:r w:rsidR="007B36ED">
              <w:rPr>
                <w:noProof/>
                <w:position w:val="-6"/>
                <w:sz w:val="18"/>
                <w:szCs w:val="18"/>
              </w:rPr>
              <w:drawing>
                <wp:inline distT="0" distB="0" distL="0" distR="0">
                  <wp:extent cx="118745" cy="142240"/>
                  <wp:effectExtent l="0" t="0" r="0" b="0"/>
                  <wp:docPr id="3104" name="Рисунок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r>
              <w:rPr>
                <w:sz w:val="18"/>
                <w:szCs w:val="18"/>
              </w:rPr>
              <w:t xml:space="preserve">независимым повторным наблюдениям </w:t>
            </w:r>
            <w:r w:rsidR="007B36ED">
              <w:rPr>
                <w:noProof/>
                <w:position w:val="-10"/>
                <w:sz w:val="18"/>
                <w:szCs w:val="18"/>
              </w:rPr>
              <w:drawing>
                <wp:inline distT="0" distB="0" distL="0" distR="0">
                  <wp:extent cx="308610" cy="237490"/>
                  <wp:effectExtent l="0" t="0" r="0" b="0"/>
                  <wp:docPr id="3105" name="Рисунок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1761">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r>
              <w:rPr>
                <w:sz w:val="18"/>
                <w:szCs w:val="18"/>
              </w:rPr>
              <w:t xml:space="preserve">величины </w:t>
            </w:r>
            <w:r w:rsidR="007B36ED">
              <w:rPr>
                <w:noProof/>
                <w:position w:val="-10"/>
                <w:sz w:val="18"/>
                <w:szCs w:val="18"/>
              </w:rPr>
              <w:drawing>
                <wp:inline distT="0" distB="0" distL="0" distR="0">
                  <wp:extent cx="201930" cy="225425"/>
                  <wp:effectExtent l="0" t="0" r="7620" b="3175"/>
                  <wp:docPr id="3106" name="Рисунок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308610" cy="237490"/>
                  <wp:effectExtent l="0" t="0" r="0" b="0"/>
                  <wp:docPr id="3107" name="Рисунок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1761">
                            <a:extLst>
                              <a:ext uri="{28A0092B-C50C-407E-A947-70E740481C1C}">
                                <a14:useLocalDpi xmlns:a14="http://schemas.microsoft.com/office/drawing/2010/main" val="0"/>
                              </a:ext>
                            </a:extLst>
                          </a:blip>
                          <a:srcRect/>
                          <a:stretch>
                            <a:fillRect/>
                          </a:stretch>
                        </pic:blipFill>
                        <pic:spPr bwMode="auto">
                          <a:xfrm>
                            <a:off x="0" y="0"/>
                            <a:ext cx="30861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8"/>
                <w:sz w:val="18"/>
                <w:szCs w:val="18"/>
              </w:rPr>
              <w:drawing>
                <wp:inline distT="0" distB="0" distL="0" distR="0">
                  <wp:extent cx="118745" cy="178435"/>
                  <wp:effectExtent l="0" t="0" r="0" b="0"/>
                  <wp:docPr id="3108" name="Рисунок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1762">
                            <a:extLst>
                              <a:ext uri="{28A0092B-C50C-407E-A947-70E740481C1C}">
                                <a14:useLocalDpi xmlns:a14="http://schemas.microsoft.com/office/drawing/2010/main" val="0"/>
                              </a:ext>
                            </a:extLst>
                          </a:blip>
                          <a:srcRect/>
                          <a:stretch>
                            <a:fillRect/>
                          </a:stretch>
                        </pic:blipFill>
                        <pic:spPr bwMode="auto">
                          <a:xfrm>
                            <a:off x="0" y="0"/>
                            <a:ext cx="118745" cy="178435"/>
                          </a:xfrm>
                          <a:prstGeom prst="rect">
                            <a:avLst/>
                          </a:prstGeom>
                          <a:noFill/>
                          <a:ln>
                            <a:noFill/>
                          </a:ln>
                        </pic:spPr>
                      </pic:pic>
                    </a:graphicData>
                  </a:graphic>
                </wp:inline>
              </w:drawing>
            </w:r>
            <w:r w:rsidR="000D1CE7">
              <w:rPr>
                <w:sz w:val="18"/>
                <w:szCs w:val="18"/>
              </w:rPr>
              <w:t xml:space="preserve">-е независимое повторное наблюдение величины </w:t>
            </w:r>
            <w:r>
              <w:rPr>
                <w:noProof/>
                <w:position w:val="-10"/>
                <w:sz w:val="18"/>
                <w:szCs w:val="18"/>
              </w:rPr>
              <w:drawing>
                <wp:inline distT="0" distB="0" distL="0" distR="0">
                  <wp:extent cx="201930" cy="225425"/>
                  <wp:effectExtent l="0" t="0" r="7620" b="3175"/>
                  <wp:docPr id="3109" name="Рисунок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6"/>
                <w:sz w:val="18"/>
                <w:szCs w:val="18"/>
              </w:rPr>
              <w:drawing>
                <wp:inline distT="0" distB="0" distL="0" distR="0">
                  <wp:extent cx="142240" cy="166370"/>
                  <wp:effectExtent l="0" t="0" r="0" b="5080"/>
                  <wp:docPr id="3110" name="Рисунок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1763">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Оценка измеряемой величины </w:t>
            </w:r>
            <w:r w:rsidR="007B36ED">
              <w:rPr>
                <w:noProof/>
                <w:position w:val="-7"/>
                <w:sz w:val="18"/>
                <w:szCs w:val="18"/>
              </w:rPr>
              <w:drawing>
                <wp:inline distT="0" distB="0" distL="0" distR="0">
                  <wp:extent cx="142240" cy="166370"/>
                  <wp:effectExtent l="0" t="0" r="0" b="5080"/>
                  <wp:docPr id="3111" name="Рисунок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0D1CE7">
            <w:pPr>
              <w:pStyle w:val="FORMATTEXT"/>
              <w:rPr>
                <w:sz w:val="18"/>
                <w:szCs w:val="18"/>
              </w:rPr>
            </w:pPr>
            <w:r>
              <w:rPr>
                <w:sz w:val="18"/>
                <w:szCs w:val="18"/>
              </w:rPr>
              <w:t>результат измерения;</w:t>
            </w:r>
          </w:p>
          <w:p w:rsidR="00000000" w:rsidRDefault="000D1CE7">
            <w:pPr>
              <w:pStyle w:val="FORMATTEXT"/>
              <w:rPr>
                <w:sz w:val="18"/>
                <w:szCs w:val="18"/>
              </w:rPr>
            </w:pPr>
          </w:p>
          <w:p w:rsidR="00000000" w:rsidRDefault="000D1CE7">
            <w:pPr>
              <w:pStyle w:val="a3"/>
              <w:rPr>
                <w:sz w:val="18"/>
                <w:szCs w:val="18"/>
              </w:rPr>
            </w:pPr>
            <w:r>
              <w:rPr>
                <w:sz w:val="18"/>
                <w:szCs w:val="18"/>
              </w:rPr>
              <w:t>выходная оценка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66370" cy="225425"/>
                  <wp:effectExtent l="0" t="0" r="5080" b="3175"/>
                  <wp:docPr id="3112" name="Рисунок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измеряемой величины </w:t>
            </w:r>
            <w:r w:rsidR="007B36ED">
              <w:rPr>
                <w:noProof/>
                <w:position w:val="-10"/>
                <w:sz w:val="18"/>
                <w:szCs w:val="18"/>
              </w:rPr>
              <w:drawing>
                <wp:inline distT="0" distB="0" distL="0" distR="0">
                  <wp:extent cx="154305" cy="225425"/>
                  <wp:effectExtent l="0" t="0" r="0" b="3175"/>
                  <wp:docPr id="3113" name="Рисунок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1764">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r>
              <w:rPr>
                <w:sz w:val="18"/>
                <w:szCs w:val="18"/>
              </w:rPr>
              <w:t>, когда в рамках одного измерения определяют значения двух и более измеряемых величин</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6"/>
                <w:sz w:val="18"/>
                <w:szCs w:val="18"/>
              </w:rPr>
              <w:drawing>
                <wp:inline distT="0" distB="0" distL="0" distR="0">
                  <wp:extent cx="142240" cy="166370"/>
                  <wp:effectExtent l="0" t="0" r="0" b="5080"/>
                  <wp:docPr id="3114" name="Рисунок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Измеряемая величина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7"/>
                <w:sz w:val="18"/>
                <w:szCs w:val="18"/>
              </w:rPr>
              <w:lastRenderedPageBreak/>
              <w:drawing>
                <wp:inline distT="0" distB="0" distL="0" distR="0">
                  <wp:extent cx="498475" cy="451485"/>
                  <wp:effectExtent l="0" t="0" r="0" b="5715"/>
                  <wp:docPr id="3115" name="Рисунок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1765">
                            <a:extLst>
                              <a:ext uri="{28A0092B-C50C-407E-A947-70E740481C1C}">
                                <a14:useLocalDpi xmlns:a14="http://schemas.microsoft.com/office/drawing/2010/main" val="0"/>
                              </a:ext>
                            </a:extLst>
                          </a:blip>
                          <a:srcRect/>
                          <a:stretch>
                            <a:fillRect/>
                          </a:stretch>
                        </pic:blipFill>
                        <pic:spPr bwMode="auto">
                          <a:xfrm>
                            <a:off x="0" y="0"/>
                            <a:ext cx="498475" cy="4514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Оценка относительной неопределенности стандартной неопределенности </w:t>
            </w:r>
            <w:r w:rsidR="007B36ED">
              <w:rPr>
                <w:noProof/>
                <w:position w:val="-10"/>
                <w:sz w:val="18"/>
                <w:szCs w:val="18"/>
              </w:rPr>
              <w:drawing>
                <wp:inline distT="0" distB="0" distL="0" distR="0">
                  <wp:extent cx="368300" cy="225425"/>
                  <wp:effectExtent l="0" t="0" r="0" b="3175"/>
                  <wp:docPr id="3116" name="Рисунок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rPr>
                <w:sz w:val="18"/>
                <w:szCs w:val="18"/>
              </w:rPr>
              <w:t xml:space="preserve">выходной оценки </w:t>
            </w:r>
            <w:r w:rsidR="007B36ED">
              <w:rPr>
                <w:noProof/>
                <w:position w:val="-10"/>
                <w:sz w:val="18"/>
                <w:szCs w:val="18"/>
              </w:rPr>
              <w:drawing>
                <wp:inline distT="0" distB="0" distL="0" distR="0">
                  <wp:extent cx="166370" cy="225425"/>
                  <wp:effectExtent l="0" t="0" r="5080" b="3175"/>
                  <wp:docPr id="3117" name="Рисунок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201930" cy="237490"/>
                  <wp:effectExtent l="0" t="0" r="7620" b="0"/>
                  <wp:docPr id="3118" name="Рисунок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1766">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Математическое ожидание ра</w:t>
            </w:r>
            <w:r>
              <w:rPr>
                <w:sz w:val="18"/>
                <w:szCs w:val="18"/>
              </w:rPr>
              <w:t xml:space="preserve">спределения вероятностей случайной величины </w:t>
            </w:r>
            <w:r w:rsidR="007B36ED">
              <w:rPr>
                <w:noProof/>
                <w:position w:val="-7"/>
                <w:sz w:val="18"/>
                <w:szCs w:val="18"/>
              </w:rPr>
              <w:drawing>
                <wp:inline distT="0" distB="0" distL="0" distR="0">
                  <wp:extent cx="118745" cy="166370"/>
                  <wp:effectExtent l="0" t="0" r="0" b="5080"/>
                  <wp:docPr id="3119" name="Рисунок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5"/>
                <w:sz w:val="18"/>
                <w:szCs w:val="18"/>
              </w:rPr>
              <w:drawing>
                <wp:inline distT="0" distB="0" distL="0" distR="0">
                  <wp:extent cx="118745" cy="142240"/>
                  <wp:effectExtent l="0" t="0" r="0" b="0"/>
                  <wp:docPr id="3120" name="Рисунок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1767">
                            <a:extLst>
                              <a:ext uri="{28A0092B-C50C-407E-A947-70E740481C1C}">
                                <a14:useLocalDpi xmlns:a14="http://schemas.microsoft.com/office/drawing/2010/main" val="0"/>
                              </a:ext>
                            </a:extLst>
                          </a:blip>
                          <a:srcRect/>
                          <a:stretch>
                            <a:fillRect/>
                          </a:stretch>
                        </pic:blipFill>
                        <pic:spPr bwMode="auto">
                          <a:xfrm>
                            <a:off x="0" y="0"/>
                            <a:ext cx="118745" cy="14224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Число степеней свободы</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154305" cy="225425"/>
                  <wp:effectExtent l="0" t="0" r="0" b="3175"/>
                  <wp:docPr id="3121" name="Рисунок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54305"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Число степеней свободы или число эффективных степеней свободы для стандартной </w:t>
            </w:r>
            <w:r>
              <w:rPr>
                <w:sz w:val="18"/>
                <w:szCs w:val="18"/>
              </w:rPr>
              <w:t xml:space="preserve">неопределенности </w:t>
            </w:r>
            <w:r w:rsidR="007B36ED">
              <w:rPr>
                <w:noProof/>
                <w:position w:val="-10"/>
                <w:sz w:val="18"/>
                <w:szCs w:val="18"/>
              </w:rPr>
              <w:drawing>
                <wp:inline distT="0" distB="0" distL="0" distR="0">
                  <wp:extent cx="368300" cy="225425"/>
                  <wp:effectExtent l="0" t="0" r="0" b="3175"/>
                  <wp:docPr id="3122" name="Рисунок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225425"/>
                          </a:xfrm>
                          <a:prstGeom prst="rect">
                            <a:avLst/>
                          </a:prstGeom>
                          <a:noFill/>
                          <a:ln>
                            <a:noFill/>
                          </a:ln>
                        </pic:spPr>
                      </pic:pic>
                    </a:graphicData>
                  </a:graphic>
                </wp:inline>
              </w:drawing>
            </w:r>
            <w:r>
              <w:rPr>
                <w:sz w:val="18"/>
                <w:szCs w:val="18"/>
              </w:rPr>
              <w:t xml:space="preserve">выходной оценки </w:t>
            </w:r>
            <w:r w:rsidR="007B36ED">
              <w:rPr>
                <w:noProof/>
                <w:position w:val="-10"/>
                <w:sz w:val="18"/>
                <w:szCs w:val="18"/>
              </w:rPr>
              <w:drawing>
                <wp:inline distT="0" distB="0" distL="0" distR="0">
                  <wp:extent cx="166370" cy="225425"/>
                  <wp:effectExtent l="0" t="0" r="5080" b="3175"/>
                  <wp:docPr id="3123" name="Рисунок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6370" cy="22542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260985" cy="237490"/>
                  <wp:effectExtent l="0" t="0" r="5715" b="0"/>
                  <wp:docPr id="3124" name="Рисунок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1768">
                            <a:extLst>
                              <a:ext uri="{28A0092B-C50C-407E-A947-70E740481C1C}">
                                <a14:useLocalDpi xmlns:a14="http://schemas.microsoft.com/office/drawing/2010/main" val="0"/>
                              </a:ext>
                            </a:extLst>
                          </a:blip>
                          <a:srcRect/>
                          <a:stretch>
                            <a:fillRect/>
                          </a:stretch>
                        </pic:blipFill>
                        <pic:spPr bwMode="auto">
                          <a:xfrm>
                            <a:off x="0" y="0"/>
                            <a:ext cx="260985"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Число эффективных степеней свободы, на основе которого определяют значение </w:t>
            </w:r>
            <w:r w:rsidR="007B36ED">
              <w:rPr>
                <w:noProof/>
                <w:position w:val="-10"/>
                <w:sz w:val="18"/>
                <w:szCs w:val="18"/>
              </w:rPr>
              <w:drawing>
                <wp:inline distT="0" distB="0" distL="0" distR="0">
                  <wp:extent cx="534670" cy="237490"/>
                  <wp:effectExtent l="0" t="0" r="0" b="0"/>
                  <wp:docPr id="3125" name="Рисунок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1061">
                            <a:extLst>
                              <a:ext uri="{28A0092B-C50C-407E-A947-70E740481C1C}">
                                <a14:useLocalDpi xmlns:a14="http://schemas.microsoft.com/office/drawing/2010/main" val="0"/>
                              </a:ext>
                            </a:extLst>
                          </a:blip>
                          <a:srcRect/>
                          <a:stretch>
                            <a:fillRect/>
                          </a:stretch>
                        </pic:blipFill>
                        <pic:spPr bwMode="auto">
                          <a:xfrm>
                            <a:off x="0" y="0"/>
                            <a:ext cx="534670" cy="237490"/>
                          </a:xfrm>
                          <a:prstGeom prst="rect">
                            <a:avLst/>
                          </a:prstGeom>
                          <a:noFill/>
                          <a:ln>
                            <a:noFill/>
                          </a:ln>
                        </pic:spPr>
                      </pic:pic>
                    </a:graphicData>
                  </a:graphic>
                </wp:inline>
              </w:drawing>
            </w:r>
            <w:r>
              <w:rPr>
                <w:sz w:val="18"/>
                <w:szCs w:val="18"/>
              </w:rPr>
              <w:t>д</w:t>
            </w:r>
            <w:r>
              <w:rPr>
                <w:sz w:val="18"/>
                <w:szCs w:val="18"/>
              </w:rPr>
              <w:t xml:space="preserve">ля расчета расширенной неопределенности </w:t>
            </w:r>
            <w:r w:rsidR="007B36ED">
              <w:rPr>
                <w:noProof/>
                <w:position w:val="-10"/>
                <w:sz w:val="18"/>
                <w:szCs w:val="18"/>
              </w:rPr>
              <w:drawing>
                <wp:inline distT="0" distB="0" distL="0" distR="0">
                  <wp:extent cx="237490" cy="237490"/>
                  <wp:effectExtent l="0" t="0" r="0" b="0"/>
                  <wp:docPr id="3126" name="Рисунок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1769">
                            <a:extLst>
                              <a:ext uri="{28A0092B-C50C-407E-A947-70E740481C1C}">
                                <a14:useLocalDpi xmlns:a14="http://schemas.microsoft.com/office/drawing/2010/main" val="0"/>
                              </a:ext>
                            </a:extLst>
                          </a:blip>
                          <a:srcRect/>
                          <a:stretch>
                            <a:fillRect/>
                          </a:stretch>
                        </pic:blipFill>
                        <pic:spPr bwMode="auto">
                          <a:xfrm>
                            <a:off x="0" y="0"/>
                            <a:ext cx="237490" cy="23749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368300" cy="237490"/>
                  <wp:effectExtent l="0" t="0" r="0" b="0"/>
                  <wp:docPr id="3127" name="Рисунок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Число эффективных степеней свободы для суммарной стандартной неопределенности, полученной по оценкам стандартных неопределенностей по типу А</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356235" cy="237490"/>
                  <wp:effectExtent l="0" t="0" r="5715" b="0"/>
                  <wp:docPr id="3128" name="Рисунок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356235" cy="23749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Число эффективных степеней свободы для суммарной стандартной неопределенности, полученной по оценкам стандартных неопределенностей по типу В</w:t>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9"/>
                <w:sz w:val="18"/>
                <w:szCs w:val="18"/>
              </w:rPr>
              <w:drawing>
                <wp:inline distT="0" distB="0" distL="0" distR="0">
                  <wp:extent cx="201930" cy="225425"/>
                  <wp:effectExtent l="0" t="0" r="7620" b="3175"/>
                  <wp:docPr id="3129" name="Рисунок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1770">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Дисперсия распределения вероятностей случайной величины </w:t>
            </w:r>
            <w:r w:rsidR="007B36ED">
              <w:rPr>
                <w:noProof/>
                <w:position w:val="-7"/>
                <w:sz w:val="18"/>
                <w:szCs w:val="18"/>
              </w:rPr>
              <w:drawing>
                <wp:inline distT="0" distB="0" distL="0" distR="0">
                  <wp:extent cx="118745" cy="166370"/>
                  <wp:effectExtent l="0" t="0" r="0" b="5080"/>
                  <wp:docPr id="3130" name="Рисунок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8745" cy="166370"/>
                          </a:xfrm>
                          <a:prstGeom prst="rect">
                            <a:avLst/>
                          </a:prstGeom>
                          <a:noFill/>
                          <a:ln>
                            <a:noFill/>
                          </a:ln>
                        </pic:spPr>
                      </pic:pic>
                    </a:graphicData>
                  </a:graphic>
                </wp:inline>
              </w:drawing>
            </w:r>
            <w:r>
              <w:rPr>
                <w:sz w:val="18"/>
                <w:szCs w:val="18"/>
              </w:rPr>
              <w:t xml:space="preserve">, оцениваемая как </w:t>
            </w:r>
            <w:r w:rsidR="007B36ED">
              <w:rPr>
                <w:noProof/>
                <w:position w:val="-11"/>
                <w:sz w:val="18"/>
                <w:szCs w:val="18"/>
              </w:rPr>
              <w:drawing>
                <wp:inline distT="0" distB="0" distL="0" distR="0">
                  <wp:extent cx="462915" cy="260985"/>
                  <wp:effectExtent l="0" t="0" r="0" b="5715"/>
                  <wp:docPr id="3131" name="Рисунок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62915" cy="26098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5"/>
                <w:sz w:val="18"/>
                <w:szCs w:val="18"/>
              </w:rPr>
              <w:drawing>
                <wp:inline distT="0" distB="0" distL="0" distR="0">
                  <wp:extent cx="142240" cy="142240"/>
                  <wp:effectExtent l="0" t="0" r="0" b="0"/>
                  <wp:docPr id="3132" name="Рисунок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1771">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Стандартное отклонение распределения</w:t>
            </w:r>
            <w:r>
              <w:rPr>
                <w:sz w:val="18"/>
                <w:szCs w:val="18"/>
              </w:rPr>
              <w:t xml:space="preserve"> вероятностей, равное положительному квадратному корню из </w:t>
            </w:r>
            <w:r w:rsidR="007B36ED">
              <w:rPr>
                <w:noProof/>
                <w:position w:val="-10"/>
                <w:sz w:val="18"/>
                <w:szCs w:val="18"/>
              </w:rPr>
              <w:drawing>
                <wp:inline distT="0" distB="0" distL="0" distR="0">
                  <wp:extent cx="201930" cy="225425"/>
                  <wp:effectExtent l="0" t="0" r="7620" b="3175"/>
                  <wp:docPr id="3133" name="Рисунок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1772">
                            <a:extLst>
                              <a:ext uri="{28A0092B-C50C-407E-A947-70E740481C1C}">
                                <a14:useLocalDpi xmlns:a14="http://schemas.microsoft.com/office/drawing/2010/main" val="0"/>
                              </a:ext>
                            </a:extLst>
                          </a:blip>
                          <a:srcRect/>
                          <a:stretch>
                            <a:fillRect/>
                          </a:stretch>
                        </pic:blipFill>
                        <pic:spPr bwMode="auto">
                          <a:xfrm>
                            <a:off x="0" y="0"/>
                            <a:ext cx="201930" cy="225425"/>
                          </a:xfrm>
                          <a:prstGeom prst="rect">
                            <a:avLst/>
                          </a:prstGeom>
                          <a:noFill/>
                          <a:ln>
                            <a:noFill/>
                          </a:ln>
                        </pic:spPr>
                      </pic:pic>
                    </a:graphicData>
                  </a:graphic>
                </wp:inline>
              </w:drawing>
            </w:r>
            <w:r>
              <w:rPr>
                <w:sz w:val="18"/>
                <w:szCs w:val="18"/>
              </w:rPr>
              <w:t>;</w:t>
            </w:r>
          </w:p>
          <w:p w:rsidR="00000000" w:rsidRDefault="000D1CE7">
            <w:pPr>
              <w:pStyle w:val="FORMATTEXT"/>
              <w:rPr>
                <w:sz w:val="18"/>
                <w:szCs w:val="18"/>
              </w:rPr>
            </w:pPr>
          </w:p>
          <w:p w:rsidR="00000000" w:rsidRDefault="007B36ED">
            <w:pPr>
              <w:pStyle w:val="a3"/>
              <w:rPr>
                <w:sz w:val="18"/>
                <w:szCs w:val="18"/>
              </w:rPr>
            </w:pPr>
            <w:r>
              <w:rPr>
                <w:noProof/>
                <w:position w:val="-10"/>
                <w:sz w:val="18"/>
                <w:szCs w:val="18"/>
              </w:rPr>
              <w:drawing>
                <wp:inline distT="0" distB="0" distL="0" distR="0">
                  <wp:extent cx="379730" cy="225425"/>
                  <wp:effectExtent l="0" t="0" r="1270" b="3175"/>
                  <wp:docPr id="3134" name="Рисунок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9730" cy="225425"/>
                          </a:xfrm>
                          <a:prstGeom prst="rect">
                            <a:avLst/>
                          </a:prstGeom>
                          <a:noFill/>
                          <a:ln>
                            <a:noFill/>
                          </a:ln>
                        </pic:spPr>
                      </pic:pic>
                    </a:graphicData>
                  </a:graphic>
                </wp:inline>
              </w:drawing>
            </w:r>
            <w:r w:rsidR="000D1CE7">
              <w:rPr>
                <w:sz w:val="18"/>
                <w:szCs w:val="18"/>
              </w:rPr>
              <w:t xml:space="preserve">является смещенной оценкой </w:t>
            </w:r>
            <w:r>
              <w:rPr>
                <w:noProof/>
                <w:position w:val="-6"/>
                <w:sz w:val="18"/>
                <w:szCs w:val="18"/>
              </w:rPr>
              <w:drawing>
                <wp:inline distT="0" distB="0" distL="0" distR="0">
                  <wp:extent cx="142240" cy="142240"/>
                  <wp:effectExtent l="0" t="0" r="0" b="0"/>
                  <wp:docPr id="3135" name="Рисунок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1773">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0"/>
                <w:sz w:val="18"/>
                <w:szCs w:val="18"/>
              </w:rPr>
              <w:drawing>
                <wp:inline distT="0" distB="0" distL="0" distR="0">
                  <wp:extent cx="415925" cy="260985"/>
                  <wp:effectExtent l="0" t="0" r="3175" b="5715"/>
                  <wp:docPr id="3136" name="Рисунок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Дисперсия </w:t>
            </w:r>
            <w:r w:rsidR="007B36ED">
              <w:rPr>
                <w:noProof/>
                <w:position w:val="-8"/>
                <w:sz w:val="18"/>
                <w:szCs w:val="18"/>
              </w:rPr>
              <w:drawing>
                <wp:inline distT="0" distB="0" distL="0" distR="0">
                  <wp:extent cx="142240" cy="189865"/>
                  <wp:effectExtent l="0" t="0" r="0" b="635"/>
                  <wp:docPr id="3137" name="Рисунок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1774">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 xml:space="preserve">, равная </w:t>
            </w:r>
            <w:r w:rsidR="007B36ED">
              <w:rPr>
                <w:noProof/>
                <w:position w:val="-10"/>
                <w:sz w:val="18"/>
                <w:szCs w:val="18"/>
              </w:rPr>
              <w:drawing>
                <wp:inline distT="0" distB="0" distL="0" distR="0">
                  <wp:extent cx="391795" cy="225425"/>
                  <wp:effectExtent l="0" t="0" r="8255" b="3175"/>
                  <wp:docPr id="3138" name="Рисунок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1718">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rPr>
                <w:sz w:val="18"/>
                <w:szCs w:val="18"/>
              </w:rPr>
              <w:t xml:space="preserve">и оцениваемая как </w:t>
            </w:r>
            <w:r w:rsidR="007B36ED">
              <w:rPr>
                <w:noProof/>
                <w:position w:val="-11"/>
                <w:sz w:val="18"/>
                <w:szCs w:val="18"/>
              </w:rPr>
              <w:drawing>
                <wp:inline distT="0" distB="0" distL="0" distR="0">
                  <wp:extent cx="1151890" cy="260985"/>
                  <wp:effectExtent l="0" t="0" r="0" b="5715"/>
                  <wp:docPr id="3139" name="Рисунок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1719">
                            <a:extLst>
                              <a:ext uri="{28A0092B-C50C-407E-A947-70E740481C1C}">
                                <a14:useLocalDpi xmlns:a14="http://schemas.microsoft.com/office/drawing/2010/main" val="0"/>
                              </a:ext>
                            </a:extLst>
                          </a:blip>
                          <a:srcRect/>
                          <a:stretch>
                            <a:fillRect/>
                          </a:stretch>
                        </pic:blipFill>
                        <pic:spPr bwMode="auto">
                          <a:xfrm>
                            <a:off x="0" y="0"/>
                            <a:ext cx="1151890" cy="26098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344170" cy="201930"/>
                  <wp:effectExtent l="0" t="0" r="0" b="7620"/>
                  <wp:docPr id="3140" name="Рисунок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1775">
                            <a:extLst>
                              <a:ext uri="{28A0092B-C50C-407E-A947-70E740481C1C}">
                                <a14:useLocalDpi xmlns:a14="http://schemas.microsoft.com/office/drawing/2010/main" val="0"/>
                              </a:ext>
                            </a:extLst>
                          </a:blip>
                          <a:srcRect/>
                          <a:stretch>
                            <a:fillRect/>
                          </a:stretch>
                        </pic:blipFill>
                        <pic:spPr bwMode="auto">
                          <a:xfrm>
                            <a:off x="0" y="0"/>
                            <a:ext cx="344170" cy="20193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FORMATTEXT"/>
              <w:rPr>
                <w:sz w:val="18"/>
                <w:szCs w:val="18"/>
              </w:rPr>
            </w:pPr>
            <w:r>
              <w:rPr>
                <w:sz w:val="18"/>
                <w:szCs w:val="18"/>
              </w:rPr>
              <w:t xml:space="preserve">Стандартное отклонение </w:t>
            </w:r>
            <w:r w:rsidR="007B36ED">
              <w:rPr>
                <w:noProof/>
                <w:position w:val="-8"/>
                <w:sz w:val="18"/>
                <w:szCs w:val="18"/>
              </w:rPr>
              <w:drawing>
                <wp:inline distT="0" distB="0" distL="0" distR="0">
                  <wp:extent cx="142240" cy="189865"/>
                  <wp:effectExtent l="0" t="0" r="0" b="635"/>
                  <wp:docPr id="3141" name="Рисунок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1776">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 xml:space="preserve">, равное положительному квадратному корню из </w:t>
            </w:r>
            <w:r w:rsidR="007B36ED">
              <w:rPr>
                <w:noProof/>
                <w:position w:val="-11"/>
                <w:sz w:val="18"/>
                <w:szCs w:val="18"/>
              </w:rPr>
              <w:drawing>
                <wp:inline distT="0" distB="0" distL="0" distR="0">
                  <wp:extent cx="415925" cy="260985"/>
                  <wp:effectExtent l="0" t="0" r="3175" b="5715"/>
                  <wp:docPr id="3142" name="Рисунок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15925" cy="260985"/>
                          </a:xfrm>
                          <a:prstGeom prst="rect">
                            <a:avLst/>
                          </a:prstGeom>
                          <a:noFill/>
                          <a:ln>
                            <a:noFill/>
                          </a:ln>
                        </pic:spPr>
                      </pic:pic>
                    </a:graphicData>
                  </a:graphic>
                </wp:inline>
              </w:drawing>
            </w:r>
            <w:r>
              <w:rPr>
                <w:sz w:val="18"/>
                <w:szCs w:val="18"/>
              </w:rPr>
              <w:t>;</w:t>
            </w:r>
          </w:p>
          <w:p w:rsidR="00000000" w:rsidRDefault="007B36ED">
            <w:pPr>
              <w:pStyle w:val="a3"/>
              <w:rPr>
                <w:sz w:val="18"/>
                <w:szCs w:val="18"/>
              </w:rPr>
            </w:pPr>
            <w:r>
              <w:rPr>
                <w:noProof/>
                <w:position w:val="-8"/>
                <w:sz w:val="18"/>
                <w:szCs w:val="18"/>
              </w:rPr>
              <w:drawing>
                <wp:inline distT="0" distB="0" distL="0" distR="0">
                  <wp:extent cx="308610" cy="201930"/>
                  <wp:effectExtent l="0" t="0" r="0" b="7620"/>
                  <wp:docPr id="3143" name="Рисунок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1777">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sidR="000D1CE7">
              <w:rPr>
                <w:sz w:val="18"/>
                <w:szCs w:val="18"/>
              </w:rPr>
              <w:t xml:space="preserve">является смещенной оценкой </w:t>
            </w:r>
            <w:r>
              <w:rPr>
                <w:noProof/>
                <w:position w:val="-8"/>
                <w:sz w:val="18"/>
                <w:szCs w:val="18"/>
              </w:rPr>
              <w:drawing>
                <wp:inline distT="0" distB="0" distL="0" distR="0">
                  <wp:extent cx="344170" cy="201930"/>
                  <wp:effectExtent l="0" t="0" r="0" b="7620"/>
                  <wp:docPr id="3144" name="Рисунок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344170" cy="201930"/>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11"/>
                <w:sz w:val="18"/>
                <w:szCs w:val="18"/>
              </w:rPr>
              <w:drawing>
                <wp:inline distT="0" distB="0" distL="0" distR="0">
                  <wp:extent cx="581660" cy="260985"/>
                  <wp:effectExtent l="0" t="0" r="8890" b="5715"/>
                  <wp:docPr id="3145" name="Рисунок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581660" cy="260985"/>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Дисперсия выборо</w:t>
            </w:r>
            <w:r>
              <w:rPr>
                <w:sz w:val="18"/>
                <w:szCs w:val="18"/>
              </w:rPr>
              <w:t xml:space="preserve">чного стандартного отклонения </w:t>
            </w:r>
            <w:r w:rsidR="007B36ED">
              <w:rPr>
                <w:noProof/>
                <w:position w:val="-8"/>
                <w:sz w:val="18"/>
                <w:szCs w:val="18"/>
              </w:rPr>
              <w:drawing>
                <wp:inline distT="0" distB="0" distL="0" distR="0">
                  <wp:extent cx="308610" cy="201930"/>
                  <wp:effectExtent l="0" t="0" r="0" b="7620"/>
                  <wp:docPr id="3146" name="Рисунок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1778">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Pr>
                <w:sz w:val="18"/>
                <w:szCs w:val="18"/>
              </w:rPr>
              <w:t xml:space="preserve">величины </w:t>
            </w:r>
            <w:r w:rsidR="007B36ED">
              <w:rPr>
                <w:noProof/>
                <w:position w:val="-8"/>
                <w:sz w:val="18"/>
                <w:szCs w:val="18"/>
              </w:rPr>
              <w:drawing>
                <wp:inline distT="0" distB="0" distL="0" distR="0">
                  <wp:extent cx="142240" cy="189865"/>
                  <wp:effectExtent l="0" t="0" r="0" b="635"/>
                  <wp:docPr id="3147" name="Рисунок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p>
        </w:tc>
      </w:tr>
      <w:tr w:rsidR="00000000">
        <w:tblPrEx>
          <w:tblCellMar>
            <w:top w:w="0" w:type="dxa"/>
            <w:bottom w:w="0" w:type="dxa"/>
          </w:tblCellMar>
        </w:tblPrEx>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7B36ED">
            <w:pPr>
              <w:pStyle w:val="a3"/>
              <w:rPr>
                <w:sz w:val="18"/>
                <w:szCs w:val="18"/>
              </w:rPr>
            </w:pPr>
            <w:r>
              <w:rPr>
                <w:noProof/>
                <w:position w:val="-7"/>
                <w:sz w:val="18"/>
                <w:szCs w:val="18"/>
              </w:rPr>
              <w:drawing>
                <wp:inline distT="0" distB="0" distL="0" distR="0">
                  <wp:extent cx="498475" cy="201930"/>
                  <wp:effectExtent l="0" t="0" r="0" b="7620"/>
                  <wp:docPr id="3148" name="Рисунок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98475" cy="201930"/>
                          </a:xfrm>
                          <a:prstGeom prst="rect">
                            <a:avLst/>
                          </a:prstGeom>
                          <a:noFill/>
                          <a:ln>
                            <a:noFill/>
                          </a:ln>
                        </pic:spPr>
                      </pic:pic>
                    </a:graphicData>
                  </a:graphic>
                </wp:inline>
              </w:drawing>
            </w:r>
          </w:p>
        </w:tc>
        <w:tc>
          <w:tcPr>
            <w:tcW w:w="7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D1CE7">
            <w:pPr>
              <w:pStyle w:val="a3"/>
              <w:rPr>
                <w:sz w:val="18"/>
                <w:szCs w:val="18"/>
              </w:rPr>
            </w:pPr>
            <w:r>
              <w:rPr>
                <w:sz w:val="18"/>
                <w:szCs w:val="18"/>
              </w:rPr>
              <w:t xml:space="preserve">Стандартное отклонение выборочного стандартного отклонения </w:t>
            </w:r>
            <w:r w:rsidR="007B36ED">
              <w:rPr>
                <w:noProof/>
                <w:position w:val="-8"/>
                <w:sz w:val="18"/>
                <w:szCs w:val="18"/>
              </w:rPr>
              <w:drawing>
                <wp:inline distT="0" distB="0" distL="0" distR="0">
                  <wp:extent cx="308610" cy="201930"/>
                  <wp:effectExtent l="0" t="0" r="0" b="7620"/>
                  <wp:docPr id="3149" name="Рисунок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1779">
                            <a:extLst>
                              <a:ext uri="{28A0092B-C50C-407E-A947-70E740481C1C}">
                                <a14:useLocalDpi xmlns:a14="http://schemas.microsoft.com/office/drawing/2010/main" val="0"/>
                              </a:ext>
                            </a:extLst>
                          </a:blip>
                          <a:srcRect/>
                          <a:stretch>
                            <a:fillRect/>
                          </a:stretch>
                        </pic:blipFill>
                        <pic:spPr bwMode="auto">
                          <a:xfrm>
                            <a:off x="0" y="0"/>
                            <a:ext cx="308610" cy="201930"/>
                          </a:xfrm>
                          <a:prstGeom prst="rect">
                            <a:avLst/>
                          </a:prstGeom>
                          <a:noFill/>
                          <a:ln>
                            <a:noFill/>
                          </a:ln>
                        </pic:spPr>
                      </pic:pic>
                    </a:graphicData>
                  </a:graphic>
                </wp:inline>
              </w:drawing>
            </w:r>
            <w:r>
              <w:rPr>
                <w:sz w:val="18"/>
                <w:szCs w:val="18"/>
              </w:rPr>
              <w:t xml:space="preserve">величины </w:t>
            </w:r>
            <w:r w:rsidR="007B36ED">
              <w:rPr>
                <w:noProof/>
                <w:position w:val="-8"/>
                <w:sz w:val="18"/>
                <w:szCs w:val="18"/>
              </w:rPr>
              <w:drawing>
                <wp:inline distT="0" distB="0" distL="0" distR="0">
                  <wp:extent cx="142240" cy="189865"/>
                  <wp:effectExtent l="0" t="0" r="0" b="635"/>
                  <wp:docPr id="3150" name="Рисунок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2240" cy="189865"/>
                          </a:xfrm>
                          <a:prstGeom prst="rect">
                            <a:avLst/>
                          </a:prstGeom>
                          <a:noFill/>
                          <a:ln>
                            <a:noFill/>
                          </a:ln>
                        </pic:spPr>
                      </pic:pic>
                    </a:graphicData>
                  </a:graphic>
                </wp:inline>
              </w:drawing>
            </w:r>
            <w:r>
              <w:rPr>
                <w:sz w:val="18"/>
                <w:szCs w:val="18"/>
              </w:rPr>
              <w:t xml:space="preserve">, равное положительному квадратному корню из </w:t>
            </w:r>
            <w:r w:rsidR="007B36ED">
              <w:rPr>
                <w:noProof/>
                <w:position w:val="-11"/>
                <w:sz w:val="18"/>
                <w:szCs w:val="18"/>
              </w:rPr>
              <w:drawing>
                <wp:inline distT="0" distB="0" distL="0" distR="0">
                  <wp:extent cx="581660" cy="260985"/>
                  <wp:effectExtent l="0" t="0" r="8890" b="5715"/>
                  <wp:docPr id="3151" name="Рисунок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581660" cy="260985"/>
                          </a:xfrm>
                          <a:prstGeom prst="rect">
                            <a:avLst/>
                          </a:prstGeom>
                          <a:noFill/>
                          <a:ln>
                            <a:noFill/>
                          </a:ln>
                        </pic:spPr>
                      </pic:pic>
                    </a:graphicData>
                  </a:graphic>
                </wp:inline>
              </w:drawing>
            </w:r>
          </w:p>
        </w:tc>
      </w:tr>
    </w:tbl>
    <w:p w:rsidR="00000000" w:rsidRDefault="000D1CE7">
      <w:pPr>
        <w:pStyle w:val="a3"/>
      </w:pPr>
    </w:p>
    <w:p w:rsidR="00000000" w:rsidRDefault="000D1CE7">
      <w:pPr>
        <w:pStyle w:val="HEADERTEXT"/>
        <w:rPr>
          <w:b/>
          <w:bCs/>
          <w:color w:val="000001"/>
        </w:rPr>
      </w:pPr>
    </w:p>
    <w:p w:rsidR="00000000" w:rsidRDefault="000D1CE7">
      <w:pPr>
        <w:pStyle w:val="HEADERTEXT"/>
        <w:jc w:val="center"/>
        <w:rPr>
          <w:b/>
          <w:bCs/>
          <w:color w:val="000001"/>
        </w:rPr>
      </w:pPr>
      <w:r>
        <w:rPr>
          <w:b/>
          <w:bCs/>
          <w:color w:val="000001"/>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420"/>
        <w:gridCol w:w="15"/>
        <w:gridCol w:w="105"/>
        <w:gridCol w:w="60"/>
        <w:gridCol w:w="180"/>
        <w:gridCol w:w="8685"/>
      </w:tblGrid>
      <w:tr w:rsidR="00000000">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80" w:type="dxa"/>
            <w:gridSpan w:val="3"/>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180"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c>
          <w:tcPr>
            <w:tcW w:w="8685" w:type="dxa"/>
            <w:tcBorders>
              <w:top w:val="nil"/>
              <w:left w:val="nil"/>
              <w:bottom w:val="nil"/>
              <w:right w:val="nil"/>
            </w:tcBorders>
            <w:tcMar>
              <w:top w:w="114" w:type="dxa"/>
              <w:left w:w="28" w:type="dxa"/>
              <w:bottom w:w="114" w:type="dxa"/>
              <w:right w:w="28" w:type="dxa"/>
            </w:tcMar>
          </w:tcPr>
          <w:p w:rsidR="00000000" w:rsidRDefault="000D1CE7">
            <w:pPr>
              <w:widowControl w:val="0"/>
              <w:autoSpaceDE w:val="0"/>
              <w:autoSpaceDN w:val="0"/>
              <w:adjustRightInd w:val="0"/>
              <w:spacing w:after="0" w:line="240" w:lineRule="auto"/>
              <w:rPr>
                <w:rFonts w:ascii="Arial" w:hAnsi="Arial" w:cs="Arial"/>
                <w:sz w:val="24"/>
                <w:szCs w:val="24"/>
              </w:rPr>
            </w:pPr>
          </w:p>
        </w:tc>
      </w:tr>
      <w:tr w:rsidR="00000000" w:rsidRPr="007B36ED">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[1] </w:t>
            </w:r>
          </w:p>
        </w:tc>
        <w:tc>
          <w:tcPr>
            <w:tcW w:w="9030" w:type="dxa"/>
            <w:gridSpan w:val="4"/>
            <w:tcBorders>
              <w:top w:val="nil"/>
              <w:left w:val="nil"/>
              <w:bottom w:val="nil"/>
              <w:right w:val="nil"/>
            </w:tcBorders>
            <w:tcMar>
              <w:top w:w="114" w:type="dxa"/>
              <w:left w:w="28" w:type="dxa"/>
              <w:bottom w:w="114" w:type="dxa"/>
              <w:right w:w="28" w:type="dxa"/>
            </w:tcMar>
          </w:tcPr>
          <w:p w:rsidR="00000000" w:rsidRPr="007B36ED" w:rsidRDefault="000D1CE7">
            <w:pPr>
              <w:pStyle w:val="a3"/>
              <w:jc w:val="both"/>
              <w:rPr>
                <w:sz w:val="18"/>
                <w:szCs w:val="18"/>
                <w:lang w:val="en-US"/>
              </w:rPr>
            </w:pPr>
            <w:r w:rsidRPr="007B36ED">
              <w:rPr>
                <w:sz w:val="18"/>
                <w:szCs w:val="18"/>
                <w:lang w:val="en-US"/>
              </w:rPr>
              <w:t xml:space="preserve">CIPM (1980), </w:t>
            </w:r>
            <w:r w:rsidRPr="007B36ED">
              <w:rPr>
                <w:i/>
                <w:iCs/>
                <w:sz w:val="18"/>
                <w:szCs w:val="18"/>
                <w:lang w:val="en-US"/>
              </w:rPr>
              <w:t>BIPM Proc.-Verb. Com. Int. Poids et Mesures</w:t>
            </w:r>
            <w:r w:rsidRPr="007B36ED">
              <w:rPr>
                <w:sz w:val="18"/>
                <w:szCs w:val="18"/>
                <w:lang w:val="en-US"/>
              </w:rPr>
              <w:t xml:space="preserve"> </w:t>
            </w:r>
            <w:r w:rsidRPr="007B36ED">
              <w:rPr>
                <w:b/>
                <w:bCs/>
                <w:sz w:val="18"/>
                <w:szCs w:val="18"/>
                <w:lang w:val="en-US"/>
              </w:rPr>
              <w:t>48</w:t>
            </w:r>
            <w:r w:rsidRPr="007B36ED">
              <w:rPr>
                <w:sz w:val="18"/>
                <w:szCs w:val="18"/>
                <w:lang w:val="en-US"/>
              </w:rPr>
              <w:t>, C1-C30 (in French);</w:t>
            </w:r>
          </w:p>
        </w:tc>
      </w:tr>
      <w:tr w:rsidR="00000000">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  </w:t>
            </w:r>
          </w:p>
        </w:tc>
        <w:tc>
          <w:tcPr>
            <w:tcW w:w="9030" w:type="dxa"/>
            <w:gridSpan w:val="4"/>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sidRPr="007B36ED">
              <w:rPr>
                <w:sz w:val="18"/>
                <w:szCs w:val="18"/>
                <w:lang w:val="en-US"/>
              </w:rPr>
              <w:t xml:space="preserve">BIPM (1980), Rapport BIPM-80/3, </w:t>
            </w:r>
            <w:r w:rsidRPr="007B36ED">
              <w:rPr>
                <w:i/>
                <w:iCs/>
                <w:sz w:val="18"/>
                <w:szCs w:val="18"/>
                <w:lang w:val="en-US"/>
              </w:rPr>
              <w:t>Report on the BIPM enquiry on error statements</w:t>
            </w:r>
            <w:r w:rsidRPr="007B36ED">
              <w:rPr>
                <w:sz w:val="18"/>
                <w:szCs w:val="18"/>
                <w:lang w:val="en-US"/>
              </w:rPr>
              <w:t xml:space="preserve">, Bur. </w:t>
            </w:r>
            <w:r>
              <w:rPr>
                <w:sz w:val="18"/>
                <w:szCs w:val="18"/>
              </w:rPr>
              <w:t>Intl. Poids et Mesures (</w:t>
            </w:r>
            <w:r w:rsidR="007B36ED">
              <w:rPr>
                <w:noProof/>
                <w:position w:val="-7"/>
                <w:sz w:val="18"/>
                <w:szCs w:val="18"/>
              </w:rPr>
              <w:drawing>
                <wp:inline distT="0" distB="0" distL="0" distR="0">
                  <wp:extent cx="403860" cy="154305"/>
                  <wp:effectExtent l="0" t="0" r="0" b="0"/>
                  <wp:docPr id="3152" name="Рисунок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1780">
                            <a:extLst>
                              <a:ext uri="{28A0092B-C50C-407E-A947-70E740481C1C}">
                                <a14:useLocalDpi xmlns:a14="http://schemas.microsoft.com/office/drawing/2010/main" val="0"/>
                              </a:ext>
                            </a:extLst>
                          </a:blip>
                          <a:srcRect/>
                          <a:stretch>
                            <a:fillRect/>
                          </a:stretch>
                        </pic:blipFill>
                        <pic:spPr bwMode="auto">
                          <a:xfrm>
                            <a:off x="0" y="0"/>
                            <a:ext cx="403860" cy="154305"/>
                          </a:xfrm>
                          <a:prstGeom prst="rect">
                            <a:avLst/>
                          </a:prstGeom>
                          <a:noFill/>
                          <a:ln>
                            <a:noFill/>
                          </a:ln>
                        </pic:spPr>
                      </pic:pic>
                    </a:graphicData>
                  </a:graphic>
                </wp:inline>
              </w:drawing>
            </w:r>
            <w:r>
              <w:rPr>
                <w:sz w:val="18"/>
                <w:szCs w:val="18"/>
              </w:rPr>
              <w:t>, France) (in English)</w:t>
            </w:r>
          </w:p>
        </w:tc>
      </w:tr>
      <w:tr w:rsidR="00000000" w:rsidRPr="007B36ED">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[2] </w:t>
            </w:r>
          </w:p>
        </w:tc>
        <w:tc>
          <w:tcPr>
            <w:tcW w:w="9030" w:type="dxa"/>
            <w:gridSpan w:val="4"/>
            <w:tcBorders>
              <w:top w:val="nil"/>
              <w:left w:val="nil"/>
              <w:bottom w:val="nil"/>
              <w:right w:val="nil"/>
            </w:tcBorders>
            <w:tcMar>
              <w:top w:w="114" w:type="dxa"/>
              <w:left w:w="28" w:type="dxa"/>
              <w:bottom w:w="114" w:type="dxa"/>
              <w:right w:w="28" w:type="dxa"/>
            </w:tcMar>
          </w:tcPr>
          <w:p w:rsidR="00000000" w:rsidRPr="007B36ED" w:rsidRDefault="000D1CE7">
            <w:pPr>
              <w:pStyle w:val="a3"/>
              <w:jc w:val="both"/>
              <w:rPr>
                <w:sz w:val="18"/>
                <w:szCs w:val="18"/>
                <w:lang w:val="en-US"/>
              </w:rPr>
            </w:pPr>
            <w:r w:rsidRPr="007B36ED">
              <w:rPr>
                <w:sz w:val="18"/>
                <w:szCs w:val="18"/>
                <w:lang w:val="en-US"/>
              </w:rPr>
              <w:t xml:space="preserve">Kaarls, R. (1981), </w:t>
            </w:r>
            <w:r w:rsidRPr="007B36ED">
              <w:rPr>
                <w:i/>
                <w:iCs/>
                <w:sz w:val="18"/>
                <w:szCs w:val="18"/>
                <w:lang w:val="en-US"/>
              </w:rPr>
              <w:t>BIPM Proc.-Verb. Com. Int. Poids et Mesures</w:t>
            </w:r>
            <w:r w:rsidRPr="007B36ED">
              <w:rPr>
                <w:sz w:val="18"/>
                <w:szCs w:val="18"/>
                <w:lang w:val="en-US"/>
              </w:rPr>
              <w:t xml:space="preserve"> </w:t>
            </w:r>
            <w:r w:rsidRPr="007B36ED">
              <w:rPr>
                <w:b/>
                <w:bCs/>
                <w:sz w:val="18"/>
                <w:szCs w:val="18"/>
                <w:lang w:val="en-US"/>
              </w:rPr>
              <w:t>49</w:t>
            </w:r>
            <w:r w:rsidRPr="007B36ED">
              <w:rPr>
                <w:sz w:val="18"/>
                <w:szCs w:val="18"/>
                <w:lang w:val="en-US"/>
              </w:rPr>
              <w:t xml:space="preserve">, A1-A12 (in French); Giacomo, P. (1981), </w:t>
            </w:r>
            <w:r w:rsidRPr="007B36ED">
              <w:rPr>
                <w:i/>
                <w:iCs/>
                <w:sz w:val="18"/>
                <w:szCs w:val="18"/>
                <w:lang w:val="en-US"/>
              </w:rPr>
              <w:t>Metrologia</w:t>
            </w:r>
            <w:r w:rsidRPr="007B36ED">
              <w:rPr>
                <w:sz w:val="18"/>
                <w:szCs w:val="18"/>
                <w:lang w:val="en-US"/>
              </w:rPr>
              <w:t xml:space="preserve"> </w:t>
            </w:r>
            <w:r w:rsidRPr="007B36ED">
              <w:rPr>
                <w:b/>
                <w:bCs/>
                <w:sz w:val="18"/>
                <w:szCs w:val="18"/>
                <w:lang w:val="en-US"/>
              </w:rPr>
              <w:t>17</w:t>
            </w:r>
            <w:r w:rsidRPr="007B36ED">
              <w:rPr>
                <w:sz w:val="18"/>
                <w:szCs w:val="18"/>
                <w:lang w:val="en-US"/>
              </w:rPr>
              <w:t>, 73-74 (in English)</w:t>
            </w:r>
          </w:p>
        </w:tc>
      </w:tr>
      <w:tr w:rsidR="00000000">
        <w:tblPrEx>
          <w:tblCellMar>
            <w:top w:w="0" w:type="dxa"/>
            <w:bottom w:w="0" w:type="dxa"/>
          </w:tblCellMar>
        </w:tblPrEx>
        <w:tc>
          <w:tcPr>
            <w:tcW w:w="9465" w:type="dxa"/>
            <w:gridSpan w:val="6"/>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Примечание - Английский перевод Рекомендации INC-1 (1980), приведенный в приложении А (раздел А.1), представляет собой окончательную редакцию этих Рекомендаций в том виде, в каком</w:t>
            </w:r>
            <w:r>
              <w:rPr>
                <w:sz w:val="18"/>
                <w:szCs w:val="18"/>
              </w:rPr>
              <w:t xml:space="preserve"> они были изложены во внутреннем отчете МБМВ. Он аутентичен французскому тексту Рекомендаций, приведенному в </w:t>
            </w:r>
            <w:r>
              <w:rPr>
                <w:i/>
                <w:iCs/>
                <w:sz w:val="18"/>
                <w:szCs w:val="18"/>
              </w:rPr>
              <w:t>BIPM Proc.-Verb. Com. Int. Poids et Mesures</w:t>
            </w:r>
            <w:r>
              <w:rPr>
                <w:sz w:val="18"/>
                <w:szCs w:val="18"/>
              </w:rPr>
              <w:t xml:space="preserve"> </w:t>
            </w:r>
            <w:r>
              <w:rPr>
                <w:b/>
                <w:bCs/>
                <w:sz w:val="18"/>
                <w:szCs w:val="18"/>
              </w:rPr>
              <w:t>49</w:t>
            </w:r>
            <w:r>
              <w:rPr>
                <w:sz w:val="18"/>
                <w:szCs w:val="18"/>
              </w:rPr>
              <w:t xml:space="preserve">. Английский перевод Рекомендации INC-1 (1980), приведенный в </w:t>
            </w:r>
            <w:r>
              <w:rPr>
                <w:i/>
                <w:iCs/>
                <w:sz w:val="18"/>
                <w:szCs w:val="18"/>
              </w:rPr>
              <w:t>Metrologia</w:t>
            </w:r>
            <w:r>
              <w:rPr>
                <w:sz w:val="18"/>
                <w:szCs w:val="18"/>
              </w:rPr>
              <w:t xml:space="preserve"> 17, представляет собой проек</w:t>
            </w:r>
            <w:r>
              <w:rPr>
                <w:sz w:val="18"/>
                <w:szCs w:val="18"/>
              </w:rPr>
              <w:t xml:space="preserve">т, слегка отличающийся от варианта, изложенного во внутреннем </w:t>
            </w:r>
            <w:r>
              <w:rPr>
                <w:sz w:val="18"/>
                <w:szCs w:val="18"/>
              </w:rPr>
              <w:lastRenderedPageBreak/>
              <w:t>отчете МБМВ и, соответственно, в приложении А (раздел А.1) настоящего Руководства</w:t>
            </w:r>
          </w:p>
          <w:p w:rsidR="00000000" w:rsidRDefault="000D1CE7">
            <w:pPr>
              <w:pStyle w:val="a3"/>
              <w:ind w:firstLine="568"/>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p>
        </w:tc>
      </w:tr>
      <w:tr w:rsidR="00000000" w:rsidRPr="007B36ED">
        <w:tblPrEx>
          <w:tblCellMar>
            <w:top w:w="0" w:type="dxa"/>
            <w:bottom w:w="0" w:type="dxa"/>
          </w:tblCellMar>
        </w:tblPrEx>
        <w:tc>
          <w:tcPr>
            <w:tcW w:w="540" w:type="dxa"/>
            <w:gridSpan w:val="3"/>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lastRenderedPageBreak/>
              <w:t xml:space="preserve">[3] </w:t>
            </w:r>
          </w:p>
        </w:tc>
        <w:tc>
          <w:tcPr>
            <w:tcW w:w="8925" w:type="dxa"/>
            <w:gridSpan w:val="3"/>
            <w:tcBorders>
              <w:top w:val="nil"/>
              <w:left w:val="nil"/>
              <w:bottom w:val="nil"/>
              <w:right w:val="nil"/>
            </w:tcBorders>
            <w:tcMar>
              <w:top w:w="114" w:type="dxa"/>
              <w:left w:w="28" w:type="dxa"/>
              <w:bottom w:w="114" w:type="dxa"/>
              <w:right w:w="28" w:type="dxa"/>
            </w:tcMar>
          </w:tcPr>
          <w:p w:rsidR="00000000" w:rsidRPr="007B36ED" w:rsidRDefault="000D1CE7">
            <w:pPr>
              <w:pStyle w:val="a3"/>
              <w:jc w:val="both"/>
              <w:rPr>
                <w:sz w:val="18"/>
                <w:szCs w:val="18"/>
                <w:lang w:val="en-US"/>
              </w:rPr>
            </w:pPr>
            <w:r w:rsidRPr="007B36ED">
              <w:rPr>
                <w:sz w:val="18"/>
                <w:szCs w:val="18"/>
                <w:lang w:val="en-US"/>
              </w:rPr>
              <w:t xml:space="preserve">CIPM (1981), </w:t>
            </w:r>
            <w:r w:rsidRPr="007B36ED">
              <w:rPr>
                <w:i/>
                <w:iCs/>
                <w:sz w:val="18"/>
                <w:szCs w:val="18"/>
                <w:lang w:val="en-US"/>
              </w:rPr>
              <w:t>BIPM Proc.-Verb. Com. Int. Poids et Mesures</w:t>
            </w:r>
            <w:r w:rsidRPr="007B36ED">
              <w:rPr>
                <w:sz w:val="18"/>
                <w:szCs w:val="18"/>
                <w:lang w:val="en-US"/>
              </w:rPr>
              <w:t xml:space="preserve"> </w:t>
            </w:r>
            <w:r w:rsidRPr="007B36ED">
              <w:rPr>
                <w:b/>
                <w:bCs/>
                <w:sz w:val="18"/>
                <w:szCs w:val="18"/>
                <w:lang w:val="en-US"/>
              </w:rPr>
              <w:t>49</w:t>
            </w:r>
            <w:r w:rsidRPr="007B36ED">
              <w:rPr>
                <w:sz w:val="18"/>
                <w:szCs w:val="18"/>
                <w:lang w:val="en-US"/>
              </w:rPr>
              <w:t xml:space="preserve">, 8-9, 26 (in French); Giacomo, P. (1982), </w:t>
            </w:r>
            <w:r w:rsidRPr="007B36ED">
              <w:rPr>
                <w:i/>
                <w:iCs/>
                <w:sz w:val="18"/>
                <w:szCs w:val="18"/>
                <w:lang w:val="en-US"/>
              </w:rPr>
              <w:t>M</w:t>
            </w:r>
            <w:r w:rsidRPr="007B36ED">
              <w:rPr>
                <w:i/>
                <w:iCs/>
                <w:sz w:val="18"/>
                <w:szCs w:val="18"/>
                <w:lang w:val="en-US"/>
              </w:rPr>
              <w:t>etrologia</w:t>
            </w:r>
            <w:r w:rsidRPr="007B36ED">
              <w:rPr>
                <w:sz w:val="18"/>
                <w:szCs w:val="18"/>
                <w:lang w:val="en-US"/>
              </w:rPr>
              <w:t xml:space="preserve"> </w:t>
            </w:r>
            <w:r w:rsidRPr="007B36ED">
              <w:rPr>
                <w:b/>
                <w:bCs/>
                <w:sz w:val="18"/>
                <w:szCs w:val="18"/>
                <w:lang w:val="en-US"/>
              </w:rPr>
              <w:t>18,</w:t>
            </w:r>
            <w:r w:rsidRPr="007B36ED">
              <w:rPr>
                <w:sz w:val="18"/>
                <w:szCs w:val="18"/>
                <w:lang w:val="en-US"/>
              </w:rPr>
              <w:t xml:space="preserve"> 43-44 (in English)</w:t>
            </w:r>
          </w:p>
        </w:tc>
      </w:tr>
      <w:tr w:rsidR="00000000" w:rsidRPr="007B36ED">
        <w:tblPrEx>
          <w:tblCellMar>
            <w:top w:w="0" w:type="dxa"/>
            <w:bottom w:w="0" w:type="dxa"/>
          </w:tblCellMar>
        </w:tblPrEx>
        <w:tc>
          <w:tcPr>
            <w:tcW w:w="540" w:type="dxa"/>
            <w:gridSpan w:val="3"/>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[4] </w:t>
            </w:r>
          </w:p>
        </w:tc>
        <w:tc>
          <w:tcPr>
            <w:tcW w:w="8925" w:type="dxa"/>
            <w:gridSpan w:val="3"/>
            <w:tcBorders>
              <w:top w:val="nil"/>
              <w:left w:val="nil"/>
              <w:bottom w:val="nil"/>
              <w:right w:val="nil"/>
            </w:tcBorders>
            <w:tcMar>
              <w:top w:w="114" w:type="dxa"/>
              <w:left w:w="28" w:type="dxa"/>
              <w:bottom w:w="114" w:type="dxa"/>
              <w:right w:w="28" w:type="dxa"/>
            </w:tcMar>
          </w:tcPr>
          <w:p w:rsidR="00000000" w:rsidRPr="007B36ED" w:rsidRDefault="000D1CE7">
            <w:pPr>
              <w:pStyle w:val="a3"/>
              <w:jc w:val="both"/>
              <w:rPr>
                <w:sz w:val="18"/>
                <w:szCs w:val="18"/>
                <w:lang w:val="en-US"/>
              </w:rPr>
            </w:pPr>
            <w:r w:rsidRPr="007B36ED">
              <w:rPr>
                <w:sz w:val="18"/>
                <w:szCs w:val="18"/>
                <w:lang w:val="en-US"/>
              </w:rPr>
              <w:t xml:space="preserve">CIPM (1986), </w:t>
            </w:r>
            <w:r w:rsidRPr="007B36ED">
              <w:rPr>
                <w:i/>
                <w:iCs/>
                <w:sz w:val="18"/>
                <w:szCs w:val="18"/>
                <w:lang w:val="en-US"/>
              </w:rPr>
              <w:t>BIPM Proc.-Verb. Com. Int. Poids et Mesures</w:t>
            </w:r>
            <w:r w:rsidRPr="007B36ED">
              <w:rPr>
                <w:sz w:val="18"/>
                <w:szCs w:val="18"/>
                <w:lang w:val="en-US"/>
              </w:rPr>
              <w:t xml:space="preserve"> </w:t>
            </w:r>
            <w:r w:rsidRPr="007B36ED">
              <w:rPr>
                <w:b/>
                <w:bCs/>
                <w:sz w:val="18"/>
                <w:szCs w:val="18"/>
                <w:lang w:val="en-US"/>
              </w:rPr>
              <w:t>54</w:t>
            </w:r>
            <w:r w:rsidRPr="007B36ED">
              <w:rPr>
                <w:sz w:val="18"/>
                <w:szCs w:val="18"/>
                <w:lang w:val="en-US"/>
              </w:rPr>
              <w:t xml:space="preserve">, 14, 35 (in French); Giacomo, P. (1987), </w:t>
            </w:r>
            <w:r w:rsidRPr="007B36ED">
              <w:rPr>
                <w:i/>
                <w:iCs/>
                <w:sz w:val="18"/>
                <w:szCs w:val="18"/>
                <w:lang w:val="en-US"/>
              </w:rPr>
              <w:t>Metrologia</w:t>
            </w:r>
            <w:r w:rsidRPr="007B36ED">
              <w:rPr>
                <w:sz w:val="18"/>
                <w:szCs w:val="18"/>
                <w:lang w:val="en-US"/>
              </w:rPr>
              <w:t xml:space="preserve"> </w:t>
            </w:r>
            <w:r w:rsidRPr="007B36ED">
              <w:rPr>
                <w:b/>
                <w:bCs/>
                <w:sz w:val="18"/>
                <w:szCs w:val="18"/>
                <w:lang w:val="en-US"/>
              </w:rPr>
              <w:t>24</w:t>
            </w:r>
            <w:r w:rsidRPr="007B36ED">
              <w:rPr>
                <w:sz w:val="18"/>
                <w:szCs w:val="18"/>
                <w:lang w:val="en-US"/>
              </w:rPr>
              <w:t>, 49-50 (in English)</w:t>
            </w:r>
          </w:p>
        </w:tc>
      </w:tr>
      <w:tr w:rsidR="00000000">
        <w:tblPrEx>
          <w:tblCellMar>
            <w:top w:w="0" w:type="dxa"/>
            <w:bottom w:w="0" w:type="dxa"/>
          </w:tblCellMar>
        </w:tblPrEx>
        <w:tc>
          <w:tcPr>
            <w:tcW w:w="540" w:type="dxa"/>
            <w:gridSpan w:val="3"/>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[5] </w:t>
            </w:r>
          </w:p>
        </w:tc>
        <w:tc>
          <w:tcPr>
            <w:tcW w:w="8925" w:type="dxa"/>
            <w:gridSpan w:val="3"/>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ИСО 5725:1986 Точность методов испытаний. Определение повторяемости и воспро</w:t>
            </w:r>
            <w:r>
              <w:rPr>
                <w:sz w:val="18"/>
                <w:szCs w:val="18"/>
              </w:rPr>
              <w:t>изводимости стандартного метода испытаний по результатам межлабораторных испытаний.</w:t>
            </w:r>
          </w:p>
        </w:tc>
      </w:tr>
      <w:tr w:rsidR="00000000">
        <w:tblPrEx>
          <w:tblCellMar>
            <w:top w:w="0" w:type="dxa"/>
            <w:bottom w:w="0" w:type="dxa"/>
          </w:tblCellMar>
        </w:tblPrEx>
        <w:tc>
          <w:tcPr>
            <w:tcW w:w="9465" w:type="dxa"/>
            <w:gridSpan w:val="6"/>
            <w:tcBorders>
              <w:top w:val="nil"/>
              <w:left w:val="nil"/>
              <w:bottom w:val="nil"/>
              <w:right w:val="nil"/>
            </w:tcBorders>
            <w:tcMar>
              <w:top w:w="114" w:type="dxa"/>
              <w:left w:w="28" w:type="dxa"/>
              <w:bottom w:w="114" w:type="dxa"/>
              <w:right w:w="28" w:type="dxa"/>
            </w:tcMar>
          </w:tcPr>
          <w:p w:rsidR="00000000" w:rsidRDefault="000D1CE7">
            <w:pPr>
              <w:pStyle w:val="a3"/>
              <w:ind w:firstLine="568"/>
              <w:jc w:val="both"/>
              <w:rPr>
                <w:sz w:val="18"/>
                <w:szCs w:val="18"/>
              </w:rPr>
            </w:pPr>
            <w:r>
              <w:rPr>
                <w:sz w:val="18"/>
                <w:szCs w:val="18"/>
              </w:rPr>
              <w:t xml:space="preserve">Примечание - В настоящее время данный стандарт пересматривается*. Пересмотренный стандарт имеет новое наименование </w:t>
            </w:r>
            <w:r>
              <w:rPr>
                <w:i/>
                <w:iCs/>
                <w:sz w:val="18"/>
                <w:szCs w:val="18"/>
              </w:rPr>
              <w:t>"Точность (правильность и прецизионность) методов и резу</w:t>
            </w:r>
            <w:r>
              <w:rPr>
                <w:i/>
                <w:iCs/>
                <w:sz w:val="18"/>
                <w:szCs w:val="18"/>
              </w:rPr>
              <w:t>льтатов измерений"</w:t>
            </w:r>
            <w:r>
              <w:rPr>
                <w:sz w:val="18"/>
                <w:szCs w:val="18"/>
              </w:rPr>
              <w:t xml:space="preserve"> и состоит из шести частей. </w:t>
            </w:r>
          </w:p>
          <w:p w:rsidR="00000000" w:rsidRDefault="000D1CE7">
            <w:pPr>
              <w:pStyle w:val="a3"/>
              <w:jc w:val="both"/>
              <w:rPr>
                <w:sz w:val="18"/>
                <w:szCs w:val="18"/>
              </w:rPr>
            </w:pPr>
            <w:r>
              <w:rPr>
                <w:sz w:val="18"/>
                <w:szCs w:val="18"/>
              </w:rPr>
              <w:t xml:space="preserve">_______________ </w:t>
            </w:r>
          </w:p>
          <w:p w:rsidR="00000000" w:rsidRDefault="000D1CE7">
            <w:pPr>
              <w:pStyle w:val="FORMATTEXT"/>
              <w:ind w:firstLine="568"/>
              <w:jc w:val="both"/>
              <w:rPr>
                <w:sz w:val="18"/>
                <w:szCs w:val="18"/>
              </w:rPr>
            </w:pPr>
            <w:r>
              <w:rPr>
                <w:sz w:val="18"/>
                <w:szCs w:val="18"/>
              </w:rPr>
              <w:t>* Примечание к изданию 2008 г.: ИСО 5725:1986 был заменен серией из шести частей ИСО 5725 под общим наименованием "</w:t>
            </w:r>
            <w:r>
              <w:rPr>
                <w:i/>
                <w:iCs/>
                <w:sz w:val="18"/>
                <w:szCs w:val="18"/>
              </w:rPr>
              <w:t>Точность (правильность и прецизионность) методов и результатов измерений</w:t>
            </w:r>
            <w:r>
              <w:rPr>
                <w:sz w:val="18"/>
                <w:szCs w:val="18"/>
              </w:rPr>
              <w:t>:</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i/>
                <w:iCs/>
                <w:sz w:val="18"/>
                <w:szCs w:val="18"/>
              </w:rPr>
            </w:pPr>
            <w:r>
              <w:rPr>
                <w:i/>
                <w:iCs/>
                <w:sz w:val="18"/>
                <w:szCs w:val="18"/>
              </w:rPr>
              <w:t>Часть 1. Основные положения и определения</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i/>
                <w:iCs/>
                <w:sz w:val="18"/>
                <w:szCs w:val="18"/>
              </w:rPr>
            </w:pPr>
            <w:r>
              <w:rPr>
                <w:i/>
                <w:iCs/>
                <w:sz w:val="18"/>
                <w:szCs w:val="18"/>
              </w:rPr>
              <w:t>Часть 2. Основной метод определения повторяемости и воспроизводимости стандартного метода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i/>
                <w:iCs/>
                <w:sz w:val="18"/>
                <w:szCs w:val="18"/>
              </w:rPr>
            </w:pPr>
            <w:r>
              <w:rPr>
                <w:i/>
                <w:iCs/>
                <w:sz w:val="18"/>
                <w:szCs w:val="18"/>
              </w:rPr>
              <w:t>Часть 3. Промежуточные показатели прецизионности стандартного метода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i/>
                <w:iCs/>
                <w:sz w:val="18"/>
                <w:szCs w:val="18"/>
              </w:rPr>
            </w:pPr>
            <w:r>
              <w:rPr>
                <w:i/>
                <w:iCs/>
                <w:sz w:val="18"/>
                <w:szCs w:val="18"/>
              </w:rPr>
              <w:t>Часть 4. Основные методы оп</w:t>
            </w:r>
            <w:r>
              <w:rPr>
                <w:i/>
                <w:iCs/>
                <w:sz w:val="18"/>
                <w:szCs w:val="18"/>
              </w:rPr>
              <w:t>ределения правильности стандартного метода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i/>
                <w:iCs/>
                <w:sz w:val="18"/>
                <w:szCs w:val="18"/>
              </w:rPr>
            </w:pPr>
            <w:r>
              <w:rPr>
                <w:i/>
                <w:iCs/>
                <w:sz w:val="18"/>
                <w:szCs w:val="18"/>
              </w:rPr>
              <w:t>Часть 5. Альтернативные методы определения прецизионности стандартного метода измерений</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i/>
                <w:iCs/>
                <w:sz w:val="18"/>
                <w:szCs w:val="18"/>
              </w:rPr>
              <w:t>Часть 6. Использование значений точности на практике"</w:t>
            </w:r>
          </w:p>
          <w:p w:rsidR="00000000" w:rsidRDefault="000D1CE7">
            <w:pPr>
              <w:pStyle w:val="a3"/>
              <w:ind w:firstLine="568"/>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p>
        </w:tc>
      </w:tr>
      <w:tr w:rsidR="00000000">
        <w:tblPrEx>
          <w:tblCellMar>
            <w:top w:w="0" w:type="dxa"/>
            <w:bottom w:w="0" w:type="dxa"/>
          </w:tblCellMar>
        </w:tblPrEx>
        <w:tc>
          <w:tcPr>
            <w:tcW w:w="540" w:type="dxa"/>
            <w:gridSpan w:val="3"/>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[6] </w:t>
            </w:r>
          </w:p>
        </w:tc>
        <w:tc>
          <w:tcPr>
            <w:tcW w:w="8925" w:type="dxa"/>
            <w:gridSpan w:val="3"/>
            <w:tcBorders>
              <w:top w:val="nil"/>
              <w:left w:val="nil"/>
              <w:bottom w:val="nil"/>
              <w:right w:val="nil"/>
            </w:tcBorders>
            <w:tcMar>
              <w:top w:w="114" w:type="dxa"/>
              <w:left w:w="28" w:type="dxa"/>
              <w:bottom w:w="114" w:type="dxa"/>
              <w:right w:w="28" w:type="dxa"/>
            </w:tcMar>
          </w:tcPr>
          <w:p w:rsidR="00000000" w:rsidRDefault="000D1CE7">
            <w:pPr>
              <w:pStyle w:val="FORMATTEXT"/>
              <w:jc w:val="both"/>
              <w:rPr>
                <w:sz w:val="18"/>
                <w:szCs w:val="18"/>
              </w:rPr>
            </w:pPr>
            <w:r>
              <w:rPr>
                <w:i/>
                <w:iCs/>
                <w:sz w:val="18"/>
                <w:szCs w:val="18"/>
              </w:rPr>
              <w:t xml:space="preserve">Международный словарь основных и общих терминов </w:t>
            </w:r>
            <w:r>
              <w:rPr>
                <w:i/>
                <w:iCs/>
                <w:sz w:val="18"/>
                <w:szCs w:val="18"/>
              </w:rPr>
              <w:t>в метрологии</w:t>
            </w:r>
            <w:r>
              <w:rPr>
                <w:sz w:val="18"/>
                <w:szCs w:val="18"/>
              </w:rPr>
              <w:t>*, второе издание, 1993</w:t>
            </w:r>
          </w:p>
          <w:p w:rsidR="00000000" w:rsidRDefault="000D1CE7">
            <w:pPr>
              <w:pStyle w:val="FORMATTEXT"/>
              <w:jc w:val="both"/>
              <w:rPr>
                <w:sz w:val="18"/>
                <w:szCs w:val="18"/>
              </w:rPr>
            </w:pPr>
          </w:p>
          <w:p w:rsidR="00000000" w:rsidRDefault="000D1CE7">
            <w:pPr>
              <w:pStyle w:val="a3"/>
              <w:jc w:val="both"/>
              <w:rPr>
                <w:sz w:val="18"/>
                <w:szCs w:val="18"/>
              </w:rPr>
            </w:pPr>
            <w:r>
              <w:rPr>
                <w:sz w:val="18"/>
                <w:szCs w:val="18"/>
              </w:rPr>
              <w:t xml:space="preserve">Аббревиатура наименования словаря - VIM. </w:t>
            </w:r>
          </w:p>
        </w:tc>
      </w:tr>
      <w:tr w:rsidR="00000000">
        <w:tblPrEx>
          <w:tblCellMar>
            <w:top w:w="0" w:type="dxa"/>
            <w:bottom w:w="0" w:type="dxa"/>
          </w:tblCellMar>
        </w:tblPrEx>
        <w:tc>
          <w:tcPr>
            <w:tcW w:w="9465" w:type="dxa"/>
            <w:gridSpan w:val="6"/>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_______________ </w:t>
            </w:r>
          </w:p>
          <w:p w:rsidR="00000000" w:rsidRDefault="000D1CE7">
            <w:pPr>
              <w:pStyle w:val="FORMATTEXT"/>
              <w:ind w:firstLine="568"/>
              <w:jc w:val="both"/>
              <w:rPr>
                <w:sz w:val="18"/>
                <w:szCs w:val="18"/>
              </w:rPr>
            </w:pPr>
            <w:r>
              <w:rPr>
                <w:sz w:val="18"/>
                <w:szCs w:val="18"/>
              </w:rPr>
              <w:t xml:space="preserve">* Примечание к изданию 2008 г.: Третье издание словаря было опубликовано в 2007 г. как Руководство ИСО/МЭК 99 "Международный словарь по метрологии. Основные и </w:t>
            </w:r>
            <w:r>
              <w:rPr>
                <w:sz w:val="18"/>
                <w:szCs w:val="18"/>
              </w:rPr>
              <w:t>общие понятия и связанные с ними термины (VIM)".</w:t>
            </w:r>
          </w:p>
          <w:p w:rsidR="00000000" w:rsidRDefault="000D1CE7">
            <w:pPr>
              <w:pStyle w:val="a3"/>
              <w:ind w:firstLine="568"/>
              <w:jc w:val="both"/>
              <w:rPr>
                <w:sz w:val="18"/>
                <w:szCs w:val="18"/>
              </w:rPr>
            </w:pPr>
          </w:p>
        </w:tc>
      </w:tr>
      <w:tr w:rsidR="00000000">
        <w:tblPrEx>
          <w:tblCellMar>
            <w:top w:w="0" w:type="dxa"/>
            <w:bottom w:w="0" w:type="dxa"/>
          </w:tblCellMar>
        </w:tblPrEx>
        <w:tc>
          <w:tcPr>
            <w:tcW w:w="9465" w:type="dxa"/>
            <w:gridSpan w:val="6"/>
            <w:tcBorders>
              <w:top w:val="nil"/>
              <w:left w:val="nil"/>
              <w:bottom w:val="nil"/>
              <w:right w:val="nil"/>
            </w:tcBorders>
            <w:tcMar>
              <w:top w:w="114" w:type="dxa"/>
              <w:left w:w="28" w:type="dxa"/>
              <w:bottom w:w="114" w:type="dxa"/>
              <w:right w:w="28" w:type="dxa"/>
            </w:tcMar>
          </w:tcPr>
          <w:p w:rsidR="00000000" w:rsidRDefault="000D1CE7">
            <w:pPr>
              <w:pStyle w:val="FORMATTEXT"/>
              <w:ind w:firstLine="568"/>
              <w:jc w:val="both"/>
              <w:rPr>
                <w:sz w:val="18"/>
                <w:szCs w:val="18"/>
              </w:rPr>
            </w:pPr>
            <w:r>
              <w:rPr>
                <w:sz w:val="18"/>
                <w:szCs w:val="18"/>
              </w:rPr>
              <w:t>Примечание 1 - Определения терминов, приведенных в приложении В, взяты из пересмотренного английского текста VIM в его окончательной редакции перед опубликованием.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2 - Второе издание VIM выпущ</w:t>
            </w:r>
            <w:r>
              <w:rPr>
                <w:sz w:val="18"/>
                <w:szCs w:val="18"/>
              </w:rPr>
              <w:t>ено Международной организацией по стандартизации (ИСО) от имени семи организаций, участвовавших в работе ИСО/ТАГ 4 (группе, поддержки разработки VIM): Международного бюро мер и весов (МБМВ), Международной электротехнической комиссии (МЭК), Международной фе</w:t>
            </w:r>
            <w:r>
              <w:rPr>
                <w:sz w:val="18"/>
                <w:szCs w:val="18"/>
              </w:rPr>
              <w:t>дерации клинической химии (МФКХ), ИСО, Международного союза теоретической и прикладной химии (ИЮПАК), Международного союза теоретической и прикладной физики (ИЮПАП), Международной организации законодательной метрологии (МОЗМ).</w:t>
            </w:r>
          </w:p>
          <w:p w:rsidR="00000000" w:rsidRDefault="000D1CE7">
            <w:pPr>
              <w:pStyle w:val="a3"/>
              <w:ind w:firstLine="568"/>
              <w:jc w:val="both"/>
              <w:rPr>
                <w:sz w:val="18"/>
                <w:szCs w:val="18"/>
              </w:rPr>
            </w:pPr>
          </w:p>
          <w:p w:rsidR="00000000" w:rsidRDefault="000D1CE7">
            <w:pPr>
              <w:pStyle w:val="a3"/>
              <w:ind w:firstLine="568"/>
              <w:jc w:val="both"/>
              <w:rPr>
                <w:sz w:val="18"/>
                <w:szCs w:val="18"/>
              </w:rPr>
            </w:pPr>
          </w:p>
          <w:p w:rsidR="00000000" w:rsidRDefault="000D1CE7">
            <w:pPr>
              <w:pStyle w:val="FORMATTEXT"/>
              <w:ind w:firstLine="568"/>
              <w:jc w:val="both"/>
              <w:rPr>
                <w:sz w:val="18"/>
                <w:szCs w:val="18"/>
              </w:rPr>
            </w:pPr>
            <w:r>
              <w:rPr>
                <w:sz w:val="18"/>
                <w:szCs w:val="18"/>
              </w:rPr>
              <w:t>Примечание 3 - Первое издан</w:t>
            </w:r>
            <w:r>
              <w:rPr>
                <w:sz w:val="18"/>
                <w:szCs w:val="18"/>
              </w:rPr>
              <w:t>ие VIM опубликовано ИСО в 1984 г. от имени МБМВ, ИСО, МЭК и МОЗМ.</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tc>
      </w:tr>
      <w:tr w:rsidR="00000000">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lastRenderedPageBreak/>
              <w:t xml:space="preserve">[7] </w:t>
            </w:r>
          </w:p>
        </w:tc>
        <w:tc>
          <w:tcPr>
            <w:tcW w:w="9030" w:type="dxa"/>
            <w:gridSpan w:val="4"/>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ИСО 3534-1:1993* Статистика. Словарь и условные обозначения. Часть 1. Вероятность и основные статистические термины </w:t>
            </w:r>
          </w:p>
        </w:tc>
      </w:tr>
      <w:tr w:rsidR="00000000">
        <w:tblPrEx>
          <w:tblCellMar>
            <w:top w:w="0" w:type="dxa"/>
            <w:bottom w:w="0" w:type="dxa"/>
          </w:tblCellMar>
        </w:tblPrEx>
        <w:tc>
          <w:tcPr>
            <w:tcW w:w="9465" w:type="dxa"/>
            <w:gridSpan w:val="6"/>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_______________ </w:t>
            </w:r>
          </w:p>
          <w:p w:rsidR="00000000" w:rsidRDefault="000D1CE7">
            <w:pPr>
              <w:pStyle w:val="FORMATTEXT"/>
              <w:ind w:firstLine="568"/>
              <w:jc w:val="both"/>
              <w:rPr>
                <w:sz w:val="18"/>
                <w:szCs w:val="18"/>
              </w:rPr>
            </w:pPr>
            <w:r>
              <w:rPr>
                <w:sz w:val="18"/>
                <w:szCs w:val="18"/>
              </w:rPr>
              <w:t>* Примечание к изданию 2008 г.: ИСО 3534-1:19</w:t>
            </w:r>
            <w:r>
              <w:rPr>
                <w:sz w:val="18"/>
                <w:szCs w:val="18"/>
              </w:rPr>
              <w:t>93 отменен и заменен на ИСО 3534-1:2006. При этом были изменены формулировки ряда терминов и определений. За более подробной информацией следует обращаться к последней редакции международного стандарта.</w:t>
            </w:r>
          </w:p>
          <w:p w:rsidR="00000000" w:rsidRDefault="000D1CE7">
            <w:pPr>
              <w:pStyle w:val="a3"/>
              <w:ind w:firstLine="568"/>
              <w:jc w:val="both"/>
              <w:rPr>
                <w:sz w:val="18"/>
                <w:szCs w:val="18"/>
              </w:rPr>
            </w:pPr>
          </w:p>
          <w:p w:rsidR="00000000" w:rsidRDefault="000D1CE7">
            <w:pPr>
              <w:pStyle w:val="FORMATTEXT"/>
              <w:jc w:val="both"/>
              <w:rPr>
                <w:sz w:val="18"/>
                <w:szCs w:val="18"/>
              </w:rPr>
            </w:pPr>
          </w:p>
          <w:p w:rsidR="00000000" w:rsidRDefault="000D1CE7">
            <w:pPr>
              <w:pStyle w:val="FORMATTEXT"/>
              <w:jc w:val="both"/>
              <w:rPr>
                <w:sz w:val="18"/>
                <w:szCs w:val="18"/>
              </w:rPr>
            </w:pPr>
          </w:p>
          <w:p w:rsidR="00000000" w:rsidRDefault="000D1CE7">
            <w:pPr>
              <w:pStyle w:val="a3"/>
              <w:jc w:val="both"/>
              <w:rPr>
                <w:sz w:val="18"/>
                <w:szCs w:val="18"/>
              </w:rPr>
            </w:pPr>
          </w:p>
        </w:tc>
      </w:tr>
      <w:tr w:rsidR="00000000" w:rsidRPr="007B36ED">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[8] </w:t>
            </w:r>
          </w:p>
        </w:tc>
        <w:tc>
          <w:tcPr>
            <w:tcW w:w="9030" w:type="dxa"/>
            <w:gridSpan w:val="4"/>
            <w:tcBorders>
              <w:top w:val="nil"/>
              <w:left w:val="nil"/>
              <w:bottom w:val="nil"/>
              <w:right w:val="nil"/>
            </w:tcBorders>
            <w:tcMar>
              <w:top w:w="114" w:type="dxa"/>
              <w:left w:w="28" w:type="dxa"/>
              <w:bottom w:w="114" w:type="dxa"/>
              <w:right w:w="28" w:type="dxa"/>
            </w:tcMar>
          </w:tcPr>
          <w:p w:rsidR="00000000" w:rsidRPr="007B36ED" w:rsidRDefault="000D1CE7">
            <w:pPr>
              <w:pStyle w:val="a3"/>
              <w:jc w:val="both"/>
              <w:rPr>
                <w:sz w:val="18"/>
                <w:szCs w:val="18"/>
                <w:lang w:val="en-US"/>
              </w:rPr>
            </w:pPr>
            <w:r w:rsidRPr="007B36ED">
              <w:rPr>
                <w:sz w:val="18"/>
                <w:szCs w:val="18"/>
                <w:lang w:val="en-US"/>
              </w:rPr>
              <w:t xml:space="preserve">Fuller, W.A. (1987), </w:t>
            </w:r>
            <w:r w:rsidRPr="007B36ED">
              <w:rPr>
                <w:i/>
                <w:iCs/>
                <w:sz w:val="18"/>
                <w:szCs w:val="18"/>
                <w:lang w:val="en-US"/>
              </w:rPr>
              <w:t>Measurement error models, John Wiley</w:t>
            </w:r>
            <w:r w:rsidRPr="007B36ED">
              <w:rPr>
                <w:sz w:val="18"/>
                <w:szCs w:val="18"/>
                <w:lang w:val="en-US"/>
              </w:rPr>
              <w:t xml:space="preserve"> (New York, N.Y.)</w:t>
            </w:r>
          </w:p>
        </w:tc>
      </w:tr>
      <w:tr w:rsidR="00000000">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[9] </w:t>
            </w:r>
          </w:p>
        </w:tc>
        <w:tc>
          <w:tcPr>
            <w:tcW w:w="9030" w:type="dxa"/>
            <w:gridSpan w:val="4"/>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sidRPr="007B36ED">
              <w:rPr>
                <w:sz w:val="18"/>
                <w:szCs w:val="18"/>
                <w:lang w:val="en-US"/>
              </w:rPr>
              <w:t xml:space="preserve">Allan, D.W. (1987), </w:t>
            </w:r>
            <w:r w:rsidRPr="007B36ED">
              <w:rPr>
                <w:i/>
                <w:iCs/>
                <w:sz w:val="18"/>
                <w:szCs w:val="18"/>
                <w:lang w:val="en-US"/>
              </w:rPr>
              <w:t xml:space="preserve">IEEE Trans. </w:t>
            </w:r>
            <w:r>
              <w:rPr>
                <w:i/>
                <w:iCs/>
                <w:sz w:val="18"/>
                <w:szCs w:val="18"/>
              </w:rPr>
              <w:t>Instrum. Meas</w:t>
            </w:r>
            <w:r>
              <w:rPr>
                <w:sz w:val="18"/>
                <w:szCs w:val="18"/>
              </w:rPr>
              <w:t xml:space="preserve">. </w:t>
            </w:r>
            <w:r>
              <w:rPr>
                <w:b/>
                <w:bCs/>
                <w:sz w:val="18"/>
                <w:szCs w:val="18"/>
              </w:rPr>
              <w:t>IM-36</w:t>
            </w:r>
            <w:r>
              <w:rPr>
                <w:sz w:val="18"/>
                <w:szCs w:val="18"/>
              </w:rPr>
              <w:t>, 646-654</w:t>
            </w:r>
          </w:p>
        </w:tc>
      </w:tr>
      <w:tr w:rsidR="00000000" w:rsidRPr="007B36ED">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[10] </w:t>
            </w:r>
          </w:p>
        </w:tc>
        <w:tc>
          <w:tcPr>
            <w:tcW w:w="9030" w:type="dxa"/>
            <w:gridSpan w:val="4"/>
            <w:tcBorders>
              <w:top w:val="nil"/>
              <w:left w:val="nil"/>
              <w:bottom w:val="nil"/>
              <w:right w:val="nil"/>
            </w:tcBorders>
            <w:tcMar>
              <w:top w:w="114" w:type="dxa"/>
              <w:left w:w="28" w:type="dxa"/>
              <w:bottom w:w="114" w:type="dxa"/>
              <w:right w:w="28" w:type="dxa"/>
            </w:tcMar>
          </w:tcPr>
          <w:p w:rsidR="00000000" w:rsidRPr="007B36ED" w:rsidRDefault="000D1CE7">
            <w:pPr>
              <w:pStyle w:val="a3"/>
              <w:jc w:val="both"/>
              <w:rPr>
                <w:sz w:val="18"/>
                <w:szCs w:val="18"/>
                <w:lang w:val="en-US"/>
              </w:rPr>
            </w:pPr>
            <w:r w:rsidRPr="007B36ED">
              <w:rPr>
                <w:sz w:val="18"/>
                <w:szCs w:val="18"/>
                <w:lang w:val="en-US"/>
              </w:rPr>
              <w:t xml:space="preserve">Dietrich, C.F. (1991), </w:t>
            </w:r>
            <w:r w:rsidRPr="007B36ED">
              <w:rPr>
                <w:i/>
                <w:iCs/>
                <w:sz w:val="18"/>
                <w:szCs w:val="18"/>
                <w:lang w:val="en-US"/>
              </w:rPr>
              <w:t>Uncertainty, calibration and probability</w:t>
            </w:r>
            <w:r w:rsidRPr="007B36ED">
              <w:rPr>
                <w:sz w:val="18"/>
                <w:szCs w:val="18"/>
                <w:lang w:val="en-US"/>
              </w:rPr>
              <w:t>, second edition, Adam-Hilger (Bristol)</w:t>
            </w:r>
          </w:p>
        </w:tc>
      </w:tr>
      <w:tr w:rsidR="00000000" w:rsidRPr="007B36ED">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[11] </w:t>
            </w:r>
          </w:p>
        </w:tc>
        <w:tc>
          <w:tcPr>
            <w:tcW w:w="9030" w:type="dxa"/>
            <w:gridSpan w:val="4"/>
            <w:tcBorders>
              <w:top w:val="nil"/>
              <w:left w:val="nil"/>
              <w:bottom w:val="nil"/>
              <w:right w:val="nil"/>
            </w:tcBorders>
            <w:tcMar>
              <w:top w:w="114" w:type="dxa"/>
              <w:left w:w="28" w:type="dxa"/>
              <w:bottom w:w="114" w:type="dxa"/>
              <w:right w:w="28" w:type="dxa"/>
            </w:tcMar>
          </w:tcPr>
          <w:p w:rsidR="00000000" w:rsidRPr="007B36ED" w:rsidRDefault="007B36ED">
            <w:pPr>
              <w:pStyle w:val="a3"/>
              <w:jc w:val="both"/>
              <w:rPr>
                <w:sz w:val="18"/>
                <w:szCs w:val="18"/>
                <w:lang w:val="en-US"/>
              </w:rPr>
            </w:pPr>
            <w:r>
              <w:rPr>
                <w:noProof/>
                <w:position w:val="-7"/>
                <w:sz w:val="18"/>
                <w:szCs w:val="18"/>
              </w:rPr>
              <w:drawing>
                <wp:inline distT="0" distB="0" distL="0" distR="0">
                  <wp:extent cx="356235" cy="154305"/>
                  <wp:effectExtent l="0" t="0" r="5715" b="0"/>
                  <wp:docPr id="3153" name="Рисунок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1781">
                            <a:extLst>
                              <a:ext uri="{28A0092B-C50C-407E-A947-70E740481C1C}">
                                <a14:useLocalDpi xmlns:a14="http://schemas.microsoft.com/office/drawing/2010/main" val="0"/>
                              </a:ext>
                            </a:extLst>
                          </a:blip>
                          <a:srcRect/>
                          <a:stretch>
                            <a:fillRect/>
                          </a:stretch>
                        </pic:blipFill>
                        <pic:spPr bwMode="auto">
                          <a:xfrm>
                            <a:off x="0" y="0"/>
                            <a:ext cx="356235" cy="154305"/>
                          </a:xfrm>
                          <a:prstGeom prst="rect">
                            <a:avLst/>
                          </a:prstGeom>
                          <a:noFill/>
                          <a:ln>
                            <a:noFill/>
                          </a:ln>
                        </pic:spPr>
                      </pic:pic>
                    </a:graphicData>
                  </a:graphic>
                </wp:inline>
              </w:drawing>
            </w:r>
            <w:r w:rsidR="000D1CE7" w:rsidRPr="007B36ED">
              <w:rPr>
                <w:sz w:val="18"/>
                <w:szCs w:val="18"/>
                <w:lang w:val="en-US"/>
              </w:rPr>
              <w:t xml:space="preserve">, J.W. (1979), </w:t>
            </w:r>
            <w:r w:rsidR="000D1CE7" w:rsidRPr="007B36ED">
              <w:rPr>
                <w:i/>
                <w:iCs/>
                <w:sz w:val="18"/>
                <w:szCs w:val="18"/>
                <w:lang w:val="en-US"/>
              </w:rPr>
              <w:t>Nucl. Instrum. Meth</w:t>
            </w:r>
            <w:r w:rsidR="000D1CE7" w:rsidRPr="007B36ED">
              <w:rPr>
                <w:sz w:val="18"/>
                <w:szCs w:val="18"/>
                <w:lang w:val="en-US"/>
              </w:rPr>
              <w:t xml:space="preserve">. </w:t>
            </w:r>
            <w:r w:rsidR="000D1CE7" w:rsidRPr="007B36ED">
              <w:rPr>
                <w:b/>
                <w:bCs/>
                <w:sz w:val="18"/>
                <w:szCs w:val="18"/>
                <w:lang w:val="en-US"/>
              </w:rPr>
              <w:t>163</w:t>
            </w:r>
            <w:r w:rsidR="000D1CE7" w:rsidRPr="007B36ED">
              <w:rPr>
                <w:sz w:val="18"/>
                <w:szCs w:val="18"/>
                <w:lang w:val="en-US"/>
              </w:rPr>
              <w:t>, 241-251</w:t>
            </w:r>
          </w:p>
        </w:tc>
      </w:tr>
      <w:tr w:rsidR="00000000" w:rsidRPr="007B36ED">
        <w:tblPrEx>
          <w:tblCellMar>
            <w:top w:w="0" w:type="dxa"/>
            <w:bottom w:w="0" w:type="dxa"/>
          </w:tblCellMar>
        </w:tblPrEx>
        <w:tc>
          <w:tcPr>
            <w:tcW w:w="435" w:type="dxa"/>
            <w:gridSpan w:val="2"/>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[12] </w:t>
            </w:r>
          </w:p>
        </w:tc>
        <w:tc>
          <w:tcPr>
            <w:tcW w:w="9030" w:type="dxa"/>
            <w:gridSpan w:val="4"/>
            <w:tcBorders>
              <w:top w:val="nil"/>
              <w:left w:val="nil"/>
              <w:bottom w:val="nil"/>
              <w:right w:val="nil"/>
            </w:tcBorders>
            <w:tcMar>
              <w:top w:w="114" w:type="dxa"/>
              <w:left w:w="28" w:type="dxa"/>
              <w:bottom w:w="114" w:type="dxa"/>
              <w:right w:w="28" w:type="dxa"/>
            </w:tcMar>
          </w:tcPr>
          <w:p w:rsidR="00000000" w:rsidRPr="007B36ED" w:rsidRDefault="007B36ED">
            <w:pPr>
              <w:pStyle w:val="a3"/>
              <w:jc w:val="both"/>
              <w:rPr>
                <w:sz w:val="18"/>
                <w:szCs w:val="18"/>
                <w:lang w:val="en-US"/>
              </w:rPr>
            </w:pPr>
            <w:r>
              <w:rPr>
                <w:noProof/>
                <w:position w:val="-7"/>
                <w:sz w:val="18"/>
                <w:szCs w:val="18"/>
              </w:rPr>
              <w:drawing>
                <wp:inline distT="0" distB="0" distL="0" distR="0">
                  <wp:extent cx="356235" cy="154305"/>
                  <wp:effectExtent l="0" t="0" r="5715" b="0"/>
                  <wp:docPr id="3154" name="Рисунок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1781">
                            <a:extLst>
                              <a:ext uri="{28A0092B-C50C-407E-A947-70E740481C1C}">
                                <a14:useLocalDpi xmlns:a14="http://schemas.microsoft.com/office/drawing/2010/main" val="0"/>
                              </a:ext>
                            </a:extLst>
                          </a:blip>
                          <a:srcRect/>
                          <a:stretch>
                            <a:fillRect/>
                          </a:stretch>
                        </pic:blipFill>
                        <pic:spPr bwMode="auto">
                          <a:xfrm>
                            <a:off x="0" y="0"/>
                            <a:ext cx="356235" cy="154305"/>
                          </a:xfrm>
                          <a:prstGeom prst="rect">
                            <a:avLst/>
                          </a:prstGeom>
                          <a:noFill/>
                          <a:ln>
                            <a:noFill/>
                          </a:ln>
                        </pic:spPr>
                      </pic:pic>
                    </a:graphicData>
                  </a:graphic>
                </wp:inline>
              </w:drawing>
            </w:r>
            <w:r w:rsidR="000D1CE7" w:rsidRPr="007B36ED">
              <w:rPr>
                <w:sz w:val="18"/>
                <w:szCs w:val="18"/>
                <w:lang w:val="en-US"/>
              </w:rPr>
              <w:t xml:space="preserve">, J.W. (1984), in </w:t>
            </w:r>
            <w:r w:rsidR="000D1CE7" w:rsidRPr="007B36ED">
              <w:rPr>
                <w:i/>
                <w:iCs/>
                <w:sz w:val="18"/>
                <w:szCs w:val="18"/>
                <w:lang w:val="en-US"/>
              </w:rPr>
              <w:t>Precision measurement and fundamental constants II</w:t>
            </w:r>
            <w:r w:rsidR="000D1CE7" w:rsidRPr="007B36ED">
              <w:rPr>
                <w:sz w:val="18"/>
                <w:szCs w:val="18"/>
                <w:lang w:val="en-US"/>
              </w:rPr>
              <w:t>, Taylor, B.N., and Phillips, W.D., eds., Natl. Bur. Stand. (U.S.) Spec. Publ. 617, US GPO (Washington, D.C.), 375-381</w:t>
            </w:r>
          </w:p>
        </w:tc>
      </w:tr>
      <w:tr w:rsidR="00000000" w:rsidRPr="007B36ED">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[13] </w:t>
            </w:r>
          </w:p>
        </w:tc>
        <w:tc>
          <w:tcPr>
            <w:tcW w:w="9045" w:type="dxa"/>
            <w:gridSpan w:val="5"/>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Jeffreys, H. (1983), </w:t>
            </w:r>
            <w:r w:rsidRPr="007B36ED">
              <w:rPr>
                <w:i/>
                <w:iCs/>
                <w:sz w:val="18"/>
                <w:szCs w:val="18"/>
                <w:lang w:val="en-US"/>
              </w:rPr>
              <w:t>Theory</w:t>
            </w:r>
            <w:r w:rsidRPr="007B36ED">
              <w:rPr>
                <w:i/>
                <w:iCs/>
                <w:sz w:val="18"/>
                <w:szCs w:val="18"/>
                <w:lang w:val="en-US"/>
              </w:rPr>
              <w:t xml:space="preserve"> of probability</w:t>
            </w:r>
            <w:r w:rsidRPr="007B36ED">
              <w:rPr>
                <w:sz w:val="18"/>
                <w:szCs w:val="18"/>
                <w:lang w:val="en-US"/>
              </w:rPr>
              <w:t>, third edition, Oxford University Press (Oxford)</w:t>
            </w:r>
          </w:p>
        </w:tc>
      </w:tr>
      <w:tr w:rsidR="00000000" w:rsidRPr="007B36ED">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[14] </w:t>
            </w:r>
          </w:p>
        </w:tc>
        <w:tc>
          <w:tcPr>
            <w:tcW w:w="9045" w:type="dxa"/>
            <w:gridSpan w:val="5"/>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Press, S.J. (1989), </w:t>
            </w:r>
            <w:r w:rsidRPr="007B36ED">
              <w:rPr>
                <w:i/>
                <w:iCs/>
                <w:sz w:val="18"/>
                <w:szCs w:val="18"/>
                <w:lang w:val="en-US"/>
              </w:rPr>
              <w:t>Bayesian statistics: principles, models, and applications</w:t>
            </w:r>
            <w:r w:rsidRPr="007B36ED">
              <w:rPr>
                <w:sz w:val="18"/>
                <w:szCs w:val="18"/>
                <w:lang w:val="en-US"/>
              </w:rPr>
              <w:t>, John Wiley (New York, N.Y.)</w:t>
            </w:r>
          </w:p>
        </w:tc>
      </w:tr>
      <w:tr w:rsidR="00000000" w:rsidRPr="007B36ED">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[15] </w:t>
            </w:r>
          </w:p>
        </w:tc>
        <w:tc>
          <w:tcPr>
            <w:tcW w:w="9045" w:type="dxa"/>
            <w:gridSpan w:val="5"/>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Box, G.E.P., Hunter, W.G., and Hunter, J.S. (1978), </w:t>
            </w:r>
            <w:r w:rsidRPr="007B36ED">
              <w:rPr>
                <w:i/>
                <w:iCs/>
                <w:sz w:val="18"/>
                <w:szCs w:val="18"/>
                <w:lang w:val="en-US"/>
              </w:rPr>
              <w:t>Statistics for exp</w:t>
            </w:r>
            <w:r w:rsidRPr="007B36ED">
              <w:rPr>
                <w:i/>
                <w:iCs/>
                <w:sz w:val="18"/>
                <w:szCs w:val="18"/>
                <w:lang w:val="en-US"/>
              </w:rPr>
              <w:t>erimenters</w:t>
            </w:r>
            <w:r w:rsidRPr="007B36ED">
              <w:rPr>
                <w:sz w:val="18"/>
                <w:szCs w:val="18"/>
                <w:lang w:val="en-US"/>
              </w:rPr>
              <w:t>, John Wiley (New York, N.Y.)</w:t>
            </w:r>
          </w:p>
        </w:tc>
      </w:tr>
      <w:tr w:rsidR="00000000">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[16] </w:t>
            </w:r>
          </w:p>
        </w:tc>
        <w:tc>
          <w:tcPr>
            <w:tcW w:w="9045" w:type="dxa"/>
            <w:gridSpan w:val="5"/>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sidRPr="007B36ED">
              <w:rPr>
                <w:sz w:val="18"/>
                <w:szCs w:val="18"/>
                <w:lang w:val="en-US"/>
              </w:rPr>
              <w:t xml:space="preserve">Welch, B.L. (1936), J. R. </w:t>
            </w:r>
            <w:r w:rsidRPr="007B36ED">
              <w:rPr>
                <w:i/>
                <w:iCs/>
                <w:sz w:val="18"/>
                <w:szCs w:val="18"/>
                <w:lang w:val="en-US"/>
              </w:rPr>
              <w:t xml:space="preserve">Stat. Soc. </w:t>
            </w:r>
            <w:r>
              <w:rPr>
                <w:i/>
                <w:iCs/>
                <w:sz w:val="18"/>
                <w:szCs w:val="18"/>
              </w:rPr>
              <w:t>Suppl</w:t>
            </w:r>
            <w:r>
              <w:rPr>
                <w:sz w:val="18"/>
                <w:szCs w:val="18"/>
              </w:rPr>
              <w:t xml:space="preserve">. </w:t>
            </w:r>
            <w:r>
              <w:rPr>
                <w:b/>
                <w:bCs/>
                <w:sz w:val="18"/>
                <w:szCs w:val="18"/>
              </w:rPr>
              <w:t>3</w:t>
            </w:r>
            <w:r>
              <w:rPr>
                <w:sz w:val="18"/>
                <w:szCs w:val="18"/>
              </w:rPr>
              <w:t xml:space="preserve">, 29-48; (1938), </w:t>
            </w:r>
            <w:r>
              <w:rPr>
                <w:i/>
                <w:iCs/>
                <w:sz w:val="18"/>
                <w:szCs w:val="18"/>
              </w:rPr>
              <w:t>Biometrika</w:t>
            </w:r>
            <w:r>
              <w:rPr>
                <w:sz w:val="18"/>
                <w:szCs w:val="18"/>
              </w:rPr>
              <w:t xml:space="preserve"> </w:t>
            </w:r>
            <w:r>
              <w:rPr>
                <w:b/>
                <w:bCs/>
                <w:sz w:val="18"/>
                <w:szCs w:val="18"/>
              </w:rPr>
              <w:t>29</w:t>
            </w:r>
            <w:r>
              <w:rPr>
                <w:sz w:val="18"/>
                <w:szCs w:val="18"/>
              </w:rPr>
              <w:t xml:space="preserve">, 350-362; (1947), </w:t>
            </w:r>
            <w:r>
              <w:rPr>
                <w:i/>
                <w:iCs/>
                <w:sz w:val="18"/>
                <w:szCs w:val="18"/>
              </w:rPr>
              <w:t>ibid</w:t>
            </w:r>
            <w:r>
              <w:rPr>
                <w:sz w:val="18"/>
                <w:szCs w:val="18"/>
              </w:rPr>
              <w:t xml:space="preserve">. </w:t>
            </w:r>
            <w:r>
              <w:rPr>
                <w:b/>
                <w:bCs/>
                <w:sz w:val="18"/>
                <w:szCs w:val="18"/>
              </w:rPr>
              <w:t>34</w:t>
            </w:r>
            <w:r>
              <w:rPr>
                <w:sz w:val="18"/>
                <w:szCs w:val="18"/>
              </w:rPr>
              <w:t>, 28-35</w:t>
            </w:r>
          </w:p>
        </w:tc>
      </w:tr>
      <w:tr w:rsidR="00000000">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[17] </w:t>
            </w:r>
          </w:p>
        </w:tc>
        <w:tc>
          <w:tcPr>
            <w:tcW w:w="9045" w:type="dxa"/>
            <w:gridSpan w:val="5"/>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sidRPr="007B36ED">
              <w:rPr>
                <w:sz w:val="18"/>
                <w:szCs w:val="18"/>
                <w:lang w:val="en-US"/>
              </w:rPr>
              <w:t xml:space="preserve">Fairfield-Smith, H. (1936), </w:t>
            </w:r>
            <w:r w:rsidRPr="007B36ED">
              <w:rPr>
                <w:i/>
                <w:iCs/>
                <w:sz w:val="18"/>
                <w:szCs w:val="18"/>
                <w:lang w:val="en-US"/>
              </w:rPr>
              <w:t xml:space="preserve">J. Counc. </w:t>
            </w:r>
            <w:r>
              <w:rPr>
                <w:i/>
                <w:iCs/>
                <w:sz w:val="18"/>
                <w:szCs w:val="18"/>
              </w:rPr>
              <w:t>Sci. Indust. Res</w:t>
            </w:r>
            <w:r>
              <w:rPr>
                <w:sz w:val="18"/>
                <w:szCs w:val="18"/>
              </w:rPr>
              <w:t>. (</w:t>
            </w:r>
            <w:r>
              <w:rPr>
                <w:i/>
                <w:iCs/>
                <w:sz w:val="18"/>
                <w:szCs w:val="18"/>
              </w:rPr>
              <w:t>Australia</w:t>
            </w:r>
            <w:r>
              <w:rPr>
                <w:sz w:val="18"/>
                <w:szCs w:val="18"/>
              </w:rPr>
              <w:t xml:space="preserve">) </w:t>
            </w:r>
            <w:r>
              <w:rPr>
                <w:b/>
                <w:bCs/>
                <w:sz w:val="18"/>
                <w:szCs w:val="18"/>
              </w:rPr>
              <w:t>9</w:t>
            </w:r>
            <w:r>
              <w:rPr>
                <w:sz w:val="18"/>
                <w:szCs w:val="18"/>
              </w:rPr>
              <w:t>(3), 211</w:t>
            </w:r>
          </w:p>
        </w:tc>
      </w:tr>
      <w:tr w:rsidR="00000000" w:rsidRPr="007B36ED">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[18] </w:t>
            </w:r>
          </w:p>
        </w:tc>
        <w:tc>
          <w:tcPr>
            <w:tcW w:w="9045" w:type="dxa"/>
            <w:gridSpan w:val="5"/>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Satterthwaite, F.E. (1941), </w:t>
            </w:r>
            <w:r w:rsidRPr="007B36ED">
              <w:rPr>
                <w:i/>
                <w:iCs/>
                <w:sz w:val="18"/>
                <w:szCs w:val="18"/>
                <w:lang w:val="en-US"/>
              </w:rPr>
              <w:t>Psychometrika</w:t>
            </w:r>
            <w:r w:rsidRPr="007B36ED">
              <w:rPr>
                <w:sz w:val="18"/>
                <w:szCs w:val="18"/>
                <w:lang w:val="en-US"/>
              </w:rPr>
              <w:t xml:space="preserve"> </w:t>
            </w:r>
            <w:r w:rsidRPr="007B36ED">
              <w:rPr>
                <w:b/>
                <w:bCs/>
                <w:sz w:val="18"/>
                <w:szCs w:val="18"/>
                <w:lang w:val="en-US"/>
              </w:rPr>
              <w:t>6</w:t>
            </w:r>
            <w:r w:rsidRPr="007B36ED">
              <w:rPr>
                <w:sz w:val="18"/>
                <w:szCs w:val="18"/>
                <w:lang w:val="en-US"/>
              </w:rPr>
              <w:t xml:space="preserve">, 309-316; (1946) </w:t>
            </w:r>
            <w:r w:rsidRPr="007B36ED">
              <w:rPr>
                <w:i/>
                <w:iCs/>
                <w:sz w:val="18"/>
                <w:szCs w:val="18"/>
                <w:lang w:val="en-US"/>
              </w:rPr>
              <w:t>Biometrics Bull</w:t>
            </w:r>
            <w:r w:rsidRPr="007B36ED">
              <w:rPr>
                <w:sz w:val="18"/>
                <w:szCs w:val="18"/>
                <w:lang w:val="en-US"/>
              </w:rPr>
              <w:t xml:space="preserve">. </w:t>
            </w:r>
            <w:r w:rsidRPr="007B36ED">
              <w:rPr>
                <w:b/>
                <w:bCs/>
                <w:sz w:val="18"/>
                <w:szCs w:val="18"/>
                <w:lang w:val="en-US"/>
              </w:rPr>
              <w:t>2</w:t>
            </w:r>
            <w:r w:rsidRPr="007B36ED">
              <w:rPr>
                <w:sz w:val="18"/>
                <w:szCs w:val="18"/>
                <w:lang w:val="en-US"/>
              </w:rPr>
              <w:t>(6), 110-114</w:t>
            </w:r>
          </w:p>
        </w:tc>
      </w:tr>
      <w:tr w:rsidR="00000000">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[19] </w:t>
            </w:r>
          </w:p>
        </w:tc>
        <w:tc>
          <w:tcPr>
            <w:tcW w:w="9045" w:type="dxa"/>
            <w:gridSpan w:val="5"/>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Руководство ИСО 35:1989* Аттестация стандартных образцов. Общие и статистические принципы </w:t>
            </w:r>
          </w:p>
        </w:tc>
      </w:tr>
      <w:tr w:rsidR="00000000">
        <w:tblPrEx>
          <w:tblCellMar>
            <w:top w:w="0" w:type="dxa"/>
            <w:bottom w:w="0" w:type="dxa"/>
          </w:tblCellMar>
        </w:tblPrEx>
        <w:tc>
          <w:tcPr>
            <w:tcW w:w="9465" w:type="dxa"/>
            <w:gridSpan w:val="6"/>
            <w:tcBorders>
              <w:top w:val="nil"/>
              <w:left w:val="nil"/>
              <w:bottom w:val="nil"/>
              <w:right w:val="nil"/>
            </w:tcBorders>
            <w:tcMar>
              <w:top w:w="114" w:type="dxa"/>
              <w:left w:w="28" w:type="dxa"/>
              <w:bottom w:w="114" w:type="dxa"/>
              <w:right w:w="28" w:type="dxa"/>
            </w:tcMar>
          </w:tcPr>
          <w:p w:rsidR="00000000" w:rsidRDefault="000D1CE7">
            <w:pPr>
              <w:pStyle w:val="a3"/>
              <w:jc w:val="both"/>
              <w:rPr>
                <w:sz w:val="18"/>
                <w:szCs w:val="18"/>
              </w:rPr>
            </w:pPr>
            <w:r>
              <w:rPr>
                <w:sz w:val="18"/>
                <w:szCs w:val="18"/>
              </w:rPr>
              <w:t xml:space="preserve">_______________ </w:t>
            </w:r>
          </w:p>
          <w:p w:rsidR="00000000" w:rsidRDefault="000D1CE7">
            <w:pPr>
              <w:pStyle w:val="FORMATTEXT"/>
              <w:ind w:firstLine="568"/>
              <w:jc w:val="both"/>
              <w:rPr>
                <w:sz w:val="18"/>
                <w:szCs w:val="18"/>
              </w:rPr>
            </w:pPr>
            <w:r>
              <w:rPr>
                <w:sz w:val="18"/>
                <w:szCs w:val="18"/>
              </w:rPr>
              <w:t xml:space="preserve">* Примечание к изданию 2008 г.: Руководство ИСО </w:t>
            </w:r>
            <w:r>
              <w:rPr>
                <w:sz w:val="18"/>
                <w:szCs w:val="18"/>
              </w:rPr>
              <w:t>35:1989 отменено и заменено на Руководство ИСО 35:2006. За более подробной информацией следует обращаться к последней редакции международного руководства.</w:t>
            </w:r>
          </w:p>
          <w:p w:rsidR="00000000" w:rsidRDefault="000D1CE7">
            <w:pPr>
              <w:pStyle w:val="a3"/>
              <w:ind w:firstLine="568"/>
              <w:jc w:val="both"/>
              <w:rPr>
                <w:sz w:val="18"/>
                <w:szCs w:val="18"/>
              </w:rPr>
            </w:pPr>
          </w:p>
          <w:p w:rsidR="00000000" w:rsidRDefault="000D1CE7">
            <w:pPr>
              <w:pStyle w:val="FORMATTEXT"/>
              <w:ind w:firstLine="568"/>
              <w:jc w:val="both"/>
              <w:rPr>
                <w:sz w:val="18"/>
                <w:szCs w:val="18"/>
              </w:rPr>
            </w:pPr>
          </w:p>
          <w:p w:rsidR="00000000" w:rsidRDefault="000D1CE7">
            <w:pPr>
              <w:pStyle w:val="FORMATTEXT"/>
              <w:ind w:firstLine="568"/>
              <w:jc w:val="both"/>
              <w:rPr>
                <w:sz w:val="18"/>
                <w:szCs w:val="18"/>
              </w:rPr>
            </w:pPr>
          </w:p>
          <w:p w:rsidR="00000000" w:rsidRDefault="000D1CE7">
            <w:pPr>
              <w:pStyle w:val="a3"/>
              <w:ind w:firstLine="568"/>
              <w:jc w:val="both"/>
              <w:rPr>
                <w:sz w:val="18"/>
                <w:szCs w:val="18"/>
              </w:rPr>
            </w:pPr>
          </w:p>
        </w:tc>
      </w:tr>
      <w:tr w:rsidR="00000000" w:rsidRPr="007B36ED">
        <w:tblPrEx>
          <w:tblCellMar>
            <w:top w:w="0" w:type="dxa"/>
            <w:bottom w:w="0" w:type="dxa"/>
          </w:tblCellMar>
        </w:tblPrEx>
        <w:tc>
          <w:tcPr>
            <w:tcW w:w="420" w:type="dxa"/>
            <w:tcBorders>
              <w:top w:val="nil"/>
              <w:left w:val="nil"/>
              <w:bottom w:val="nil"/>
              <w:right w:val="nil"/>
            </w:tcBorders>
            <w:tcMar>
              <w:top w:w="114" w:type="dxa"/>
              <w:left w:w="28" w:type="dxa"/>
              <w:bottom w:w="114" w:type="dxa"/>
              <w:right w:w="28" w:type="dxa"/>
            </w:tcMar>
          </w:tcPr>
          <w:p w:rsidR="00000000" w:rsidRDefault="000D1CE7">
            <w:pPr>
              <w:pStyle w:val="a3"/>
              <w:rPr>
                <w:sz w:val="18"/>
                <w:szCs w:val="18"/>
              </w:rPr>
            </w:pPr>
            <w:r>
              <w:rPr>
                <w:sz w:val="18"/>
                <w:szCs w:val="18"/>
              </w:rPr>
              <w:t xml:space="preserve">[20] </w:t>
            </w:r>
          </w:p>
        </w:tc>
        <w:tc>
          <w:tcPr>
            <w:tcW w:w="9045" w:type="dxa"/>
            <w:gridSpan w:val="5"/>
            <w:tcBorders>
              <w:top w:val="nil"/>
              <w:left w:val="nil"/>
              <w:bottom w:val="nil"/>
              <w:right w:val="nil"/>
            </w:tcBorders>
            <w:tcMar>
              <w:top w:w="114" w:type="dxa"/>
              <w:left w:w="28" w:type="dxa"/>
              <w:bottom w:w="114" w:type="dxa"/>
              <w:right w:w="28" w:type="dxa"/>
            </w:tcMar>
          </w:tcPr>
          <w:p w:rsidR="00000000" w:rsidRPr="007B36ED" w:rsidRDefault="000D1CE7">
            <w:pPr>
              <w:pStyle w:val="a3"/>
              <w:rPr>
                <w:sz w:val="18"/>
                <w:szCs w:val="18"/>
                <w:lang w:val="en-US"/>
              </w:rPr>
            </w:pPr>
            <w:r w:rsidRPr="007B36ED">
              <w:rPr>
                <w:sz w:val="18"/>
                <w:szCs w:val="18"/>
                <w:lang w:val="en-US"/>
              </w:rPr>
              <w:t xml:space="preserve">Barker, </w:t>
            </w:r>
            <w:r>
              <w:rPr>
                <w:sz w:val="18"/>
                <w:szCs w:val="18"/>
              </w:rPr>
              <w:t>Т</w:t>
            </w:r>
            <w:r w:rsidRPr="007B36ED">
              <w:rPr>
                <w:sz w:val="18"/>
                <w:szCs w:val="18"/>
                <w:lang w:val="en-US"/>
              </w:rPr>
              <w:t>.</w:t>
            </w:r>
            <w:r>
              <w:rPr>
                <w:sz w:val="18"/>
                <w:szCs w:val="18"/>
              </w:rPr>
              <w:t>В</w:t>
            </w:r>
            <w:r w:rsidRPr="007B36ED">
              <w:rPr>
                <w:sz w:val="18"/>
                <w:szCs w:val="18"/>
                <w:lang w:val="en-US"/>
              </w:rPr>
              <w:t xml:space="preserve">. (1985), </w:t>
            </w:r>
            <w:r w:rsidRPr="007B36ED">
              <w:rPr>
                <w:i/>
                <w:iCs/>
                <w:sz w:val="18"/>
                <w:szCs w:val="18"/>
                <w:lang w:val="en-US"/>
              </w:rPr>
              <w:t>Quality by experimental design</w:t>
            </w:r>
            <w:r w:rsidRPr="007B36ED">
              <w:rPr>
                <w:sz w:val="18"/>
                <w:szCs w:val="18"/>
                <w:lang w:val="en-US"/>
              </w:rPr>
              <w:t xml:space="preserve">, Marcel Dekker (New York, N.Y.) </w:t>
            </w:r>
          </w:p>
        </w:tc>
      </w:tr>
    </w:tbl>
    <w:p w:rsidR="000D1CE7" w:rsidRPr="007B36ED" w:rsidRDefault="007B36ED">
      <w:pPr>
        <w:pStyle w:val="FORMATTEXT"/>
        <w:jc w:val="both"/>
      </w:pPr>
      <w:r>
        <w:rPr>
          <w:sz w:val="24"/>
          <w:szCs w:val="24"/>
        </w:rPr>
        <w:t xml:space="preserve">Скачано с </w:t>
      </w:r>
      <w:hyperlink r:id="rId1782" w:history="1">
        <w:r w:rsidRPr="007B36ED">
          <w:rPr>
            <w:rStyle w:val="a4"/>
            <w:sz w:val="24"/>
            <w:szCs w:val="24"/>
          </w:rPr>
          <w:t>https://rosakkreditatsiya-forum.ru</w:t>
        </w:r>
      </w:hyperlink>
      <w:bookmarkStart w:id="0" w:name="_GoBack"/>
      <w:bookmarkEnd w:id="0"/>
      <w:r w:rsidR="000D1CE7" w:rsidRPr="007B36ED">
        <w:t xml:space="preserve"> </w:t>
      </w:r>
    </w:p>
    <w:sectPr w:rsidR="000D1CE7" w:rsidRPr="007B36ED">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6ED"/>
    <w:rsid w:val="000D1CE7"/>
    <w:rsid w:val="007B3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A585D8-FD08-4CB3-9BF1-256626B56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IMAGE">
    <w:name w:val=".IMAG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4">
    <w:name w:val="Hyperlink"/>
    <w:basedOn w:val="a0"/>
    <w:uiPriority w:val="99"/>
    <w:unhideWhenUsed/>
    <w:rsid w:val="007B36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image" Target="media/image1519.gif"/><Relationship Id="rId21" Type="http://schemas.openxmlformats.org/officeDocument/2006/relationships/image" Target="media/image18.gif"/><Relationship Id="rId170" Type="http://schemas.openxmlformats.org/officeDocument/2006/relationships/image" Target="media/image167.gif"/><Relationship Id="rId268" Type="http://schemas.openxmlformats.org/officeDocument/2006/relationships/image" Target="media/image265.gif"/><Relationship Id="rId475" Type="http://schemas.openxmlformats.org/officeDocument/2006/relationships/image" Target="media/image472.gif"/><Relationship Id="rId682" Type="http://schemas.openxmlformats.org/officeDocument/2006/relationships/image" Target="media/image679.gif"/><Relationship Id="rId128" Type="http://schemas.openxmlformats.org/officeDocument/2006/relationships/image" Target="media/image125.gif"/><Relationship Id="rId335" Type="http://schemas.openxmlformats.org/officeDocument/2006/relationships/image" Target="media/image332.gif"/><Relationship Id="rId542" Type="http://schemas.openxmlformats.org/officeDocument/2006/relationships/image" Target="media/image539.gif"/><Relationship Id="rId987" Type="http://schemas.openxmlformats.org/officeDocument/2006/relationships/image" Target="media/image984.gif"/><Relationship Id="rId1172" Type="http://schemas.openxmlformats.org/officeDocument/2006/relationships/image" Target="media/image1169.gif"/><Relationship Id="rId402" Type="http://schemas.openxmlformats.org/officeDocument/2006/relationships/image" Target="media/image399.gif"/><Relationship Id="rId847" Type="http://schemas.openxmlformats.org/officeDocument/2006/relationships/image" Target="media/image844.gif"/><Relationship Id="rId1032" Type="http://schemas.openxmlformats.org/officeDocument/2006/relationships/image" Target="media/image1029.gif"/><Relationship Id="rId1477" Type="http://schemas.openxmlformats.org/officeDocument/2006/relationships/image" Target="media/image1474.gif"/><Relationship Id="rId1684" Type="http://schemas.openxmlformats.org/officeDocument/2006/relationships/image" Target="media/image1681.gif"/><Relationship Id="rId707" Type="http://schemas.openxmlformats.org/officeDocument/2006/relationships/image" Target="media/image704.gif"/><Relationship Id="rId914" Type="http://schemas.openxmlformats.org/officeDocument/2006/relationships/image" Target="media/image911.gif"/><Relationship Id="rId1337" Type="http://schemas.openxmlformats.org/officeDocument/2006/relationships/image" Target="media/image1334.gif"/><Relationship Id="rId1544" Type="http://schemas.openxmlformats.org/officeDocument/2006/relationships/image" Target="media/image1541.gif"/><Relationship Id="rId1751" Type="http://schemas.openxmlformats.org/officeDocument/2006/relationships/image" Target="media/image1748.gif"/><Relationship Id="rId43" Type="http://schemas.openxmlformats.org/officeDocument/2006/relationships/image" Target="media/image40.gif"/><Relationship Id="rId1404" Type="http://schemas.openxmlformats.org/officeDocument/2006/relationships/image" Target="media/image1401.gif"/><Relationship Id="rId1611" Type="http://schemas.openxmlformats.org/officeDocument/2006/relationships/image" Target="media/image1608.gif"/><Relationship Id="rId192" Type="http://schemas.openxmlformats.org/officeDocument/2006/relationships/image" Target="media/image189.gif"/><Relationship Id="rId1709" Type="http://schemas.openxmlformats.org/officeDocument/2006/relationships/image" Target="media/image1706.gif"/><Relationship Id="rId497" Type="http://schemas.openxmlformats.org/officeDocument/2006/relationships/image" Target="media/image494.gif"/><Relationship Id="rId357" Type="http://schemas.openxmlformats.org/officeDocument/2006/relationships/image" Target="media/image354.gif"/><Relationship Id="rId1194" Type="http://schemas.openxmlformats.org/officeDocument/2006/relationships/image" Target="media/image1191.gif"/><Relationship Id="rId217" Type="http://schemas.openxmlformats.org/officeDocument/2006/relationships/image" Target="media/image214.gif"/><Relationship Id="rId564" Type="http://schemas.openxmlformats.org/officeDocument/2006/relationships/image" Target="media/image561.gif"/><Relationship Id="rId771" Type="http://schemas.openxmlformats.org/officeDocument/2006/relationships/image" Target="media/image768.gif"/><Relationship Id="rId869" Type="http://schemas.openxmlformats.org/officeDocument/2006/relationships/image" Target="media/image866.gif"/><Relationship Id="rId1499" Type="http://schemas.openxmlformats.org/officeDocument/2006/relationships/image" Target="media/image1496.gif"/><Relationship Id="rId424" Type="http://schemas.openxmlformats.org/officeDocument/2006/relationships/image" Target="media/image421.gif"/><Relationship Id="rId631" Type="http://schemas.openxmlformats.org/officeDocument/2006/relationships/image" Target="media/image628.gif"/><Relationship Id="rId729" Type="http://schemas.openxmlformats.org/officeDocument/2006/relationships/image" Target="media/image726.gif"/><Relationship Id="rId1054" Type="http://schemas.openxmlformats.org/officeDocument/2006/relationships/image" Target="media/image1051.gif"/><Relationship Id="rId1261" Type="http://schemas.openxmlformats.org/officeDocument/2006/relationships/image" Target="media/image1258.gif"/><Relationship Id="rId1359" Type="http://schemas.openxmlformats.org/officeDocument/2006/relationships/image" Target="media/image1356.gif"/><Relationship Id="rId936" Type="http://schemas.openxmlformats.org/officeDocument/2006/relationships/image" Target="media/image933.gif"/><Relationship Id="rId1121" Type="http://schemas.openxmlformats.org/officeDocument/2006/relationships/image" Target="media/image1118.gif"/><Relationship Id="rId1219" Type="http://schemas.openxmlformats.org/officeDocument/2006/relationships/image" Target="media/image1216.gif"/><Relationship Id="rId1566" Type="http://schemas.openxmlformats.org/officeDocument/2006/relationships/image" Target="media/image1563.gif"/><Relationship Id="rId1773" Type="http://schemas.openxmlformats.org/officeDocument/2006/relationships/image" Target="media/image1770.gif"/><Relationship Id="rId65" Type="http://schemas.openxmlformats.org/officeDocument/2006/relationships/image" Target="media/image62.gif"/><Relationship Id="rId1426" Type="http://schemas.openxmlformats.org/officeDocument/2006/relationships/image" Target="media/image1423.gif"/><Relationship Id="rId1633" Type="http://schemas.openxmlformats.org/officeDocument/2006/relationships/image" Target="media/image1630.gif"/><Relationship Id="rId1700" Type="http://schemas.openxmlformats.org/officeDocument/2006/relationships/image" Target="media/image1697.gif"/><Relationship Id="rId281" Type="http://schemas.openxmlformats.org/officeDocument/2006/relationships/image" Target="media/image278.gif"/><Relationship Id="rId141" Type="http://schemas.openxmlformats.org/officeDocument/2006/relationships/image" Target="media/image138.gif"/><Relationship Id="rId379" Type="http://schemas.openxmlformats.org/officeDocument/2006/relationships/image" Target="media/image376.gif"/><Relationship Id="rId586" Type="http://schemas.openxmlformats.org/officeDocument/2006/relationships/image" Target="media/image583.gif"/><Relationship Id="rId793" Type="http://schemas.openxmlformats.org/officeDocument/2006/relationships/image" Target="media/image790.gif"/><Relationship Id="rId7" Type="http://schemas.openxmlformats.org/officeDocument/2006/relationships/image" Target="media/image4.gif"/><Relationship Id="rId239" Type="http://schemas.openxmlformats.org/officeDocument/2006/relationships/image" Target="media/image236.gif"/><Relationship Id="rId446" Type="http://schemas.openxmlformats.org/officeDocument/2006/relationships/image" Target="media/image443.gif"/><Relationship Id="rId653" Type="http://schemas.openxmlformats.org/officeDocument/2006/relationships/image" Target="media/image650.gif"/><Relationship Id="rId1076" Type="http://schemas.openxmlformats.org/officeDocument/2006/relationships/image" Target="media/image1073.gif"/><Relationship Id="rId1283" Type="http://schemas.openxmlformats.org/officeDocument/2006/relationships/image" Target="media/image1280.gif"/><Relationship Id="rId1490" Type="http://schemas.openxmlformats.org/officeDocument/2006/relationships/image" Target="media/image1487.gif"/><Relationship Id="rId306" Type="http://schemas.openxmlformats.org/officeDocument/2006/relationships/image" Target="media/image303.gif"/><Relationship Id="rId860" Type="http://schemas.openxmlformats.org/officeDocument/2006/relationships/image" Target="media/image857.gif"/><Relationship Id="rId958" Type="http://schemas.openxmlformats.org/officeDocument/2006/relationships/image" Target="media/image955.gif"/><Relationship Id="rId1143" Type="http://schemas.openxmlformats.org/officeDocument/2006/relationships/image" Target="media/image1140.gif"/><Relationship Id="rId1588" Type="http://schemas.openxmlformats.org/officeDocument/2006/relationships/image" Target="media/image1585.gif"/><Relationship Id="rId87" Type="http://schemas.openxmlformats.org/officeDocument/2006/relationships/image" Target="media/image84.gif"/><Relationship Id="rId513" Type="http://schemas.openxmlformats.org/officeDocument/2006/relationships/image" Target="media/image510.gif"/><Relationship Id="rId720" Type="http://schemas.openxmlformats.org/officeDocument/2006/relationships/image" Target="media/image717.gif"/><Relationship Id="rId818" Type="http://schemas.openxmlformats.org/officeDocument/2006/relationships/image" Target="media/image815.gif"/><Relationship Id="rId1350" Type="http://schemas.openxmlformats.org/officeDocument/2006/relationships/image" Target="media/image1347.gif"/><Relationship Id="rId1448" Type="http://schemas.openxmlformats.org/officeDocument/2006/relationships/image" Target="media/image1445.gif"/><Relationship Id="rId1655" Type="http://schemas.openxmlformats.org/officeDocument/2006/relationships/image" Target="media/image1652.gif"/><Relationship Id="rId1003" Type="http://schemas.openxmlformats.org/officeDocument/2006/relationships/image" Target="media/image1000.gif"/><Relationship Id="rId1210" Type="http://schemas.openxmlformats.org/officeDocument/2006/relationships/image" Target="media/image1207.gif"/><Relationship Id="rId1308" Type="http://schemas.openxmlformats.org/officeDocument/2006/relationships/image" Target="media/image1305.gif"/><Relationship Id="rId1515" Type="http://schemas.openxmlformats.org/officeDocument/2006/relationships/image" Target="media/image1512.gif"/><Relationship Id="rId1722" Type="http://schemas.openxmlformats.org/officeDocument/2006/relationships/image" Target="media/image1719.gif"/><Relationship Id="rId14" Type="http://schemas.openxmlformats.org/officeDocument/2006/relationships/image" Target="media/image11.gif"/><Relationship Id="rId163" Type="http://schemas.openxmlformats.org/officeDocument/2006/relationships/image" Target="media/image160.gif"/><Relationship Id="rId370" Type="http://schemas.openxmlformats.org/officeDocument/2006/relationships/image" Target="media/image367.gif"/><Relationship Id="rId230" Type="http://schemas.openxmlformats.org/officeDocument/2006/relationships/image" Target="media/image227.gif"/><Relationship Id="rId468" Type="http://schemas.openxmlformats.org/officeDocument/2006/relationships/image" Target="media/image465.gif"/><Relationship Id="rId675" Type="http://schemas.openxmlformats.org/officeDocument/2006/relationships/image" Target="media/image672.gif"/><Relationship Id="rId882" Type="http://schemas.openxmlformats.org/officeDocument/2006/relationships/image" Target="media/image879.gif"/><Relationship Id="rId1098" Type="http://schemas.openxmlformats.org/officeDocument/2006/relationships/image" Target="media/image1095.gif"/><Relationship Id="rId328" Type="http://schemas.openxmlformats.org/officeDocument/2006/relationships/image" Target="media/image325.gif"/><Relationship Id="rId535" Type="http://schemas.openxmlformats.org/officeDocument/2006/relationships/image" Target="media/image532.gif"/><Relationship Id="rId742" Type="http://schemas.openxmlformats.org/officeDocument/2006/relationships/image" Target="media/image739.gif"/><Relationship Id="rId1165" Type="http://schemas.openxmlformats.org/officeDocument/2006/relationships/image" Target="media/image1162.gif"/><Relationship Id="rId1372" Type="http://schemas.openxmlformats.org/officeDocument/2006/relationships/image" Target="media/image1369.gif"/><Relationship Id="rId602" Type="http://schemas.openxmlformats.org/officeDocument/2006/relationships/image" Target="media/image599.gif"/><Relationship Id="rId1025" Type="http://schemas.openxmlformats.org/officeDocument/2006/relationships/image" Target="media/image1022.gif"/><Relationship Id="rId1232" Type="http://schemas.openxmlformats.org/officeDocument/2006/relationships/image" Target="media/image1229.gif"/><Relationship Id="rId1677" Type="http://schemas.openxmlformats.org/officeDocument/2006/relationships/image" Target="media/image1674.gif"/><Relationship Id="rId907" Type="http://schemas.openxmlformats.org/officeDocument/2006/relationships/image" Target="media/image904.gif"/><Relationship Id="rId1537" Type="http://schemas.openxmlformats.org/officeDocument/2006/relationships/image" Target="media/image1534.gif"/><Relationship Id="rId1744" Type="http://schemas.openxmlformats.org/officeDocument/2006/relationships/image" Target="media/image1741.gif"/><Relationship Id="rId36" Type="http://schemas.openxmlformats.org/officeDocument/2006/relationships/image" Target="media/image33.gif"/><Relationship Id="rId1604" Type="http://schemas.openxmlformats.org/officeDocument/2006/relationships/image" Target="media/image1601.gif"/><Relationship Id="rId185" Type="http://schemas.openxmlformats.org/officeDocument/2006/relationships/image" Target="media/image182.gif"/><Relationship Id="rId392" Type="http://schemas.openxmlformats.org/officeDocument/2006/relationships/image" Target="media/image389.gif"/><Relationship Id="rId697" Type="http://schemas.openxmlformats.org/officeDocument/2006/relationships/image" Target="media/image694.gif"/><Relationship Id="rId252" Type="http://schemas.openxmlformats.org/officeDocument/2006/relationships/image" Target="media/image249.gif"/><Relationship Id="rId1187" Type="http://schemas.openxmlformats.org/officeDocument/2006/relationships/image" Target="media/image1184.gif"/><Relationship Id="rId112" Type="http://schemas.openxmlformats.org/officeDocument/2006/relationships/image" Target="media/image109.gif"/><Relationship Id="rId557" Type="http://schemas.openxmlformats.org/officeDocument/2006/relationships/image" Target="media/image554.gif"/><Relationship Id="rId764" Type="http://schemas.openxmlformats.org/officeDocument/2006/relationships/image" Target="media/image761.gif"/><Relationship Id="rId971" Type="http://schemas.openxmlformats.org/officeDocument/2006/relationships/image" Target="media/image968.gif"/><Relationship Id="rId1394" Type="http://schemas.openxmlformats.org/officeDocument/2006/relationships/image" Target="media/image1391.gif"/><Relationship Id="rId1699" Type="http://schemas.openxmlformats.org/officeDocument/2006/relationships/image" Target="media/image1696.gif"/><Relationship Id="rId417" Type="http://schemas.openxmlformats.org/officeDocument/2006/relationships/image" Target="media/image414.gif"/><Relationship Id="rId624" Type="http://schemas.openxmlformats.org/officeDocument/2006/relationships/image" Target="media/image621.gif"/><Relationship Id="rId831" Type="http://schemas.openxmlformats.org/officeDocument/2006/relationships/image" Target="media/image828.gif"/><Relationship Id="rId1047" Type="http://schemas.openxmlformats.org/officeDocument/2006/relationships/image" Target="media/image1044.gif"/><Relationship Id="rId1254" Type="http://schemas.openxmlformats.org/officeDocument/2006/relationships/image" Target="media/image1251.gif"/><Relationship Id="rId1461" Type="http://schemas.openxmlformats.org/officeDocument/2006/relationships/image" Target="media/image1458.gif"/><Relationship Id="rId929" Type="http://schemas.openxmlformats.org/officeDocument/2006/relationships/image" Target="media/image926.gif"/><Relationship Id="rId1114" Type="http://schemas.openxmlformats.org/officeDocument/2006/relationships/image" Target="media/image1111.gif"/><Relationship Id="rId1321" Type="http://schemas.openxmlformats.org/officeDocument/2006/relationships/image" Target="media/image1318.gif"/><Relationship Id="rId1559" Type="http://schemas.openxmlformats.org/officeDocument/2006/relationships/image" Target="media/image1556.gif"/><Relationship Id="rId1766" Type="http://schemas.openxmlformats.org/officeDocument/2006/relationships/image" Target="media/image1763.gif"/><Relationship Id="rId58" Type="http://schemas.openxmlformats.org/officeDocument/2006/relationships/image" Target="media/image55.gif"/><Relationship Id="rId1419" Type="http://schemas.openxmlformats.org/officeDocument/2006/relationships/image" Target="media/image1416.gif"/><Relationship Id="rId1626" Type="http://schemas.openxmlformats.org/officeDocument/2006/relationships/image" Target="media/image1623.gif"/><Relationship Id="rId274" Type="http://schemas.openxmlformats.org/officeDocument/2006/relationships/image" Target="media/image271.gif"/><Relationship Id="rId481" Type="http://schemas.openxmlformats.org/officeDocument/2006/relationships/image" Target="media/image478.gif"/><Relationship Id="rId134" Type="http://schemas.openxmlformats.org/officeDocument/2006/relationships/image" Target="media/image131.gif"/><Relationship Id="rId579" Type="http://schemas.openxmlformats.org/officeDocument/2006/relationships/image" Target="media/image576.gif"/><Relationship Id="rId786" Type="http://schemas.openxmlformats.org/officeDocument/2006/relationships/image" Target="media/image783.gif"/><Relationship Id="rId993" Type="http://schemas.openxmlformats.org/officeDocument/2006/relationships/image" Target="media/image990.gif"/><Relationship Id="rId341" Type="http://schemas.openxmlformats.org/officeDocument/2006/relationships/image" Target="media/image338.gif"/><Relationship Id="rId439" Type="http://schemas.openxmlformats.org/officeDocument/2006/relationships/image" Target="media/image436.gif"/><Relationship Id="rId646" Type="http://schemas.openxmlformats.org/officeDocument/2006/relationships/image" Target="media/image643.gif"/><Relationship Id="rId1069" Type="http://schemas.openxmlformats.org/officeDocument/2006/relationships/image" Target="media/image1066.gif"/><Relationship Id="rId1276" Type="http://schemas.openxmlformats.org/officeDocument/2006/relationships/image" Target="media/image1273.gif"/><Relationship Id="rId1483" Type="http://schemas.openxmlformats.org/officeDocument/2006/relationships/image" Target="media/image1480.gif"/><Relationship Id="rId201" Type="http://schemas.openxmlformats.org/officeDocument/2006/relationships/image" Target="media/image198.gif"/><Relationship Id="rId506" Type="http://schemas.openxmlformats.org/officeDocument/2006/relationships/image" Target="media/image503.gif"/><Relationship Id="rId853" Type="http://schemas.openxmlformats.org/officeDocument/2006/relationships/image" Target="media/image850.gif"/><Relationship Id="rId1136" Type="http://schemas.openxmlformats.org/officeDocument/2006/relationships/image" Target="media/image1133.gif"/><Relationship Id="rId1690" Type="http://schemas.openxmlformats.org/officeDocument/2006/relationships/image" Target="media/image1687.gif"/><Relationship Id="rId492" Type="http://schemas.openxmlformats.org/officeDocument/2006/relationships/image" Target="media/image489.gif"/><Relationship Id="rId713" Type="http://schemas.openxmlformats.org/officeDocument/2006/relationships/image" Target="media/image710.gif"/><Relationship Id="rId797" Type="http://schemas.openxmlformats.org/officeDocument/2006/relationships/image" Target="media/image794.gif"/><Relationship Id="rId920" Type="http://schemas.openxmlformats.org/officeDocument/2006/relationships/image" Target="media/image917.gif"/><Relationship Id="rId1343" Type="http://schemas.openxmlformats.org/officeDocument/2006/relationships/image" Target="media/image1340.gif"/><Relationship Id="rId1550" Type="http://schemas.openxmlformats.org/officeDocument/2006/relationships/image" Target="media/image1547.gif"/><Relationship Id="rId1648" Type="http://schemas.openxmlformats.org/officeDocument/2006/relationships/image" Target="media/image1645.gif"/><Relationship Id="rId145" Type="http://schemas.openxmlformats.org/officeDocument/2006/relationships/image" Target="media/image142.gif"/><Relationship Id="rId352" Type="http://schemas.openxmlformats.org/officeDocument/2006/relationships/image" Target="media/image349.gif"/><Relationship Id="rId1203" Type="http://schemas.openxmlformats.org/officeDocument/2006/relationships/image" Target="media/image1200.gif"/><Relationship Id="rId1287" Type="http://schemas.openxmlformats.org/officeDocument/2006/relationships/image" Target="media/image1284.gif"/><Relationship Id="rId1410" Type="http://schemas.openxmlformats.org/officeDocument/2006/relationships/image" Target="media/image1407.gif"/><Relationship Id="rId1508" Type="http://schemas.openxmlformats.org/officeDocument/2006/relationships/image" Target="media/image1505.gif"/><Relationship Id="rId212" Type="http://schemas.openxmlformats.org/officeDocument/2006/relationships/image" Target="media/image209.gif"/><Relationship Id="rId657" Type="http://schemas.openxmlformats.org/officeDocument/2006/relationships/image" Target="media/image654.gif"/><Relationship Id="rId864" Type="http://schemas.openxmlformats.org/officeDocument/2006/relationships/image" Target="media/image861.gif"/><Relationship Id="rId1494" Type="http://schemas.openxmlformats.org/officeDocument/2006/relationships/image" Target="media/image1491.gif"/><Relationship Id="rId1715" Type="http://schemas.openxmlformats.org/officeDocument/2006/relationships/image" Target="media/image1712.gif"/><Relationship Id="rId296" Type="http://schemas.openxmlformats.org/officeDocument/2006/relationships/image" Target="media/image293.gif"/><Relationship Id="rId517" Type="http://schemas.openxmlformats.org/officeDocument/2006/relationships/image" Target="media/image514.gif"/><Relationship Id="rId724" Type="http://schemas.openxmlformats.org/officeDocument/2006/relationships/image" Target="media/image721.gif"/><Relationship Id="rId931" Type="http://schemas.openxmlformats.org/officeDocument/2006/relationships/image" Target="media/image928.gif"/><Relationship Id="rId1147" Type="http://schemas.openxmlformats.org/officeDocument/2006/relationships/image" Target="media/image1144.gif"/><Relationship Id="rId1354" Type="http://schemas.openxmlformats.org/officeDocument/2006/relationships/image" Target="media/image1351.gif"/><Relationship Id="rId1561" Type="http://schemas.openxmlformats.org/officeDocument/2006/relationships/image" Target="media/image1558.gif"/><Relationship Id="rId60" Type="http://schemas.openxmlformats.org/officeDocument/2006/relationships/image" Target="media/image57.gif"/><Relationship Id="rId156" Type="http://schemas.openxmlformats.org/officeDocument/2006/relationships/image" Target="media/image153.gif"/><Relationship Id="rId363" Type="http://schemas.openxmlformats.org/officeDocument/2006/relationships/image" Target="media/image360.gif"/><Relationship Id="rId570" Type="http://schemas.openxmlformats.org/officeDocument/2006/relationships/image" Target="media/image567.gif"/><Relationship Id="rId1007" Type="http://schemas.openxmlformats.org/officeDocument/2006/relationships/image" Target="media/image1004.gif"/><Relationship Id="rId1214" Type="http://schemas.openxmlformats.org/officeDocument/2006/relationships/image" Target="media/image1211.gif"/><Relationship Id="rId1421" Type="http://schemas.openxmlformats.org/officeDocument/2006/relationships/image" Target="media/image1418.gif"/><Relationship Id="rId1659" Type="http://schemas.openxmlformats.org/officeDocument/2006/relationships/image" Target="media/image1656.gif"/><Relationship Id="rId223" Type="http://schemas.openxmlformats.org/officeDocument/2006/relationships/image" Target="media/image220.gif"/><Relationship Id="rId430" Type="http://schemas.openxmlformats.org/officeDocument/2006/relationships/image" Target="media/image427.gif"/><Relationship Id="rId668" Type="http://schemas.openxmlformats.org/officeDocument/2006/relationships/image" Target="media/image665.gif"/><Relationship Id="rId875" Type="http://schemas.openxmlformats.org/officeDocument/2006/relationships/image" Target="media/image872.gif"/><Relationship Id="rId1060" Type="http://schemas.openxmlformats.org/officeDocument/2006/relationships/image" Target="media/image1057.gif"/><Relationship Id="rId1298" Type="http://schemas.openxmlformats.org/officeDocument/2006/relationships/image" Target="media/image1295.gif"/><Relationship Id="rId1519" Type="http://schemas.openxmlformats.org/officeDocument/2006/relationships/image" Target="media/image1516.gif"/><Relationship Id="rId1726" Type="http://schemas.openxmlformats.org/officeDocument/2006/relationships/image" Target="media/image1723.gif"/><Relationship Id="rId18" Type="http://schemas.openxmlformats.org/officeDocument/2006/relationships/image" Target="media/image15.gif"/><Relationship Id="rId528" Type="http://schemas.openxmlformats.org/officeDocument/2006/relationships/image" Target="media/image525.gif"/><Relationship Id="rId735" Type="http://schemas.openxmlformats.org/officeDocument/2006/relationships/image" Target="media/image732.gif"/><Relationship Id="rId942" Type="http://schemas.openxmlformats.org/officeDocument/2006/relationships/image" Target="media/image939.gif"/><Relationship Id="rId1158" Type="http://schemas.openxmlformats.org/officeDocument/2006/relationships/image" Target="media/image1155.gif"/><Relationship Id="rId1365" Type="http://schemas.openxmlformats.org/officeDocument/2006/relationships/image" Target="media/image1362.gif"/><Relationship Id="rId1572" Type="http://schemas.openxmlformats.org/officeDocument/2006/relationships/image" Target="media/image1569.gif"/><Relationship Id="rId167" Type="http://schemas.openxmlformats.org/officeDocument/2006/relationships/image" Target="media/image164.gif"/><Relationship Id="rId374" Type="http://schemas.openxmlformats.org/officeDocument/2006/relationships/image" Target="media/image371.gif"/><Relationship Id="rId581" Type="http://schemas.openxmlformats.org/officeDocument/2006/relationships/image" Target="media/image578.gif"/><Relationship Id="rId1018" Type="http://schemas.openxmlformats.org/officeDocument/2006/relationships/image" Target="media/image1015.gif"/><Relationship Id="rId1225" Type="http://schemas.openxmlformats.org/officeDocument/2006/relationships/image" Target="media/image1222.gif"/><Relationship Id="rId1432" Type="http://schemas.openxmlformats.org/officeDocument/2006/relationships/image" Target="media/image1429.gif"/><Relationship Id="rId71" Type="http://schemas.openxmlformats.org/officeDocument/2006/relationships/image" Target="media/image68.gif"/><Relationship Id="rId234" Type="http://schemas.openxmlformats.org/officeDocument/2006/relationships/image" Target="media/image231.gif"/><Relationship Id="rId679" Type="http://schemas.openxmlformats.org/officeDocument/2006/relationships/image" Target="media/image676.gif"/><Relationship Id="rId802" Type="http://schemas.openxmlformats.org/officeDocument/2006/relationships/image" Target="media/image799.gif"/><Relationship Id="rId886" Type="http://schemas.openxmlformats.org/officeDocument/2006/relationships/image" Target="media/image883.gif"/><Relationship Id="rId1737" Type="http://schemas.openxmlformats.org/officeDocument/2006/relationships/image" Target="media/image1734.gif"/><Relationship Id="rId2" Type="http://schemas.openxmlformats.org/officeDocument/2006/relationships/settings" Target="settings.xml"/><Relationship Id="rId29" Type="http://schemas.openxmlformats.org/officeDocument/2006/relationships/image" Target="media/image26.gif"/><Relationship Id="rId441" Type="http://schemas.openxmlformats.org/officeDocument/2006/relationships/image" Target="media/image438.gif"/><Relationship Id="rId539" Type="http://schemas.openxmlformats.org/officeDocument/2006/relationships/image" Target="media/image536.gif"/><Relationship Id="rId746" Type="http://schemas.openxmlformats.org/officeDocument/2006/relationships/image" Target="media/image743.gif"/><Relationship Id="rId1071" Type="http://schemas.openxmlformats.org/officeDocument/2006/relationships/image" Target="media/image1068.gif"/><Relationship Id="rId1169" Type="http://schemas.openxmlformats.org/officeDocument/2006/relationships/image" Target="media/image1166.gif"/><Relationship Id="rId1376" Type="http://schemas.openxmlformats.org/officeDocument/2006/relationships/image" Target="media/image1373.gif"/><Relationship Id="rId1583" Type="http://schemas.openxmlformats.org/officeDocument/2006/relationships/image" Target="media/image1580.gif"/><Relationship Id="rId178" Type="http://schemas.openxmlformats.org/officeDocument/2006/relationships/image" Target="media/image175.gif"/><Relationship Id="rId301" Type="http://schemas.openxmlformats.org/officeDocument/2006/relationships/image" Target="media/image298.gif"/><Relationship Id="rId953" Type="http://schemas.openxmlformats.org/officeDocument/2006/relationships/image" Target="media/image950.gif"/><Relationship Id="rId1029" Type="http://schemas.openxmlformats.org/officeDocument/2006/relationships/image" Target="media/image1026.gif"/><Relationship Id="rId1236" Type="http://schemas.openxmlformats.org/officeDocument/2006/relationships/image" Target="media/image1233.gif"/><Relationship Id="rId82" Type="http://schemas.openxmlformats.org/officeDocument/2006/relationships/image" Target="media/image79.gif"/><Relationship Id="rId385" Type="http://schemas.openxmlformats.org/officeDocument/2006/relationships/image" Target="media/image382.gif"/><Relationship Id="rId592" Type="http://schemas.openxmlformats.org/officeDocument/2006/relationships/image" Target="media/image589.gif"/><Relationship Id="rId606" Type="http://schemas.openxmlformats.org/officeDocument/2006/relationships/image" Target="media/image603.gif"/><Relationship Id="rId813" Type="http://schemas.openxmlformats.org/officeDocument/2006/relationships/image" Target="media/image810.gif"/><Relationship Id="rId1443" Type="http://schemas.openxmlformats.org/officeDocument/2006/relationships/image" Target="media/image1440.gif"/><Relationship Id="rId1650" Type="http://schemas.openxmlformats.org/officeDocument/2006/relationships/image" Target="media/image1647.gif"/><Relationship Id="rId1748" Type="http://schemas.openxmlformats.org/officeDocument/2006/relationships/image" Target="media/image1745.gif"/><Relationship Id="rId245" Type="http://schemas.openxmlformats.org/officeDocument/2006/relationships/image" Target="media/image242.gif"/><Relationship Id="rId452" Type="http://schemas.openxmlformats.org/officeDocument/2006/relationships/image" Target="media/image449.gif"/><Relationship Id="rId897" Type="http://schemas.openxmlformats.org/officeDocument/2006/relationships/image" Target="media/image894.gif"/><Relationship Id="rId1082" Type="http://schemas.openxmlformats.org/officeDocument/2006/relationships/image" Target="media/image1079.gif"/><Relationship Id="rId1303" Type="http://schemas.openxmlformats.org/officeDocument/2006/relationships/image" Target="media/image1300.gif"/><Relationship Id="rId1510" Type="http://schemas.openxmlformats.org/officeDocument/2006/relationships/image" Target="media/image1507.gif"/><Relationship Id="rId105" Type="http://schemas.openxmlformats.org/officeDocument/2006/relationships/image" Target="media/image102.gif"/><Relationship Id="rId312" Type="http://schemas.openxmlformats.org/officeDocument/2006/relationships/image" Target="media/image309.gif"/><Relationship Id="rId757" Type="http://schemas.openxmlformats.org/officeDocument/2006/relationships/image" Target="media/image754.gif"/><Relationship Id="rId964" Type="http://schemas.openxmlformats.org/officeDocument/2006/relationships/image" Target="media/image961.gif"/><Relationship Id="rId1387" Type="http://schemas.openxmlformats.org/officeDocument/2006/relationships/image" Target="media/image1384.gif"/><Relationship Id="rId1594" Type="http://schemas.openxmlformats.org/officeDocument/2006/relationships/image" Target="media/image1591.gif"/><Relationship Id="rId1608" Type="http://schemas.openxmlformats.org/officeDocument/2006/relationships/image" Target="media/image1605.gif"/><Relationship Id="rId93" Type="http://schemas.openxmlformats.org/officeDocument/2006/relationships/image" Target="media/image90.gif"/><Relationship Id="rId189" Type="http://schemas.openxmlformats.org/officeDocument/2006/relationships/image" Target="media/image186.gif"/><Relationship Id="rId396" Type="http://schemas.openxmlformats.org/officeDocument/2006/relationships/image" Target="media/image393.gif"/><Relationship Id="rId617" Type="http://schemas.openxmlformats.org/officeDocument/2006/relationships/image" Target="media/image614.gif"/><Relationship Id="rId824" Type="http://schemas.openxmlformats.org/officeDocument/2006/relationships/image" Target="media/image821.gif"/><Relationship Id="rId1247" Type="http://schemas.openxmlformats.org/officeDocument/2006/relationships/image" Target="media/image1244.gif"/><Relationship Id="rId1454" Type="http://schemas.openxmlformats.org/officeDocument/2006/relationships/image" Target="media/image1451.gif"/><Relationship Id="rId1661" Type="http://schemas.openxmlformats.org/officeDocument/2006/relationships/image" Target="media/image1658.gif"/><Relationship Id="rId256" Type="http://schemas.openxmlformats.org/officeDocument/2006/relationships/image" Target="media/image253.gif"/><Relationship Id="rId463" Type="http://schemas.openxmlformats.org/officeDocument/2006/relationships/image" Target="media/image460.gif"/><Relationship Id="rId670" Type="http://schemas.openxmlformats.org/officeDocument/2006/relationships/image" Target="media/image667.gif"/><Relationship Id="rId1093" Type="http://schemas.openxmlformats.org/officeDocument/2006/relationships/image" Target="media/image1090.gif"/><Relationship Id="rId1107" Type="http://schemas.openxmlformats.org/officeDocument/2006/relationships/image" Target="media/image1104.gif"/><Relationship Id="rId1314" Type="http://schemas.openxmlformats.org/officeDocument/2006/relationships/image" Target="media/image1311.gif"/><Relationship Id="rId1521" Type="http://schemas.openxmlformats.org/officeDocument/2006/relationships/image" Target="media/image1518.gif"/><Relationship Id="rId1759" Type="http://schemas.openxmlformats.org/officeDocument/2006/relationships/image" Target="media/image1756.gif"/><Relationship Id="rId116" Type="http://schemas.openxmlformats.org/officeDocument/2006/relationships/image" Target="media/image113.gif"/><Relationship Id="rId323" Type="http://schemas.openxmlformats.org/officeDocument/2006/relationships/image" Target="media/image320.gif"/><Relationship Id="rId530" Type="http://schemas.openxmlformats.org/officeDocument/2006/relationships/image" Target="media/image527.gif"/><Relationship Id="rId768" Type="http://schemas.openxmlformats.org/officeDocument/2006/relationships/image" Target="media/image765.gif"/><Relationship Id="rId975" Type="http://schemas.openxmlformats.org/officeDocument/2006/relationships/image" Target="media/image972.gif"/><Relationship Id="rId1160" Type="http://schemas.openxmlformats.org/officeDocument/2006/relationships/image" Target="media/image1157.gif"/><Relationship Id="rId1398" Type="http://schemas.openxmlformats.org/officeDocument/2006/relationships/image" Target="media/image1395.gif"/><Relationship Id="rId1619" Type="http://schemas.openxmlformats.org/officeDocument/2006/relationships/image" Target="media/image1616.gif"/><Relationship Id="rId20" Type="http://schemas.openxmlformats.org/officeDocument/2006/relationships/image" Target="media/image17.gif"/><Relationship Id="rId628" Type="http://schemas.openxmlformats.org/officeDocument/2006/relationships/image" Target="media/image625.gif"/><Relationship Id="rId835" Type="http://schemas.openxmlformats.org/officeDocument/2006/relationships/image" Target="media/image832.gif"/><Relationship Id="rId1258" Type="http://schemas.openxmlformats.org/officeDocument/2006/relationships/image" Target="media/image1255.gif"/><Relationship Id="rId1465" Type="http://schemas.openxmlformats.org/officeDocument/2006/relationships/image" Target="media/image1462.gif"/><Relationship Id="rId1672" Type="http://schemas.openxmlformats.org/officeDocument/2006/relationships/image" Target="media/image1669.gif"/><Relationship Id="rId267" Type="http://schemas.openxmlformats.org/officeDocument/2006/relationships/image" Target="media/image264.gif"/><Relationship Id="rId474" Type="http://schemas.openxmlformats.org/officeDocument/2006/relationships/image" Target="media/image471.gif"/><Relationship Id="rId1020" Type="http://schemas.openxmlformats.org/officeDocument/2006/relationships/image" Target="media/image1017.gif"/><Relationship Id="rId1118" Type="http://schemas.openxmlformats.org/officeDocument/2006/relationships/image" Target="media/image1115.gif"/><Relationship Id="rId1325" Type="http://schemas.openxmlformats.org/officeDocument/2006/relationships/image" Target="media/image1322.gif"/><Relationship Id="rId1532" Type="http://schemas.openxmlformats.org/officeDocument/2006/relationships/image" Target="media/image1529.gif"/><Relationship Id="rId127" Type="http://schemas.openxmlformats.org/officeDocument/2006/relationships/image" Target="media/image124.gif"/><Relationship Id="rId681" Type="http://schemas.openxmlformats.org/officeDocument/2006/relationships/image" Target="media/image678.gif"/><Relationship Id="rId779" Type="http://schemas.openxmlformats.org/officeDocument/2006/relationships/image" Target="media/image776.gif"/><Relationship Id="rId902" Type="http://schemas.openxmlformats.org/officeDocument/2006/relationships/image" Target="media/image899.gif"/><Relationship Id="rId986" Type="http://schemas.openxmlformats.org/officeDocument/2006/relationships/image" Target="media/image983.gif"/><Relationship Id="rId31" Type="http://schemas.openxmlformats.org/officeDocument/2006/relationships/image" Target="media/image28.gif"/><Relationship Id="rId334" Type="http://schemas.openxmlformats.org/officeDocument/2006/relationships/image" Target="media/image331.gif"/><Relationship Id="rId541" Type="http://schemas.openxmlformats.org/officeDocument/2006/relationships/image" Target="media/image538.gif"/><Relationship Id="rId639" Type="http://schemas.openxmlformats.org/officeDocument/2006/relationships/image" Target="media/image636.gif"/><Relationship Id="rId1171" Type="http://schemas.openxmlformats.org/officeDocument/2006/relationships/image" Target="media/image1168.gif"/><Relationship Id="rId1269" Type="http://schemas.openxmlformats.org/officeDocument/2006/relationships/image" Target="media/image1266.gif"/><Relationship Id="rId1476" Type="http://schemas.openxmlformats.org/officeDocument/2006/relationships/image" Target="media/image1473.gif"/><Relationship Id="rId180" Type="http://schemas.openxmlformats.org/officeDocument/2006/relationships/image" Target="media/image177.gif"/><Relationship Id="rId278" Type="http://schemas.openxmlformats.org/officeDocument/2006/relationships/image" Target="media/image275.gif"/><Relationship Id="rId401" Type="http://schemas.openxmlformats.org/officeDocument/2006/relationships/image" Target="media/image398.gif"/><Relationship Id="rId846" Type="http://schemas.openxmlformats.org/officeDocument/2006/relationships/image" Target="media/image843.gif"/><Relationship Id="rId1031" Type="http://schemas.openxmlformats.org/officeDocument/2006/relationships/image" Target="media/image1028.gif"/><Relationship Id="rId1129" Type="http://schemas.openxmlformats.org/officeDocument/2006/relationships/image" Target="media/image1126.gif"/><Relationship Id="rId1683" Type="http://schemas.openxmlformats.org/officeDocument/2006/relationships/image" Target="media/image1680.gif"/><Relationship Id="rId485" Type="http://schemas.openxmlformats.org/officeDocument/2006/relationships/image" Target="media/image482.gif"/><Relationship Id="rId692" Type="http://schemas.openxmlformats.org/officeDocument/2006/relationships/image" Target="media/image689.gif"/><Relationship Id="rId706" Type="http://schemas.openxmlformats.org/officeDocument/2006/relationships/image" Target="media/image703.gif"/><Relationship Id="rId913" Type="http://schemas.openxmlformats.org/officeDocument/2006/relationships/image" Target="media/image910.gif"/><Relationship Id="rId1336" Type="http://schemas.openxmlformats.org/officeDocument/2006/relationships/image" Target="media/image1333.gif"/><Relationship Id="rId1543" Type="http://schemas.openxmlformats.org/officeDocument/2006/relationships/image" Target="media/image1540.gif"/><Relationship Id="rId1750" Type="http://schemas.openxmlformats.org/officeDocument/2006/relationships/image" Target="media/image1747.gif"/><Relationship Id="rId42" Type="http://schemas.openxmlformats.org/officeDocument/2006/relationships/image" Target="media/image39.gif"/><Relationship Id="rId138" Type="http://schemas.openxmlformats.org/officeDocument/2006/relationships/image" Target="media/image135.gif"/><Relationship Id="rId345" Type="http://schemas.openxmlformats.org/officeDocument/2006/relationships/image" Target="media/image342.gif"/><Relationship Id="rId552" Type="http://schemas.openxmlformats.org/officeDocument/2006/relationships/image" Target="media/image549.gif"/><Relationship Id="rId997" Type="http://schemas.openxmlformats.org/officeDocument/2006/relationships/image" Target="media/image994.gif"/><Relationship Id="rId1182" Type="http://schemas.openxmlformats.org/officeDocument/2006/relationships/image" Target="media/image1179.gif"/><Relationship Id="rId1403" Type="http://schemas.openxmlformats.org/officeDocument/2006/relationships/image" Target="media/image1400.gif"/><Relationship Id="rId1610" Type="http://schemas.openxmlformats.org/officeDocument/2006/relationships/image" Target="media/image1607.gif"/><Relationship Id="rId191" Type="http://schemas.openxmlformats.org/officeDocument/2006/relationships/image" Target="media/image188.gif"/><Relationship Id="rId205" Type="http://schemas.openxmlformats.org/officeDocument/2006/relationships/image" Target="media/image202.gif"/><Relationship Id="rId412" Type="http://schemas.openxmlformats.org/officeDocument/2006/relationships/image" Target="media/image409.gif"/><Relationship Id="rId857" Type="http://schemas.openxmlformats.org/officeDocument/2006/relationships/image" Target="media/image854.gif"/><Relationship Id="rId1042" Type="http://schemas.openxmlformats.org/officeDocument/2006/relationships/image" Target="media/image1039.gif"/><Relationship Id="rId1487" Type="http://schemas.openxmlformats.org/officeDocument/2006/relationships/image" Target="media/image1484.gif"/><Relationship Id="rId1694" Type="http://schemas.openxmlformats.org/officeDocument/2006/relationships/image" Target="media/image1691.gif"/><Relationship Id="rId1708" Type="http://schemas.openxmlformats.org/officeDocument/2006/relationships/image" Target="media/image1705.gif"/><Relationship Id="rId289" Type="http://schemas.openxmlformats.org/officeDocument/2006/relationships/image" Target="media/image286.gif"/><Relationship Id="rId496" Type="http://schemas.openxmlformats.org/officeDocument/2006/relationships/image" Target="media/image493.gif"/><Relationship Id="rId717" Type="http://schemas.openxmlformats.org/officeDocument/2006/relationships/image" Target="media/image714.gif"/><Relationship Id="rId924" Type="http://schemas.openxmlformats.org/officeDocument/2006/relationships/image" Target="media/image921.gif"/><Relationship Id="rId1347" Type="http://schemas.openxmlformats.org/officeDocument/2006/relationships/image" Target="media/image1344.gif"/><Relationship Id="rId1554" Type="http://schemas.openxmlformats.org/officeDocument/2006/relationships/image" Target="media/image1551.gif"/><Relationship Id="rId1761" Type="http://schemas.openxmlformats.org/officeDocument/2006/relationships/image" Target="media/image1758.gif"/><Relationship Id="rId53" Type="http://schemas.openxmlformats.org/officeDocument/2006/relationships/image" Target="media/image50.gif"/><Relationship Id="rId149" Type="http://schemas.openxmlformats.org/officeDocument/2006/relationships/image" Target="media/image146.gif"/><Relationship Id="rId356" Type="http://schemas.openxmlformats.org/officeDocument/2006/relationships/image" Target="media/image353.gif"/><Relationship Id="rId563" Type="http://schemas.openxmlformats.org/officeDocument/2006/relationships/image" Target="media/image560.gif"/><Relationship Id="rId770" Type="http://schemas.openxmlformats.org/officeDocument/2006/relationships/image" Target="media/image767.gif"/><Relationship Id="rId1193" Type="http://schemas.openxmlformats.org/officeDocument/2006/relationships/image" Target="media/image1190.gif"/><Relationship Id="rId1207" Type="http://schemas.openxmlformats.org/officeDocument/2006/relationships/image" Target="media/image1204.gif"/><Relationship Id="rId1414" Type="http://schemas.openxmlformats.org/officeDocument/2006/relationships/image" Target="media/image1411.gif"/><Relationship Id="rId1621" Type="http://schemas.openxmlformats.org/officeDocument/2006/relationships/image" Target="media/image1618.gif"/><Relationship Id="rId216" Type="http://schemas.openxmlformats.org/officeDocument/2006/relationships/image" Target="media/image213.gif"/><Relationship Id="rId423" Type="http://schemas.openxmlformats.org/officeDocument/2006/relationships/image" Target="media/image420.gif"/><Relationship Id="rId868" Type="http://schemas.openxmlformats.org/officeDocument/2006/relationships/image" Target="media/image865.gif"/><Relationship Id="rId1053" Type="http://schemas.openxmlformats.org/officeDocument/2006/relationships/image" Target="media/image1050.gif"/><Relationship Id="rId1260" Type="http://schemas.openxmlformats.org/officeDocument/2006/relationships/image" Target="media/image1257.gif"/><Relationship Id="rId1498" Type="http://schemas.openxmlformats.org/officeDocument/2006/relationships/image" Target="media/image1495.gif"/><Relationship Id="rId1719" Type="http://schemas.openxmlformats.org/officeDocument/2006/relationships/image" Target="media/image1716.gif"/><Relationship Id="rId630" Type="http://schemas.openxmlformats.org/officeDocument/2006/relationships/image" Target="media/image627.gif"/><Relationship Id="rId728" Type="http://schemas.openxmlformats.org/officeDocument/2006/relationships/image" Target="media/image725.gif"/><Relationship Id="rId935" Type="http://schemas.openxmlformats.org/officeDocument/2006/relationships/image" Target="media/image932.gif"/><Relationship Id="rId1358" Type="http://schemas.openxmlformats.org/officeDocument/2006/relationships/image" Target="media/image1355.gif"/><Relationship Id="rId1565" Type="http://schemas.openxmlformats.org/officeDocument/2006/relationships/image" Target="media/image1562.gif"/><Relationship Id="rId1772" Type="http://schemas.openxmlformats.org/officeDocument/2006/relationships/image" Target="media/image1769.gif"/><Relationship Id="rId64" Type="http://schemas.openxmlformats.org/officeDocument/2006/relationships/image" Target="media/image61.gif"/><Relationship Id="rId367" Type="http://schemas.openxmlformats.org/officeDocument/2006/relationships/image" Target="media/image364.gif"/><Relationship Id="rId574" Type="http://schemas.openxmlformats.org/officeDocument/2006/relationships/image" Target="media/image571.gif"/><Relationship Id="rId1120" Type="http://schemas.openxmlformats.org/officeDocument/2006/relationships/image" Target="media/image1117.gif"/><Relationship Id="rId1218" Type="http://schemas.openxmlformats.org/officeDocument/2006/relationships/image" Target="media/image1215.gif"/><Relationship Id="rId1425" Type="http://schemas.openxmlformats.org/officeDocument/2006/relationships/image" Target="media/image1422.gif"/><Relationship Id="rId227" Type="http://schemas.openxmlformats.org/officeDocument/2006/relationships/image" Target="media/image224.gif"/><Relationship Id="rId781" Type="http://schemas.openxmlformats.org/officeDocument/2006/relationships/image" Target="media/image778.gif"/><Relationship Id="rId879" Type="http://schemas.openxmlformats.org/officeDocument/2006/relationships/image" Target="media/image876.gif"/><Relationship Id="rId1632" Type="http://schemas.openxmlformats.org/officeDocument/2006/relationships/image" Target="media/image1629.gif"/><Relationship Id="rId434" Type="http://schemas.openxmlformats.org/officeDocument/2006/relationships/image" Target="media/image431.gif"/><Relationship Id="rId641" Type="http://schemas.openxmlformats.org/officeDocument/2006/relationships/image" Target="media/image638.gif"/><Relationship Id="rId739" Type="http://schemas.openxmlformats.org/officeDocument/2006/relationships/image" Target="media/image736.gif"/><Relationship Id="rId1064" Type="http://schemas.openxmlformats.org/officeDocument/2006/relationships/image" Target="media/image1061.gif"/><Relationship Id="rId1271" Type="http://schemas.openxmlformats.org/officeDocument/2006/relationships/image" Target="media/image1268.gif"/><Relationship Id="rId1369" Type="http://schemas.openxmlformats.org/officeDocument/2006/relationships/image" Target="media/image1366.gif"/><Relationship Id="rId1576" Type="http://schemas.openxmlformats.org/officeDocument/2006/relationships/image" Target="media/image1573.gif"/><Relationship Id="rId280" Type="http://schemas.openxmlformats.org/officeDocument/2006/relationships/image" Target="media/image277.gif"/><Relationship Id="rId501" Type="http://schemas.openxmlformats.org/officeDocument/2006/relationships/image" Target="media/image498.gif"/><Relationship Id="rId946" Type="http://schemas.openxmlformats.org/officeDocument/2006/relationships/image" Target="media/image943.gif"/><Relationship Id="rId1131" Type="http://schemas.openxmlformats.org/officeDocument/2006/relationships/image" Target="media/image1128.gif"/><Relationship Id="rId1229" Type="http://schemas.openxmlformats.org/officeDocument/2006/relationships/image" Target="media/image1226.gif"/><Relationship Id="rId1783" Type="http://schemas.openxmlformats.org/officeDocument/2006/relationships/fontTable" Target="fontTable.xml"/><Relationship Id="rId75" Type="http://schemas.openxmlformats.org/officeDocument/2006/relationships/image" Target="media/image72.gif"/><Relationship Id="rId140" Type="http://schemas.openxmlformats.org/officeDocument/2006/relationships/image" Target="media/image137.gif"/><Relationship Id="rId378" Type="http://schemas.openxmlformats.org/officeDocument/2006/relationships/image" Target="media/image375.gif"/><Relationship Id="rId585" Type="http://schemas.openxmlformats.org/officeDocument/2006/relationships/image" Target="media/image582.gif"/><Relationship Id="rId792" Type="http://schemas.openxmlformats.org/officeDocument/2006/relationships/image" Target="media/image789.gif"/><Relationship Id="rId806" Type="http://schemas.openxmlformats.org/officeDocument/2006/relationships/image" Target="media/image803.gif"/><Relationship Id="rId1436" Type="http://schemas.openxmlformats.org/officeDocument/2006/relationships/image" Target="media/image1433.gif"/><Relationship Id="rId1643" Type="http://schemas.openxmlformats.org/officeDocument/2006/relationships/image" Target="media/image1640.gif"/><Relationship Id="rId6" Type="http://schemas.openxmlformats.org/officeDocument/2006/relationships/image" Target="media/image3.gif"/><Relationship Id="rId238" Type="http://schemas.openxmlformats.org/officeDocument/2006/relationships/image" Target="media/image235.gif"/><Relationship Id="rId445" Type="http://schemas.openxmlformats.org/officeDocument/2006/relationships/image" Target="media/image442.gif"/><Relationship Id="rId652" Type="http://schemas.openxmlformats.org/officeDocument/2006/relationships/image" Target="media/image649.gif"/><Relationship Id="rId1075" Type="http://schemas.openxmlformats.org/officeDocument/2006/relationships/image" Target="media/image1072.gif"/><Relationship Id="rId1282" Type="http://schemas.openxmlformats.org/officeDocument/2006/relationships/image" Target="media/image1279.gif"/><Relationship Id="rId1503" Type="http://schemas.openxmlformats.org/officeDocument/2006/relationships/image" Target="media/image1500.gif"/><Relationship Id="rId1710" Type="http://schemas.openxmlformats.org/officeDocument/2006/relationships/image" Target="media/image1707.gif"/><Relationship Id="rId291" Type="http://schemas.openxmlformats.org/officeDocument/2006/relationships/image" Target="media/image288.gif"/><Relationship Id="rId305" Type="http://schemas.openxmlformats.org/officeDocument/2006/relationships/image" Target="media/image302.gif"/><Relationship Id="rId512" Type="http://schemas.openxmlformats.org/officeDocument/2006/relationships/image" Target="media/image509.gif"/><Relationship Id="rId957" Type="http://schemas.openxmlformats.org/officeDocument/2006/relationships/image" Target="media/image954.gif"/><Relationship Id="rId1142" Type="http://schemas.openxmlformats.org/officeDocument/2006/relationships/image" Target="media/image1139.gif"/><Relationship Id="rId1587" Type="http://schemas.openxmlformats.org/officeDocument/2006/relationships/image" Target="media/image1584.gif"/><Relationship Id="rId86" Type="http://schemas.openxmlformats.org/officeDocument/2006/relationships/image" Target="media/image83.gif"/><Relationship Id="rId151" Type="http://schemas.openxmlformats.org/officeDocument/2006/relationships/image" Target="media/image148.gif"/><Relationship Id="rId389" Type="http://schemas.openxmlformats.org/officeDocument/2006/relationships/image" Target="media/image386.gif"/><Relationship Id="rId596" Type="http://schemas.openxmlformats.org/officeDocument/2006/relationships/image" Target="media/image593.gif"/><Relationship Id="rId817" Type="http://schemas.openxmlformats.org/officeDocument/2006/relationships/image" Target="media/image814.gif"/><Relationship Id="rId1002" Type="http://schemas.openxmlformats.org/officeDocument/2006/relationships/image" Target="media/image999.gif"/><Relationship Id="rId1447" Type="http://schemas.openxmlformats.org/officeDocument/2006/relationships/image" Target="media/image1444.gif"/><Relationship Id="rId1654" Type="http://schemas.openxmlformats.org/officeDocument/2006/relationships/image" Target="media/image1651.gif"/><Relationship Id="rId249" Type="http://schemas.openxmlformats.org/officeDocument/2006/relationships/image" Target="media/image246.gif"/><Relationship Id="rId456" Type="http://schemas.openxmlformats.org/officeDocument/2006/relationships/image" Target="media/image453.gif"/><Relationship Id="rId663" Type="http://schemas.openxmlformats.org/officeDocument/2006/relationships/image" Target="media/image660.gif"/><Relationship Id="rId870" Type="http://schemas.openxmlformats.org/officeDocument/2006/relationships/image" Target="media/image867.gif"/><Relationship Id="rId1086" Type="http://schemas.openxmlformats.org/officeDocument/2006/relationships/image" Target="media/image1083.gif"/><Relationship Id="rId1293" Type="http://schemas.openxmlformats.org/officeDocument/2006/relationships/image" Target="media/image1290.gif"/><Relationship Id="rId1307" Type="http://schemas.openxmlformats.org/officeDocument/2006/relationships/image" Target="media/image1304.gif"/><Relationship Id="rId1514" Type="http://schemas.openxmlformats.org/officeDocument/2006/relationships/image" Target="media/image1511.gif"/><Relationship Id="rId1721" Type="http://schemas.openxmlformats.org/officeDocument/2006/relationships/image" Target="media/image1718.gif"/><Relationship Id="rId13" Type="http://schemas.openxmlformats.org/officeDocument/2006/relationships/image" Target="media/image10.gif"/><Relationship Id="rId109" Type="http://schemas.openxmlformats.org/officeDocument/2006/relationships/image" Target="media/image106.gif"/><Relationship Id="rId316" Type="http://schemas.openxmlformats.org/officeDocument/2006/relationships/image" Target="media/image313.gif"/><Relationship Id="rId523" Type="http://schemas.openxmlformats.org/officeDocument/2006/relationships/image" Target="media/image520.gif"/><Relationship Id="rId968" Type="http://schemas.openxmlformats.org/officeDocument/2006/relationships/image" Target="media/image965.gif"/><Relationship Id="rId1153" Type="http://schemas.openxmlformats.org/officeDocument/2006/relationships/image" Target="media/image1150.gif"/><Relationship Id="rId1598" Type="http://schemas.openxmlformats.org/officeDocument/2006/relationships/image" Target="media/image1595.gif"/><Relationship Id="rId97" Type="http://schemas.openxmlformats.org/officeDocument/2006/relationships/image" Target="media/image94.gif"/><Relationship Id="rId730" Type="http://schemas.openxmlformats.org/officeDocument/2006/relationships/image" Target="media/image727.gif"/><Relationship Id="rId828" Type="http://schemas.openxmlformats.org/officeDocument/2006/relationships/image" Target="media/image825.gif"/><Relationship Id="rId1013" Type="http://schemas.openxmlformats.org/officeDocument/2006/relationships/image" Target="media/image1010.gif"/><Relationship Id="rId1360" Type="http://schemas.openxmlformats.org/officeDocument/2006/relationships/image" Target="media/image1357.gif"/><Relationship Id="rId1458" Type="http://schemas.openxmlformats.org/officeDocument/2006/relationships/image" Target="media/image1455.gif"/><Relationship Id="rId1665" Type="http://schemas.openxmlformats.org/officeDocument/2006/relationships/image" Target="media/image1662.gif"/><Relationship Id="rId162" Type="http://schemas.openxmlformats.org/officeDocument/2006/relationships/image" Target="media/image159.gif"/><Relationship Id="rId467" Type="http://schemas.openxmlformats.org/officeDocument/2006/relationships/image" Target="media/image464.gif"/><Relationship Id="rId1097" Type="http://schemas.openxmlformats.org/officeDocument/2006/relationships/image" Target="media/image1094.gif"/><Relationship Id="rId1220" Type="http://schemas.openxmlformats.org/officeDocument/2006/relationships/image" Target="media/image1217.gif"/><Relationship Id="rId1318" Type="http://schemas.openxmlformats.org/officeDocument/2006/relationships/image" Target="media/image1315.gif"/><Relationship Id="rId1525" Type="http://schemas.openxmlformats.org/officeDocument/2006/relationships/image" Target="media/image1522.gif"/><Relationship Id="rId674" Type="http://schemas.openxmlformats.org/officeDocument/2006/relationships/image" Target="media/image671.gif"/><Relationship Id="rId881" Type="http://schemas.openxmlformats.org/officeDocument/2006/relationships/image" Target="media/image878.gif"/><Relationship Id="rId979" Type="http://schemas.openxmlformats.org/officeDocument/2006/relationships/image" Target="media/image976.gif"/><Relationship Id="rId1732" Type="http://schemas.openxmlformats.org/officeDocument/2006/relationships/image" Target="media/image1729.gif"/><Relationship Id="rId24" Type="http://schemas.openxmlformats.org/officeDocument/2006/relationships/image" Target="media/image21.gif"/><Relationship Id="rId327" Type="http://schemas.openxmlformats.org/officeDocument/2006/relationships/image" Target="media/image324.gif"/><Relationship Id="rId534" Type="http://schemas.openxmlformats.org/officeDocument/2006/relationships/image" Target="media/image531.gif"/><Relationship Id="rId741" Type="http://schemas.openxmlformats.org/officeDocument/2006/relationships/image" Target="media/image738.gif"/><Relationship Id="rId839" Type="http://schemas.openxmlformats.org/officeDocument/2006/relationships/image" Target="media/image836.gif"/><Relationship Id="rId1164" Type="http://schemas.openxmlformats.org/officeDocument/2006/relationships/image" Target="media/image1161.gif"/><Relationship Id="rId1371" Type="http://schemas.openxmlformats.org/officeDocument/2006/relationships/image" Target="media/image1368.gif"/><Relationship Id="rId1469" Type="http://schemas.openxmlformats.org/officeDocument/2006/relationships/image" Target="media/image1466.gif"/><Relationship Id="rId173" Type="http://schemas.openxmlformats.org/officeDocument/2006/relationships/image" Target="media/image170.gif"/><Relationship Id="rId380" Type="http://schemas.openxmlformats.org/officeDocument/2006/relationships/image" Target="media/image377.gif"/><Relationship Id="rId601" Type="http://schemas.openxmlformats.org/officeDocument/2006/relationships/image" Target="media/image598.gif"/><Relationship Id="rId1024" Type="http://schemas.openxmlformats.org/officeDocument/2006/relationships/image" Target="media/image1021.gif"/><Relationship Id="rId1231" Type="http://schemas.openxmlformats.org/officeDocument/2006/relationships/image" Target="media/image1228.gif"/><Relationship Id="rId1676" Type="http://schemas.openxmlformats.org/officeDocument/2006/relationships/image" Target="media/image1673.gif"/><Relationship Id="rId240" Type="http://schemas.openxmlformats.org/officeDocument/2006/relationships/image" Target="media/image237.gif"/><Relationship Id="rId478" Type="http://schemas.openxmlformats.org/officeDocument/2006/relationships/image" Target="media/image475.gif"/><Relationship Id="rId685" Type="http://schemas.openxmlformats.org/officeDocument/2006/relationships/image" Target="media/image682.gif"/><Relationship Id="rId892" Type="http://schemas.openxmlformats.org/officeDocument/2006/relationships/image" Target="media/image889.gif"/><Relationship Id="rId906" Type="http://schemas.openxmlformats.org/officeDocument/2006/relationships/image" Target="media/image903.gif"/><Relationship Id="rId1329" Type="http://schemas.openxmlformats.org/officeDocument/2006/relationships/image" Target="media/image1326.gif"/><Relationship Id="rId1536" Type="http://schemas.openxmlformats.org/officeDocument/2006/relationships/image" Target="media/image1533.gif"/><Relationship Id="rId1743" Type="http://schemas.openxmlformats.org/officeDocument/2006/relationships/image" Target="media/image1740.gif"/><Relationship Id="rId35" Type="http://schemas.openxmlformats.org/officeDocument/2006/relationships/image" Target="media/image32.gif"/><Relationship Id="rId100" Type="http://schemas.openxmlformats.org/officeDocument/2006/relationships/image" Target="media/image97.gif"/><Relationship Id="rId338" Type="http://schemas.openxmlformats.org/officeDocument/2006/relationships/image" Target="media/image335.gif"/><Relationship Id="rId545" Type="http://schemas.openxmlformats.org/officeDocument/2006/relationships/image" Target="media/image542.gif"/><Relationship Id="rId752" Type="http://schemas.openxmlformats.org/officeDocument/2006/relationships/image" Target="media/image749.gif"/><Relationship Id="rId1175" Type="http://schemas.openxmlformats.org/officeDocument/2006/relationships/image" Target="media/image1172.gif"/><Relationship Id="rId1382" Type="http://schemas.openxmlformats.org/officeDocument/2006/relationships/image" Target="media/image1379.gif"/><Relationship Id="rId1603" Type="http://schemas.openxmlformats.org/officeDocument/2006/relationships/image" Target="media/image1600.gif"/><Relationship Id="rId184" Type="http://schemas.openxmlformats.org/officeDocument/2006/relationships/image" Target="media/image181.gif"/><Relationship Id="rId391" Type="http://schemas.openxmlformats.org/officeDocument/2006/relationships/image" Target="media/image388.gif"/><Relationship Id="rId405" Type="http://schemas.openxmlformats.org/officeDocument/2006/relationships/image" Target="media/image402.gif"/><Relationship Id="rId612" Type="http://schemas.openxmlformats.org/officeDocument/2006/relationships/image" Target="media/image609.gif"/><Relationship Id="rId1035" Type="http://schemas.openxmlformats.org/officeDocument/2006/relationships/image" Target="media/image1032.gif"/><Relationship Id="rId1242" Type="http://schemas.openxmlformats.org/officeDocument/2006/relationships/image" Target="media/image1239.gif"/><Relationship Id="rId1687" Type="http://schemas.openxmlformats.org/officeDocument/2006/relationships/image" Target="media/image1684.gif"/><Relationship Id="rId251" Type="http://schemas.openxmlformats.org/officeDocument/2006/relationships/image" Target="media/image248.gif"/><Relationship Id="rId489" Type="http://schemas.openxmlformats.org/officeDocument/2006/relationships/image" Target="media/image486.gif"/><Relationship Id="rId696" Type="http://schemas.openxmlformats.org/officeDocument/2006/relationships/image" Target="media/image693.gif"/><Relationship Id="rId917" Type="http://schemas.openxmlformats.org/officeDocument/2006/relationships/image" Target="media/image914.gif"/><Relationship Id="rId1102" Type="http://schemas.openxmlformats.org/officeDocument/2006/relationships/image" Target="media/image1099.gif"/><Relationship Id="rId1547" Type="http://schemas.openxmlformats.org/officeDocument/2006/relationships/image" Target="media/image1544.gif"/><Relationship Id="rId1754" Type="http://schemas.openxmlformats.org/officeDocument/2006/relationships/image" Target="media/image1751.gif"/><Relationship Id="rId46" Type="http://schemas.openxmlformats.org/officeDocument/2006/relationships/image" Target="media/image43.gif"/><Relationship Id="rId349" Type="http://schemas.openxmlformats.org/officeDocument/2006/relationships/image" Target="media/image346.gif"/><Relationship Id="rId556" Type="http://schemas.openxmlformats.org/officeDocument/2006/relationships/image" Target="media/image553.gif"/><Relationship Id="rId763" Type="http://schemas.openxmlformats.org/officeDocument/2006/relationships/image" Target="media/image760.gif"/><Relationship Id="rId1186" Type="http://schemas.openxmlformats.org/officeDocument/2006/relationships/image" Target="media/image1183.gif"/><Relationship Id="rId1393" Type="http://schemas.openxmlformats.org/officeDocument/2006/relationships/image" Target="media/image1390.gif"/><Relationship Id="rId1407" Type="http://schemas.openxmlformats.org/officeDocument/2006/relationships/image" Target="media/image1404.gif"/><Relationship Id="rId1614" Type="http://schemas.openxmlformats.org/officeDocument/2006/relationships/image" Target="media/image1611.gif"/><Relationship Id="rId111" Type="http://schemas.openxmlformats.org/officeDocument/2006/relationships/image" Target="media/image108.gif"/><Relationship Id="rId195" Type="http://schemas.openxmlformats.org/officeDocument/2006/relationships/image" Target="media/image192.gif"/><Relationship Id="rId209" Type="http://schemas.openxmlformats.org/officeDocument/2006/relationships/image" Target="media/image206.gif"/><Relationship Id="rId416" Type="http://schemas.openxmlformats.org/officeDocument/2006/relationships/image" Target="media/image413.gif"/><Relationship Id="rId970" Type="http://schemas.openxmlformats.org/officeDocument/2006/relationships/image" Target="media/image967.gif"/><Relationship Id="rId1046" Type="http://schemas.openxmlformats.org/officeDocument/2006/relationships/image" Target="media/image1043.gif"/><Relationship Id="rId1253" Type="http://schemas.openxmlformats.org/officeDocument/2006/relationships/image" Target="media/image1250.gif"/><Relationship Id="rId1698" Type="http://schemas.openxmlformats.org/officeDocument/2006/relationships/image" Target="media/image1695.gif"/><Relationship Id="rId623" Type="http://schemas.openxmlformats.org/officeDocument/2006/relationships/image" Target="media/image620.gif"/><Relationship Id="rId830" Type="http://schemas.openxmlformats.org/officeDocument/2006/relationships/image" Target="media/image827.gif"/><Relationship Id="rId928" Type="http://schemas.openxmlformats.org/officeDocument/2006/relationships/image" Target="media/image925.gif"/><Relationship Id="rId1460" Type="http://schemas.openxmlformats.org/officeDocument/2006/relationships/image" Target="media/image1457.gif"/><Relationship Id="rId1558" Type="http://schemas.openxmlformats.org/officeDocument/2006/relationships/image" Target="media/image1555.gif"/><Relationship Id="rId1765" Type="http://schemas.openxmlformats.org/officeDocument/2006/relationships/image" Target="media/image1762.gif"/><Relationship Id="rId57" Type="http://schemas.openxmlformats.org/officeDocument/2006/relationships/image" Target="media/image54.gif"/><Relationship Id="rId262" Type="http://schemas.openxmlformats.org/officeDocument/2006/relationships/image" Target="media/image259.gif"/><Relationship Id="rId567" Type="http://schemas.openxmlformats.org/officeDocument/2006/relationships/image" Target="media/image564.gif"/><Relationship Id="rId1113" Type="http://schemas.openxmlformats.org/officeDocument/2006/relationships/image" Target="media/image1110.gif"/><Relationship Id="rId1197" Type="http://schemas.openxmlformats.org/officeDocument/2006/relationships/image" Target="media/image1194.gif"/><Relationship Id="rId1320" Type="http://schemas.openxmlformats.org/officeDocument/2006/relationships/image" Target="media/image1317.gif"/><Relationship Id="rId1418" Type="http://schemas.openxmlformats.org/officeDocument/2006/relationships/image" Target="media/image1415.gif"/><Relationship Id="rId122" Type="http://schemas.openxmlformats.org/officeDocument/2006/relationships/image" Target="media/image119.gif"/><Relationship Id="rId774" Type="http://schemas.openxmlformats.org/officeDocument/2006/relationships/image" Target="media/image771.gif"/><Relationship Id="rId981" Type="http://schemas.openxmlformats.org/officeDocument/2006/relationships/image" Target="media/image978.gif"/><Relationship Id="rId1057" Type="http://schemas.openxmlformats.org/officeDocument/2006/relationships/image" Target="media/image1054.gif"/><Relationship Id="rId1625" Type="http://schemas.openxmlformats.org/officeDocument/2006/relationships/image" Target="media/image1622.gif"/><Relationship Id="rId427" Type="http://schemas.openxmlformats.org/officeDocument/2006/relationships/image" Target="media/image424.gif"/><Relationship Id="rId634" Type="http://schemas.openxmlformats.org/officeDocument/2006/relationships/image" Target="media/image631.gif"/><Relationship Id="rId841" Type="http://schemas.openxmlformats.org/officeDocument/2006/relationships/image" Target="media/image838.gif"/><Relationship Id="rId1264" Type="http://schemas.openxmlformats.org/officeDocument/2006/relationships/image" Target="media/image1261.gif"/><Relationship Id="rId1471" Type="http://schemas.openxmlformats.org/officeDocument/2006/relationships/image" Target="media/image1468.gif"/><Relationship Id="rId1569" Type="http://schemas.openxmlformats.org/officeDocument/2006/relationships/image" Target="media/image1566.gif"/><Relationship Id="rId273" Type="http://schemas.openxmlformats.org/officeDocument/2006/relationships/image" Target="media/image270.gif"/><Relationship Id="rId480" Type="http://schemas.openxmlformats.org/officeDocument/2006/relationships/image" Target="media/image477.gif"/><Relationship Id="rId701" Type="http://schemas.openxmlformats.org/officeDocument/2006/relationships/image" Target="media/image698.gif"/><Relationship Id="rId939" Type="http://schemas.openxmlformats.org/officeDocument/2006/relationships/image" Target="media/image936.gif"/><Relationship Id="rId1124" Type="http://schemas.openxmlformats.org/officeDocument/2006/relationships/image" Target="media/image1121.gif"/><Relationship Id="rId1331" Type="http://schemas.openxmlformats.org/officeDocument/2006/relationships/image" Target="media/image1328.gif"/><Relationship Id="rId1776" Type="http://schemas.openxmlformats.org/officeDocument/2006/relationships/image" Target="media/image1773.gif"/><Relationship Id="rId68" Type="http://schemas.openxmlformats.org/officeDocument/2006/relationships/image" Target="media/image65.gif"/><Relationship Id="rId133" Type="http://schemas.openxmlformats.org/officeDocument/2006/relationships/image" Target="media/image130.gif"/><Relationship Id="rId340" Type="http://schemas.openxmlformats.org/officeDocument/2006/relationships/image" Target="media/image337.gif"/><Relationship Id="rId578" Type="http://schemas.openxmlformats.org/officeDocument/2006/relationships/image" Target="media/image575.gif"/><Relationship Id="rId785" Type="http://schemas.openxmlformats.org/officeDocument/2006/relationships/image" Target="media/image782.gif"/><Relationship Id="rId992" Type="http://schemas.openxmlformats.org/officeDocument/2006/relationships/image" Target="media/image989.gif"/><Relationship Id="rId1429" Type="http://schemas.openxmlformats.org/officeDocument/2006/relationships/image" Target="media/image1426.gif"/><Relationship Id="rId1636" Type="http://schemas.openxmlformats.org/officeDocument/2006/relationships/image" Target="media/image1633.gif"/><Relationship Id="rId200" Type="http://schemas.openxmlformats.org/officeDocument/2006/relationships/image" Target="media/image197.gif"/><Relationship Id="rId438" Type="http://schemas.openxmlformats.org/officeDocument/2006/relationships/image" Target="media/image435.gif"/><Relationship Id="rId645" Type="http://schemas.openxmlformats.org/officeDocument/2006/relationships/image" Target="media/image642.gif"/><Relationship Id="rId852" Type="http://schemas.openxmlformats.org/officeDocument/2006/relationships/image" Target="media/image849.gif"/><Relationship Id="rId1068" Type="http://schemas.openxmlformats.org/officeDocument/2006/relationships/image" Target="media/image1065.gif"/><Relationship Id="rId1275" Type="http://schemas.openxmlformats.org/officeDocument/2006/relationships/image" Target="media/image1272.gif"/><Relationship Id="rId1482" Type="http://schemas.openxmlformats.org/officeDocument/2006/relationships/image" Target="media/image1479.gif"/><Relationship Id="rId1703" Type="http://schemas.openxmlformats.org/officeDocument/2006/relationships/image" Target="media/image1700.gif"/><Relationship Id="rId284" Type="http://schemas.openxmlformats.org/officeDocument/2006/relationships/image" Target="media/image281.gif"/><Relationship Id="rId491" Type="http://schemas.openxmlformats.org/officeDocument/2006/relationships/image" Target="media/image488.gif"/><Relationship Id="rId505" Type="http://schemas.openxmlformats.org/officeDocument/2006/relationships/image" Target="media/image502.gif"/><Relationship Id="rId712" Type="http://schemas.openxmlformats.org/officeDocument/2006/relationships/image" Target="media/image709.gif"/><Relationship Id="rId1135" Type="http://schemas.openxmlformats.org/officeDocument/2006/relationships/image" Target="media/image1132.gif"/><Relationship Id="rId1342" Type="http://schemas.openxmlformats.org/officeDocument/2006/relationships/image" Target="media/image1339.gif"/><Relationship Id="rId79" Type="http://schemas.openxmlformats.org/officeDocument/2006/relationships/image" Target="media/image76.gif"/><Relationship Id="rId144" Type="http://schemas.openxmlformats.org/officeDocument/2006/relationships/image" Target="media/image141.gif"/><Relationship Id="rId589" Type="http://schemas.openxmlformats.org/officeDocument/2006/relationships/image" Target="media/image586.gif"/><Relationship Id="rId796" Type="http://schemas.openxmlformats.org/officeDocument/2006/relationships/image" Target="media/image793.gif"/><Relationship Id="rId1202" Type="http://schemas.openxmlformats.org/officeDocument/2006/relationships/image" Target="media/image1199.gif"/><Relationship Id="rId1647" Type="http://schemas.openxmlformats.org/officeDocument/2006/relationships/image" Target="media/image1644.gif"/><Relationship Id="rId351" Type="http://schemas.openxmlformats.org/officeDocument/2006/relationships/image" Target="media/image348.gif"/><Relationship Id="rId449" Type="http://schemas.openxmlformats.org/officeDocument/2006/relationships/image" Target="media/image446.gif"/><Relationship Id="rId656" Type="http://schemas.openxmlformats.org/officeDocument/2006/relationships/image" Target="media/image653.gif"/><Relationship Id="rId863" Type="http://schemas.openxmlformats.org/officeDocument/2006/relationships/image" Target="media/image860.gif"/><Relationship Id="rId1079" Type="http://schemas.openxmlformats.org/officeDocument/2006/relationships/image" Target="media/image1076.gif"/><Relationship Id="rId1286" Type="http://schemas.openxmlformats.org/officeDocument/2006/relationships/image" Target="media/image1283.gif"/><Relationship Id="rId1493" Type="http://schemas.openxmlformats.org/officeDocument/2006/relationships/image" Target="media/image1490.gif"/><Relationship Id="rId1507" Type="http://schemas.openxmlformats.org/officeDocument/2006/relationships/image" Target="media/image1504.gif"/><Relationship Id="rId1714" Type="http://schemas.openxmlformats.org/officeDocument/2006/relationships/image" Target="media/image1711.gif"/><Relationship Id="rId211" Type="http://schemas.openxmlformats.org/officeDocument/2006/relationships/image" Target="media/image208.gif"/><Relationship Id="rId295" Type="http://schemas.openxmlformats.org/officeDocument/2006/relationships/image" Target="media/image292.gif"/><Relationship Id="rId309" Type="http://schemas.openxmlformats.org/officeDocument/2006/relationships/image" Target="media/image306.gif"/><Relationship Id="rId516" Type="http://schemas.openxmlformats.org/officeDocument/2006/relationships/image" Target="media/image513.gif"/><Relationship Id="rId1146" Type="http://schemas.openxmlformats.org/officeDocument/2006/relationships/image" Target="media/image1143.gif"/><Relationship Id="rId723" Type="http://schemas.openxmlformats.org/officeDocument/2006/relationships/image" Target="media/image720.gif"/><Relationship Id="rId930" Type="http://schemas.openxmlformats.org/officeDocument/2006/relationships/image" Target="media/image927.gif"/><Relationship Id="rId1006" Type="http://schemas.openxmlformats.org/officeDocument/2006/relationships/image" Target="media/image1003.gif"/><Relationship Id="rId1353" Type="http://schemas.openxmlformats.org/officeDocument/2006/relationships/image" Target="media/image1350.gif"/><Relationship Id="rId1560" Type="http://schemas.openxmlformats.org/officeDocument/2006/relationships/image" Target="media/image1557.gif"/><Relationship Id="rId1658" Type="http://schemas.openxmlformats.org/officeDocument/2006/relationships/image" Target="media/image1655.gif"/><Relationship Id="rId155" Type="http://schemas.openxmlformats.org/officeDocument/2006/relationships/image" Target="media/image152.gif"/><Relationship Id="rId362" Type="http://schemas.openxmlformats.org/officeDocument/2006/relationships/image" Target="media/image359.gif"/><Relationship Id="rId1213" Type="http://schemas.openxmlformats.org/officeDocument/2006/relationships/image" Target="media/image1210.gif"/><Relationship Id="rId1297" Type="http://schemas.openxmlformats.org/officeDocument/2006/relationships/image" Target="media/image1294.gif"/><Relationship Id="rId1420" Type="http://schemas.openxmlformats.org/officeDocument/2006/relationships/image" Target="media/image1417.gif"/><Relationship Id="rId1518" Type="http://schemas.openxmlformats.org/officeDocument/2006/relationships/image" Target="media/image1515.gif"/><Relationship Id="rId222" Type="http://schemas.openxmlformats.org/officeDocument/2006/relationships/image" Target="media/image219.gif"/><Relationship Id="rId667" Type="http://schemas.openxmlformats.org/officeDocument/2006/relationships/image" Target="media/image664.gif"/><Relationship Id="rId874" Type="http://schemas.openxmlformats.org/officeDocument/2006/relationships/image" Target="media/image871.gif"/><Relationship Id="rId1725" Type="http://schemas.openxmlformats.org/officeDocument/2006/relationships/image" Target="media/image1722.gif"/><Relationship Id="rId17" Type="http://schemas.openxmlformats.org/officeDocument/2006/relationships/image" Target="media/image14.gif"/><Relationship Id="rId527" Type="http://schemas.openxmlformats.org/officeDocument/2006/relationships/image" Target="media/image524.gif"/><Relationship Id="rId734" Type="http://schemas.openxmlformats.org/officeDocument/2006/relationships/image" Target="media/image731.gif"/><Relationship Id="rId941" Type="http://schemas.openxmlformats.org/officeDocument/2006/relationships/image" Target="media/image938.gif"/><Relationship Id="rId1157" Type="http://schemas.openxmlformats.org/officeDocument/2006/relationships/image" Target="media/image1154.gif"/><Relationship Id="rId1364" Type="http://schemas.openxmlformats.org/officeDocument/2006/relationships/image" Target="media/image1361.gif"/><Relationship Id="rId1571" Type="http://schemas.openxmlformats.org/officeDocument/2006/relationships/image" Target="media/image1568.gif"/><Relationship Id="rId70" Type="http://schemas.openxmlformats.org/officeDocument/2006/relationships/image" Target="media/image67.gif"/><Relationship Id="rId166" Type="http://schemas.openxmlformats.org/officeDocument/2006/relationships/image" Target="media/image163.gif"/><Relationship Id="rId373" Type="http://schemas.openxmlformats.org/officeDocument/2006/relationships/image" Target="media/image370.gif"/><Relationship Id="rId580" Type="http://schemas.openxmlformats.org/officeDocument/2006/relationships/image" Target="media/image577.gif"/><Relationship Id="rId801" Type="http://schemas.openxmlformats.org/officeDocument/2006/relationships/image" Target="media/image798.gif"/><Relationship Id="rId1017" Type="http://schemas.openxmlformats.org/officeDocument/2006/relationships/image" Target="media/image1014.gif"/><Relationship Id="rId1224" Type="http://schemas.openxmlformats.org/officeDocument/2006/relationships/image" Target="media/image1221.gif"/><Relationship Id="rId1431" Type="http://schemas.openxmlformats.org/officeDocument/2006/relationships/image" Target="media/image1428.gif"/><Relationship Id="rId1669" Type="http://schemas.openxmlformats.org/officeDocument/2006/relationships/image" Target="media/image1666.gif"/><Relationship Id="rId1" Type="http://schemas.openxmlformats.org/officeDocument/2006/relationships/styles" Target="styles.xml"/><Relationship Id="rId233" Type="http://schemas.openxmlformats.org/officeDocument/2006/relationships/image" Target="media/image230.gif"/><Relationship Id="rId440" Type="http://schemas.openxmlformats.org/officeDocument/2006/relationships/image" Target="media/image437.gif"/><Relationship Id="rId678" Type="http://schemas.openxmlformats.org/officeDocument/2006/relationships/image" Target="media/image675.gif"/><Relationship Id="rId885" Type="http://schemas.openxmlformats.org/officeDocument/2006/relationships/image" Target="media/image882.gif"/><Relationship Id="rId1070" Type="http://schemas.openxmlformats.org/officeDocument/2006/relationships/image" Target="media/image1067.gif"/><Relationship Id="rId1529" Type="http://schemas.openxmlformats.org/officeDocument/2006/relationships/image" Target="media/image1526.gif"/><Relationship Id="rId1736" Type="http://schemas.openxmlformats.org/officeDocument/2006/relationships/image" Target="media/image1733.gif"/><Relationship Id="rId28" Type="http://schemas.openxmlformats.org/officeDocument/2006/relationships/image" Target="media/image25.gif"/><Relationship Id="rId300" Type="http://schemas.openxmlformats.org/officeDocument/2006/relationships/image" Target="media/image297.gif"/><Relationship Id="rId538" Type="http://schemas.openxmlformats.org/officeDocument/2006/relationships/image" Target="media/image535.gif"/><Relationship Id="rId745" Type="http://schemas.openxmlformats.org/officeDocument/2006/relationships/image" Target="media/image742.gif"/><Relationship Id="rId952" Type="http://schemas.openxmlformats.org/officeDocument/2006/relationships/image" Target="media/image949.gif"/><Relationship Id="rId1168" Type="http://schemas.openxmlformats.org/officeDocument/2006/relationships/image" Target="media/image1165.gif"/><Relationship Id="rId1375" Type="http://schemas.openxmlformats.org/officeDocument/2006/relationships/image" Target="media/image1372.gif"/><Relationship Id="rId1582" Type="http://schemas.openxmlformats.org/officeDocument/2006/relationships/image" Target="media/image1579.gif"/><Relationship Id="rId81" Type="http://schemas.openxmlformats.org/officeDocument/2006/relationships/image" Target="media/image78.gif"/><Relationship Id="rId177" Type="http://schemas.openxmlformats.org/officeDocument/2006/relationships/image" Target="media/image174.gif"/><Relationship Id="rId384" Type="http://schemas.openxmlformats.org/officeDocument/2006/relationships/image" Target="media/image381.gif"/><Relationship Id="rId591" Type="http://schemas.openxmlformats.org/officeDocument/2006/relationships/image" Target="media/image588.gif"/><Relationship Id="rId605" Type="http://schemas.openxmlformats.org/officeDocument/2006/relationships/image" Target="media/image602.gif"/><Relationship Id="rId812" Type="http://schemas.openxmlformats.org/officeDocument/2006/relationships/image" Target="media/image809.gif"/><Relationship Id="rId1028" Type="http://schemas.openxmlformats.org/officeDocument/2006/relationships/image" Target="media/image1025.gif"/><Relationship Id="rId1235" Type="http://schemas.openxmlformats.org/officeDocument/2006/relationships/image" Target="media/image1232.gif"/><Relationship Id="rId1442" Type="http://schemas.openxmlformats.org/officeDocument/2006/relationships/image" Target="media/image1439.gif"/><Relationship Id="rId244" Type="http://schemas.openxmlformats.org/officeDocument/2006/relationships/image" Target="media/image241.gif"/><Relationship Id="rId689" Type="http://schemas.openxmlformats.org/officeDocument/2006/relationships/image" Target="media/image686.gif"/><Relationship Id="rId896" Type="http://schemas.openxmlformats.org/officeDocument/2006/relationships/image" Target="media/image893.gif"/><Relationship Id="rId1081" Type="http://schemas.openxmlformats.org/officeDocument/2006/relationships/image" Target="media/image1078.gif"/><Relationship Id="rId1302" Type="http://schemas.openxmlformats.org/officeDocument/2006/relationships/image" Target="media/image1299.gif"/><Relationship Id="rId1747" Type="http://schemas.openxmlformats.org/officeDocument/2006/relationships/image" Target="media/image1744.gif"/><Relationship Id="rId39" Type="http://schemas.openxmlformats.org/officeDocument/2006/relationships/image" Target="media/image36.gif"/><Relationship Id="rId451" Type="http://schemas.openxmlformats.org/officeDocument/2006/relationships/image" Target="media/image448.gif"/><Relationship Id="rId549" Type="http://schemas.openxmlformats.org/officeDocument/2006/relationships/image" Target="media/image546.gif"/><Relationship Id="rId756" Type="http://schemas.openxmlformats.org/officeDocument/2006/relationships/image" Target="media/image753.gif"/><Relationship Id="rId1179" Type="http://schemas.openxmlformats.org/officeDocument/2006/relationships/image" Target="media/image1176.gif"/><Relationship Id="rId1386" Type="http://schemas.openxmlformats.org/officeDocument/2006/relationships/image" Target="media/image1383.gif"/><Relationship Id="rId1593" Type="http://schemas.openxmlformats.org/officeDocument/2006/relationships/image" Target="media/image1590.gif"/><Relationship Id="rId1607" Type="http://schemas.openxmlformats.org/officeDocument/2006/relationships/image" Target="media/image1604.gif"/><Relationship Id="rId104" Type="http://schemas.openxmlformats.org/officeDocument/2006/relationships/image" Target="media/image101.gif"/><Relationship Id="rId188" Type="http://schemas.openxmlformats.org/officeDocument/2006/relationships/image" Target="media/image185.gif"/><Relationship Id="rId311" Type="http://schemas.openxmlformats.org/officeDocument/2006/relationships/image" Target="media/image308.gif"/><Relationship Id="rId395" Type="http://schemas.openxmlformats.org/officeDocument/2006/relationships/image" Target="media/image392.gif"/><Relationship Id="rId409" Type="http://schemas.openxmlformats.org/officeDocument/2006/relationships/image" Target="media/image406.gif"/><Relationship Id="rId963" Type="http://schemas.openxmlformats.org/officeDocument/2006/relationships/image" Target="media/image960.gif"/><Relationship Id="rId1039" Type="http://schemas.openxmlformats.org/officeDocument/2006/relationships/image" Target="media/image1036.gif"/><Relationship Id="rId1246" Type="http://schemas.openxmlformats.org/officeDocument/2006/relationships/image" Target="media/image1243.gif"/><Relationship Id="rId92" Type="http://schemas.openxmlformats.org/officeDocument/2006/relationships/image" Target="media/image89.gif"/><Relationship Id="rId616" Type="http://schemas.openxmlformats.org/officeDocument/2006/relationships/image" Target="media/image613.gif"/><Relationship Id="rId823" Type="http://schemas.openxmlformats.org/officeDocument/2006/relationships/image" Target="media/image820.gif"/><Relationship Id="rId1453" Type="http://schemas.openxmlformats.org/officeDocument/2006/relationships/image" Target="media/image1450.gif"/><Relationship Id="rId1660" Type="http://schemas.openxmlformats.org/officeDocument/2006/relationships/image" Target="media/image1657.gif"/><Relationship Id="rId1758" Type="http://schemas.openxmlformats.org/officeDocument/2006/relationships/image" Target="media/image1755.gif"/><Relationship Id="rId255" Type="http://schemas.openxmlformats.org/officeDocument/2006/relationships/image" Target="media/image252.gif"/><Relationship Id="rId462" Type="http://schemas.openxmlformats.org/officeDocument/2006/relationships/image" Target="media/image459.gif"/><Relationship Id="rId1092" Type="http://schemas.openxmlformats.org/officeDocument/2006/relationships/image" Target="media/image1089.gif"/><Relationship Id="rId1106" Type="http://schemas.openxmlformats.org/officeDocument/2006/relationships/image" Target="media/image1103.gif"/><Relationship Id="rId1313" Type="http://schemas.openxmlformats.org/officeDocument/2006/relationships/image" Target="media/image1310.gif"/><Relationship Id="rId1397" Type="http://schemas.openxmlformats.org/officeDocument/2006/relationships/image" Target="media/image1394.gif"/><Relationship Id="rId1520" Type="http://schemas.openxmlformats.org/officeDocument/2006/relationships/image" Target="media/image1517.gif"/><Relationship Id="rId115" Type="http://schemas.openxmlformats.org/officeDocument/2006/relationships/image" Target="media/image112.gif"/><Relationship Id="rId322" Type="http://schemas.openxmlformats.org/officeDocument/2006/relationships/image" Target="media/image319.gif"/><Relationship Id="rId767" Type="http://schemas.openxmlformats.org/officeDocument/2006/relationships/image" Target="media/image764.gif"/><Relationship Id="rId974" Type="http://schemas.openxmlformats.org/officeDocument/2006/relationships/image" Target="media/image971.gif"/><Relationship Id="rId1618" Type="http://schemas.openxmlformats.org/officeDocument/2006/relationships/image" Target="media/image1615.gif"/><Relationship Id="rId199" Type="http://schemas.openxmlformats.org/officeDocument/2006/relationships/image" Target="media/image196.gif"/><Relationship Id="rId627" Type="http://schemas.openxmlformats.org/officeDocument/2006/relationships/image" Target="media/image624.gif"/><Relationship Id="rId834" Type="http://schemas.openxmlformats.org/officeDocument/2006/relationships/image" Target="media/image831.gif"/><Relationship Id="rId1257" Type="http://schemas.openxmlformats.org/officeDocument/2006/relationships/image" Target="media/image1254.gif"/><Relationship Id="rId1464" Type="http://schemas.openxmlformats.org/officeDocument/2006/relationships/image" Target="media/image1461.gif"/><Relationship Id="rId1671" Type="http://schemas.openxmlformats.org/officeDocument/2006/relationships/image" Target="media/image1668.gif"/><Relationship Id="rId266" Type="http://schemas.openxmlformats.org/officeDocument/2006/relationships/image" Target="media/image263.gif"/><Relationship Id="rId473" Type="http://schemas.openxmlformats.org/officeDocument/2006/relationships/image" Target="media/image470.gif"/><Relationship Id="rId680" Type="http://schemas.openxmlformats.org/officeDocument/2006/relationships/image" Target="media/image677.gif"/><Relationship Id="rId901" Type="http://schemas.openxmlformats.org/officeDocument/2006/relationships/image" Target="media/image898.gif"/><Relationship Id="rId1117" Type="http://schemas.openxmlformats.org/officeDocument/2006/relationships/image" Target="media/image1114.gif"/><Relationship Id="rId1324" Type="http://schemas.openxmlformats.org/officeDocument/2006/relationships/image" Target="media/image1321.gif"/><Relationship Id="rId1531" Type="http://schemas.openxmlformats.org/officeDocument/2006/relationships/image" Target="media/image1528.gif"/><Relationship Id="rId1769" Type="http://schemas.openxmlformats.org/officeDocument/2006/relationships/image" Target="media/image1766.gif"/><Relationship Id="rId30" Type="http://schemas.openxmlformats.org/officeDocument/2006/relationships/image" Target="media/image27.gif"/><Relationship Id="rId126" Type="http://schemas.openxmlformats.org/officeDocument/2006/relationships/image" Target="media/image123.gif"/><Relationship Id="rId333" Type="http://schemas.openxmlformats.org/officeDocument/2006/relationships/image" Target="media/image330.gif"/><Relationship Id="rId540" Type="http://schemas.openxmlformats.org/officeDocument/2006/relationships/image" Target="media/image537.gif"/><Relationship Id="rId778" Type="http://schemas.openxmlformats.org/officeDocument/2006/relationships/image" Target="media/image775.gif"/><Relationship Id="rId985" Type="http://schemas.openxmlformats.org/officeDocument/2006/relationships/image" Target="media/image982.gif"/><Relationship Id="rId1170" Type="http://schemas.openxmlformats.org/officeDocument/2006/relationships/image" Target="media/image1167.gif"/><Relationship Id="rId1629" Type="http://schemas.openxmlformats.org/officeDocument/2006/relationships/image" Target="media/image1626.gif"/><Relationship Id="rId638" Type="http://schemas.openxmlformats.org/officeDocument/2006/relationships/image" Target="media/image635.gif"/><Relationship Id="rId845" Type="http://schemas.openxmlformats.org/officeDocument/2006/relationships/image" Target="media/image842.gif"/><Relationship Id="rId1030" Type="http://schemas.openxmlformats.org/officeDocument/2006/relationships/image" Target="media/image1027.gif"/><Relationship Id="rId1268" Type="http://schemas.openxmlformats.org/officeDocument/2006/relationships/image" Target="media/image1265.gif"/><Relationship Id="rId1475" Type="http://schemas.openxmlformats.org/officeDocument/2006/relationships/image" Target="media/image1472.gif"/><Relationship Id="rId1682" Type="http://schemas.openxmlformats.org/officeDocument/2006/relationships/image" Target="media/image1679.gif"/><Relationship Id="rId277" Type="http://schemas.openxmlformats.org/officeDocument/2006/relationships/image" Target="media/image274.gif"/><Relationship Id="rId400" Type="http://schemas.openxmlformats.org/officeDocument/2006/relationships/image" Target="media/image397.gif"/><Relationship Id="rId484" Type="http://schemas.openxmlformats.org/officeDocument/2006/relationships/image" Target="media/image481.gif"/><Relationship Id="rId705" Type="http://schemas.openxmlformats.org/officeDocument/2006/relationships/image" Target="media/image702.gif"/><Relationship Id="rId1128" Type="http://schemas.openxmlformats.org/officeDocument/2006/relationships/image" Target="media/image1125.gif"/><Relationship Id="rId1335" Type="http://schemas.openxmlformats.org/officeDocument/2006/relationships/image" Target="media/image1332.gif"/><Relationship Id="rId1542" Type="http://schemas.openxmlformats.org/officeDocument/2006/relationships/image" Target="media/image1539.gif"/><Relationship Id="rId137" Type="http://schemas.openxmlformats.org/officeDocument/2006/relationships/image" Target="media/image134.gif"/><Relationship Id="rId344" Type="http://schemas.openxmlformats.org/officeDocument/2006/relationships/image" Target="media/image341.gif"/><Relationship Id="rId691" Type="http://schemas.openxmlformats.org/officeDocument/2006/relationships/image" Target="media/image688.gif"/><Relationship Id="rId789" Type="http://schemas.openxmlformats.org/officeDocument/2006/relationships/image" Target="media/image786.gif"/><Relationship Id="rId912" Type="http://schemas.openxmlformats.org/officeDocument/2006/relationships/image" Target="media/image909.gif"/><Relationship Id="rId996" Type="http://schemas.openxmlformats.org/officeDocument/2006/relationships/image" Target="media/image993.gif"/><Relationship Id="rId41" Type="http://schemas.openxmlformats.org/officeDocument/2006/relationships/image" Target="media/image38.gif"/><Relationship Id="rId551" Type="http://schemas.openxmlformats.org/officeDocument/2006/relationships/image" Target="media/image548.gif"/><Relationship Id="rId649" Type="http://schemas.openxmlformats.org/officeDocument/2006/relationships/image" Target="media/image646.gif"/><Relationship Id="rId856" Type="http://schemas.openxmlformats.org/officeDocument/2006/relationships/image" Target="media/image853.gif"/><Relationship Id="rId1181" Type="http://schemas.openxmlformats.org/officeDocument/2006/relationships/image" Target="media/image1178.gif"/><Relationship Id="rId1279" Type="http://schemas.openxmlformats.org/officeDocument/2006/relationships/image" Target="media/image1276.gif"/><Relationship Id="rId1402" Type="http://schemas.openxmlformats.org/officeDocument/2006/relationships/image" Target="media/image1399.gif"/><Relationship Id="rId1486" Type="http://schemas.openxmlformats.org/officeDocument/2006/relationships/image" Target="media/image1483.gif"/><Relationship Id="rId1707" Type="http://schemas.openxmlformats.org/officeDocument/2006/relationships/image" Target="media/image1704.gif"/><Relationship Id="rId190" Type="http://schemas.openxmlformats.org/officeDocument/2006/relationships/image" Target="media/image187.gif"/><Relationship Id="rId204" Type="http://schemas.openxmlformats.org/officeDocument/2006/relationships/image" Target="media/image201.gif"/><Relationship Id="rId288" Type="http://schemas.openxmlformats.org/officeDocument/2006/relationships/image" Target="media/image285.gif"/><Relationship Id="rId411" Type="http://schemas.openxmlformats.org/officeDocument/2006/relationships/image" Target="media/image408.gif"/><Relationship Id="rId509" Type="http://schemas.openxmlformats.org/officeDocument/2006/relationships/image" Target="media/image506.gif"/><Relationship Id="rId1041" Type="http://schemas.openxmlformats.org/officeDocument/2006/relationships/image" Target="media/image1038.gif"/><Relationship Id="rId1139" Type="http://schemas.openxmlformats.org/officeDocument/2006/relationships/image" Target="media/image1136.gif"/><Relationship Id="rId1346" Type="http://schemas.openxmlformats.org/officeDocument/2006/relationships/image" Target="media/image1343.gif"/><Relationship Id="rId1693" Type="http://schemas.openxmlformats.org/officeDocument/2006/relationships/image" Target="media/image1690.gif"/><Relationship Id="rId495" Type="http://schemas.openxmlformats.org/officeDocument/2006/relationships/image" Target="media/image492.gif"/><Relationship Id="rId716" Type="http://schemas.openxmlformats.org/officeDocument/2006/relationships/image" Target="media/image713.gif"/><Relationship Id="rId923" Type="http://schemas.openxmlformats.org/officeDocument/2006/relationships/image" Target="media/image920.gif"/><Relationship Id="rId1553" Type="http://schemas.openxmlformats.org/officeDocument/2006/relationships/image" Target="media/image1550.gif"/><Relationship Id="rId1760" Type="http://schemas.openxmlformats.org/officeDocument/2006/relationships/image" Target="media/image1757.gif"/><Relationship Id="rId52" Type="http://schemas.openxmlformats.org/officeDocument/2006/relationships/image" Target="media/image49.gif"/><Relationship Id="rId148" Type="http://schemas.openxmlformats.org/officeDocument/2006/relationships/image" Target="media/image145.gif"/><Relationship Id="rId355" Type="http://schemas.openxmlformats.org/officeDocument/2006/relationships/image" Target="media/image352.gif"/><Relationship Id="rId562" Type="http://schemas.openxmlformats.org/officeDocument/2006/relationships/image" Target="media/image559.gif"/><Relationship Id="rId1192" Type="http://schemas.openxmlformats.org/officeDocument/2006/relationships/image" Target="media/image1189.gif"/><Relationship Id="rId1206" Type="http://schemas.openxmlformats.org/officeDocument/2006/relationships/image" Target="media/image1203.gif"/><Relationship Id="rId1413" Type="http://schemas.openxmlformats.org/officeDocument/2006/relationships/image" Target="media/image1410.gif"/><Relationship Id="rId1620" Type="http://schemas.openxmlformats.org/officeDocument/2006/relationships/image" Target="media/image1617.gif"/><Relationship Id="rId215" Type="http://schemas.openxmlformats.org/officeDocument/2006/relationships/image" Target="media/image212.gif"/><Relationship Id="rId422" Type="http://schemas.openxmlformats.org/officeDocument/2006/relationships/image" Target="media/image419.gif"/><Relationship Id="rId867" Type="http://schemas.openxmlformats.org/officeDocument/2006/relationships/image" Target="media/image864.gif"/><Relationship Id="rId1052" Type="http://schemas.openxmlformats.org/officeDocument/2006/relationships/image" Target="media/image1049.gif"/><Relationship Id="rId1497" Type="http://schemas.openxmlformats.org/officeDocument/2006/relationships/image" Target="media/image1494.gif"/><Relationship Id="rId1718" Type="http://schemas.openxmlformats.org/officeDocument/2006/relationships/image" Target="media/image1715.gif"/><Relationship Id="rId299" Type="http://schemas.openxmlformats.org/officeDocument/2006/relationships/image" Target="media/image296.gif"/><Relationship Id="rId727" Type="http://schemas.openxmlformats.org/officeDocument/2006/relationships/image" Target="media/image724.gif"/><Relationship Id="rId934" Type="http://schemas.openxmlformats.org/officeDocument/2006/relationships/image" Target="media/image931.gif"/><Relationship Id="rId1357" Type="http://schemas.openxmlformats.org/officeDocument/2006/relationships/image" Target="media/image1354.gif"/><Relationship Id="rId1564" Type="http://schemas.openxmlformats.org/officeDocument/2006/relationships/image" Target="media/image1561.gif"/><Relationship Id="rId1771" Type="http://schemas.openxmlformats.org/officeDocument/2006/relationships/image" Target="media/image1768.gif"/><Relationship Id="rId63" Type="http://schemas.openxmlformats.org/officeDocument/2006/relationships/image" Target="media/image60.gif"/><Relationship Id="rId159" Type="http://schemas.openxmlformats.org/officeDocument/2006/relationships/image" Target="media/image156.gif"/><Relationship Id="rId366" Type="http://schemas.openxmlformats.org/officeDocument/2006/relationships/image" Target="media/image363.gif"/><Relationship Id="rId573" Type="http://schemas.openxmlformats.org/officeDocument/2006/relationships/image" Target="media/image570.gif"/><Relationship Id="rId780" Type="http://schemas.openxmlformats.org/officeDocument/2006/relationships/image" Target="media/image777.gif"/><Relationship Id="rId1217" Type="http://schemas.openxmlformats.org/officeDocument/2006/relationships/image" Target="media/image1214.gif"/><Relationship Id="rId1424" Type="http://schemas.openxmlformats.org/officeDocument/2006/relationships/image" Target="media/image1421.gif"/><Relationship Id="rId1631" Type="http://schemas.openxmlformats.org/officeDocument/2006/relationships/image" Target="media/image1628.gif"/><Relationship Id="rId226" Type="http://schemas.openxmlformats.org/officeDocument/2006/relationships/image" Target="media/image223.gif"/><Relationship Id="rId433" Type="http://schemas.openxmlformats.org/officeDocument/2006/relationships/image" Target="media/image430.gif"/><Relationship Id="rId878" Type="http://schemas.openxmlformats.org/officeDocument/2006/relationships/image" Target="media/image875.gif"/><Relationship Id="rId1063" Type="http://schemas.openxmlformats.org/officeDocument/2006/relationships/image" Target="media/image1060.gif"/><Relationship Id="rId1270" Type="http://schemas.openxmlformats.org/officeDocument/2006/relationships/image" Target="media/image1267.gif"/><Relationship Id="rId1729" Type="http://schemas.openxmlformats.org/officeDocument/2006/relationships/image" Target="media/image1726.gif"/><Relationship Id="rId640" Type="http://schemas.openxmlformats.org/officeDocument/2006/relationships/image" Target="media/image637.gif"/><Relationship Id="rId738" Type="http://schemas.openxmlformats.org/officeDocument/2006/relationships/image" Target="media/image735.gif"/><Relationship Id="rId945" Type="http://schemas.openxmlformats.org/officeDocument/2006/relationships/image" Target="media/image942.gif"/><Relationship Id="rId1368" Type="http://schemas.openxmlformats.org/officeDocument/2006/relationships/image" Target="media/image1365.gif"/><Relationship Id="rId1575" Type="http://schemas.openxmlformats.org/officeDocument/2006/relationships/image" Target="media/image1572.gif"/><Relationship Id="rId1782" Type="http://schemas.openxmlformats.org/officeDocument/2006/relationships/hyperlink" Target="https://rosakkreditatsiya-forum.ru" TargetMode="External"/><Relationship Id="rId74" Type="http://schemas.openxmlformats.org/officeDocument/2006/relationships/image" Target="media/image71.gif"/><Relationship Id="rId377" Type="http://schemas.openxmlformats.org/officeDocument/2006/relationships/image" Target="media/image374.gif"/><Relationship Id="rId500" Type="http://schemas.openxmlformats.org/officeDocument/2006/relationships/image" Target="media/image497.gif"/><Relationship Id="rId584" Type="http://schemas.openxmlformats.org/officeDocument/2006/relationships/image" Target="media/image581.gif"/><Relationship Id="rId805" Type="http://schemas.openxmlformats.org/officeDocument/2006/relationships/image" Target="media/image802.gif"/><Relationship Id="rId1130" Type="http://schemas.openxmlformats.org/officeDocument/2006/relationships/image" Target="media/image1127.gif"/><Relationship Id="rId1228" Type="http://schemas.openxmlformats.org/officeDocument/2006/relationships/image" Target="media/image1225.gif"/><Relationship Id="rId1435" Type="http://schemas.openxmlformats.org/officeDocument/2006/relationships/image" Target="media/image1432.gif"/><Relationship Id="rId5" Type="http://schemas.openxmlformats.org/officeDocument/2006/relationships/image" Target="media/image2.gif"/><Relationship Id="rId237" Type="http://schemas.openxmlformats.org/officeDocument/2006/relationships/image" Target="media/image234.gif"/><Relationship Id="rId791" Type="http://schemas.openxmlformats.org/officeDocument/2006/relationships/image" Target="media/image788.gif"/><Relationship Id="rId889" Type="http://schemas.openxmlformats.org/officeDocument/2006/relationships/image" Target="media/image886.gif"/><Relationship Id="rId1074" Type="http://schemas.openxmlformats.org/officeDocument/2006/relationships/image" Target="media/image1071.gif"/><Relationship Id="rId1642" Type="http://schemas.openxmlformats.org/officeDocument/2006/relationships/image" Target="media/image1639.gif"/><Relationship Id="rId444" Type="http://schemas.openxmlformats.org/officeDocument/2006/relationships/image" Target="media/image441.gif"/><Relationship Id="rId651" Type="http://schemas.openxmlformats.org/officeDocument/2006/relationships/image" Target="media/image648.gif"/><Relationship Id="rId749" Type="http://schemas.openxmlformats.org/officeDocument/2006/relationships/image" Target="media/image746.gif"/><Relationship Id="rId1281" Type="http://schemas.openxmlformats.org/officeDocument/2006/relationships/image" Target="media/image1278.gif"/><Relationship Id="rId1379" Type="http://schemas.openxmlformats.org/officeDocument/2006/relationships/image" Target="media/image1376.gif"/><Relationship Id="rId1502" Type="http://schemas.openxmlformats.org/officeDocument/2006/relationships/image" Target="media/image1499.gif"/><Relationship Id="rId1586" Type="http://schemas.openxmlformats.org/officeDocument/2006/relationships/image" Target="media/image1583.gif"/><Relationship Id="rId290" Type="http://schemas.openxmlformats.org/officeDocument/2006/relationships/image" Target="media/image287.gif"/><Relationship Id="rId304" Type="http://schemas.openxmlformats.org/officeDocument/2006/relationships/image" Target="media/image301.gif"/><Relationship Id="rId388" Type="http://schemas.openxmlformats.org/officeDocument/2006/relationships/image" Target="media/image385.gif"/><Relationship Id="rId511" Type="http://schemas.openxmlformats.org/officeDocument/2006/relationships/image" Target="media/image508.gif"/><Relationship Id="rId609" Type="http://schemas.openxmlformats.org/officeDocument/2006/relationships/image" Target="media/image606.gif"/><Relationship Id="rId956" Type="http://schemas.openxmlformats.org/officeDocument/2006/relationships/image" Target="media/image953.gif"/><Relationship Id="rId1141" Type="http://schemas.openxmlformats.org/officeDocument/2006/relationships/image" Target="media/image1138.gif"/><Relationship Id="rId1239" Type="http://schemas.openxmlformats.org/officeDocument/2006/relationships/image" Target="media/image1236.gif"/><Relationship Id="rId85" Type="http://schemas.openxmlformats.org/officeDocument/2006/relationships/image" Target="media/image82.gif"/><Relationship Id="rId150" Type="http://schemas.openxmlformats.org/officeDocument/2006/relationships/image" Target="media/image147.gif"/><Relationship Id="rId595" Type="http://schemas.openxmlformats.org/officeDocument/2006/relationships/image" Target="media/image592.gif"/><Relationship Id="rId816" Type="http://schemas.openxmlformats.org/officeDocument/2006/relationships/image" Target="media/image813.gif"/><Relationship Id="rId1001" Type="http://schemas.openxmlformats.org/officeDocument/2006/relationships/image" Target="media/image998.gif"/><Relationship Id="rId1446" Type="http://schemas.openxmlformats.org/officeDocument/2006/relationships/image" Target="media/image1443.gif"/><Relationship Id="rId1653" Type="http://schemas.openxmlformats.org/officeDocument/2006/relationships/image" Target="media/image1650.gif"/><Relationship Id="rId248" Type="http://schemas.openxmlformats.org/officeDocument/2006/relationships/image" Target="media/image245.gif"/><Relationship Id="rId455" Type="http://schemas.openxmlformats.org/officeDocument/2006/relationships/image" Target="media/image452.gif"/><Relationship Id="rId662" Type="http://schemas.openxmlformats.org/officeDocument/2006/relationships/image" Target="media/image659.gif"/><Relationship Id="rId1085" Type="http://schemas.openxmlformats.org/officeDocument/2006/relationships/image" Target="media/image1082.gif"/><Relationship Id="rId1292" Type="http://schemas.openxmlformats.org/officeDocument/2006/relationships/image" Target="media/image1289.gif"/><Relationship Id="rId1306" Type="http://schemas.openxmlformats.org/officeDocument/2006/relationships/image" Target="media/image1303.gif"/><Relationship Id="rId1513" Type="http://schemas.openxmlformats.org/officeDocument/2006/relationships/image" Target="media/image1510.gif"/><Relationship Id="rId1720" Type="http://schemas.openxmlformats.org/officeDocument/2006/relationships/image" Target="media/image1717.gif"/><Relationship Id="rId12" Type="http://schemas.openxmlformats.org/officeDocument/2006/relationships/image" Target="media/image9.gif"/><Relationship Id="rId108" Type="http://schemas.openxmlformats.org/officeDocument/2006/relationships/image" Target="media/image105.gif"/><Relationship Id="rId315" Type="http://schemas.openxmlformats.org/officeDocument/2006/relationships/image" Target="media/image312.gif"/><Relationship Id="rId522" Type="http://schemas.openxmlformats.org/officeDocument/2006/relationships/image" Target="media/image519.gif"/><Relationship Id="rId967" Type="http://schemas.openxmlformats.org/officeDocument/2006/relationships/image" Target="media/image964.gif"/><Relationship Id="rId1152" Type="http://schemas.openxmlformats.org/officeDocument/2006/relationships/image" Target="media/image1149.gif"/><Relationship Id="rId1597" Type="http://schemas.openxmlformats.org/officeDocument/2006/relationships/image" Target="media/image1594.gif"/><Relationship Id="rId96" Type="http://schemas.openxmlformats.org/officeDocument/2006/relationships/image" Target="media/image93.gif"/><Relationship Id="rId161" Type="http://schemas.openxmlformats.org/officeDocument/2006/relationships/image" Target="media/image158.gif"/><Relationship Id="rId399" Type="http://schemas.openxmlformats.org/officeDocument/2006/relationships/image" Target="media/image396.gif"/><Relationship Id="rId827" Type="http://schemas.openxmlformats.org/officeDocument/2006/relationships/image" Target="media/image824.gif"/><Relationship Id="rId1012" Type="http://schemas.openxmlformats.org/officeDocument/2006/relationships/image" Target="media/image1009.gif"/><Relationship Id="rId1457" Type="http://schemas.openxmlformats.org/officeDocument/2006/relationships/image" Target="media/image1454.gif"/><Relationship Id="rId1664" Type="http://schemas.openxmlformats.org/officeDocument/2006/relationships/image" Target="media/image1661.gif"/><Relationship Id="rId259" Type="http://schemas.openxmlformats.org/officeDocument/2006/relationships/image" Target="media/image256.gif"/><Relationship Id="rId466" Type="http://schemas.openxmlformats.org/officeDocument/2006/relationships/image" Target="media/image463.gif"/><Relationship Id="rId673" Type="http://schemas.openxmlformats.org/officeDocument/2006/relationships/image" Target="media/image670.gif"/><Relationship Id="rId880" Type="http://schemas.openxmlformats.org/officeDocument/2006/relationships/image" Target="media/image877.gif"/><Relationship Id="rId1096" Type="http://schemas.openxmlformats.org/officeDocument/2006/relationships/image" Target="media/image1093.gif"/><Relationship Id="rId1317" Type="http://schemas.openxmlformats.org/officeDocument/2006/relationships/image" Target="media/image1314.gif"/><Relationship Id="rId1524" Type="http://schemas.openxmlformats.org/officeDocument/2006/relationships/image" Target="media/image1521.gif"/><Relationship Id="rId1731" Type="http://schemas.openxmlformats.org/officeDocument/2006/relationships/image" Target="media/image1728.gif"/><Relationship Id="rId23" Type="http://schemas.openxmlformats.org/officeDocument/2006/relationships/image" Target="media/image20.gif"/><Relationship Id="rId119" Type="http://schemas.openxmlformats.org/officeDocument/2006/relationships/image" Target="media/image116.gif"/><Relationship Id="rId326" Type="http://schemas.openxmlformats.org/officeDocument/2006/relationships/image" Target="media/image323.gif"/><Relationship Id="rId533" Type="http://schemas.openxmlformats.org/officeDocument/2006/relationships/image" Target="media/image530.gif"/><Relationship Id="rId978" Type="http://schemas.openxmlformats.org/officeDocument/2006/relationships/image" Target="media/image975.gif"/><Relationship Id="rId1163" Type="http://schemas.openxmlformats.org/officeDocument/2006/relationships/image" Target="media/image1160.gif"/><Relationship Id="rId1370" Type="http://schemas.openxmlformats.org/officeDocument/2006/relationships/image" Target="media/image1367.gif"/><Relationship Id="rId740" Type="http://schemas.openxmlformats.org/officeDocument/2006/relationships/image" Target="media/image737.gif"/><Relationship Id="rId838" Type="http://schemas.openxmlformats.org/officeDocument/2006/relationships/image" Target="media/image835.gif"/><Relationship Id="rId1023" Type="http://schemas.openxmlformats.org/officeDocument/2006/relationships/image" Target="media/image1020.gif"/><Relationship Id="rId1468" Type="http://schemas.openxmlformats.org/officeDocument/2006/relationships/image" Target="media/image1465.gif"/><Relationship Id="rId1675" Type="http://schemas.openxmlformats.org/officeDocument/2006/relationships/image" Target="media/image1672.gif"/><Relationship Id="rId172" Type="http://schemas.openxmlformats.org/officeDocument/2006/relationships/image" Target="media/image169.gif"/><Relationship Id="rId477" Type="http://schemas.openxmlformats.org/officeDocument/2006/relationships/image" Target="media/image474.gif"/><Relationship Id="rId600" Type="http://schemas.openxmlformats.org/officeDocument/2006/relationships/image" Target="media/image597.gif"/><Relationship Id="rId684" Type="http://schemas.openxmlformats.org/officeDocument/2006/relationships/image" Target="media/image681.gif"/><Relationship Id="rId1230" Type="http://schemas.openxmlformats.org/officeDocument/2006/relationships/image" Target="media/image1227.gif"/><Relationship Id="rId1328" Type="http://schemas.openxmlformats.org/officeDocument/2006/relationships/image" Target="media/image1325.gif"/><Relationship Id="rId1535" Type="http://schemas.openxmlformats.org/officeDocument/2006/relationships/image" Target="media/image1532.gif"/><Relationship Id="rId337" Type="http://schemas.openxmlformats.org/officeDocument/2006/relationships/image" Target="media/image334.gif"/><Relationship Id="rId891" Type="http://schemas.openxmlformats.org/officeDocument/2006/relationships/image" Target="media/image888.gif"/><Relationship Id="rId905" Type="http://schemas.openxmlformats.org/officeDocument/2006/relationships/image" Target="media/image902.gif"/><Relationship Id="rId989" Type="http://schemas.openxmlformats.org/officeDocument/2006/relationships/image" Target="media/image986.gif"/><Relationship Id="rId1742" Type="http://schemas.openxmlformats.org/officeDocument/2006/relationships/image" Target="media/image1739.gif"/><Relationship Id="rId34" Type="http://schemas.openxmlformats.org/officeDocument/2006/relationships/image" Target="media/image31.gif"/><Relationship Id="rId544" Type="http://schemas.openxmlformats.org/officeDocument/2006/relationships/image" Target="media/image541.gif"/><Relationship Id="rId751" Type="http://schemas.openxmlformats.org/officeDocument/2006/relationships/image" Target="media/image748.gif"/><Relationship Id="rId849" Type="http://schemas.openxmlformats.org/officeDocument/2006/relationships/image" Target="media/image846.gif"/><Relationship Id="rId1174" Type="http://schemas.openxmlformats.org/officeDocument/2006/relationships/image" Target="media/image1171.gif"/><Relationship Id="rId1381" Type="http://schemas.openxmlformats.org/officeDocument/2006/relationships/image" Target="media/image1378.gif"/><Relationship Id="rId1479" Type="http://schemas.openxmlformats.org/officeDocument/2006/relationships/image" Target="media/image1476.gif"/><Relationship Id="rId1602" Type="http://schemas.openxmlformats.org/officeDocument/2006/relationships/image" Target="media/image1599.gif"/><Relationship Id="rId1686" Type="http://schemas.openxmlformats.org/officeDocument/2006/relationships/image" Target="media/image1683.gif"/><Relationship Id="rId183" Type="http://schemas.openxmlformats.org/officeDocument/2006/relationships/image" Target="media/image180.gif"/><Relationship Id="rId390" Type="http://schemas.openxmlformats.org/officeDocument/2006/relationships/image" Target="media/image387.gif"/><Relationship Id="rId404" Type="http://schemas.openxmlformats.org/officeDocument/2006/relationships/image" Target="media/image401.gif"/><Relationship Id="rId611" Type="http://schemas.openxmlformats.org/officeDocument/2006/relationships/image" Target="media/image608.gif"/><Relationship Id="rId1034" Type="http://schemas.openxmlformats.org/officeDocument/2006/relationships/image" Target="media/image1031.gif"/><Relationship Id="rId1241" Type="http://schemas.openxmlformats.org/officeDocument/2006/relationships/image" Target="media/image1238.gif"/><Relationship Id="rId1339" Type="http://schemas.openxmlformats.org/officeDocument/2006/relationships/image" Target="media/image1336.gif"/><Relationship Id="rId250" Type="http://schemas.openxmlformats.org/officeDocument/2006/relationships/image" Target="media/image247.gif"/><Relationship Id="rId488" Type="http://schemas.openxmlformats.org/officeDocument/2006/relationships/image" Target="media/image485.gif"/><Relationship Id="rId695" Type="http://schemas.openxmlformats.org/officeDocument/2006/relationships/image" Target="media/image692.gif"/><Relationship Id="rId709" Type="http://schemas.openxmlformats.org/officeDocument/2006/relationships/image" Target="media/image706.gif"/><Relationship Id="rId916" Type="http://schemas.openxmlformats.org/officeDocument/2006/relationships/image" Target="media/image913.gif"/><Relationship Id="rId1101" Type="http://schemas.openxmlformats.org/officeDocument/2006/relationships/image" Target="media/image1098.gif"/><Relationship Id="rId1546" Type="http://schemas.openxmlformats.org/officeDocument/2006/relationships/image" Target="media/image1543.gif"/><Relationship Id="rId1753" Type="http://schemas.openxmlformats.org/officeDocument/2006/relationships/image" Target="media/image1750.gif"/><Relationship Id="rId45" Type="http://schemas.openxmlformats.org/officeDocument/2006/relationships/image" Target="media/image42.gif"/><Relationship Id="rId110" Type="http://schemas.openxmlformats.org/officeDocument/2006/relationships/image" Target="media/image107.gif"/><Relationship Id="rId348" Type="http://schemas.openxmlformats.org/officeDocument/2006/relationships/image" Target="media/image345.gif"/><Relationship Id="rId555" Type="http://schemas.openxmlformats.org/officeDocument/2006/relationships/image" Target="media/image552.gif"/><Relationship Id="rId762" Type="http://schemas.openxmlformats.org/officeDocument/2006/relationships/image" Target="media/image759.gif"/><Relationship Id="rId1185" Type="http://schemas.openxmlformats.org/officeDocument/2006/relationships/image" Target="media/image1182.gif"/><Relationship Id="rId1392" Type="http://schemas.openxmlformats.org/officeDocument/2006/relationships/image" Target="media/image1389.gif"/><Relationship Id="rId1406" Type="http://schemas.openxmlformats.org/officeDocument/2006/relationships/image" Target="media/image1403.gif"/><Relationship Id="rId1613" Type="http://schemas.openxmlformats.org/officeDocument/2006/relationships/image" Target="media/image1610.gif"/><Relationship Id="rId194" Type="http://schemas.openxmlformats.org/officeDocument/2006/relationships/image" Target="media/image191.gif"/><Relationship Id="rId208" Type="http://schemas.openxmlformats.org/officeDocument/2006/relationships/image" Target="media/image205.gif"/><Relationship Id="rId415" Type="http://schemas.openxmlformats.org/officeDocument/2006/relationships/image" Target="media/image412.gif"/><Relationship Id="rId622" Type="http://schemas.openxmlformats.org/officeDocument/2006/relationships/image" Target="media/image619.gif"/><Relationship Id="rId1045" Type="http://schemas.openxmlformats.org/officeDocument/2006/relationships/image" Target="media/image1042.gif"/><Relationship Id="rId1252" Type="http://schemas.openxmlformats.org/officeDocument/2006/relationships/image" Target="media/image1249.gif"/><Relationship Id="rId1697" Type="http://schemas.openxmlformats.org/officeDocument/2006/relationships/image" Target="media/image1694.gif"/><Relationship Id="rId261" Type="http://schemas.openxmlformats.org/officeDocument/2006/relationships/image" Target="media/image258.gif"/><Relationship Id="rId499" Type="http://schemas.openxmlformats.org/officeDocument/2006/relationships/image" Target="media/image496.gif"/><Relationship Id="rId927" Type="http://schemas.openxmlformats.org/officeDocument/2006/relationships/image" Target="media/image924.gif"/><Relationship Id="rId1112" Type="http://schemas.openxmlformats.org/officeDocument/2006/relationships/image" Target="media/image1109.gif"/><Relationship Id="rId1557" Type="http://schemas.openxmlformats.org/officeDocument/2006/relationships/image" Target="media/image1554.gif"/><Relationship Id="rId1764" Type="http://schemas.openxmlformats.org/officeDocument/2006/relationships/image" Target="media/image1761.gif"/><Relationship Id="rId56" Type="http://schemas.openxmlformats.org/officeDocument/2006/relationships/image" Target="media/image53.gif"/><Relationship Id="rId359" Type="http://schemas.openxmlformats.org/officeDocument/2006/relationships/image" Target="media/image356.gif"/><Relationship Id="rId566" Type="http://schemas.openxmlformats.org/officeDocument/2006/relationships/image" Target="media/image563.gif"/><Relationship Id="rId773" Type="http://schemas.openxmlformats.org/officeDocument/2006/relationships/image" Target="media/image770.gif"/><Relationship Id="rId1196" Type="http://schemas.openxmlformats.org/officeDocument/2006/relationships/image" Target="media/image1193.gif"/><Relationship Id="rId1417" Type="http://schemas.openxmlformats.org/officeDocument/2006/relationships/image" Target="media/image1414.gif"/><Relationship Id="rId1624" Type="http://schemas.openxmlformats.org/officeDocument/2006/relationships/image" Target="media/image1621.gif"/><Relationship Id="rId121" Type="http://schemas.openxmlformats.org/officeDocument/2006/relationships/image" Target="media/image118.gif"/><Relationship Id="rId219" Type="http://schemas.openxmlformats.org/officeDocument/2006/relationships/image" Target="media/image216.gif"/><Relationship Id="rId426" Type="http://schemas.openxmlformats.org/officeDocument/2006/relationships/image" Target="media/image423.gif"/><Relationship Id="rId633" Type="http://schemas.openxmlformats.org/officeDocument/2006/relationships/image" Target="media/image630.gif"/><Relationship Id="rId980" Type="http://schemas.openxmlformats.org/officeDocument/2006/relationships/image" Target="media/image977.gif"/><Relationship Id="rId1056" Type="http://schemas.openxmlformats.org/officeDocument/2006/relationships/image" Target="media/image1053.gif"/><Relationship Id="rId1263" Type="http://schemas.openxmlformats.org/officeDocument/2006/relationships/image" Target="media/image1260.gif"/><Relationship Id="rId840" Type="http://schemas.openxmlformats.org/officeDocument/2006/relationships/image" Target="media/image837.gif"/><Relationship Id="rId938" Type="http://schemas.openxmlformats.org/officeDocument/2006/relationships/image" Target="media/image935.gif"/><Relationship Id="rId1470" Type="http://schemas.openxmlformats.org/officeDocument/2006/relationships/image" Target="media/image1467.gif"/><Relationship Id="rId1568" Type="http://schemas.openxmlformats.org/officeDocument/2006/relationships/image" Target="media/image1565.gif"/><Relationship Id="rId1775" Type="http://schemas.openxmlformats.org/officeDocument/2006/relationships/image" Target="media/image1772.gif"/><Relationship Id="rId67" Type="http://schemas.openxmlformats.org/officeDocument/2006/relationships/image" Target="media/image64.gif"/><Relationship Id="rId272" Type="http://schemas.openxmlformats.org/officeDocument/2006/relationships/image" Target="media/image269.gif"/><Relationship Id="rId577" Type="http://schemas.openxmlformats.org/officeDocument/2006/relationships/image" Target="media/image574.gif"/><Relationship Id="rId700" Type="http://schemas.openxmlformats.org/officeDocument/2006/relationships/image" Target="media/image697.gif"/><Relationship Id="rId1123" Type="http://schemas.openxmlformats.org/officeDocument/2006/relationships/image" Target="media/image1120.gif"/><Relationship Id="rId1330" Type="http://schemas.openxmlformats.org/officeDocument/2006/relationships/image" Target="media/image1327.gif"/><Relationship Id="rId1428" Type="http://schemas.openxmlformats.org/officeDocument/2006/relationships/image" Target="media/image1425.gif"/><Relationship Id="rId1635" Type="http://schemas.openxmlformats.org/officeDocument/2006/relationships/image" Target="media/image1632.gif"/><Relationship Id="rId132" Type="http://schemas.openxmlformats.org/officeDocument/2006/relationships/image" Target="media/image129.gif"/><Relationship Id="rId784" Type="http://schemas.openxmlformats.org/officeDocument/2006/relationships/image" Target="media/image781.gif"/><Relationship Id="rId991" Type="http://schemas.openxmlformats.org/officeDocument/2006/relationships/image" Target="media/image988.gif"/><Relationship Id="rId1067" Type="http://schemas.openxmlformats.org/officeDocument/2006/relationships/image" Target="media/image1064.gif"/><Relationship Id="rId437" Type="http://schemas.openxmlformats.org/officeDocument/2006/relationships/image" Target="media/image434.gif"/><Relationship Id="rId644" Type="http://schemas.openxmlformats.org/officeDocument/2006/relationships/image" Target="media/image641.gif"/><Relationship Id="rId851" Type="http://schemas.openxmlformats.org/officeDocument/2006/relationships/image" Target="media/image848.gif"/><Relationship Id="rId1274" Type="http://schemas.openxmlformats.org/officeDocument/2006/relationships/image" Target="media/image1271.gif"/><Relationship Id="rId1481" Type="http://schemas.openxmlformats.org/officeDocument/2006/relationships/image" Target="media/image1478.gif"/><Relationship Id="rId1579" Type="http://schemas.openxmlformats.org/officeDocument/2006/relationships/image" Target="media/image1576.gif"/><Relationship Id="rId1702" Type="http://schemas.openxmlformats.org/officeDocument/2006/relationships/image" Target="media/image1699.gif"/><Relationship Id="rId283" Type="http://schemas.openxmlformats.org/officeDocument/2006/relationships/image" Target="media/image280.gif"/><Relationship Id="rId490" Type="http://schemas.openxmlformats.org/officeDocument/2006/relationships/image" Target="media/image487.gif"/><Relationship Id="rId504" Type="http://schemas.openxmlformats.org/officeDocument/2006/relationships/image" Target="media/image501.gif"/><Relationship Id="rId711" Type="http://schemas.openxmlformats.org/officeDocument/2006/relationships/image" Target="media/image708.gif"/><Relationship Id="rId949" Type="http://schemas.openxmlformats.org/officeDocument/2006/relationships/image" Target="media/image946.gif"/><Relationship Id="rId1134" Type="http://schemas.openxmlformats.org/officeDocument/2006/relationships/image" Target="media/image1131.gif"/><Relationship Id="rId1341" Type="http://schemas.openxmlformats.org/officeDocument/2006/relationships/image" Target="media/image1338.gif"/><Relationship Id="rId78" Type="http://schemas.openxmlformats.org/officeDocument/2006/relationships/image" Target="media/image75.gif"/><Relationship Id="rId143" Type="http://schemas.openxmlformats.org/officeDocument/2006/relationships/image" Target="media/image140.gif"/><Relationship Id="rId350" Type="http://schemas.openxmlformats.org/officeDocument/2006/relationships/image" Target="media/image347.gif"/><Relationship Id="rId588" Type="http://schemas.openxmlformats.org/officeDocument/2006/relationships/image" Target="media/image585.gif"/><Relationship Id="rId795" Type="http://schemas.openxmlformats.org/officeDocument/2006/relationships/image" Target="media/image792.gif"/><Relationship Id="rId809" Type="http://schemas.openxmlformats.org/officeDocument/2006/relationships/image" Target="media/image806.gif"/><Relationship Id="rId1201" Type="http://schemas.openxmlformats.org/officeDocument/2006/relationships/image" Target="media/image1198.gif"/><Relationship Id="rId1439" Type="http://schemas.openxmlformats.org/officeDocument/2006/relationships/image" Target="media/image1436.gif"/><Relationship Id="rId1646" Type="http://schemas.openxmlformats.org/officeDocument/2006/relationships/image" Target="media/image1643.gif"/><Relationship Id="rId9" Type="http://schemas.openxmlformats.org/officeDocument/2006/relationships/image" Target="media/image6.gif"/><Relationship Id="rId210" Type="http://schemas.openxmlformats.org/officeDocument/2006/relationships/image" Target="media/image207.gif"/><Relationship Id="rId448" Type="http://schemas.openxmlformats.org/officeDocument/2006/relationships/image" Target="media/image445.gif"/><Relationship Id="rId655" Type="http://schemas.openxmlformats.org/officeDocument/2006/relationships/image" Target="media/image652.gif"/><Relationship Id="rId862" Type="http://schemas.openxmlformats.org/officeDocument/2006/relationships/image" Target="media/image859.gif"/><Relationship Id="rId1078" Type="http://schemas.openxmlformats.org/officeDocument/2006/relationships/image" Target="media/image1075.gif"/><Relationship Id="rId1285" Type="http://schemas.openxmlformats.org/officeDocument/2006/relationships/image" Target="media/image1282.gif"/><Relationship Id="rId1492" Type="http://schemas.openxmlformats.org/officeDocument/2006/relationships/image" Target="media/image1489.gif"/><Relationship Id="rId1506" Type="http://schemas.openxmlformats.org/officeDocument/2006/relationships/image" Target="media/image1503.gif"/><Relationship Id="rId1713" Type="http://schemas.openxmlformats.org/officeDocument/2006/relationships/image" Target="media/image1710.gif"/><Relationship Id="rId294" Type="http://schemas.openxmlformats.org/officeDocument/2006/relationships/image" Target="media/image291.gif"/><Relationship Id="rId308" Type="http://schemas.openxmlformats.org/officeDocument/2006/relationships/image" Target="media/image305.gif"/><Relationship Id="rId515" Type="http://schemas.openxmlformats.org/officeDocument/2006/relationships/image" Target="media/image512.gif"/><Relationship Id="rId722" Type="http://schemas.openxmlformats.org/officeDocument/2006/relationships/image" Target="media/image719.gif"/><Relationship Id="rId1145" Type="http://schemas.openxmlformats.org/officeDocument/2006/relationships/image" Target="media/image1142.gif"/><Relationship Id="rId1352" Type="http://schemas.openxmlformats.org/officeDocument/2006/relationships/image" Target="media/image1349.gif"/><Relationship Id="rId89" Type="http://schemas.openxmlformats.org/officeDocument/2006/relationships/image" Target="media/image86.gif"/><Relationship Id="rId154" Type="http://schemas.openxmlformats.org/officeDocument/2006/relationships/image" Target="media/image151.gif"/><Relationship Id="rId361" Type="http://schemas.openxmlformats.org/officeDocument/2006/relationships/image" Target="media/image358.gif"/><Relationship Id="rId599" Type="http://schemas.openxmlformats.org/officeDocument/2006/relationships/image" Target="media/image596.gif"/><Relationship Id="rId1005" Type="http://schemas.openxmlformats.org/officeDocument/2006/relationships/image" Target="media/image1002.gif"/><Relationship Id="rId1212" Type="http://schemas.openxmlformats.org/officeDocument/2006/relationships/image" Target="media/image1209.gif"/><Relationship Id="rId1657" Type="http://schemas.openxmlformats.org/officeDocument/2006/relationships/image" Target="media/image1654.gif"/><Relationship Id="rId459" Type="http://schemas.openxmlformats.org/officeDocument/2006/relationships/image" Target="media/image456.gif"/><Relationship Id="rId666" Type="http://schemas.openxmlformats.org/officeDocument/2006/relationships/image" Target="media/image663.gif"/><Relationship Id="rId873" Type="http://schemas.openxmlformats.org/officeDocument/2006/relationships/image" Target="media/image870.gif"/><Relationship Id="rId1089" Type="http://schemas.openxmlformats.org/officeDocument/2006/relationships/image" Target="media/image1086.gif"/><Relationship Id="rId1296" Type="http://schemas.openxmlformats.org/officeDocument/2006/relationships/image" Target="media/image1293.gif"/><Relationship Id="rId1517" Type="http://schemas.openxmlformats.org/officeDocument/2006/relationships/image" Target="media/image1514.gif"/><Relationship Id="rId1724" Type="http://schemas.openxmlformats.org/officeDocument/2006/relationships/image" Target="media/image1721.gif"/><Relationship Id="rId16" Type="http://schemas.openxmlformats.org/officeDocument/2006/relationships/image" Target="media/image13.gif"/><Relationship Id="rId221" Type="http://schemas.openxmlformats.org/officeDocument/2006/relationships/image" Target="media/image218.gif"/><Relationship Id="rId319" Type="http://schemas.openxmlformats.org/officeDocument/2006/relationships/image" Target="media/image316.gif"/><Relationship Id="rId526" Type="http://schemas.openxmlformats.org/officeDocument/2006/relationships/image" Target="media/image523.gif"/><Relationship Id="rId1156" Type="http://schemas.openxmlformats.org/officeDocument/2006/relationships/image" Target="media/image1153.gif"/><Relationship Id="rId1363" Type="http://schemas.openxmlformats.org/officeDocument/2006/relationships/image" Target="media/image1360.gif"/><Relationship Id="rId733" Type="http://schemas.openxmlformats.org/officeDocument/2006/relationships/image" Target="media/image730.gif"/><Relationship Id="rId940" Type="http://schemas.openxmlformats.org/officeDocument/2006/relationships/image" Target="media/image937.gif"/><Relationship Id="rId1016" Type="http://schemas.openxmlformats.org/officeDocument/2006/relationships/image" Target="media/image1013.gif"/><Relationship Id="rId1570" Type="http://schemas.openxmlformats.org/officeDocument/2006/relationships/image" Target="media/image1567.gif"/><Relationship Id="rId1668" Type="http://schemas.openxmlformats.org/officeDocument/2006/relationships/image" Target="media/image1665.gif"/><Relationship Id="rId165" Type="http://schemas.openxmlformats.org/officeDocument/2006/relationships/image" Target="media/image162.gif"/><Relationship Id="rId372" Type="http://schemas.openxmlformats.org/officeDocument/2006/relationships/image" Target="media/image369.gif"/><Relationship Id="rId677" Type="http://schemas.openxmlformats.org/officeDocument/2006/relationships/image" Target="media/image674.gif"/><Relationship Id="rId800" Type="http://schemas.openxmlformats.org/officeDocument/2006/relationships/image" Target="media/image797.gif"/><Relationship Id="rId1223" Type="http://schemas.openxmlformats.org/officeDocument/2006/relationships/image" Target="media/image1220.gif"/><Relationship Id="rId1430" Type="http://schemas.openxmlformats.org/officeDocument/2006/relationships/image" Target="media/image1427.gif"/><Relationship Id="rId1528" Type="http://schemas.openxmlformats.org/officeDocument/2006/relationships/image" Target="media/image1525.gif"/><Relationship Id="rId232" Type="http://schemas.openxmlformats.org/officeDocument/2006/relationships/image" Target="media/image229.gif"/><Relationship Id="rId884" Type="http://schemas.openxmlformats.org/officeDocument/2006/relationships/image" Target="media/image881.gif"/><Relationship Id="rId1735" Type="http://schemas.openxmlformats.org/officeDocument/2006/relationships/image" Target="media/image1732.gif"/><Relationship Id="rId27" Type="http://schemas.openxmlformats.org/officeDocument/2006/relationships/image" Target="media/image24.gif"/><Relationship Id="rId537" Type="http://schemas.openxmlformats.org/officeDocument/2006/relationships/image" Target="media/image534.gif"/><Relationship Id="rId744" Type="http://schemas.openxmlformats.org/officeDocument/2006/relationships/image" Target="media/image741.gif"/><Relationship Id="rId951" Type="http://schemas.openxmlformats.org/officeDocument/2006/relationships/image" Target="media/image948.gif"/><Relationship Id="rId1167" Type="http://schemas.openxmlformats.org/officeDocument/2006/relationships/image" Target="media/image1164.gif"/><Relationship Id="rId1374" Type="http://schemas.openxmlformats.org/officeDocument/2006/relationships/image" Target="media/image1371.gif"/><Relationship Id="rId1581" Type="http://schemas.openxmlformats.org/officeDocument/2006/relationships/image" Target="media/image1578.gif"/><Relationship Id="rId1679" Type="http://schemas.openxmlformats.org/officeDocument/2006/relationships/image" Target="media/image1676.gif"/><Relationship Id="rId80" Type="http://schemas.openxmlformats.org/officeDocument/2006/relationships/image" Target="media/image77.gif"/><Relationship Id="rId176" Type="http://schemas.openxmlformats.org/officeDocument/2006/relationships/image" Target="media/image173.gif"/><Relationship Id="rId383" Type="http://schemas.openxmlformats.org/officeDocument/2006/relationships/image" Target="media/image380.gif"/><Relationship Id="rId590" Type="http://schemas.openxmlformats.org/officeDocument/2006/relationships/image" Target="media/image587.gif"/><Relationship Id="rId604" Type="http://schemas.openxmlformats.org/officeDocument/2006/relationships/image" Target="media/image601.gif"/><Relationship Id="rId811" Type="http://schemas.openxmlformats.org/officeDocument/2006/relationships/image" Target="media/image808.gif"/><Relationship Id="rId1027" Type="http://schemas.openxmlformats.org/officeDocument/2006/relationships/image" Target="media/image1024.gif"/><Relationship Id="rId1234" Type="http://schemas.openxmlformats.org/officeDocument/2006/relationships/image" Target="media/image1231.gif"/><Relationship Id="rId1441" Type="http://schemas.openxmlformats.org/officeDocument/2006/relationships/image" Target="media/image1438.gif"/><Relationship Id="rId243" Type="http://schemas.openxmlformats.org/officeDocument/2006/relationships/image" Target="media/image240.gif"/><Relationship Id="rId450" Type="http://schemas.openxmlformats.org/officeDocument/2006/relationships/image" Target="media/image447.gif"/><Relationship Id="rId688" Type="http://schemas.openxmlformats.org/officeDocument/2006/relationships/image" Target="media/image685.gif"/><Relationship Id="rId895" Type="http://schemas.openxmlformats.org/officeDocument/2006/relationships/image" Target="media/image892.gif"/><Relationship Id="rId909" Type="http://schemas.openxmlformats.org/officeDocument/2006/relationships/image" Target="media/image906.gif"/><Relationship Id="rId1080" Type="http://schemas.openxmlformats.org/officeDocument/2006/relationships/image" Target="media/image1077.gif"/><Relationship Id="rId1301" Type="http://schemas.openxmlformats.org/officeDocument/2006/relationships/image" Target="media/image1298.gif"/><Relationship Id="rId1539" Type="http://schemas.openxmlformats.org/officeDocument/2006/relationships/image" Target="media/image1536.gif"/><Relationship Id="rId1746" Type="http://schemas.openxmlformats.org/officeDocument/2006/relationships/image" Target="media/image1743.gif"/><Relationship Id="rId38" Type="http://schemas.openxmlformats.org/officeDocument/2006/relationships/image" Target="media/image35.gif"/><Relationship Id="rId103" Type="http://schemas.openxmlformats.org/officeDocument/2006/relationships/image" Target="media/image100.gif"/><Relationship Id="rId310" Type="http://schemas.openxmlformats.org/officeDocument/2006/relationships/image" Target="media/image307.gif"/><Relationship Id="rId548" Type="http://schemas.openxmlformats.org/officeDocument/2006/relationships/image" Target="media/image545.gif"/><Relationship Id="rId755" Type="http://schemas.openxmlformats.org/officeDocument/2006/relationships/image" Target="media/image752.gif"/><Relationship Id="rId962" Type="http://schemas.openxmlformats.org/officeDocument/2006/relationships/image" Target="media/image959.gif"/><Relationship Id="rId1178" Type="http://schemas.openxmlformats.org/officeDocument/2006/relationships/image" Target="media/image1175.gif"/><Relationship Id="rId1385" Type="http://schemas.openxmlformats.org/officeDocument/2006/relationships/image" Target="media/image1382.gif"/><Relationship Id="rId1592" Type="http://schemas.openxmlformats.org/officeDocument/2006/relationships/image" Target="media/image1589.gif"/><Relationship Id="rId1606" Type="http://schemas.openxmlformats.org/officeDocument/2006/relationships/image" Target="media/image1603.gif"/><Relationship Id="rId91" Type="http://schemas.openxmlformats.org/officeDocument/2006/relationships/image" Target="media/image88.gif"/><Relationship Id="rId187" Type="http://schemas.openxmlformats.org/officeDocument/2006/relationships/image" Target="media/image184.gif"/><Relationship Id="rId394" Type="http://schemas.openxmlformats.org/officeDocument/2006/relationships/image" Target="media/image391.gif"/><Relationship Id="rId408" Type="http://schemas.openxmlformats.org/officeDocument/2006/relationships/image" Target="media/image405.gif"/><Relationship Id="rId615" Type="http://schemas.openxmlformats.org/officeDocument/2006/relationships/image" Target="media/image612.gif"/><Relationship Id="rId822" Type="http://schemas.openxmlformats.org/officeDocument/2006/relationships/image" Target="media/image819.gif"/><Relationship Id="rId1038" Type="http://schemas.openxmlformats.org/officeDocument/2006/relationships/image" Target="media/image1035.gif"/><Relationship Id="rId1245" Type="http://schemas.openxmlformats.org/officeDocument/2006/relationships/image" Target="media/image1242.gif"/><Relationship Id="rId1452" Type="http://schemas.openxmlformats.org/officeDocument/2006/relationships/image" Target="media/image1449.gif"/><Relationship Id="rId254" Type="http://schemas.openxmlformats.org/officeDocument/2006/relationships/image" Target="media/image251.gif"/><Relationship Id="rId699" Type="http://schemas.openxmlformats.org/officeDocument/2006/relationships/image" Target="media/image696.gif"/><Relationship Id="rId1091" Type="http://schemas.openxmlformats.org/officeDocument/2006/relationships/image" Target="media/image1088.gif"/><Relationship Id="rId1105" Type="http://schemas.openxmlformats.org/officeDocument/2006/relationships/image" Target="media/image1102.gif"/><Relationship Id="rId1312" Type="http://schemas.openxmlformats.org/officeDocument/2006/relationships/image" Target="media/image1309.gif"/><Relationship Id="rId1757" Type="http://schemas.openxmlformats.org/officeDocument/2006/relationships/image" Target="media/image1754.gif"/><Relationship Id="rId49" Type="http://schemas.openxmlformats.org/officeDocument/2006/relationships/image" Target="media/image46.gif"/><Relationship Id="rId114" Type="http://schemas.openxmlformats.org/officeDocument/2006/relationships/image" Target="media/image111.gif"/><Relationship Id="rId461" Type="http://schemas.openxmlformats.org/officeDocument/2006/relationships/image" Target="media/image458.gif"/><Relationship Id="rId559" Type="http://schemas.openxmlformats.org/officeDocument/2006/relationships/image" Target="media/image556.gif"/><Relationship Id="rId766" Type="http://schemas.openxmlformats.org/officeDocument/2006/relationships/image" Target="media/image763.gif"/><Relationship Id="rId1189" Type="http://schemas.openxmlformats.org/officeDocument/2006/relationships/image" Target="media/image1186.gif"/><Relationship Id="rId1396" Type="http://schemas.openxmlformats.org/officeDocument/2006/relationships/image" Target="media/image1393.gif"/><Relationship Id="rId1617" Type="http://schemas.openxmlformats.org/officeDocument/2006/relationships/image" Target="media/image1614.gif"/><Relationship Id="rId198" Type="http://schemas.openxmlformats.org/officeDocument/2006/relationships/image" Target="media/image195.gif"/><Relationship Id="rId321" Type="http://schemas.openxmlformats.org/officeDocument/2006/relationships/image" Target="media/image318.gif"/><Relationship Id="rId419" Type="http://schemas.openxmlformats.org/officeDocument/2006/relationships/image" Target="media/image416.gif"/><Relationship Id="rId626" Type="http://schemas.openxmlformats.org/officeDocument/2006/relationships/image" Target="media/image623.gif"/><Relationship Id="rId973" Type="http://schemas.openxmlformats.org/officeDocument/2006/relationships/image" Target="media/image970.gif"/><Relationship Id="rId1049" Type="http://schemas.openxmlformats.org/officeDocument/2006/relationships/image" Target="media/image1046.gif"/><Relationship Id="rId1256" Type="http://schemas.openxmlformats.org/officeDocument/2006/relationships/image" Target="media/image1253.gif"/><Relationship Id="rId833" Type="http://schemas.openxmlformats.org/officeDocument/2006/relationships/image" Target="media/image830.gif"/><Relationship Id="rId1116" Type="http://schemas.openxmlformats.org/officeDocument/2006/relationships/image" Target="media/image1113.gif"/><Relationship Id="rId1463" Type="http://schemas.openxmlformats.org/officeDocument/2006/relationships/image" Target="media/image1460.gif"/><Relationship Id="rId1670" Type="http://schemas.openxmlformats.org/officeDocument/2006/relationships/image" Target="media/image1667.gif"/><Relationship Id="rId1768" Type="http://schemas.openxmlformats.org/officeDocument/2006/relationships/image" Target="media/image1765.gif"/><Relationship Id="rId265" Type="http://schemas.openxmlformats.org/officeDocument/2006/relationships/image" Target="media/image262.gif"/><Relationship Id="rId472" Type="http://schemas.openxmlformats.org/officeDocument/2006/relationships/image" Target="media/image469.gif"/><Relationship Id="rId900" Type="http://schemas.openxmlformats.org/officeDocument/2006/relationships/image" Target="media/image897.gif"/><Relationship Id="rId1323" Type="http://schemas.openxmlformats.org/officeDocument/2006/relationships/image" Target="media/image1320.gif"/><Relationship Id="rId1530" Type="http://schemas.openxmlformats.org/officeDocument/2006/relationships/image" Target="media/image1527.gif"/><Relationship Id="rId1628" Type="http://schemas.openxmlformats.org/officeDocument/2006/relationships/image" Target="media/image1625.gif"/><Relationship Id="rId125" Type="http://schemas.openxmlformats.org/officeDocument/2006/relationships/image" Target="media/image122.gif"/><Relationship Id="rId332" Type="http://schemas.openxmlformats.org/officeDocument/2006/relationships/image" Target="media/image329.gif"/><Relationship Id="rId777" Type="http://schemas.openxmlformats.org/officeDocument/2006/relationships/image" Target="media/image774.gif"/><Relationship Id="rId984" Type="http://schemas.openxmlformats.org/officeDocument/2006/relationships/image" Target="media/image981.gif"/><Relationship Id="rId637" Type="http://schemas.openxmlformats.org/officeDocument/2006/relationships/image" Target="media/image634.gif"/><Relationship Id="rId844" Type="http://schemas.openxmlformats.org/officeDocument/2006/relationships/image" Target="media/image841.gif"/><Relationship Id="rId1267" Type="http://schemas.openxmlformats.org/officeDocument/2006/relationships/image" Target="media/image1264.gif"/><Relationship Id="rId1474" Type="http://schemas.openxmlformats.org/officeDocument/2006/relationships/image" Target="media/image1471.gif"/><Relationship Id="rId1681" Type="http://schemas.openxmlformats.org/officeDocument/2006/relationships/image" Target="media/image1678.gif"/><Relationship Id="rId276" Type="http://schemas.openxmlformats.org/officeDocument/2006/relationships/image" Target="media/image273.gif"/><Relationship Id="rId483" Type="http://schemas.openxmlformats.org/officeDocument/2006/relationships/image" Target="media/image480.gif"/><Relationship Id="rId690" Type="http://schemas.openxmlformats.org/officeDocument/2006/relationships/image" Target="media/image687.gif"/><Relationship Id="rId704" Type="http://schemas.openxmlformats.org/officeDocument/2006/relationships/image" Target="media/image701.gif"/><Relationship Id="rId911" Type="http://schemas.openxmlformats.org/officeDocument/2006/relationships/image" Target="media/image908.gif"/><Relationship Id="rId1127" Type="http://schemas.openxmlformats.org/officeDocument/2006/relationships/image" Target="media/image1124.gif"/><Relationship Id="rId1334" Type="http://schemas.openxmlformats.org/officeDocument/2006/relationships/image" Target="media/image1331.gif"/><Relationship Id="rId1541" Type="http://schemas.openxmlformats.org/officeDocument/2006/relationships/image" Target="media/image1538.gif"/><Relationship Id="rId1779" Type="http://schemas.openxmlformats.org/officeDocument/2006/relationships/image" Target="media/image1776.gif"/><Relationship Id="rId40" Type="http://schemas.openxmlformats.org/officeDocument/2006/relationships/image" Target="media/image37.gif"/><Relationship Id="rId136" Type="http://schemas.openxmlformats.org/officeDocument/2006/relationships/image" Target="media/image133.gif"/><Relationship Id="rId343" Type="http://schemas.openxmlformats.org/officeDocument/2006/relationships/image" Target="media/image340.gif"/><Relationship Id="rId550" Type="http://schemas.openxmlformats.org/officeDocument/2006/relationships/image" Target="media/image547.gif"/><Relationship Id="rId788" Type="http://schemas.openxmlformats.org/officeDocument/2006/relationships/image" Target="media/image785.gif"/><Relationship Id="rId995" Type="http://schemas.openxmlformats.org/officeDocument/2006/relationships/image" Target="media/image992.gif"/><Relationship Id="rId1180" Type="http://schemas.openxmlformats.org/officeDocument/2006/relationships/image" Target="media/image1177.gif"/><Relationship Id="rId1401" Type="http://schemas.openxmlformats.org/officeDocument/2006/relationships/image" Target="media/image1398.gif"/><Relationship Id="rId1639" Type="http://schemas.openxmlformats.org/officeDocument/2006/relationships/image" Target="media/image1636.gif"/><Relationship Id="rId203" Type="http://schemas.openxmlformats.org/officeDocument/2006/relationships/image" Target="media/image200.gif"/><Relationship Id="rId648" Type="http://schemas.openxmlformats.org/officeDocument/2006/relationships/image" Target="media/image645.gif"/><Relationship Id="rId855" Type="http://schemas.openxmlformats.org/officeDocument/2006/relationships/image" Target="media/image852.gif"/><Relationship Id="rId1040" Type="http://schemas.openxmlformats.org/officeDocument/2006/relationships/image" Target="media/image1037.gif"/><Relationship Id="rId1278" Type="http://schemas.openxmlformats.org/officeDocument/2006/relationships/image" Target="media/image1275.gif"/><Relationship Id="rId1485" Type="http://schemas.openxmlformats.org/officeDocument/2006/relationships/image" Target="media/image1482.gif"/><Relationship Id="rId1692" Type="http://schemas.openxmlformats.org/officeDocument/2006/relationships/image" Target="media/image1689.gif"/><Relationship Id="rId1706" Type="http://schemas.openxmlformats.org/officeDocument/2006/relationships/image" Target="media/image1703.gif"/><Relationship Id="rId287" Type="http://schemas.openxmlformats.org/officeDocument/2006/relationships/image" Target="media/image284.gif"/><Relationship Id="rId410" Type="http://schemas.openxmlformats.org/officeDocument/2006/relationships/image" Target="media/image407.gif"/><Relationship Id="rId494" Type="http://schemas.openxmlformats.org/officeDocument/2006/relationships/image" Target="media/image491.gif"/><Relationship Id="rId508" Type="http://schemas.openxmlformats.org/officeDocument/2006/relationships/image" Target="media/image505.gif"/><Relationship Id="rId715" Type="http://schemas.openxmlformats.org/officeDocument/2006/relationships/image" Target="media/image712.gif"/><Relationship Id="rId922" Type="http://schemas.openxmlformats.org/officeDocument/2006/relationships/image" Target="media/image919.gif"/><Relationship Id="rId1138" Type="http://schemas.openxmlformats.org/officeDocument/2006/relationships/image" Target="media/image1135.gif"/><Relationship Id="rId1345" Type="http://schemas.openxmlformats.org/officeDocument/2006/relationships/image" Target="media/image1342.gif"/><Relationship Id="rId1552" Type="http://schemas.openxmlformats.org/officeDocument/2006/relationships/image" Target="media/image1549.gif"/><Relationship Id="rId147" Type="http://schemas.openxmlformats.org/officeDocument/2006/relationships/image" Target="media/image144.gif"/><Relationship Id="rId354" Type="http://schemas.openxmlformats.org/officeDocument/2006/relationships/image" Target="media/image351.gif"/><Relationship Id="rId799" Type="http://schemas.openxmlformats.org/officeDocument/2006/relationships/image" Target="media/image796.gif"/><Relationship Id="rId1191" Type="http://schemas.openxmlformats.org/officeDocument/2006/relationships/image" Target="media/image1188.gif"/><Relationship Id="rId1205" Type="http://schemas.openxmlformats.org/officeDocument/2006/relationships/image" Target="media/image1202.gif"/><Relationship Id="rId51" Type="http://schemas.openxmlformats.org/officeDocument/2006/relationships/image" Target="media/image48.gif"/><Relationship Id="rId561" Type="http://schemas.openxmlformats.org/officeDocument/2006/relationships/image" Target="media/image558.gif"/><Relationship Id="rId659" Type="http://schemas.openxmlformats.org/officeDocument/2006/relationships/image" Target="media/image656.gif"/><Relationship Id="rId866" Type="http://schemas.openxmlformats.org/officeDocument/2006/relationships/image" Target="media/image863.gif"/><Relationship Id="rId1289" Type="http://schemas.openxmlformats.org/officeDocument/2006/relationships/image" Target="media/image1286.gif"/><Relationship Id="rId1412" Type="http://schemas.openxmlformats.org/officeDocument/2006/relationships/image" Target="media/image1409.gif"/><Relationship Id="rId1496" Type="http://schemas.openxmlformats.org/officeDocument/2006/relationships/image" Target="media/image1493.gif"/><Relationship Id="rId1717" Type="http://schemas.openxmlformats.org/officeDocument/2006/relationships/image" Target="media/image1714.gif"/><Relationship Id="rId214" Type="http://schemas.openxmlformats.org/officeDocument/2006/relationships/image" Target="media/image211.gif"/><Relationship Id="rId298" Type="http://schemas.openxmlformats.org/officeDocument/2006/relationships/image" Target="media/image295.gif"/><Relationship Id="rId421" Type="http://schemas.openxmlformats.org/officeDocument/2006/relationships/image" Target="media/image418.gif"/><Relationship Id="rId519" Type="http://schemas.openxmlformats.org/officeDocument/2006/relationships/image" Target="media/image516.gif"/><Relationship Id="rId1051" Type="http://schemas.openxmlformats.org/officeDocument/2006/relationships/image" Target="media/image1048.gif"/><Relationship Id="rId1149" Type="http://schemas.openxmlformats.org/officeDocument/2006/relationships/image" Target="media/image1146.gif"/><Relationship Id="rId1356" Type="http://schemas.openxmlformats.org/officeDocument/2006/relationships/image" Target="media/image1353.gif"/><Relationship Id="rId158" Type="http://schemas.openxmlformats.org/officeDocument/2006/relationships/image" Target="media/image155.gif"/><Relationship Id="rId726" Type="http://schemas.openxmlformats.org/officeDocument/2006/relationships/image" Target="media/image723.gif"/><Relationship Id="rId933" Type="http://schemas.openxmlformats.org/officeDocument/2006/relationships/image" Target="media/image930.gif"/><Relationship Id="rId1009" Type="http://schemas.openxmlformats.org/officeDocument/2006/relationships/image" Target="media/image1006.gif"/><Relationship Id="rId1563" Type="http://schemas.openxmlformats.org/officeDocument/2006/relationships/image" Target="media/image1560.gif"/><Relationship Id="rId1770" Type="http://schemas.openxmlformats.org/officeDocument/2006/relationships/image" Target="media/image1767.gif"/><Relationship Id="rId62" Type="http://schemas.openxmlformats.org/officeDocument/2006/relationships/image" Target="media/image59.gif"/><Relationship Id="rId365" Type="http://schemas.openxmlformats.org/officeDocument/2006/relationships/image" Target="media/image362.gif"/><Relationship Id="rId572" Type="http://schemas.openxmlformats.org/officeDocument/2006/relationships/image" Target="media/image569.gif"/><Relationship Id="rId1216" Type="http://schemas.openxmlformats.org/officeDocument/2006/relationships/image" Target="media/image1213.gif"/><Relationship Id="rId1423" Type="http://schemas.openxmlformats.org/officeDocument/2006/relationships/image" Target="media/image1420.gif"/><Relationship Id="rId1630" Type="http://schemas.openxmlformats.org/officeDocument/2006/relationships/image" Target="media/image1627.gif"/><Relationship Id="rId225" Type="http://schemas.openxmlformats.org/officeDocument/2006/relationships/image" Target="media/image222.gif"/><Relationship Id="rId432" Type="http://schemas.openxmlformats.org/officeDocument/2006/relationships/image" Target="media/image429.gif"/><Relationship Id="rId877" Type="http://schemas.openxmlformats.org/officeDocument/2006/relationships/image" Target="media/image874.gif"/><Relationship Id="rId1062" Type="http://schemas.openxmlformats.org/officeDocument/2006/relationships/image" Target="media/image1059.gif"/><Relationship Id="rId1728" Type="http://schemas.openxmlformats.org/officeDocument/2006/relationships/image" Target="media/image1725.gif"/><Relationship Id="rId737" Type="http://schemas.openxmlformats.org/officeDocument/2006/relationships/image" Target="media/image734.gif"/><Relationship Id="rId944" Type="http://schemas.openxmlformats.org/officeDocument/2006/relationships/image" Target="media/image941.gif"/><Relationship Id="rId1367" Type="http://schemas.openxmlformats.org/officeDocument/2006/relationships/image" Target="media/image1364.gif"/><Relationship Id="rId1574" Type="http://schemas.openxmlformats.org/officeDocument/2006/relationships/image" Target="media/image1571.gif"/><Relationship Id="rId1781" Type="http://schemas.openxmlformats.org/officeDocument/2006/relationships/image" Target="media/image1778.gif"/><Relationship Id="rId73" Type="http://schemas.openxmlformats.org/officeDocument/2006/relationships/image" Target="media/image70.gif"/><Relationship Id="rId169" Type="http://schemas.openxmlformats.org/officeDocument/2006/relationships/image" Target="media/image166.gif"/><Relationship Id="rId376" Type="http://schemas.openxmlformats.org/officeDocument/2006/relationships/image" Target="media/image373.gif"/><Relationship Id="rId583" Type="http://schemas.openxmlformats.org/officeDocument/2006/relationships/image" Target="media/image580.gif"/><Relationship Id="rId790" Type="http://schemas.openxmlformats.org/officeDocument/2006/relationships/image" Target="media/image787.gif"/><Relationship Id="rId804" Type="http://schemas.openxmlformats.org/officeDocument/2006/relationships/image" Target="media/image801.gif"/><Relationship Id="rId1227" Type="http://schemas.openxmlformats.org/officeDocument/2006/relationships/image" Target="media/image1224.gif"/><Relationship Id="rId1434" Type="http://schemas.openxmlformats.org/officeDocument/2006/relationships/image" Target="media/image1431.gif"/><Relationship Id="rId1641" Type="http://schemas.openxmlformats.org/officeDocument/2006/relationships/image" Target="media/image1638.gif"/><Relationship Id="rId4" Type="http://schemas.openxmlformats.org/officeDocument/2006/relationships/image" Target="media/image1.gif"/><Relationship Id="rId236" Type="http://schemas.openxmlformats.org/officeDocument/2006/relationships/image" Target="media/image233.gif"/><Relationship Id="rId443" Type="http://schemas.openxmlformats.org/officeDocument/2006/relationships/image" Target="media/image440.gif"/><Relationship Id="rId650" Type="http://schemas.openxmlformats.org/officeDocument/2006/relationships/image" Target="media/image647.gif"/><Relationship Id="rId888" Type="http://schemas.openxmlformats.org/officeDocument/2006/relationships/image" Target="media/image885.gif"/><Relationship Id="rId1073" Type="http://schemas.openxmlformats.org/officeDocument/2006/relationships/image" Target="media/image1070.gif"/><Relationship Id="rId1280" Type="http://schemas.openxmlformats.org/officeDocument/2006/relationships/image" Target="media/image1277.gif"/><Relationship Id="rId1501" Type="http://schemas.openxmlformats.org/officeDocument/2006/relationships/image" Target="media/image1498.gif"/><Relationship Id="rId1739" Type="http://schemas.openxmlformats.org/officeDocument/2006/relationships/image" Target="media/image1736.gif"/><Relationship Id="rId303" Type="http://schemas.openxmlformats.org/officeDocument/2006/relationships/image" Target="media/image300.gif"/><Relationship Id="rId748" Type="http://schemas.openxmlformats.org/officeDocument/2006/relationships/image" Target="media/image745.gif"/><Relationship Id="rId955" Type="http://schemas.openxmlformats.org/officeDocument/2006/relationships/image" Target="media/image952.gif"/><Relationship Id="rId1140" Type="http://schemas.openxmlformats.org/officeDocument/2006/relationships/image" Target="media/image1137.gif"/><Relationship Id="rId1378" Type="http://schemas.openxmlformats.org/officeDocument/2006/relationships/image" Target="media/image1375.gif"/><Relationship Id="rId1585" Type="http://schemas.openxmlformats.org/officeDocument/2006/relationships/image" Target="media/image1582.gif"/><Relationship Id="rId84" Type="http://schemas.openxmlformats.org/officeDocument/2006/relationships/image" Target="media/image81.gif"/><Relationship Id="rId387" Type="http://schemas.openxmlformats.org/officeDocument/2006/relationships/image" Target="media/image384.gif"/><Relationship Id="rId510" Type="http://schemas.openxmlformats.org/officeDocument/2006/relationships/image" Target="media/image507.gif"/><Relationship Id="rId594" Type="http://schemas.openxmlformats.org/officeDocument/2006/relationships/image" Target="media/image591.gif"/><Relationship Id="rId608" Type="http://schemas.openxmlformats.org/officeDocument/2006/relationships/image" Target="media/image605.gif"/><Relationship Id="rId815" Type="http://schemas.openxmlformats.org/officeDocument/2006/relationships/image" Target="media/image812.gif"/><Relationship Id="rId1238" Type="http://schemas.openxmlformats.org/officeDocument/2006/relationships/image" Target="media/image1235.gif"/><Relationship Id="rId1445" Type="http://schemas.openxmlformats.org/officeDocument/2006/relationships/image" Target="media/image1442.gif"/><Relationship Id="rId1652" Type="http://schemas.openxmlformats.org/officeDocument/2006/relationships/image" Target="media/image1649.gif"/><Relationship Id="rId247" Type="http://schemas.openxmlformats.org/officeDocument/2006/relationships/image" Target="media/image244.gif"/><Relationship Id="rId899" Type="http://schemas.openxmlformats.org/officeDocument/2006/relationships/image" Target="media/image896.gif"/><Relationship Id="rId1000" Type="http://schemas.openxmlformats.org/officeDocument/2006/relationships/image" Target="media/image997.gif"/><Relationship Id="rId1084" Type="http://schemas.openxmlformats.org/officeDocument/2006/relationships/image" Target="media/image1081.gif"/><Relationship Id="rId1305" Type="http://schemas.openxmlformats.org/officeDocument/2006/relationships/image" Target="media/image1302.gif"/><Relationship Id="rId107" Type="http://schemas.openxmlformats.org/officeDocument/2006/relationships/image" Target="media/image104.gif"/><Relationship Id="rId454" Type="http://schemas.openxmlformats.org/officeDocument/2006/relationships/image" Target="media/image451.gif"/><Relationship Id="rId661" Type="http://schemas.openxmlformats.org/officeDocument/2006/relationships/image" Target="media/image658.gif"/><Relationship Id="rId759" Type="http://schemas.openxmlformats.org/officeDocument/2006/relationships/image" Target="media/image756.gif"/><Relationship Id="rId966" Type="http://schemas.openxmlformats.org/officeDocument/2006/relationships/image" Target="media/image963.gif"/><Relationship Id="rId1291" Type="http://schemas.openxmlformats.org/officeDocument/2006/relationships/image" Target="media/image1288.gif"/><Relationship Id="rId1389" Type="http://schemas.openxmlformats.org/officeDocument/2006/relationships/image" Target="media/image1386.gif"/><Relationship Id="rId1512" Type="http://schemas.openxmlformats.org/officeDocument/2006/relationships/image" Target="media/image1509.gif"/><Relationship Id="rId1596" Type="http://schemas.openxmlformats.org/officeDocument/2006/relationships/image" Target="media/image1593.gif"/><Relationship Id="rId11" Type="http://schemas.openxmlformats.org/officeDocument/2006/relationships/image" Target="media/image8.gif"/><Relationship Id="rId314" Type="http://schemas.openxmlformats.org/officeDocument/2006/relationships/image" Target="media/image311.gif"/><Relationship Id="rId398" Type="http://schemas.openxmlformats.org/officeDocument/2006/relationships/image" Target="media/image395.gif"/><Relationship Id="rId521" Type="http://schemas.openxmlformats.org/officeDocument/2006/relationships/image" Target="media/image518.gif"/><Relationship Id="rId619" Type="http://schemas.openxmlformats.org/officeDocument/2006/relationships/image" Target="media/image616.gif"/><Relationship Id="rId1151" Type="http://schemas.openxmlformats.org/officeDocument/2006/relationships/image" Target="media/image1148.gif"/><Relationship Id="rId1249" Type="http://schemas.openxmlformats.org/officeDocument/2006/relationships/image" Target="media/image1246.gif"/><Relationship Id="rId95" Type="http://schemas.openxmlformats.org/officeDocument/2006/relationships/image" Target="media/image92.gif"/><Relationship Id="rId160" Type="http://schemas.openxmlformats.org/officeDocument/2006/relationships/image" Target="media/image157.gif"/><Relationship Id="rId826" Type="http://schemas.openxmlformats.org/officeDocument/2006/relationships/image" Target="media/image823.gif"/><Relationship Id="rId1011" Type="http://schemas.openxmlformats.org/officeDocument/2006/relationships/image" Target="media/image1008.gif"/><Relationship Id="rId1109" Type="http://schemas.openxmlformats.org/officeDocument/2006/relationships/image" Target="media/image1106.gif"/><Relationship Id="rId1456" Type="http://schemas.openxmlformats.org/officeDocument/2006/relationships/image" Target="media/image1453.gif"/><Relationship Id="rId1663" Type="http://schemas.openxmlformats.org/officeDocument/2006/relationships/image" Target="media/image1660.gif"/><Relationship Id="rId258" Type="http://schemas.openxmlformats.org/officeDocument/2006/relationships/image" Target="media/image255.gif"/><Relationship Id="rId465" Type="http://schemas.openxmlformats.org/officeDocument/2006/relationships/image" Target="media/image462.gif"/><Relationship Id="rId672" Type="http://schemas.openxmlformats.org/officeDocument/2006/relationships/image" Target="media/image669.gif"/><Relationship Id="rId1095" Type="http://schemas.openxmlformats.org/officeDocument/2006/relationships/image" Target="media/image1092.gif"/><Relationship Id="rId1316" Type="http://schemas.openxmlformats.org/officeDocument/2006/relationships/image" Target="media/image1313.gif"/><Relationship Id="rId1523" Type="http://schemas.openxmlformats.org/officeDocument/2006/relationships/image" Target="media/image1520.gif"/><Relationship Id="rId1730" Type="http://schemas.openxmlformats.org/officeDocument/2006/relationships/image" Target="media/image1727.gif"/><Relationship Id="rId22" Type="http://schemas.openxmlformats.org/officeDocument/2006/relationships/image" Target="media/image19.gif"/><Relationship Id="rId118" Type="http://schemas.openxmlformats.org/officeDocument/2006/relationships/image" Target="media/image115.gif"/><Relationship Id="rId325" Type="http://schemas.openxmlformats.org/officeDocument/2006/relationships/image" Target="media/image322.gif"/><Relationship Id="rId532" Type="http://schemas.openxmlformats.org/officeDocument/2006/relationships/image" Target="media/image529.gif"/><Relationship Id="rId977" Type="http://schemas.openxmlformats.org/officeDocument/2006/relationships/image" Target="media/image974.gif"/><Relationship Id="rId1162" Type="http://schemas.openxmlformats.org/officeDocument/2006/relationships/image" Target="media/image1159.gif"/><Relationship Id="rId171" Type="http://schemas.openxmlformats.org/officeDocument/2006/relationships/image" Target="media/image168.gif"/><Relationship Id="rId837" Type="http://schemas.openxmlformats.org/officeDocument/2006/relationships/image" Target="media/image834.gif"/><Relationship Id="rId1022" Type="http://schemas.openxmlformats.org/officeDocument/2006/relationships/image" Target="media/image1019.gif"/><Relationship Id="rId1467" Type="http://schemas.openxmlformats.org/officeDocument/2006/relationships/image" Target="media/image1464.gif"/><Relationship Id="rId1674" Type="http://schemas.openxmlformats.org/officeDocument/2006/relationships/image" Target="media/image1671.gif"/><Relationship Id="rId269" Type="http://schemas.openxmlformats.org/officeDocument/2006/relationships/image" Target="media/image266.gif"/><Relationship Id="rId476" Type="http://schemas.openxmlformats.org/officeDocument/2006/relationships/image" Target="media/image473.gif"/><Relationship Id="rId683" Type="http://schemas.openxmlformats.org/officeDocument/2006/relationships/image" Target="media/image680.gif"/><Relationship Id="rId890" Type="http://schemas.openxmlformats.org/officeDocument/2006/relationships/image" Target="media/image887.gif"/><Relationship Id="rId904" Type="http://schemas.openxmlformats.org/officeDocument/2006/relationships/image" Target="media/image901.gif"/><Relationship Id="rId1327" Type="http://schemas.openxmlformats.org/officeDocument/2006/relationships/image" Target="media/image1324.gif"/><Relationship Id="rId1534" Type="http://schemas.openxmlformats.org/officeDocument/2006/relationships/image" Target="media/image1531.gif"/><Relationship Id="rId1741" Type="http://schemas.openxmlformats.org/officeDocument/2006/relationships/image" Target="media/image1738.gif"/><Relationship Id="rId33" Type="http://schemas.openxmlformats.org/officeDocument/2006/relationships/image" Target="media/image30.gif"/><Relationship Id="rId129" Type="http://schemas.openxmlformats.org/officeDocument/2006/relationships/image" Target="media/image126.gif"/><Relationship Id="rId336" Type="http://schemas.openxmlformats.org/officeDocument/2006/relationships/image" Target="media/image333.gif"/><Relationship Id="rId543" Type="http://schemas.openxmlformats.org/officeDocument/2006/relationships/image" Target="media/image540.gif"/><Relationship Id="rId988" Type="http://schemas.openxmlformats.org/officeDocument/2006/relationships/image" Target="media/image985.gif"/><Relationship Id="rId1173" Type="http://schemas.openxmlformats.org/officeDocument/2006/relationships/image" Target="media/image1170.gif"/><Relationship Id="rId1380" Type="http://schemas.openxmlformats.org/officeDocument/2006/relationships/image" Target="media/image1377.gif"/><Relationship Id="rId1601" Type="http://schemas.openxmlformats.org/officeDocument/2006/relationships/image" Target="media/image1598.gif"/><Relationship Id="rId182" Type="http://schemas.openxmlformats.org/officeDocument/2006/relationships/image" Target="media/image179.gif"/><Relationship Id="rId403" Type="http://schemas.openxmlformats.org/officeDocument/2006/relationships/image" Target="media/image400.gif"/><Relationship Id="rId750" Type="http://schemas.openxmlformats.org/officeDocument/2006/relationships/image" Target="media/image747.gif"/><Relationship Id="rId848" Type="http://schemas.openxmlformats.org/officeDocument/2006/relationships/image" Target="media/image845.gif"/><Relationship Id="rId1033" Type="http://schemas.openxmlformats.org/officeDocument/2006/relationships/image" Target="media/image1030.gif"/><Relationship Id="rId1478" Type="http://schemas.openxmlformats.org/officeDocument/2006/relationships/image" Target="media/image1475.gif"/><Relationship Id="rId1685" Type="http://schemas.openxmlformats.org/officeDocument/2006/relationships/image" Target="media/image1682.gif"/><Relationship Id="rId487" Type="http://schemas.openxmlformats.org/officeDocument/2006/relationships/image" Target="media/image484.gif"/><Relationship Id="rId610" Type="http://schemas.openxmlformats.org/officeDocument/2006/relationships/image" Target="media/image607.gif"/><Relationship Id="rId694" Type="http://schemas.openxmlformats.org/officeDocument/2006/relationships/image" Target="media/image691.gif"/><Relationship Id="rId708" Type="http://schemas.openxmlformats.org/officeDocument/2006/relationships/image" Target="media/image705.gif"/><Relationship Id="rId915" Type="http://schemas.openxmlformats.org/officeDocument/2006/relationships/image" Target="media/image912.gif"/><Relationship Id="rId1240" Type="http://schemas.openxmlformats.org/officeDocument/2006/relationships/image" Target="media/image1237.gif"/><Relationship Id="rId1338" Type="http://schemas.openxmlformats.org/officeDocument/2006/relationships/image" Target="media/image1335.gif"/><Relationship Id="rId1545" Type="http://schemas.openxmlformats.org/officeDocument/2006/relationships/image" Target="media/image1542.gif"/><Relationship Id="rId347" Type="http://schemas.openxmlformats.org/officeDocument/2006/relationships/image" Target="media/image344.gif"/><Relationship Id="rId999" Type="http://schemas.openxmlformats.org/officeDocument/2006/relationships/image" Target="media/image996.gif"/><Relationship Id="rId1100" Type="http://schemas.openxmlformats.org/officeDocument/2006/relationships/image" Target="media/image1097.gif"/><Relationship Id="rId1184" Type="http://schemas.openxmlformats.org/officeDocument/2006/relationships/image" Target="media/image1181.gif"/><Relationship Id="rId1405" Type="http://schemas.openxmlformats.org/officeDocument/2006/relationships/image" Target="media/image1402.gif"/><Relationship Id="rId1752" Type="http://schemas.openxmlformats.org/officeDocument/2006/relationships/image" Target="media/image1749.gif"/><Relationship Id="rId44" Type="http://schemas.openxmlformats.org/officeDocument/2006/relationships/image" Target="media/image41.gif"/><Relationship Id="rId554" Type="http://schemas.openxmlformats.org/officeDocument/2006/relationships/image" Target="media/image551.gif"/><Relationship Id="rId761" Type="http://schemas.openxmlformats.org/officeDocument/2006/relationships/image" Target="media/image758.gif"/><Relationship Id="rId859" Type="http://schemas.openxmlformats.org/officeDocument/2006/relationships/image" Target="media/image856.gif"/><Relationship Id="rId1391" Type="http://schemas.openxmlformats.org/officeDocument/2006/relationships/image" Target="media/image1388.gif"/><Relationship Id="rId1489" Type="http://schemas.openxmlformats.org/officeDocument/2006/relationships/image" Target="media/image1486.gif"/><Relationship Id="rId1612" Type="http://schemas.openxmlformats.org/officeDocument/2006/relationships/image" Target="media/image1609.gif"/><Relationship Id="rId1696" Type="http://schemas.openxmlformats.org/officeDocument/2006/relationships/image" Target="media/image1693.gif"/><Relationship Id="rId193" Type="http://schemas.openxmlformats.org/officeDocument/2006/relationships/image" Target="media/image190.gif"/><Relationship Id="rId207" Type="http://schemas.openxmlformats.org/officeDocument/2006/relationships/image" Target="media/image204.gif"/><Relationship Id="rId414" Type="http://schemas.openxmlformats.org/officeDocument/2006/relationships/image" Target="media/image411.gif"/><Relationship Id="rId498" Type="http://schemas.openxmlformats.org/officeDocument/2006/relationships/image" Target="media/image495.gif"/><Relationship Id="rId621" Type="http://schemas.openxmlformats.org/officeDocument/2006/relationships/image" Target="media/image618.gif"/><Relationship Id="rId1044" Type="http://schemas.openxmlformats.org/officeDocument/2006/relationships/image" Target="media/image1041.gif"/><Relationship Id="rId1251" Type="http://schemas.openxmlformats.org/officeDocument/2006/relationships/image" Target="media/image1248.gif"/><Relationship Id="rId1349" Type="http://schemas.openxmlformats.org/officeDocument/2006/relationships/image" Target="media/image1346.gif"/><Relationship Id="rId260" Type="http://schemas.openxmlformats.org/officeDocument/2006/relationships/image" Target="media/image257.gif"/><Relationship Id="rId719" Type="http://schemas.openxmlformats.org/officeDocument/2006/relationships/image" Target="media/image716.gif"/><Relationship Id="rId926" Type="http://schemas.openxmlformats.org/officeDocument/2006/relationships/image" Target="media/image923.gif"/><Relationship Id="rId1111" Type="http://schemas.openxmlformats.org/officeDocument/2006/relationships/image" Target="media/image1108.gif"/><Relationship Id="rId1556" Type="http://schemas.openxmlformats.org/officeDocument/2006/relationships/image" Target="media/image1553.gif"/><Relationship Id="rId1763" Type="http://schemas.openxmlformats.org/officeDocument/2006/relationships/image" Target="media/image1760.gif"/><Relationship Id="rId55" Type="http://schemas.openxmlformats.org/officeDocument/2006/relationships/image" Target="media/image52.gif"/><Relationship Id="rId120" Type="http://schemas.openxmlformats.org/officeDocument/2006/relationships/image" Target="media/image117.gif"/><Relationship Id="rId358" Type="http://schemas.openxmlformats.org/officeDocument/2006/relationships/image" Target="media/image355.gif"/><Relationship Id="rId565" Type="http://schemas.openxmlformats.org/officeDocument/2006/relationships/image" Target="media/image562.gif"/><Relationship Id="rId772" Type="http://schemas.openxmlformats.org/officeDocument/2006/relationships/image" Target="media/image769.gif"/><Relationship Id="rId1195" Type="http://schemas.openxmlformats.org/officeDocument/2006/relationships/image" Target="media/image1192.gif"/><Relationship Id="rId1209" Type="http://schemas.openxmlformats.org/officeDocument/2006/relationships/image" Target="media/image1206.gif"/><Relationship Id="rId1416" Type="http://schemas.openxmlformats.org/officeDocument/2006/relationships/image" Target="media/image1413.gif"/><Relationship Id="rId1623" Type="http://schemas.openxmlformats.org/officeDocument/2006/relationships/image" Target="media/image1620.gif"/><Relationship Id="rId218" Type="http://schemas.openxmlformats.org/officeDocument/2006/relationships/image" Target="media/image215.gif"/><Relationship Id="rId425" Type="http://schemas.openxmlformats.org/officeDocument/2006/relationships/image" Target="media/image422.gif"/><Relationship Id="rId632" Type="http://schemas.openxmlformats.org/officeDocument/2006/relationships/image" Target="media/image629.gif"/><Relationship Id="rId1055" Type="http://schemas.openxmlformats.org/officeDocument/2006/relationships/image" Target="media/image1052.gif"/><Relationship Id="rId1262" Type="http://schemas.openxmlformats.org/officeDocument/2006/relationships/image" Target="media/image1259.gif"/><Relationship Id="rId271" Type="http://schemas.openxmlformats.org/officeDocument/2006/relationships/image" Target="media/image268.gif"/><Relationship Id="rId937" Type="http://schemas.openxmlformats.org/officeDocument/2006/relationships/image" Target="media/image934.gif"/><Relationship Id="rId1122" Type="http://schemas.openxmlformats.org/officeDocument/2006/relationships/image" Target="media/image1119.gif"/><Relationship Id="rId1567" Type="http://schemas.openxmlformats.org/officeDocument/2006/relationships/image" Target="media/image1564.gif"/><Relationship Id="rId1774" Type="http://schemas.openxmlformats.org/officeDocument/2006/relationships/image" Target="media/image1771.gif"/><Relationship Id="rId66" Type="http://schemas.openxmlformats.org/officeDocument/2006/relationships/image" Target="media/image63.gif"/><Relationship Id="rId131" Type="http://schemas.openxmlformats.org/officeDocument/2006/relationships/image" Target="media/image128.gif"/><Relationship Id="rId369" Type="http://schemas.openxmlformats.org/officeDocument/2006/relationships/image" Target="media/image366.gif"/><Relationship Id="rId576" Type="http://schemas.openxmlformats.org/officeDocument/2006/relationships/image" Target="media/image573.gif"/><Relationship Id="rId783" Type="http://schemas.openxmlformats.org/officeDocument/2006/relationships/image" Target="media/image780.gif"/><Relationship Id="rId990" Type="http://schemas.openxmlformats.org/officeDocument/2006/relationships/image" Target="media/image987.gif"/><Relationship Id="rId1427" Type="http://schemas.openxmlformats.org/officeDocument/2006/relationships/image" Target="media/image1424.gif"/><Relationship Id="rId1634" Type="http://schemas.openxmlformats.org/officeDocument/2006/relationships/image" Target="media/image1631.gif"/><Relationship Id="rId229" Type="http://schemas.openxmlformats.org/officeDocument/2006/relationships/image" Target="media/image226.gif"/><Relationship Id="rId436" Type="http://schemas.openxmlformats.org/officeDocument/2006/relationships/image" Target="media/image433.gif"/><Relationship Id="rId643" Type="http://schemas.openxmlformats.org/officeDocument/2006/relationships/image" Target="media/image640.gif"/><Relationship Id="rId1066" Type="http://schemas.openxmlformats.org/officeDocument/2006/relationships/image" Target="media/image1063.gif"/><Relationship Id="rId1273" Type="http://schemas.openxmlformats.org/officeDocument/2006/relationships/image" Target="media/image1270.gif"/><Relationship Id="rId1480" Type="http://schemas.openxmlformats.org/officeDocument/2006/relationships/image" Target="media/image1477.gif"/><Relationship Id="rId850" Type="http://schemas.openxmlformats.org/officeDocument/2006/relationships/image" Target="media/image847.gif"/><Relationship Id="rId948" Type="http://schemas.openxmlformats.org/officeDocument/2006/relationships/image" Target="media/image945.gif"/><Relationship Id="rId1133" Type="http://schemas.openxmlformats.org/officeDocument/2006/relationships/image" Target="media/image1130.gif"/><Relationship Id="rId1578" Type="http://schemas.openxmlformats.org/officeDocument/2006/relationships/image" Target="media/image1575.gif"/><Relationship Id="rId1701" Type="http://schemas.openxmlformats.org/officeDocument/2006/relationships/image" Target="media/image1698.gif"/><Relationship Id="rId77" Type="http://schemas.openxmlformats.org/officeDocument/2006/relationships/image" Target="media/image74.gif"/><Relationship Id="rId282" Type="http://schemas.openxmlformats.org/officeDocument/2006/relationships/image" Target="media/image279.gif"/><Relationship Id="rId503" Type="http://schemas.openxmlformats.org/officeDocument/2006/relationships/image" Target="media/image500.gif"/><Relationship Id="rId587" Type="http://schemas.openxmlformats.org/officeDocument/2006/relationships/image" Target="media/image584.gif"/><Relationship Id="rId710" Type="http://schemas.openxmlformats.org/officeDocument/2006/relationships/image" Target="media/image707.gif"/><Relationship Id="rId808" Type="http://schemas.openxmlformats.org/officeDocument/2006/relationships/image" Target="media/image805.gif"/><Relationship Id="rId1340" Type="http://schemas.openxmlformats.org/officeDocument/2006/relationships/image" Target="media/image1337.gif"/><Relationship Id="rId1438" Type="http://schemas.openxmlformats.org/officeDocument/2006/relationships/image" Target="media/image1435.gif"/><Relationship Id="rId1645" Type="http://schemas.openxmlformats.org/officeDocument/2006/relationships/image" Target="media/image1642.gif"/><Relationship Id="rId8" Type="http://schemas.openxmlformats.org/officeDocument/2006/relationships/image" Target="media/image5.gif"/><Relationship Id="rId142" Type="http://schemas.openxmlformats.org/officeDocument/2006/relationships/image" Target="media/image139.gif"/><Relationship Id="rId447" Type="http://schemas.openxmlformats.org/officeDocument/2006/relationships/image" Target="media/image444.gif"/><Relationship Id="rId794" Type="http://schemas.openxmlformats.org/officeDocument/2006/relationships/image" Target="media/image791.gif"/><Relationship Id="rId1077" Type="http://schemas.openxmlformats.org/officeDocument/2006/relationships/image" Target="media/image1074.gif"/><Relationship Id="rId1200" Type="http://schemas.openxmlformats.org/officeDocument/2006/relationships/image" Target="media/image1197.gif"/><Relationship Id="rId654" Type="http://schemas.openxmlformats.org/officeDocument/2006/relationships/image" Target="media/image651.gif"/><Relationship Id="rId861" Type="http://schemas.openxmlformats.org/officeDocument/2006/relationships/image" Target="media/image858.gif"/><Relationship Id="rId959" Type="http://schemas.openxmlformats.org/officeDocument/2006/relationships/image" Target="media/image956.gif"/><Relationship Id="rId1284" Type="http://schemas.openxmlformats.org/officeDocument/2006/relationships/image" Target="media/image1281.gif"/><Relationship Id="rId1491" Type="http://schemas.openxmlformats.org/officeDocument/2006/relationships/image" Target="media/image1488.gif"/><Relationship Id="rId1505" Type="http://schemas.openxmlformats.org/officeDocument/2006/relationships/image" Target="media/image1502.gif"/><Relationship Id="rId1589" Type="http://schemas.openxmlformats.org/officeDocument/2006/relationships/image" Target="media/image1586.gif"/><Relationship Id="rId1712" Type="http://schemas.openxmlformats.org/officeDocument/2006/relationships/image" Target="media/image1709.gif"/><Relationship Id="rId293" Type="http://schemas.openxmlformats.org/officeDocument/2006/relationships/image" Target="media/image290.gif"/><Relationship Id="rId307" Type="http://schemas.openxmlformats.org/officeDocument/2006/relationships/image" Target="media/image304.gif"/><Relationship Id="rId514" Type="http://schemas.openxmlformats.org/officeDocument/2006/relationships/image" Target="media/image511.gif"/><Relationship Id="rId721" Type="http://schemas.openxmlformats.org/officeDocument/2006/relationships/image" Target="media/image718.gif"/><Relationship Id="rId1144" Type="http://schemas.openxmlformats.org/officeDocument/2006/relationships/image" Target="media/image1141.gif"/><Relationship Id="rId1351" Type="http://schemas.openxmlformats.org/officeDocument/2006/relationships/image" Target="media/image1348.gif"/><Relationship Id="rId1449" Type="http://schemas.openxmlformats.org/officeDocument/2006/relationships/image" Target="media/image1446.gif"/><Relationship Id="rId88" Type="http://schemas.openxmlformats.org/officeDocument/2006/relationships/image" Target="media/image85.gif"/><Relationship Id="rId153" Type="http://schemas.openxmlformats.org/officeDocument/2006/relationships/image" Target="media/image150.gif"/><Relationship Id="rId360" Type="http://schemas.openxmlformats.org/officeDocument/2006/relationships/image" Target="media/image357.gif"/><Relationship Id="rId598" Type="http://schemas.openxmlformats.org/officeDocument/2006/relationships/image" Target="media/image595.gif"/><Relationship Id="rId819" Type="http://schemas.openxmlformats.org/officeDocument/2006/relationships/image" Target="media/image816.gif"/><Relationship Id="rId1004" Type="http://schemas.openxmlformats.org/officeDocument/2006/relationships/image" Target="media/image1001.gif"/><Relationship Id="rId1211" Type="http://schemas.openxmlformats.org/officeDocument/2006/relationships/image" Target="media/image1208.gif"/><Relationship Id="rId1656" Type="http://schemas.openxmlformats.org/officeDocument/2006/relationships/image" Target="media/image1653.gif"/><Relationship Id="rId220" Type="http://schemas.openxmlformats.org/officeDocument/2006/relationships/image" Target="media/image217.gif"/><Relationship Id="rId458" Type="http://schemas.openxmlformats.org/officeDocument/2006/relationships/image" Target="media/image455.gif"/><Relationship Id="rId665" Type="http://schemas.openxmlformats.org/officeDocument/2006/relationships/image" Target="media/image662.gif"/><Relationship Id="rId872" Type="http://schemas.openxmlformats.org/officeDocument/2006/relationships/image" Target="media/image869.gif"/><Relationship Id="rId1088" Type="http://schemas.openxmlformats.org/officeDocument/2006/relationships/image" Target="media/image1085.gif"/><Relationship Id="rId1295" Type="http://schemas.openxmlformats.org/officeDocument/2006/relationships/image" Target="media/image1292.gif"/><Relationship Id="rId1309" Type="http://schemas.openxmlformats.org/officeDocument/2006/relationships/image" Target="media/image1306.gif"/><Relationship Id="rId1516" Type="http://schemas.openxmlformats.org/officeDocument/2006/relationships/image" Target="media/image1513.gif"/><Relationship Id="rId1723" Type="http://schemas.openxmlformats.org/officeDocument/2006/relationships/image" Target="media/image1720.gif"/><Relationship Id="rId15" Type="http://schemas.openxmlformats.org/officeDocument/2006/relationships/image" Target="media/image12.gif"/><Relationship Id="rId318" Type="http://schemas.openxmlformats.org/officeDocument/2006/relationships/image" Target="media/image315.gif"/><Relationship Id="rId525" Type="http://schemas.openxmlformats.org/officeDocument/2006/relationships/image" Target="media/image522.gif"/><Relationship Id="rId732" Type="http://schemas.openxmlformats.org/officeDocument/2006/relationships/image" Target="media/image729.gif"/><Relationship Id="rId1155" Type="http://schemas.openxmlformats.org/officeDocument/2006/relationships/image" Target="media/image1152.gif"/><Relationship Id="rId1362" Type="http://schemas.openxmlformats.org/officeDocument/2006/relationships/image" Target="media/image1359.gif"/><Relationship Id="rId99" Type="http://schemas.openxmlformats.org/officeDocument/2006/relationships/image" Target="media/image96.gif"/><Relationship Id="rId164" Type="http://schemas.openxmlformats.org/officeDocument/2006/relationships/image" Target="media/image161.gif"/><Relationship Id="rId371" Type="http://schemas.openxmlformats.org/officeDocument/2006/relationships/image" Target="media/image368.gif"/><Relationship Id="rId1015" Type="http://schemas.openxmlformats.org/officeDocument/2006/relationships/image" Target="media/image1012.gif"/><Relationship Id="rId1222" Type="http://schemas.openxmlformats.org/officeDocument/2006/relationships/image" Target="media/image1219.gif"/><Relationship Id="rId1667" Type="http://schemas.openxmlformats.org/officeDocument/2006/relationships/image" Target="media/image1664.gif"/><Relationship Id="rId469" Type="http://schemas.openxmlformats.org/officeDocument/2006/relationships/image" Target="media/image466.gif"/><Relationship Id="rId676" Type="http://schemas.openxmlformats.org/officeDocument/2006/relationships/image" Target="media/image673.gif"/><Relationship Id="rId883" Type="http://schemas.openxmlformats.org/officeDocument/2006/relationships/image" Target="media/image880.gif"/><Relationship Id="rId1099" Type="http://schemas.openxmlformats.org/officeDocument/2006/relationships/image" Target="media/image1096.gif"/><Relationship Id="rId1527" Type="http://schemas.openxmlformats.org/officeDocument/2006/relationships/image" Target="media/image1524.gif"/><Relationship Id="rId1734" Type="http://schemas.openxmlformats.org/officeDocument/2006/relationships/image" Target="media/image1731.gif"/><Relationship Id="rId26" Type="http://schemas.openxmlformats.org/officeDocument/2006/relationships/image" Target="media/image23.gif"/><Relationship Id="rId231" Type="http://schemas.openxmlformats.org/officeDocument/2006/relationships/image" Target="media/image228.gif"/><Relationship Id="rId329" Type="http://schemas.openxmlformats.org/officeDocument/2006/relationships/image" Target="media/image326.gif"/><Relationship Id="rId536" Type="http://schemas.openxmlformats.org/officeDocument/2006/relationships/image" Target="media/image533.gif"/><Relationship Id="rId1166" Type="http://schemas.openxmlformats.org/officeDocument/2006/relationships/image" Target="media/image1163.gif"/><Relationship Id="rId1373" Type="http://schemas.openxmlformats.org/officeDocument/2006/relationships/image" Target="media/image1370.gif"/><Relationship Id="rId175" Type="http://schemas.openxmlformats.org/officeDocument/2006/relationships/image" Target="media/image172.gif"/><Relationship Id="rId743" Type="http://schemas.openxmlformats.org/officeDocument/2006/relationships/image" Target="media/image740.gif"/><Relationship Id="rId950" Type="http://schemas.openxmlformats.org/officeDocument/2006/relationships/image" Target="media/image947.gif"/><Relationship Id="rId1026" Type="http://schemas.openxmlformats.org/officeDocument/2006/relationships/image" Target="media/image1023.gif"/><Relationship Id="rId1580" Type="http://schemas.openxmlformats.org/officeDocument/2006/relationships/image" Target="media/image1577.gif"/><Relationship Id="rId1678" Type="http://schemas.openxmlformats.org/officeDocument/2006/relationships/image" Target="media/image1675.gif"/><Relationship Id="rId382" Type="http://schemas.openxmlformats.org/officeDocument/2006/relationships/image" Target="media/image379.gif"/><Relationship Id="rId603" Type="http://schemas.openxmlformats.org/officeDocument/2006/relationships/image" Target="media/image600.gif"/><Relationship Id="rId687" Type="http://schemas.openxmlformats.org/officeDocument/2006/relationships/image" Target="media/image684.gif"/><Relationship Id="rId810" Type="http://schemas.openxmlformats.org/officeDocument/2006/relationships/image" Target="media/image807.gif"/><Relationship Id="rId908" Type="http://schemas.openxmlformats.org/officeDocument/2006/relationships/image" Target="media/image905.gif"/><Relationship Id="rId1233" Type="http://schemas.openxmlformats.org/officeDocument/2006/relationships/image" Target="media/image1230.gif"/><Relationship Id="rId1440" Type="http://schemas.openxmlformats.org/officeDocument/2006/relationships/image" Target="media/image1437.gif"/><Relationship Id="rId1538" Type="http://schemas.openxmlformats.org/officeDocument/2006/relationships/image" Target="media/image1535.gif"/><Relationship Id="rId242" Type="http://schemas.openxmlformats.org/officeDocument/2006/relationships/image" Target="media/image239.gif"/><Relationship Id="rId894" Type="http://schemas.openxmlformats.org/officeDocument/2006/relationships/image" Target="media/image891.gif"/><Relationship Id="rId1177" Type="http://schemas.openxmlformats.org/officeDocument/2006/relationships/image" Target="media/image1174.gif"/><Relationship Id="rId1300" Type="http://schemas.openxmlformats.org/officeDocument/2006/relationships/image" Target="media/image1297.gif"/><Relationship Id="rId1745" Type="http://schemas.openxmlformats.org/officeDocument/2006/relationships/image" Target="media/image1742.gif"/><Relationship Id="rId37" Type="http://schemas.openxmlformats.org/officeDocument/2006/relationships/image" Target="media/image34.gif"/><Relationship Id="rId102" Type="http://schemas.openxmlformats.org/officeDocument/2006/relationships/image" Target="media/image99.gif"/><Relationship Id="rId547" Type="http://schemas.openxmlformats.org/officeDocument/2006/relationships/image" Target="media/image544.gif"/><Relationship Id="rId754" Type="http://schemas.openxmlformats.org/officeDocument/2006/relationships/image" Target="media/image751.gif"/><Relationship Id="rId961" Type="http://schemas.openxmlformats.org/officeDocument/2006/relationships/image" Target="media/image958.gif"/><Relationship Id="rId1384" Type="http://schemas.openxmlformats.org/officeDocument/2006/relationships/image" Target="media/image1381.gif"/><Relationship Id="rId1591" Type="http://schemas.openxmlformats.org/officeDocument/2006/relationships/image" Target="media/image1588.gif"/><Relationship Id="rId1605" Type="http://schemas.openxmlformats.org/officeDocument/2006/relationships/image" Target="media/image1602.gif"/><Relationship Id="rId1689" Type="http://schemas.openxmlformats.org/officeDocument/2006/relationships/image" Target="media/image1686.gif"/><Relationship Id="rId90" Type="http://schemas.openxmlformats.org/officeDocument/2006/relationships/image" Target="media/image87.gif"/><Relationship Id="rId186" Type="http://schemas.openxmlformats.org/officeDocument/2006/relationships/image" Target="media/image183.gif"/><Relationship Id="rId393" Type="http://schemas.openxmlformats.org/officeDocument/2006/relationships/image" Target="media/image390.gif"/><Relationship Id="rId407" Type="http://schemas.openxmlformats.org/officeDocument/2006/relationships/image" Target="media/image404.gif"/><Relationship Id="rId614" Type="http://schemas.openxmlformats.org/officeDocument/2006/relationships/image" Target="media/image611.gif"/><Relationship Id="rId821" Type="http://schemas.openxmlformats.org/officeDocument/2006/relationships/image" Target="media/image818.gif"/><Relationship Id="rId1037" Type="http://schemas.openxmlformats.org/officeDocument/2006/relationships/image" Target="media/image1034.gif"/><Relationship Id="rId1244" Type="http://schemas.openxmlformats.org/officeDocument/2006/relationships/image" Target="media/image1241.gif"/><Relationship Id="rId1451" Type="http://schemas.openxmlformats.org/officeDocument/2006/relationships/image" Target="media/image1448.gif"/><Relationship Id="rId253" Type="http://schemas.openxmlformats.org/officeDocument/2006/relationships/image" Target="media/image250.gif"/><Relationship Id="rId460" Type="http://schemas.openxmlformats.org/officeDocument/2006/relationships/image" Target="media/image457.gif"/><Relationship Id="rId698" Type="http://schemas.openxmlformats.org/officeDocument/2006/relationships/image" Target="media/image695.gif"/><Relationship Id="rId919" Type="http://schemas.openxmlformats.org/officeDocument/2006/relationships/image" Target="media/image916.gif"/><Relationship Id="rId1090" Type="http://schemas.openxmlformats.org/officeDocument/2006/relationships/image" Target="media/image1087.gif"/><Relationship Id="rId1104" Type="http://schemas.openxmlformats.org/officeDocument/2006/relationships/image" Target="media/image1101.gif"/><Relationship Id="rId1311" Type="http://schemas.openxmlformats.org/officeDocument/2006/relationships/image" Target="media/image1308.gif"/><Relationship Id="rId1549" Type="http://schemas.openxmlformats.org/officeDocument/2006/relationships/image" Target="media/image1546.gif"/><Relationship Id="rId1756" Type="http://schemas.openxmlformats.org/officeDocument/2006/relationships/image" Target="media/image1753.gif"/><Relationship Id="rId48" Type="http://schemas.openxmlformats.org/officeDocument/2006/relationships/image" Target="media/image45.gif"/><Relationship Id="rId113" Type="http://schemas.openxmlformats.org/officeDocument/2006/relationships/image" Target="media/image110.gif"/><Relationship Id="rId320" Type="http://schemas.openxmlformats.org/officeDocument/2006/relationships/image" Target="media/image317.gif"/><Relationship Id="rId558" Type="http://schemas.openxmlformats.org/officeDocument/2006/relationships/image" Target="media/image555.gif"/><Relationship Id="rId765" Type="http://schemas.openxmlformats.org/officeDocument/2006/relationships/image" Target="media/image762.gif"/><Relationship Id="rId972" Type="http://schemas.openxmlformats.org/officeDocument/2006/relationships/image" Target="media/image969.gif"/><Relationship Id="rId1188" Type="http://schemas.openxmlformats.org/officeDocument/2006/relationships/image" Target="media/image1185.gif"/><Relationship Id="rId1395" Type="http://schemas.openxmlformats.org/officeDocument/2006/relationships/image" Target="media/image1392.gif"/><Relationship Id="rId1409" Type="http://schemas.openxmlformats.org/officeDocument/2006/relationships/image" Target="media/image1406.gif"/><Relationship Id="rId1616" Type="http://schemas.openxmlformats.org/officeDocument/2006/relationships/image" Target="media/image1613.gif"/><Relationship Id="rId197" Type="http://schemas.openxmlformats.org/officeDocument/2006/relationships/image" Target="media/image194.gif"/><Relationship Id="rId418" Type="http://schemas.openxmlformats.org/officeDocument/2006/relationships/image" Target="media/image415.gif"/><Relationship Id="rId625" Type="http://schemas.openxmlformats.org/officeDocument/2006/relationships/image" Target="media/image622.gif"/><Relationship Id="rId832" Type="http://schemas.openxmlformats.org/officeDocument/2006/relationships/image" Target="media/image829.gif"/><Relationship Id="rId1048" Type="http://schemas.openxmlformats.org/officeDocument/2006/relationships/image" Target="media/image1045.gif"/><Relationship Id="rId1255" Type="http://schemas.openxmlformats.org/officeDocument/2006/relationships/image" Target="media/image1252.gif"/><Relationship Id="rId1462" Type="http://schemas.openxmlformats.org/officeDocument/2006/relationships/image" Target="media/image1459.gif"/><Relationship Id="rId264" Type="http://schemas.openxmlformats.org/officeDocument/2006/relationships/image" Target="media/image261.gif"/><Relationship Id="rId471" Type="http://schemas.openxmlformats.org/officeDocument/2006/relationships/image" Target="media/image468.gif"/><Relationship Id="rId1115" Type="http://schemas.openxmlformats.org/officeDocument/2006/relationships/image" Target="media/image1112.gif"/><Relationship Id="rId1322" Type="http://schemas.openxmlformats.org/officeDocument/2006/relationships/image" Target="media/image1319.gif"/><Relationship Id="rId1767" Type="http://schemas.openxmlformats.org/officeDocument/2006/relationships/image" Target="media/image1764.gif"/><Relationship Id="rId59" Type="http://schemas.openxmlformats.org/officeDocument/2006/relationships/image" Target="media/image56.gif"/><Relationship Id="rId124" Type="http://schemas.openxmlformats.org/officeDocument/2006/relationships/image" Target="media/image121.gif"/><Relationship Id="rId569" Type="http://schemas.openxmlformats.org/officeDocument/2006/relationships/image" Target="media/image566.gif"/><Relationship Id="rId776" Type="http://schemas.openxmlformats.org/officeDocument/2006/relationships/image" Target="media/image773.gif"/><Relationship Id="rId983" Type="http://schemas.openxmlformats.org/officeDocument/2006/relationships/image" Target="media/image980.gif"/><Relationship Id="rId1199" Type="http://schemas.openxmlformats.org/officeDocument/2006/relationships/image" Target="media/image1196.gif"/><Relationship Id="rId1627" Type="http://schemas.openxmlformats.org/officeDocument/2006/relationships/image" Target="media/image1624.gif"/><Relationship Id="rId331" Type="http://schemas.openxmlformats.org/officeDocument/2006/relationships/image" Target="media/image328.gif"/><Relationship Id="rId429" Type="http://schemas.openxmlformats.org/officeDocument/2006/relationships/image" Target="media/image426.gif"/><Relationship Id="rId636" Type="http://schemas.openxmlformats.org/officeDocument/2006/relationships/image" Target="media/image633.gif"/><Relationship Id="rId1059" Type="http://schemas.openxmlformats.org/officeDocument/2006/relationships/image" Target="media/image1056.gif"/><Relationship Id="rId1266" Type="http://schemas.openxmlformats.org/officeDocument/2006/relationships/image" Target="media/image1263.gif"/><Relationship Id="rId1473" Type="http://schemas.openxmlformats.org/officeDocument/2006/relationships/image" Target="media/image1470.gif"/><Relationship Id="rId843" Type="http://schemas.openxmlformats.org/officeDocument/2006/relationships/image" Target="media/image840.gif"/><Relationship Id="rId1126" Type="http://schemas.openxmlformats.org/officeDocument/2006/relationships/image" Target="media/image1123.gif"/><Relationship Id="rId1680" Type="http://schemas.openxmlformats.org/officeDocument/2006/relationships/image" Target="media/image1677.gif"/><Relationship Id="rId1778" Type="http://schemas.openxmlformats.org/officeDocument/2006/relationships/image" Target="media/image1775.gif"/><Relationship Id="rId275" Type="http://schemas.openxmlformats.org/officeDocument/2006/relationships/image" Target="media/image272.gif"/><Relationship Id="rId482" Type="http://schemas.openxmlformats.org/officeDocument/2006/relationships/image" Target="media/image479.gif"/><Relationship Id="rId703" Type="http://schemas.openxmlformats.org/officeDocument/2006/relationships/image" Target="media/image700.gif"/><Relationship Id="rId910" Type="http://schemas.openxmlformats.org/officeDocument/2006/relationships/image" Target="media/image907.gif"/><Relationship Id="rId1333" Type="http://schemas.openxmlformats.org/officeDocument/2006/relationships/image" Target="media/image1330.gif"/><Relationship Id="rId1540" Type="http://schemas.openxmlformats.org/officeDocument/2006/relationships/image" Target="media/image1537.gif"/><Relationship Id="rId1638" Type="http://schemas.openxmlformats.org/officeDocument/2006/relationships/image" Target="media/image1635.gif"/><Relationship Id="rId135" Type="http://schemas.openxmlformats.org/officeDocument/2006/relationships/image" Target="media/image132.gif"/><Relationship Id="rId342" Type="http://schemas.openxmlformats.org/officeDocument/2006/relationships/image" Target="media/image339.gif"/><Relationship Id="rId787" Type="http://schemas.openxmlformats.org/officeDocument/2006/relationships/image" Target="media/image784.gif"/><Relationship Id="rId994" Type="http://schemas.openxmlformats.org/officeDocument/2006/relationships/image" Target="media/image991.gif"/><Relationship Id="rId1400" Type="http://schemas.openxmlformats.org/officeDocument/2006/relationships/image" Target="media/image1397.gif"/><Relationship Id="rId202" Type="http://schemas.openxmlformats.org/officeDocument/2006/relationships/image" Target="media/image199.gif"/><Relationship Id="rId647" Type="http://schemas.openxmlformats.org/officeDocument/2006/relationships/image" Target="media/image644.gif"/><Relationship Id="rId854" Type="http://schemas.openxmlformats.org/officeDocument/2006/relationships/image" Target="media/image851.gif"/><Relationship Id="rId1277" Type="http://schemas.openxmlformats.org/officeDocument/2006/relationships/image" Target="media/image1274.gif"/><Relationship Id="rId1484" Type="http://schemas.openxmlformats.org/officeDocument/2006/relationships/image" Target="media/image1481.gif"/><Relationship Id="rId1691" Type="http://schemas.openxmlformats.org/officeDocument/2006/relationships/image" Target="media/image1688.gif"/><Relationship Id="rId1705" Type="http://schemas.openxmlformats.org/officeDocument/2006/relationships/image" Target="media/image1702.gif"/><Relationship Id="rId286" Type="http://schemas.openxmlformats.org/officeDocument/2006/relationships/image" Target="media/image283.gif"/><Relationship Id="rId493" Type="http://schemas.openxmlformats.org/officeDocument/2006/relationships/image" Target="media/image490.gif"/><Relationship Id="rId507" Type="http://schemas.openxmlformats.org/officeDocument/2006/relationships/image" Target="media/image504.gif"/><Relationship Id="rId714" Type="http://schemas.openxmlformats.org/officeDocument/2006/relationships/image" Target="media/image711.gif"/><Relationship Id="rId921" Type="http://schemas.openxmlformats.org/officeDocument/2006/relationships/image" Target="media/image918.gif"/><Relationship Id="rId1137" Type="http://schemas.openxmlformats.org/officeDocument/2006/relationships/image" Target="media/image1134.gif"/><Relationship Id="rId1344" Type="http://schemas.openxmlformats.org/officeDocument/2006/relationships/image" Target="media/image1341.gif"/><Relationship Id="rId1551" Type="http://schemas.openxmlformats.org/officeDocument/2006/relationships/image" Target="media/image1548.gif"/><Relationship Id="rId50" Type="http://schemas.openxmlformats.org/officeDocument/2006/relationships/image" Target="media/image47.gif"/><Relationship Id="rId146" Type="http://schemas.openxmlformats.org/officeDocument/2006/relationships/image" Target="media/image143.gif"/><Relationship Id="rId353" Type="http://schemas.openxmlformats.org/officeDocument/2006/relationships/image" Target="media/image350.gif"/><Relationship Id="rId560" Type="http://schemas.openxmlformats.org/officeDocument/2006/relationships/image" Target="media/image557.gif"/><Relationship Id="rId798" Type="http://schemas.openxmlformats.org/officeDocument/2006/relationships/image" Target="media/image795.gif"/><Relationship Id="rId1190" Type="http://schemas.openxmlformats.org/officeDocument/2006/relationships/image" Target="media/image1187.gif"/><Relationship Id="rId1204" Type="http://schemas.openxmlformats.org/officeDocument/2006/relationships/image" Target="media/image1201.gif"/><Relationship Id="rId1411" Type="http://schemas.openxmlformats.org/officeDocument/2006/relationships/image" Target="media/image1408.gif"/><Relationship Id="rId1649" Type="http://schemas.openxmlformats.org/officeDocument/2006/relationships/image" Target="media/image1646.gif"/><Relationship Id="rId213" Type="http://schemas.openxmlformats.org/officeDocument/2006/relationships/image" Target="media/image210.gif"/><Relationship Id="rId420" Type="http://schemas.openxmlformats.org/officeDocument/2006/relationships/image" Target="media/image417.gif"/><Relationship Id="rId658" Type="http://schemas.openxmlformats.org/officeDocument/2006/relationships/image" Target="media/image655.gif"/><Relationship Id="rId865" Type="http://schemas.openxmlformats.org/officeDocument/2006/relationships/image" Target="media/image862.gif"/><Relationship Id="rId1050" Type="http://schemas.openxmlformats.org/officeDocument/2006/relationships/image" Target="media/image1047.gif"/><Relationship Id="rId1288" Type="http://schemas.openxmlformats.org/officeDocument/2006/relationships/image" Target="media/image1285.gif"/><Relationship Id="rId1495" Type="http://schemas.openxmlformats.org/officeDocument/2006/relationships/image" Target="media/image1492.gif"/><Relationship Id="rId1509" Type="http://schemas.openxmlformats.org/officeDocument/2006/relationships/image" Target="media/image1506.gif"/><Relationship Id="rId1716" Type="http://schemas.openxmlformats.org/officeDocument/2006/relationships/image" Target="media/image1713.gif"/><Relationship Id="rId297" Type="http://schemas.openxmlformats.org/officeDocument/2006/relationships/image" Target="media/image294.gif"/><Relationship Id="rId518" Type="http://schemas.openxmlformats.org/officeDocument/2006/relationships/image" Target="media/image515.gif"/><Relationship Id="rId725" Type="http://schemas.openxmlformats.org/officeDocument/2006/relationships/image" Target="media/image722.gif"/><Relationship Id="rId932" Type="http://schemas.openxmlformats.org/officeDocument/2006/relationships/image" Target="media/image929.gif"/><Relationship Id="rId1148" Type="http://schemas.openxmlformats.org/officeDocument/2006/relationships/image" Target="media/image1145.gif"/><Relationship Id="rId1355" Type="http://schemas.openxmlformats.org/officeDocument/2006/relationships/image" Target="media/image1352.gif"/><Relationship Id="rId1562" Type="http://schemas.openxmlformats.org/officeDocument/2006/relationships/image" Target="media/image1559.gif"/><Relationship Id="rId157" Type="http://schemas.openxmlformats.org/officeDocument/2006/relationships/image" Target="media/image154.gif"/><Relationship Id="rId364" Type="http://schemas.openxmlformats.org/officeDocument/2006/relationships/image" Target="media/image361.gif"/><Relationship Id="rId1008" Type="http://schemas.openxmlformats.org/officeDocument/2006/relationships/image" Target="media/image1005.gif"/><Relationship Id="rId1215" Type="http://schemas.openxmlformats.org/officeDocument/2006/relationships/image" Target="media/image1212.gif"/><Relationship Id="rId1422" Type="http://schemas.openxmlformats.org/officeDocument/2006/relationships/image" Target="media/image1419.gif"/><Relationship Id="rId61" Type="http://schemas.openxmlformats.org/officeDocument/2006/relationships/image" Target="media/image58.gif"/><Relationship Id="rId571" Type="http://schemas.openxmlformats.org/officeDocument/2006/relationships/image" Target="media/image568.gif"/><Relationship Id="rId669" Type="http://schemas.openxmlformats.org/officeDocument/2006/relationships/image" Target="media/image666.gif"/><Relationship Id="rId876" Type="http://schemas.openxmlformats.org/officeDocument/2006/relationships/image" Target="media/image873.gif"/><Relationship Id="rId1299" Type="http://schemas.openxmlformats.org/officeDocument/2006/relationships/image" Target="media/image1296.gif"/><Relationship Id="rId1727" Type="http://schemas.openxmlformats.org/officeDocument/2006/relationships/image" Target="media/image1724.gif"/><Relationship Id="rId19" Type="http://schemas.openxmlformats.org/officeDocument/2006/relationships/image" Target="media/image16.gif"/><Relationship Id="rId224" Type="http://schemas.openxmlformats.org/officeDocument/2006/relationships/image" Target="media/image221.gif"/><Relationship Id="rId431" Type="http://schemas.openxmlformats.org/officeDocument/2006/relationships/image" Target="media/image428.gif"/><Relationship Id="rId529" Type="http://schemas.openxmlformats.org/officeDocument/2006/relationships/image" Target="media/image526.gif"/><Relationship Id="rId736" Type="http://schemas.openxmlformats.org/officeDocument/2006/relationships/image" Target="media/image733.gif"/><Relationship Id="rId1061" Type="http://schemas.openxmlformats.org/officeDocument/2006/relationships/image" Target="media/image1058.gif"/><Relationship Id="rId1159" Type="http://schemas.openxmlformats.org/officeDocument/2006/relationships/image" Target="media/image1156.gif"/><Relationship Id="rId1366" Type="http://schemas.openxmlformats.org/officeDocument/2006/relationships/image" Target="media/image1363.gif"/><Relationship Id="rId168" Type="http://schemas.openxmlformats.org/officeDocument/2006/relationships/image" Target="media/image165.gif"/><Relationship Id="rId943" Type="http://schemas.openxmlformats.org/officeDocument/2006/relationships/image" Target="media/image940.gif"/><Relationship Id="rId1019" Type="http://schemas.openxmlformats.org/officeDocument/2006/relationships/image" Target="media/image1016.gif"/><Relationship Id="rId1573" Type="http://schemas.openxmlformats.org/officeDocument/2006/relationships/image" Target="media/image1570.gif"/><Relationship Id="rId1780" Type="http://schemas.openxmlformats.org/officeDocument/2006/relationships/image" Target="media/image1777.gif"/><Relationship Id="rId72" Type="http://schemas.openxmlformats.org/officeDocument/2006/relationships/image" Target="media/image69.gif"/><Relationship Id="rId375" Type="http://schemas.openxmlformats.org/officeDocument/2006/relationships/image" Target="media/image372.gif"/><Relationship Id="rId582" Type="http://schemas.openxmlformats.org/officeDocument/2006/relationships/image" Target="media/image579.gif"/><Relationship Id="rId803" Type="http://schemas.openxmlformats.org/officeDocument/2006/relationships/image" Target="media/image800.gif"/><Relationship Id="rId1226" Type="http://schemas.openxmlformats.org/officeDocument/2006/relationships/image" Target="media/image1223.gif"/><Relationship Id="rId1433" Type="http://schemas.openxmlformats.org/officeDocument/2006/relationships/image" Target="media/image1430.gif"/><Relationship Id="rId1640" Type="http://schemas.openxmlformats.org/officeDocument/2006/relationships/image" Target="media/image1637.gif"/><Relationship Id="rId1738" Type="http://schemas.openxmlformats.org/officeDocument/2006/relationships/image" Target="media/image1735.gif"/><Relationship Id="rId3" Type="http://schemas.openxmlformats.org/officeDocument/2006/relationships/webSettings" Target="webSettings.xml"/><Relationship Id="rId235" Type="http://schemas.openxmlformats.org/officeDocument/2006/relationships/image" Target="media/image232.gif"/><Relationship Id="rId442" Type="http://schemas.openxmlformats.org/officeDocument/2006/relationships/image" Target="media/image439.gif"/><Relationship Id="rId887" Type="http://schemas.openxmlformats.org/officeDocument/2006/relationships/image" Target="media/image884.gif"/><Relationship Id="rId1072" Type="http://schemas.openxmlformats.org/officeDocument/2006/relationships/image" Target="media/image1069.gif"/><Relationship Id="rId1500" Type="http://schemas.openxmlformats.org/officeDocument/2006/relationships/image" Target="media/image1497.gif"/><Relationship Id="rId302" Type="http://schemas.openxmlformats.org/officeDocument/2006/relationships/image" Target="media/image299.gif"/><Relationship Id="rId747" Type="http://schemas.openxmlformats.org/officeDocument/2006/relationships/image" Target="media/image744.gif"/><Relationship Id="rId954" Type="http://schemas.openxmlformats.org/officeDocument/2006/relationships/image" Target="media/image951.gif"/><Relationship Id="rId1377" Type="http://schemas.openxmlformats.org/officeDocument/2006/relationships/image" Target="media/image1374.gif"/><Relationship Id="rId1584" Type="http://schemas.openxmlformats.org/officeDocument/2006/relationships/image" Target="media/image1581.gif"/><Relationship Id="rId83" Type="http://schemas.openxmlformats.org/officeDocument/2006/relationships/image" Target="media/image80.gif"/><Relationship Id="rId179" Type="http://schemas.openxmlformats.org/officeDocument/2006/relationships/image" Target="media/image176.gif"/><Relationship Id="rId386" Type="http://schemas.openxmlformats.org/officeDocument/2006/relationships/image" Target="media/image383.gif"/><Relationship Id="rId593" Type="http://schemas.openxmlformats.org/officeDocument/2006/relationships/image" Target="media/image590.gif"/><Relationship Id="rId607" Type="http://schemas.openxmlformats.org/officeDocument/2006/relationships/image" Target="media/image604.gif"/><Relationship Id="rId814" Type="http://schemas.openxmlformats.org/officeDocument/2006/relationships/image" Target="media/image811.gif"/><Relationship Id="rId1237" Type="http://schemas.openxmlformats.org/officeDocument/2006/relationships/image" Target="media/image1234.gif"/><Relationship Id="rId1444" Type="http://schemas.openxmlformats.org/officeDocument/2006/relationships/image" Target="media/image1441.gif"/><Relationship Id="rId1651" Type="http://schemas.openxmlformats.org/officeDocument/2006/relationships/image" Target="media/image1648.gif"/><Relationship Id="rId246" Type="http://schemas.openxmlformats.org/officeDocument/2006/relationships/image" Target="media/image243.gif"/><Relationship Id="rId453" Type="http://schemas.openxmlformats.org/officeDocument/2006/relationships/image" Target="media/image450.gif"/><Relationship Id="rId660" Type="http://schemas.openxmlformats.org/officeDocument/2006/relationships/image" Target="media/image657.gif"/><Relationship Id="rId898" Type="http://schemas.openxmlformats.org/officeDocument/2006/relationships/image" Target="media/image895.gif"/><Relationship Id="rId1083" Type="http://schemas.openxmlformats.org/officeDocument/2006/relationships/image" Target="media/image1080.gif"/><Relationship Id="rId1290" Type="http://schemas.openxmlformats.org/officeDocument/2006/relationships/image" Target="media/image1287.gif"/><Relationship Id="rId1304" Type="http://schemas.openxmlformats.org/officeDocument/2006/relationships/image" Target="media/image1301.gif"/><Relationship Id="rId1511" Type="http://schemas.openxmlformats.org/officeDocument/2006/relationships/image" Target="media/image1508.gif"/><Relationship Id="rId1749" Type="http://schemas.openxmlformats.org/officeDocument/2006/relationships/image" Target="media/image1746.gif"/><Relationship Id="rId106" Type="http://schemas.openxmlformats.org/officeDocument/2006/relationships/image" Target="media/image103.gif"/><Relationship Id="rId313" Type="http://schemas.openxmlformats.org/officeDocument/2006/relationships/image" Target="media/image310.gif"/><Relationship Id="rId758" Type="http://schemas.openxmlformats.org/officeDocument/2006/relationships/image" Target="media/image755.gif"/><Relationship Id="rId965" Type="http://schemas.openxmlformats.org/officeDocument/2006/relationships/image" Target="media/image962.gif"/><Relationship Id="rId1150" Type="http://schemas.openxmlformats.org/officeDocument/2006/relationships/image" Target="media/image1147.gif"/><Relationship Id="rId1388" Type="http://schemas.openxmlformats.org/officeDocument/2006/relationships/image" Target="media/image1385.gif"/><Relationship Id="rId1595" Type="http://schemas.openxmlformats.org/officeDocument/2006/relationships/image" Target="media/image1592.gif"/><Relationship Id="rId1609" Type="http://schemas.openxmlformats.org/officeDocument/2006/relationships/image" Target="media/image1606.gif"/><Relationship Id="rId10" Type="http://schemas.openxmlformats.org/officeDocument/2006/relationships/image" Target="media/image7.gif"/><Relationship Id="rId94" Type="http://schemas.openxmlformats.org/officeDocument/2006/relationships/image" Target="media/image91.gif"/><Relationship Id="rId397" Type="http://schemas.openxmlformats.org/officeDocument/2006/relationships/image" Target="media/image394.gif"/><Relationship Id="rId520" Type="http://schemas.openxmlformats.org/officeDocument/2006/relationships/image" Target="media/image517.gif"/><Relationship Id="rId618" Type="http://schemas.openxmlformats.org/officeDocument/2006/relationships/image" Target="media/image615.gif"/><Relationship Id="rId825" Type="http://schemas.openxmlformats.org/officeDocument/2006/relationships/image" Target="media/image822.gif"/><Relationship Id="rId1248" Type="http://schemas.openxmlformats.org/officeDocument/2006/relationships/image" Target="media/image1245.gif"/><Relationship Id="rId1455" Type="http://schemas.openxmlformats.org/officeDocument/2006/relationships/image" Target="media/image1452.gif"/><Relationship Id="rId1662" Type="http://schemas.openxmlformats.org/officeDocument/2006/relationships/image" Target="media/image1659.gif"/><Relationship Id="rId257" Type="http://schemas.openxmlformats.org/officeDocument/2006/relationships/image" Target="media/image254.gif"/><Relationship Id="rId464" Type="http://schemas.openxmlformats.org/officeDocument/2006/relationships/image" Target="media/image461.gif"/><Relationship Id="rId1010" Type="http://schemas.openxmlformats.org/officeDocument/2006/relationships/image" Target="media/image1007.gif"/><Relationship Id="rId1094" Type="http://schemas.openxmlformats.org/officeDocument/2006/relationships/image" Target="media/image1091.gif"/><Relationship Id="rId1108" Type="http://schemas.openxmlformats.org/officeDocument/2006/relationships/image" Target="media/image1105.gif"/><Relationship Id="rId1315" Type="http://schemas.openxmlformats.org/officeDocument/2006/relationships/image" Target="media/image1312.gif"/><Relationship Id="rId117" Type="http://schemas.openxmlformats.org/officeDocument/2006/relationships/image" Target="media/image114.gif"/><Relationship Id="rId671" Type="http://schemas.openxmlformats.org/officeDocument/2006/relationships/image" Target="media/image668.gif"/><Relationship Id="rId769" Type="http://schemas.openxmlformats.org/officeDocument/2006/relationships/image" Target="media/image766.gif"/><Relationship Id="rId976" Type="http://schemas.openxmlformats.org/officeDocument/2006/relationships/image" Target="media/image973.gif"/><Relationship Id="rId1399" Type="http://schemas.openxmlformats.org/officeDocument/2006/relationships/image" Target="media/image1396.gif"/><Relationship Id="rId324" Type="http://schemas.openxmlformats.org/officeDocument/2006/relationships/image" Target="media/image321.gif"/><Relationship Id="rId531" Type="http://schemas.openxmlformats.org/officeDocument/2006/relationships/image" Target="media/image528.gif"/><Relationship Id="rId629" Type="http://schemas.openxmlformats.org/officeDocument/2006/relationships/image" Target="media/image626.gif"/><Relationship Id="rId1161" Type="http://schemas.openxmlformats.org/officeDocument/2006/relationships/image" Target="media/image1158.gif"/><Relationship Id="rId1259" Type="http://schemas.openxmlformats.org/officeDocument/2006/relationships/image" Target="media/image1256.gif"/><Relationship Id="rId1466" Type="http://schemas.openxmlformats.org/officeDocument/2006/relationships/image" Target="media/image1463.gif"/><Relationship Id="rId836" Type="http://schemas.openxmlformats.org/officeDocument/2006/relationships/image" Target="media/image833.gif"/><Relationship Id="rId1021" Type="http://schemas.openxmlformats.org/officeDocument/2006/relationships/image" Target="media/image1018.gif"/><Relationship Id="rId1119" Type="http://schemas.openxmlformats.org/officeDocument/2006/relationships/image" Target="media/image1116.gif"/><Relationship Id="rId1673" Type="http://schemas.openxmlformats.org/officeDocument/2006/relationships/image" Target="media/image1670.gif"/><Relationship Id="rId903" Type="http://schemas.openxmlformats.org/officeDocument/2006/relationships/image" Target="media/image900.gif"/><Relationship Id="rId1326" Type="http://schemas.openxmlformats.org/officeDocument/2006/relationships/image" Target="media/image1323.gif"/><Relationship Id="rId1533" Type="http://schemas.openxmlformats.org/officeDocument/2006/relationships/image" Target="media/image1530.gif"/><Relationship Id="rId1740" Type="http://schemas.openxmlformats.org/officeDocument/2006/relationships/image" Target="media/image1737.gif"/><Relationship Id="rId32" Type="http://schemas.openxmlformats.org/officeDocument/2006/relationships/image" Target="media/image29.gif"/><Relationship Id="rId1600" Type="http://schemas.openxmlformats.org/officeDocument/2006/relationships/image" Target="media/image1597.gif"/><Relationship Id="rId181" Type="http://schemas.openxmlformats.org/officeDocument/2006/relationships/image" Target="media/image178.gif"/><Relationship Id="rId279" Type="http://schemas.openxmlformats.org/officeDocument/2006/relationships/image" Target="media/image276.gif"/><Relationship Id="rId486" Type="http://schemas.openxmlformats.org/officeDocument/2006/relationships/image" Target="media/image483.gif"/><Relationship Id="rId693" Type="http://schemas.openxmlformats.org/officeDocument/2006/relationships/image" Target="media/image690.gif"/><Relationship Id="rId139" Type="http://schemas.openxmlformats.org/officeDocument/2006/relationships/image" Target="media/image136.gif"/><Relationship Id="rId346" Type="http://schemas.openxmlformats.org/officeDocument/2006/relationships/image" Target="media/image343.gif"/><Relationship Id="rId553" Type="http://schemas.openxmlformats.org/officeDocument/2006/relationships/image" Target="media/image550.gif"/><Relationship Id="rId760" Type="http://schemas.openxmlformats.org/officeDocument/2006/relationships/image" Target="media/image757.gif"/><Relationship Id="rId998" Type="http://schemas.openxmlformats.org/officeDocument/2006/relationships/image" Target="media/image995.gif"/><Relationship Id="rId1183" Type="http://schemas.openxmlformats.org/officeDocument/2006/relationships/image" Target="media/image1180.gif"/><Relationship Id="rId1390" Type="http://schemas.openxmlformats.org/officeDocument/2006/relationships/image" Target="media/image1387.gif"/><Relationship Id="rId206" Type="http://schemas.openxmlformats.org/officeDocument/2006/relationships/image" Target="media/image203.gif"/><Relationship Id="rId413" Type="http://schemas.openxmlformats.org/officeDocument/2006/relationships/image" Target="media/image410.gif"/><Relationship Id="rId858" Type="http://schemas.openxmlformats.org/officeDocument/2006/relationships/image" Target="media/image855.gif"/><Relationship Id="rId1043" Type="http://schemas.openxmlformats.org/officeDocument/2006/relationships/image" Target="media/image1040.gif"/><Relationship Id="rId1488" Type="http://schemas.openxmlformats.org/officeDocument/2006/relationships/image" Target="media/image1485.gif"/><Relationship Id="rId1695" Type="http://schemas.openxmlformats.org/officeDocument/2006/relationships/image" Target="media/image1692.gif"/><Relationship Id="rId620" Type="http://schemas.openxmlformats.org/officeDocument/2006/relationships/image" Target="media/image617.gif"/><Relationship Id="rId718" Type="http://schemas.openxmlformats.org/officeDocument/2006/relationships/image" Target="media/image715.gif"/><Relationship Id="rId925" Type="http://schemas.openxmlformats.org/officeDocument/2006/relationships/image" Target="media/image922.gif"/><Relationship Id="rId1250" Type="http://schemas.openxmlformats.org/officeDocument/2006/relationships/image" Target="media/image1247.gif"/><Relationship Id="rId1348" Type="http://schemas.openxmlformats.org/officeDocument/2006/relationships/image" Target="media/image1345.gif"/><Relationship Id="rId1555" Type="http://schemas.openxmlformats.org/officeDocument/2006/relationships/image" Target="media/image1552.gif"/><Relationship Id="rId1762" Type="http://schemas.openxmlformats.org/officeDocument/2006/relationships/image" Target="media/image1759.gif"/><Relationship Id="rId1110" Type="http://schemas.openxmlformats.org/officeDocument/2006/relationships/image" Target="media/image1107.gif"/><Relationship Id="rId1208" Type="http://schemas.openxmlformats.org/officeDocument/2006/relationships/image" Target="media/image1205.gif"/><Relationship Id="rId1415" Type="http://schemas.openxmlformats.org/officeDocument/2006/relationships/image" Target="media/image1412.gif"/><Relationship Id="rId54" Type="http://schemas.openxmlformats.org/officeDocument/2006/relationships/image" Target="media/image51.gif"/><Relationship Id="rId1622" Type="http://schemas.openxmlformats.org/officeDocument/2006/relationships/image" Target="media/image1619.gif"/><Relationship Id="rId270" Type="http://schemas.openxmlformats.org/officeDocument/2006/relationships/image" Target="media/image267.gif"/><Relationship Id="rId130" Type="http://schemas.openxmlformats.org/officeDocument/2006/relationships/image" Target="media/image127.gif"/><Relationship Id="rId368" Type="http://schemas.openxmlformats.org/officeDocument/2006/relationships/image" Target="media/image365.gif"/><Relationship Id="rId575" Type="http://schemas.openxmlformats.org/officeDocument/2006/relationships/image" Target="media/image572.gif"/><Relationship Id="rId782" Type="http://schemas.openxmlformats.org/officeDocument/2006/relationships/image" Target="media/image779.gif"/><Relationship Id="rId228" Type="http://schemas.openxmlformats.org/officeDocument/2006/relationships/image" Target="media/image225.gif"/><Relationship Id="rId435" Type="http://schemas.openxmlformats.org/officeDocument/2006/relationships/image" Target="media/image432.gif"/><Relationship Id="rId642" Type="http://schemas.openxmlformats.org/officeDocument/2006/relationships/image" Target="media/image639.gif"/><Relationship Id="rId1065" Type="http://schemas.openxmlformats.org/officeDocument/2006/relationships/image" Target="media/image1062.gif"/><Relationship Id="rId1272" Type="http://schemas.openxmlformats.org/officeDocument/2006/relationships/image" Target="media/image1269.gif"/><Relationship Id="rId502" Type="http://schemas.openxmlformats.org/officeDocument/2006/relationships/image" Target="media/image499.gif"/><Relationship Id="rId947" Type="http://schemas.openxmlformats.org/officeDocument/2006/relationships/image" Target="media/image944.gif"/><Relationship Id="rId1132" Type="http://schemas.openxmlformats.org/officeDocument/2006/relationships/image" Target="media/image1129.gif"/><Relationship Id="rId1577" Type="http://schemas.openxmlformats.org/officeDocument/2006/relationships/image" Target="media/image1574.gif"/><Relationship Id="rId1784" Type="http://schemas.openxmlformats.org/officeDocument/2006/relationships/theme" Target="theme/theme1.xml"/><Relationship Id="rId76" Type="http://schemas.openxmlformats.org/officeDocument/2006/relationships/image" Target="media/image73.gif"/><Relationship Id="rId807" Type="http://schemas.openxmlformats.org/officeDocument/2006/relationships/image" Target="media/image804.gif"/><Relationship Id="rId1437" Type="http://schemas.openxmlformats.org/officeDocument/2006/relationships/image" Target="media/image1434.gif"/><Relationship Id="rId1644" Type="http://schemas.openxmlformats.org/officeDocument/2006/relationships/image" Target="media/image1641.gif"/><Relationship Id="rId1504" Type="http://schemas.openxmlformats.org/officeDocument/2006/relationships/image" Target="media/image1501.gif"/><Relationship Id="rId1711" Type="http://schemas.openxmlformats.org/officeDocument/2006/relationships/image" Target="media/image1708.gif"/><Relationship Id="rId292" Type="http://schemas.openxmlformats.org/officeDocument/2006/relationships/image" Target="media/image289.gif"/><Relationship Id="rId597" Type="http://schemas.openxmlformats.org/officeDocument/2006/relationships/image" Target="media/image594.gif"/><Relationship Id="rId152" Type="http://schemas.openxmlformats.org/officeDocument/2006/relationships/image" Target="media/image149.gif"/><Relationship Id="rId457" Type="http://schemas.openxmlformats.org/officeDocument/2006/relationships/image" Target="media/image454.gif"/><Relationship Id="rId1087" Type="http://schemas.openxmlformats.org/officeDocument/2006/relationships/image" Target="media/image1084.gif"/><Relationship Id="rId1294" Type="http://schemas.openxmlformats.org/officeDocument/2006/relationships/image" Target="media/image1291.gif"/><Relationship Id="rId664" Type="http://schemas.openxmlformats.org/officeDocument/2006/relationships/image" Target="media/image661.gif"/><Relationship Id="rId871" Type="http://schemas.openxmlformats.org/officeDocument/2006/relationships/image" Target="media/image868.gif"/><Relationship Id="rId969" Type="http://schemas.openxmlformats.org/officeDocument/2006/relationships/image" Target="media/image966.gif"/><Relationship Id="rId1599" Type="http://schemas.openxmlformats.org/officeDocument/2006/relationships/image" Target="media/image1596.gif"/><Relationship Id="rId317" Type="http://schemas.openxmlformats.org/officeDocument/2006/relationships/image" Target="media/image314.gif"/><Relationship Id="rId524" Type="http://schemas.openxmlformats.org/officeDocument/2006/relationships/image" Target="media/image521.gif"/><Relationship Id="rId731" Type="http://schemas.openxmlformats.org/officeDocument/2006/relationships/image" Target="media/image728.gif"/><Relationship Id="rId1154" Type="http://schemas.openxmlformats.org/officeDocument/2006/relationships/image" Target="media/image1151.gif"/><Relationship Id="rId1361" Type="http://schemas.openxmlformats.org/officeDocument/2006/relationships/image" Target="media/image1358.gif"/><Relationship Id="rId1459" Type="http://schemas.openxmlformats.org/officeDocument/2006/relationships/image" Target="media/image1456.gif"/><Relationship Id="rId98" Type="http://schemas.openxmlformats.org/officeDocument/2006/relationships/image" Target="media/image95.gif"/><Relationship Id="rId829" Type="http://schemas.openxmlformats.org/officeDocument/2006/relationships/image" Target="media/image826.gif"/><Relationship Id="rId1014" Type="http://schemas.openxmlformats.org/officeDocument/2006/relationships/image" Target="media/image1011.gif"/><Relationship Id="rId1221" Type="http://schemas.openxmlformats.org/officeDocument/2006/relationships/image" Target="media/image1218.gif"/><Relationship Id="rId1666" Type="http://schemas.openxmlformats.org/officeDocument/2006/relationships/image" Target="media/image1663.gif"/><Relationship Id="rId1319" Type="http://schemas.openxmlformats.org/officeDocument/2006/relationships/image" Target="media/image1316.gif"/><Relationship Id="rId1526" Type="http://schemas.openxmlformats.org/officeDocument/2006/relationships/image" Target="media/image1523.gif"/><Relationship Id="rId1733" Type="http://schemas.openxmlformats.org/officeDocument/2006/relationships/image" Target="media/image1730.gif"/><Relationship Id="rId25" Type="http://schemas.openxmlformats.org/officeDocument/2006/relationships/image" Target="media/image22.gif"/><Relationship Id="rId174" Type="http://schemas.openxmlformats.org/officeDocument/2006/relationships/image" Target="media/image171.gif"/><Relationship Id="rId381" Type="http://schemas.openxmlformats.org/officeDocument/2006/relationships/image" Target="media/image378.gif"/><Relationship Id="rId241" Type="http://schemas.openxmlformats.org/officeDocument/2006/relationships/image" Target="media/image238.gif"/><Relationship Id="rId479" Type="http://schemas.openxmlformats.org/officeDocument/2006/relationships/image" Target="media/image476.gif"/><Relationship Id="rId686" Type="http://schemas.openxmlformats.org/officeDocument/2006/relationships/image" Target="media/image683.gif"/><Relationship Id="rId893" Type="http://schemas.openxmlformats.org/officeDocument/2006/relationships/image" Target="media/image890.gif"/><Relationship Id="rId339" Type="http://schemas.openxmlformats.org/officeDocument/2006/relationships/image" Target="media/image336.gif"/><Relationship Id="rId546" Type="http://schemas.openxmlformats.org/officeDocument/2006/relationships/image" Target="media/image543.gif"/><Relationship Id="rId753" Type="http://schemas.openxmlformats.org/officeDocument/2006/relationships/image" Target="media/image750.gif"/><Relationship Id="rId1176" Type="http://schemas.openxmlformats.org/officeDocument/2006/relationships/image" Target="media/image1173.gif"/><Relationship Id="rId1383" Type="http://schemas.openxmlformats.org/officeDocument/2006/relationships/image" Target="media/image1380.gif"/><Relationship Id="rId101" Type="http://schemas.openxmlformats.org/officeDocument/2006/relationships/image" Target="media/image98.gif"/><Relationship Id="rId406" Type="http://schemas.openxmlformats.org/officeDocument/2006/relationships/image" Target="media/image403.gif"/><Relationship Id="rId960" Type="http://schemas.openxmlformats.org/officeDocument/2006/relationships/image" Target="media/image957.gif"/><Relationship Id="rId1036" Type="http://schemas.openxmlformats.org/officeDocument/2006/relationships/image" Target="media/image1033.gif"/><Relationship Id="rId1243" Type="http://schemas.openxmlformats.org/officeDocument/2006/relationships/image" Target="media/image1240.gif"/><Relationship Id="rId1590" Type="http://schemas.openxmlformats.org/officeDocument/2006/relationships/image" Target="media/image1587.gif"/><Relationship Id="rId1688" Type="http://schemas.openxmlformats.org/officeDocument/2006/relationships/image" Target="media/image1685.gif"/><Relationship Id="rId613" Type="http://schemas.openxmlformats.org/officeDocument/2006/relationships/image" Target="media/image610.gif"/><Relationship Id="rId820" Type="http://schemas.openxmlformats.org/officeDocument/2006/relationships/image" Target="media/image817.gif"/><Relationship Id="rId918" Type="http://schemas.openxmlformats.org/officeDocument/2006/relationships/image" Target="media/image915.gif"/><Relationship Id="rId1450" Type="http://schemas.openxmlformats.org/officeDocument/2006/relationships/image" Target="media/image1447.gif"/><Relationship Id="rId1548" Type="http://schemas.openxmlformats.org/officeDocument/2006/relationships/image" Target="media/image1545.gif"/><Relationship Id="rId1755" Type="http://schemas.openxmlformats.org/officeDocument/2006/relationships/image" Target="media/image1752.gif"/><Relationship Id="rId1103" Type="http://schemas.openxmlformats.org/officeDocument/2006/relationships/image" Target="media/image1100.gif"/><Relationship Id="rId1310" Type="http://schemas.openxmlformats.org/officeDocument/2006/relationships/image" Target="media/image1307.gif"/><Relationship Id="rId1408" Type="http://schemas.openxmlformats.org/officeDocument/2006/relationships/image" Target="media/image1405.gif"/><Relationship Id="rId47" Type="http://schemas.openxmlformats.org/officeDocument/2006/relationships/image" Target="media/image44.gif"/><Relationship Id="rId1615" Type="http://schemas.openxmlformats.org/officeDocument/2006/relationships/image" Target="media/image1612.gif"/><Relationship Id="rId196" Type="http://schemas.openxmlformats.org/officeDocument/2006/relationships/image" Target="media/image193.gif"/><Relationship Id="rId263" Type="http://schemas.openxmlformats.org/officeDocument/2006/relationships/image" Target="media/image260.gif"/><Relationship Id="rId470" Type="http://schemas.openxmlformats.org/officeDocument/2006/relationships/image" Target="media/image467.gif"/><Relationship Id="rId123" Type="http://schemas.openxmlformats.org/officeDocument/2006/relationships/image" Target="media/image120.gif"/><Relationship Id="rId330" Type="http://schemas.openxmlformats.org/officeDocument/2006/relationships/image" Target="media/image327.gif"/><Relationship Id="rId568" Type="http://schemas.openxmlformats.org/officeDocument/2006/relationships/image" Target="media/image565.gif"/><Relationship Id="rId775" Type="http://schemas.openxmlformats.org/officeDocument/2006/relationships/image" Target="media/image772.gif"/><Relationship Id="rId982" Type="http://schemas.openxmlformats.org/officeDocument/2006/relationships/image" Target="media/image979.gif"/><Relationship Id="rId1198" Type="http://schemas.openxmlformats.org/officeDocument/2006/relationships/image" Target="media/image1195.gif"/><Relationship Id="rId428" Type="http://schemas.openxmlformats.org/officeDocument/2006/relationships/image" Target="media/image425.gif"/><Relationship Id="rId635" Type="http://schemas.openxmlformats.org/officeDocument/2006/relationships/image" Target="media/image632.gif"/><Relationship Id="rId842" Type="http://schemas.openxmlformats.org/officeDocument/2006/relationships/image" Target="media/image839.gif"/><Relationship Id="rId1058" Type="http://schemas.openxmlformats.org/officeDocument/2006/relationships/image" Target="media/image1055.gif"/><Relationship Id="rId1265" Type="http://schemas.openxmlformats.org/officeDocument/2006/relationships/image" Target="media/image1262.gif"/><Relationship Id="rId1472" Type="http://schemas.openxmlformats.org/officeDocument/2006/relationships/image" Target="media/image1469.gif"/><Relationship Id="rId702" Type="http://schemas.openxmlformats.org/officeDocument/2006/relationships/image" Target="media/image699.gif"/><Relationship Id="rId1125" Type="http://schemas.openxmlformats.org/officeDocument/2006/relationships/image" Target="media/image1122.gif"/><Relationship Id="rId1332" Type="http://schemas.openxmlformats.org/officeDocument/2006/relationships/image" Target="media/image1329.gif"/><Relationship Id="rId1777" Type="http://schemas.openxmlformats.org/officeDocument/2006/relationships/image" Target="media/image1774.gif"/><Relationship Id="rId69" Type="http://schemas.openxmlformats.org/officeDocument/2006/relationships/image" Target="media/image66.gif"/><Relationship Id="rId1637" Type="http://schemas.openxmlformats.org/officeDocument/2006/relationships/image" Target="media/image1634.gif"/><Relationship Id="rId1704" Type="http://schemas.openxmlformats.org/officeDocument/2006/relationships/image" Target="media/image1701.gif"/><Relationship Id="rId285" Type="http://schemas.openxmlformats.org/officeDocument/2006/relationships/image" Target="media/image28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135</Pages>
  <Words>50349</Words>
  <Characters>286995</Characters>
  <Application>Microsoft Office Word</Application>
  <DocSecurity>0</DocSecurity>
  <Lines>2391</Lines>
  <Paragraphs>673</Paragraphs>
  <ScaleCrop>false</ScaleCrop>
  <HeadingPairs>
    <vt:vector size="2" baseType="variant">
      <vt:variant>
        <vt:lpstr>Название</vt:lpstr>
      </vt:variant>
      <vt:variant>
        <vt:i4>1</vt:i4>
      </vt:variant>
    </vt:vector>
  </HeadingPairs>
  <TitlesOfParts>
    <vt:vector size="1" baseType="lpstr">
      <vt:lpstr>ГОСТ Р 54500.3-2011/Руководство ИСО/МЭК 98-3:2008 Неопределенность измерения. Часть 3. Руководство по выражению неопределенности измерения </vt:lpstr>
    </vt:vector>
  </TitlesOfParts>
  <Company/>
  <LinksUpToDate>false</LinksUpToDate>
  <CharactersWithSpaces>336671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54500.3-2011/Руководство ИСО/МЭК 98-3:2008 Неопределенность измерения. Часть 3. Руководство по выражению неопределенности измерения</dc:title>
  <dc:subject/>
  <dc:creator>Cristal</dc:creator>
  <cp:keywords>Неопределенность измерения</cp:keywords>
  <dc:description/>
  <cp:lastModifiedBy>Cristal</cp:lastModifiedBy>
  <cp:revision>2</cp:revision>
  <dcterms:created xsi:type="dcterms:W3CDTF">2017-06-19T19:52:00Z</dcterms:created>
  <dcterms:modified xsi:type="dcterms:W3CDTF">2017-06-19T19:52:00Z</dcterms:modified>
</cp:coreProperties>
</file>